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13A0" w14:textId="77777777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43356A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SIWZ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7F274469" w:rsidR="008C30AC" w:rsidRPr="0080783B" w:rsidRDefault="008C30AC" w:rsidP="008C30AC">
      <w:pPr>
        <w:jc w:val="both"/>
        <w:rPr>
          <w:rFonts w:ascii="Arial" w:hAnsi="Arial" w:cs="Arial"/>
          <w:sz w:val="20"/>
          <w:szCs w:val="20"/>
        </w:rPr>
      </w:pPr>
      <w:r w:rsidRPr="0080783B">
        <w:rPr>
          <w:rFonts w:ascii="Arial" w:hAnsi="Arial" w:cs="Arial"/>
          <w:sz w:val="20"/>
          <w:szCs w:val="20"/>
        </w:rPr>
        <w:t xml:space="preserve">Nawiązując do ogłoszenia o postępowaniu o </w:t>
      </w:r>
      <w:r w:rsidRPr="00FA7B00">
        <w:rPr>
          <w:rFonts w:ascii="Arial" w:hAnsi="Arial" w:cs="Arial"/>
          <w:sz w:val="20"/>
          <w:szCs w:val="20"/>
        </w:rPr>
        <w:t>zamówienie publiczne prowadzonym w trybie przetargu nieograniczonego na wykonanie usługi polegającej na</w:t>
      </w:r>
      <w:r w:rsidR="00FA7B00" w:rsidRPr="00FA7B00">
        <w:rPr>
          <w:rFonts w:ascii="Arial" w:hAnsi="Arial" w:cs="Arial"/>
          <w:sz w:val="20"/>
          <w:szCs w:val="20"/>
        </w:rPr>
        <w:t xml:space="preserve"> </w:t>
      </w:r>
      <w:r w:rsidR="00413023">
        <w:rPr>
          <w:rFonts w:ascii="Arial" w:hAnsi="Arial"/>
          <w:b/>
          <w:bCs/>
          <w:sz w:val="20"/>
          <w:szCs w:val="20"/>
        </w:rPr>
        <w:t>stworzenie i wdrożenie systemu informatycznego, składającego się z bazy danych monitoringu radiacyjnego oraz narzędzi do analizy i raportowania na potrzeby Komputerowego Centrum Analizy Danych Centrum ds. Zdarzeń Radiacyjnych (System KCAD) zgodnego ze Szczegółowym opisem przedmiotu umowy stanowiącym załącznik nr 1 do umowy, spełniającego założenia zawarte w Projekcie technicznym Systemu KCAD stanowiącym załącznik nr 2 do umowy</w:t>
      </w:r>
      <w:r w:rsidR="0043356A">
        <w:rPr>
          <w:rFonts w:ascii="Arial" w:hAnsi="Arial"/>
          <w:b/>
          <w:bCs/>
          <w:sz w:val="20"/>
          <w:szCs w:val="20"/>
        </w:rPr>
        <w:t xml:space="preserve"> oraz zapewnienie serwisu gwarancyjnego i świadczenie asysty technicznej w okresie gwarancji</w:t>
      </w:r>
      <w:r w:rsidRPr="00FA7B00">
        <w:rPr>
          <w:rFonts w:ascii="Arial" w:hAnsi="Arial" w:cs="Arial"/>
          <w:sz w:val="20"/>
          <w:szCs w:val="20"/>
        </w:rPr>
        <w:t xml:space="preserve"> </w:t>
      </w:r>
      <w:r w:rsidR="00193DE4">
        <w:rPr>
          <w:rFonts w:ascii="Arial" w:hAnsi="Arial" w:cs="Arial"/>
          <w:sz w:val="20"/>
          <w:szCs w:val="20"/>
        </w:rPr>
        <w:t>(</w:t>
      </w:r>
      <w:r w:rsidRPr="00FA7B00">
        <w:rPr>
          <w:rFonts w:ascii="Arial" w:hAnsi="Arial" w:cs="Arial"/>
          <w:sz w:val="20"/>
          <w:szCs w:val="20"/>
        </w:rPr>
        <w:t>Nr </w:t>
      </w:r>
      <w:r w:rsidR="0043356A">
        <w:rPr>
          <w:rFonts w:ascii="Arial" w:hAnsi="Arial" w:cs="Arial"/>
          <w:sz w:val="20"/>
          <w:szCs w:val="20"/>
        </w:rPr>
        <w:t>sprawy</w:t>
      </w:r>
      <w:r w:rsidRPr="00FA7B00">
        <w:rPr>
          <w:rFonts w:ascii="Arial" w:hAnsi="Arial" w:cs="Arial"/>
          <w:sz w:val="20"/>
          <w:szCs w:val="20"/>
        </w:rPr>
        <w:t xml:space="preserve">: </w:t>
      </w:r>
      <w:r w:rsidR="008A6EFA" w:rsidRPr="00FA7B00">
        <w:rPr>
          <w:rFonts w:ascii="Arial" w:hAnsi="Arial" w:cs="Arial"/>
          <w:sz w:val="20"/>
          <w:szCs w:val="20"/>
        </w:rPr>
        <w:t>1</w:t>
      </w:r>
      <w:r w:rsidR="00413023">
        <w:rPr>
          <w:rFonts w:ascii="Arial" w:hAnsi="Arial" w:cs="Arial"/>
          <w:sz w:val="20"/>
          <w:szCs w:val="20"/>
        </w:rPr>
        <w:t>01/2020/CEZAR</w:t>
      </w:r>
      <w:r w:rsidR="00193DE4">
        <w:rPr>
          <w:rFonts w:ascii="Arial" w:hAnsi="Arial" w:cs="Arial"/>
          <w:sz w:val="20"/>
          <w:szCs w:val="20"/>
        </w:rPr>
        <w:t>)</w:t>
      </w:r>
      <w:r w:rsidRPr="0080783B">
        <w:rPr>
          <w:rFonts w:ascii="Arial" w:hAnsi="Arial" w:cs="Arial"/>
          <w:sz w:val="20"/>
          <w:szCs w:val="20"/>
        </w:rPr>
        <w:t>, w celu wykazania braku podstaw do wykluczenia z postępowania na podstawie art. 24 ust. 1 pkt 23 ustawy z dnia 29 stycznia 2004 roku Prawo zamówień publicznych (Dz. U. z 201</w:t>
      </w:r>
      <w:r w:rsidR="00413023">
        <w:rPr>
          <w:rFonts w:ascii="Arial" w:hAnsi="Arial" w:cs="Arial"/>
          <w:sz w:val="20"/>
          <w:szCs w:val="20"/>
        </w:rPr>
        <w:t>9</w:t>
      </w:r>
      <w:r w:rsidR="00DD4C6E">
        <w:rPr>
          <w:rFonts w:ascii="Arial" w:hAnsi="Arial" w:cs="Arial"/>
          <w:sz w:val="20"/>
          <w:szCs w:val="20"/>
        </w:rPr>
        <w:t>r.</w:t>
      </w:r>
      <w:r w:rsidRPr="0080783B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</w:t>
      </w:r>
      <w:r w:rsidR="00413023">
        <w:rPr>
          <w:rFonts w:ascii="Arial" w:hAnsi="Arial" w:cs="Arial"/>
          <w:sz w:val="20"/>
          <w:szCs w:val="20"/>
        </w:rPr>
        <w:t>843</w:t>
      </w:r>
      <w:r w:rsidR="00DD4C6E">
        <w:rPr>
          <w:rFonts w:ascii="Arial" w:hAnsi="Arial" w:cs="Arial"/>
          <w:sz w:val="20"/>
          <w:szCs w:val="20"/>
        </w:rPr>
        <w:t>,</w:t>
      </w:r>
      <w:r w:rsidRPr="0080783B">
        <w:rPr>
          <w:rFonts w:ascii="Arial" w:hAnsi="Arial" w:cs="Arial"/>
          <w:sz w:val="20"/>
          <w:szCs w:val="20"/>
        </w:rPr>
        <w:t xml:space="preserve"> z późn. zm.) 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709C38FD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>o ochronie konkurencji i konsumentów (Dz. U. z 201</w:t>
      </w:r>
      <w:r w:rsidR="00413023">
        <w:rPr>
          <w:rFonts w:ascii="Calibri" w:hAnsi="Calibri"/>
        </w:rPr>
        <w:t>9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369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58"/>
        <w:gridCol w:w="4048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57CE3DF8" w14:textId="77777777" w:rsidR="008C30AC" w:rsidRDefault="008C30AC" w:rsidP="008C30AC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Data i  podpis osoby uprawnionej </w:t>
      </w:r>
    </w:p>
    <w:p w14:paraId="1E2C3434" w14:textId="77777777" w:rsidR="008C30AC" w:rsidRPr="0080783B" w:rsidRDefault="008C30AC" w:rsidP="008C30AC">
      <w:pPr>
        <w:pStyle w:val="Tekstpodstawowy"/>
        <w:ind w:left="6379"/>
        <w:rPr>
          <w:rFonts w:ascii="Arial" w:hAnsi="Arial" w:cs="Arial"/>
          <w:b/>
          <w:i/>
          <w:sz w:val="16"/>
          <w:szCs w:val="16"/>
          <w:vertAlign w:val="superscript"/>
          <w:lang w:val="pl-PL"/>
        </w:rPr>
      </w:pP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413023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 xml:space="preserve">Data i  podpis osoby uprawnionej </w:t>
      </w:r>
      <w:r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AC"/>
    <w:rsid w:val="000B5CA6"/>
    <w:rsid w:val="001613A1"/>
    <w:rsid w:val="00193DE4"/>
    <w:rsid w:val="003A7454"/>
    <w:rsid w:val="00413023"/>
    <w:rsid w:val="0042124A"/>
    <w:rsid w:val="0043356A"/>
    <w:rsid w:val="0058383C"/>
    <w:rsid w:val="007B623A"/>
    <w:rsid w:val="008A6EFA"/>
    <w:rsid w:val="008C2D89"/>
    <w:rsid w:val="008C30AC"/>
    <w:rsid w:val="00B90A2B"/>
    <w:rsid w:val="00D12693"/>
    <w:rsid w:val="00DD4C6E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8</cp:revision>
  <cp:lastPrinted>2018-05-02T08:12:00Z</cp:lastPrinted>
  <dcterms:created xsi:type="dcterms:W3CDTF">2018-04-16T14:20:00Z</dcterms:created>
  <dcterms:modified xsi:type="dcterms:W3CDTF">2020-06-04T20:31:00Z</dcterms:modified>
</cp:coreProperties>
</file>