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E" w:rsidRPr="00A8225C" w:rsidRDefault="00F6168E" w:rsidP="00F6168E">
      <w:pPr>
        <w:jc w:val="both"/>
      </w:pPr>
      <w:r>
        <w:t xml:space="preserve">                             </w:t>
      </w:r>
      <w:r w:rsidRPr="00A8225C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1.6pt" o:ole="" fillcolor="window">
            <v:imagedata r:id="rId9" o:title=""/>
          </v:shape>
          <o:OLEObject Type="Embed" ProgID="CDraw" ShapeID="_x0000_i1025" DrawAspect="Content" ObjectID="_1747457872" r:id="rId10"/>
        </w:object>
      </w:r>
    </w:p>
    <w:p w:rsidR="00F6168E" w:rsidRPr="00A8225C" w:rsidRDefault="00F6168E" w:rsidP="00F6168E">
      <w:pPr>
        <w:jc w:val="both"/>
        <w:rPr>
          <w:b/>
          <w:sz w:val="28"/>
          <w:szCs w:val="28"/>
        </w:rPr>
      </w:pPr>
      <w:r w:rsidRPr="00A8225C">
        <w:rPr>
          <w:b/>
        </w:rPr>
        <w:t xml:space="preserve">   </w:t>
      </w:r>
      <w:r w:rsidRPr="00A8225C">
        <w:rPr>
          <w:b/>
          <w:sz w:val="28"/>
          <w:szCs w:val="28"/>
        </w:rPr>
        <w:t>WOJEWODA PODKARPACKI</w:t>
      </w:r>
    </w:p>
    <w:p w:rsidR="00F6168E" w:rsidRPr="00CE7E84" w:rsidRDefault="00F6168E" w:rsidP="00F6168E">
      <w:pPr>
        <w:pStyle w:val="Tekstpodstawowy"/>
      </w:pPr>
      <w:r w:rsidRPr="00CE7E84">
        <w:t xml:space="preserve">              </w:t>
      </w:r>
      <w:r>
        <w:t xml:space="preserve">      </w:t>
      </w:r>
      <w:r w:rsidRPr="00CE7E84">
        <w:t xml:space="preserve">  </w:t>
      </w:r>
      <w:proofErr w:type="gramStart"/>
      <w:r w:rsidRPr="00CE7E84">
        <w:t>ul</w:t>
      </w:r>
      <w:proofErr w:type="gramEnd"/>
      <w:r w:rsidRPr="00CE7E84">
        <w:t xml:space="preserve">. Grunwaldzka 15 </w:t>
      </w:r>
    </w:p>
    <w:p w:rsidR="00F6168E" w:rsidRPr="00CE7E84" w:rsidRDefault="00F6168E" w:rsidP="00F6168E">
      <w:pPr>
        <w:pStyle w:val="Tekstpodstawowy"/>
      </w:pPr>
      <w:r>
        <w:t xml:space="preserve">                    </w:t>
      </w:r>
      <w:r w:rsidRPr="00CE7E84">
        <w:t xml:space="preserve"> 35-959 Rzeszów </w:t>
      </w:r>
    </w:p>
    <w:p w:rsidR="00F6168E" w:rsidRPr="004D0FDD" w:rsidRDefault="00F6168E" w:rsidP="00F6168E">
      <w:pPr>
        <w:pStyle w:val="Tekstpodstawowy"/>
      </w:pPr>
      <w:r>
        <w:t xml:space="preserve">                     </w:t>
      </w:r>
      <w:proofErr w:type="gramStart"/>
      <w:r w:rsidRPr="00CE7E84">
        <w:t>skr</w:t>
      </w:r>
      <w:proofErr w:type="gramEnd"/>
      <w:r w:rsidRPr="00CE7E84">
        <w:t>. poczt. 297</w:t>
      </w:r>
    </w:p>
    <w:p w:rsidR="00F6168E" w:rsidRPr="00F46A28" w:rsidRDefault="00F6168E" w:rsidP="00F6168E">
      <w:pPr>
        <w:pStyle w:val="Nagwek1"/>
        <w:jc w:val="right"/>
        <w:rPr>
          <w:b w:val="0"/>
          <w:sz w:val="24"/>
          <w:szCs w:val="24"/>
        </w:rPr>
      </w:pPr>
      <w:r w:rsidRPr="00F46A28">
        <w:rPr>
          <w:b w:val="0"/>
          <w:sz w:val="24"/>
          <w:szCs w:val="24"/>
        </w:rPr>
        <w:t>Rzeszów, 202</w:t>
      </w:r>
      <w:r>
        <w:rPr>
          <w:b w:val="0"/>
          <w:sz w:val="24"/>
          <w:szCs w:val="24"/>
        </w:rPr>
        <w:t>3</w:t>
      </w:r>
      <w:r w:rsidRPr="00F46A28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06</w:t>
      </w:r>
      <w:r w:rsidRPr="00F46A28">
        <w:rPr>
          <w:b w:val="0"/>
          <w:sz w:val="24"/>
          <w:szCs w:val="24"/>
        </w:rPr>
        <w:t xml:space="preserve"> –</w:t>
      </w:r>
      <w:r>
        <w:rPr>
          <w:b w:val="0"/>
          <w:sz w:val="24"/>
          <w:szCs w:val="24"/>
        </w:rPr>
        <w:t>05</w:t>
      </w:r>
      <w:r w:rsidRPr="00F46A28">
        <w:rPr>
          <w:b w:val="0"/>
          <w:sz w:val="24"/>
          <w:szCs w:val="24"/>
        </w:rPr>
        <w:t xml:space="preserve"> </w:t>
      </w:r>
    </w:p>
    <w:p w:rsidR="00F6168E" w:rsidRPr="00403810" w:rsidRDefault="00F6168E" w:rsidP="00F6168E">
      <w:pPr>
        <w:spacing w:line="276" w:lineRule="auto"/>
        <w:rPr>
          <w:sz w:val="24"/>
          <w:szCs w:val="24"/>
        </w:rPr>
      </w:pPr>
      <w:r w:rsidRPr="00403810">
        <w:rPr>
          <w:sz w:val="24"/>
          <w:szCs w:val="24"/>
        </w:rPr>
        <w:t>GK-I.431.</w:t>
      </w:r>
      <w:r>
        <w:rPr>
          <w:sz w:val="24"/>
          <w:szCs w:val="24"/>
        </w:rPr>
        <w:t>1</w:t>
      </w:r>
      <w:r w:rsidRPr="0040381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403810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F6168E" w:rsidRDefault="00F6168E" w:rsidP="00F6168E">
      <w:pPr>
        <w:ind w:left="4536"/>
        <w:jc w:val="both"/>
        <w:rPr>
          <w:b/>
          <w:sz w:val="24"/>
          <w:szCs w:val="24"/>
        </w:rPr>
      </w:pPr>
    </w:p>
    <w:p w:rsidR="00F6168E" w:rsidRDefault="00F6168E" w:rsidP="00F6168E">
      <w:pPr>
        <w:spacing w:line="276" w:lineRule="auto"/>
        <w:ind w:left="4536"/>
        <w:jc w:val="both"/>
        <w:rPr>
          <w:b/>
          <w:sz w:val="24"/>
          <w:szCs w:val="24"/>
        </w:rPr>
      </w:pPr>
    </w:p>
    <w:p w:rsidR="00F6168E" w:rsidRPr="00F6168E" w:rsidRDefault="00F6168E" w:rsidP="00F6168E">
      <w:pPr>
        <w:spacing w:line="276" w:lineRule="auto"/>
        <w:ind w:firstLine="4536"/>
        <w:jc w:val="both"/>
        <w:rPr>
          <w:b/>
          <w:i/>
          <w:sz w:val="24"/>
          <w:szCs w:val="24"/>
        </w:rPr>
      </w:pPr>
      <w:r w:rsidRPr="00F6168E">
        <w:rPr>
          <w:b/>
          <w:sz w:val="24"/>
          <w:szCs w:val="24"/>
        </w:rPr>
        <w:t>Pan</w:t>
      </w:r>
      <w:r w:rsidRPr="00F6168E">
        <w:rPr>
          <w:b/>
          <w:i/>
          <w:sz w:val="24"/>
          <w:szCs w:val="24"/>
        </w:rPr>
        <w:t xml:space="preserve"> </w:t>
      </w:r>
    </w:p>
    <w:p w:rsidR="00F6168E" w:rsidRPr="00F6168E" w:rsidRDefault="00F6168E" w:rsidP="00F6168E">
      <w:pPr>
        <w:spacing w:line="360" w:lineRule="auto"/>
        <w:ind w:left="4502"/>
        <w:jc w:val="both"/>
        <w:rPr>
          <w:b/>
          <w:sz w:val="24"/>
          <w:szCs w:val="24"/>
        </w:rPr>
      </w:pPr>
      <w:r w:rsidRPr="00F6168E">
        <w:rPr>
          <w:b/>
          <w:sz w:val="24"/>
          <w:szCs w:val="24"/>
        </w:rPr>
        <w:t xml:space="preserve">Adam </w:t>
      </w:r>
      <w:proofErr w:type="spellStart"/>
      <w:r w:rsidRPr="00F6168E">
        <w:rPr>
          <w:b/>
          <w:sz w:val="24"/>
          <w:szCs w:val="24"/>
        </w:rPr>
        <w:t>Pawluś</w:t>
      </w:r>
      <w:proofErr w:type="spellEnd"/>
    </w:p>
    <w:p w:rsidR="00F6168E" w:rsidRPr="00F6168E" w:rsidRDefault="00F6168E" w:rsidP="00F6168E">
      <w:pPr>
        <w:spacing w:line="360" w:lineRule="auto"/>
        <w:ind w:left="4502"/>
        <w:jc w:val="both"/>
        <w:rPr>
          <w:b/>
          <w:sz w:val="24"/>
          <w:szCs w:val="24"/>
        </w:rPr>
      </w:pPr>
      <w:r w:rsidRPr="00F6168E">
        <w:rPr>
          <w:b/>
          <w:sz w:val="24"/>
          <w:szCs w:val="24"/>
        </w:rPr>
        <w:t>Starosta Jasielski</w:t>
      </w:r>
    </w:p>
    <w:p w:rsidR="00F6168E" w:rsidRDefault="00F6168E" w:rsidP="00F6168E">
      <w:pPr>
        <w:jc w:val="both"/>
      </w:pPr>
    </w:p>
    <w:p w:rsidR="00F6168E" w:rsidRDefault="00F6168E" w:rsidP="00F6168E">
      <w:pPr>
        <w:jc w:val="both"/>
      </w:pPr>
    </w:p>
    <w:p w:rsidR="00F6168E" w:rsidRDefault="00F6168E" w:rsidP="00F6168E">
      <w:pPr>
        <w:jc w:val="both"/>
      </w:pPr>
    </w:p>
    <w:p w:rsidR="00F6168E" w:rsidRPr="001708C6" w:rsidRDefault="00F6168E" w:rsidP="00F6168E">
      <w:pPr>
        <w:spacing w:line="276" w:lineRule="auto"/>
        <w:jc w:val="both"/>
        <w:rPr>
          <w:sz w:val="24"/>
          <w:szCs w:val="24"/>
        </w:rPr>
      </w:pPr>
      <w:r w:rsidRPr="001708C6">
        <w:rPr>
          <w:sz w:val="24"/>
          <w:szCs w:val="24"/>
        </w:rPr>
        <w:t xml:space="preserve">Na podstawie art. 47 ustawy z dnia 15 lipca 2011 r. o kontroli w administracji rządowej </w:t>
      </w:r>
      <w:r w:rsidRPr="001708C6">
        <w:rPr>
          <w:sz w:val="24"/>
          <w:szCs w:val="24"/>
        </w:rPr>
        <w:br/>
        <w:t>(tekst jedn.</w:t>
      </w:r>
      <w:r w:rsidRPr="001708C6">
        <w:rPr>
          <w:rFonts w:eastAsia="Arial Unicode MS"/>
          <w:sz w:val="24"/>
          <w:szCs w:val="24"/>
        </w:rPr>
        <w:t xml:space="preserve"> Dz. U. </w:t>
      </w:r>
      <w:proofErr w:type="gramStart"/>
      <w:r w:rsidRPr="001708C6">
        <w:rPr>
          <w:rFonts w:eastAsia="Arial Unicode MS"/>
          <w:sz w:val="24"/>
          <w:szCs w:val="24"/>
        </w:rPr>
        <w:t>z</w:t>
      </w:r>
      <w:proofErr w:type="gramEnd"/>
      <w:r w:rsidRPr="001708C6">
        <w:rPr>
          <w:rFonts w:eastAsia="Arial Unicode MS"/>
          <w:sz w:val="24"/>
          <w:szCs w:val="24"/>
        </w:rPr>
        <w:t> 2020 r., poz. 224</w:t>
      </w:r>
      <w:r w:rsidRPr="001708C6">
        <w:rPr>
          <w:sz w:val="24"/>
          <w:szCs w:val="24"/>
        </w:rPr>
        <w:t>) przekazuję</w:t>
      </w:r>
    </w:p>
    <w:p w:rsidR="00F6168E" w:rsidRPr="001708C6" w:rsidRDefault="00F6168E" w:rsidP="00F6168E">
      <w:pPr>
        <w:spacing w:line="276" w:lineRule="auto"/>
        <w:jc w:val="center"/>
        <w:rPr>
          <w:sz w:val="24"/>
          <w:szCs w:val="24"/>
        </w:rPr>
      </w:pPr>
    </w:p>
    <w:p w:rsidR="00F6168E" w:rsidRDefault="00F6168E" w:rsidP="00F6168E">
      <w:pPr>
        <w:jc w:val="center"/>
        <w:rPr>
          <w:b/>
          <w:sz w:val="28"/>
          <w:szCs w:val="28"/>
        </w:rPr>
      </w:pPr>
    </w:p>
    <w:p w:rsidR="00F6168E" w:rsidRPr="005C3275" w:rsidRDefault="00F6168E" w:rsidP="00F6168E">
      <w:pPr>
        <w:jc w:val="center"/>
        <w:rPr>
          <w:b/>
          <w:sz w:val="28"/>
          <w:szCs w:val="28"/>
        </w:rPr>
      </w:pPr>
      <w:r w:rsidRPr="005C3275">
        <w:rPr>
          <w:b/>
          <w:sz w:val="28"/>
          <w:szCs w:val="28"/>
        </w:rPr>
        <w:t>WYSTĄPIENI</w:t>
      </w:r>
      <w:r>
        <w:rPr>
          <w:b/>
          <w:sz w:val="28"/>
          <w:szCs w:val="28"/>
        </w:rPr>
        <w:t>E</w:t>
      </w:r>
      <w:r w:rsidRPr="005C3275">
        <w:rPr>
          <w:b/>
          <w:sz w:val="28"/>
          <w:szCs w:val="28"/>
        </w:rPr>
        <w:t xml:space="preserve"> POKONTROLNE</w:t>
      </w:r>
    </w:p>
    <w:p w:rsidR="00F6168E" w:rsidRDefault="00F6168E" w:rsidP="00F6168E">
      <w:pPr>
        <w:spacing w:line="276" w:lineRule="auto"/>
        <w:rPr>
          <w:sz w:val="24"/>
          <w:szCs w:val="24"/>
          <w:highlight w:val="red"/>
        </w:rPr>
      </w:pPr>
    </w:p>
    <w:p w:rsidR="00E92C8F" w:rsidRPr="00EA2E0A" w:rsidRDefault="00E92C8F" w:rsidP="00E92C8F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EA2E0A">
        <w:rPr>
          <w:sz w:val="24"/>
          <w:szCs w:val="24"/>
        </w:rPr>
        <w:t>po</w:t>
      </w:r>
      <w:proofErr w:type="gramEnd"/>
      <w:r w:rsidRPr="00EA2E0A">
        <w:rPr>
          <w:sz w:val="24"/>
          <w:szCs w:val="24"/>
        </w:rPr>
        <w:t xml:space="preserve"> kontroli problemowej przeprowadzonej </w:t>
      </w:r>
      <w:r w:rsidR="000C6823">
        <w:rPr>
          <w:sz w:val="24"/>
          <w:szCs w:val="24"/>
        </w:rPr>
        <w:t xml:space="preserve">w trybie zwykłym </w:t>
      </w:r>
      <w:r w:rsidR="000C6823" w:rsidRPr="00565EED">
        <w:rPr>
          <w:sz w:val="24"/>
          <w:szCs w:val="24"/>
        </w:rPr>
        <w:t>w sposób</w:t>
      </w:r>
      <w:r w:rsidR="000C6823">
        <w:rPr>
          <w:bCs/>
          <w:sz w:val="24"/>
          <w:szCs w:val="24"/>
        </w:rPr>
        <w:t xml:space="preserve"> hybrydowy z </w:t>
      </w:r>
      <w:r w:rsidR="000C6823" w:rsidRPr="00565EED">
        <w:rPr>
          <w:bCs/>
          <w:sz w:val="24"/>
          <w:szCs w:val="24"/>
        </w:rPr>
        <w:t xml:space="preserve">wykorzystaniem </w:t>
      </w:r>
      <w:r w:rsidR="000C6823" w:rsidRPr="00606C35">
        <w:rPr>
          <w:bCs/>
          <w:sz w:val="24"/>
          <w:szCs w:val="24"/>
        </w:rPr>
        <w:t>elektronicznych systemów telei</w:t>
      </w:r>
      <w:r w:rsidR="000C6823">
        <w:rPr>
          <w:bCs/>
          <w:sz w:val="24"/>
          <w:szCs w:val="24"/>
        </w:rPr>
        <w:t xml:space="preserve">nformatycznych (e-PUAP, e-mail) </w:t>
      </w:r>
      <w:r w:rsidRPr="00EA2E0A">
        <w:rPr>
          <w:sz w:val="24"/>
          <w:szCs w:val="24"/>
        </w:rPr>
        <w:t xml:space="preserve">w dniach od 20.01.2023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EA2E0A">
        <w:rPr>
          <w:sz w:val="24"/>
          <w:szCs w:val="24"/>
        </w:rPr>
        <w:t xml:space="preserve">. do 31.03.2023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EA2E0A">
        <w:rPr>
          <w:sz w:val="24"/>
          <w:szCs w:val="24"/>
        </w:rPr>
        <w:t>. w Starostwie Powiatowym w Jaśle</w:t>
      </w:r>
      <w:r w:rsidRPr="00993B28">
        <w:rPr>
          <w:rFonts w:eastAsia="Arial Unicode MS"/>
          <w:sz w:val="24"/>
          <w:szCs w:val="24"/>
        </w:rPr>
        <w:t xml:space="preserve"> </w:t>
      </w:r>
      <w:r w:rsidR="009A1416">
        <w:rPr>
          <w:rFonts w:eastAsia="Arial Unicode MS"/>
          <w:sz w:val="24"/>
          <w:szCs w:val="24"/>
        </w:rPr>
        <w:t xml:space="preserve">- </w:t>
      </w:r>
      <w:r w:rsidRPr="00EA2E0A">
        <w:rPr>
          <w:rFonts w:eastAsia="Arial Unicode MS"/>
          <w:sz w:val="24"/>
          <w:szCs w:val="24"/>
        </w:rPr>
        <w:t>dalej Starostwo</w:t>
      </w:r>
      <w:r>
        <w:rPr>
          <w:sz w:val="24"/>
          <w:szCs w:val="24"/>
        </w:rPr>
        <w:t xml:space="preserve">, </w:t>
      </w:r>
      <w:r w:rsidR="009A1416">
        <w:rPr>
          <w:sz w:val="24"/>
          <w:szCs w:val="24"/>
        </w:rPr>
        <w:br/>
      </w:r>
      <w:r w:rsidRPr="007B50E2">
        <w:rPr>
          <w:sz w:val="24"/>
          <w:szCs w:val="24"/>
        </w:rPr>
        <w:t xml:space="preserve">ul. </w:t>
      </w:r>
      <w:r w:rsidRPr="007B50E2">
        <w:rPr>
          <w:rStyle w:val="lrzxr"/>
          <w:sz w:val="24"/>
          <w:szCs w:val="24"/>
        </w:rPr>
        <w:t>Rynek</w:t>
      </w:r>
      <w:r>
        <w:rPr>
          <w:rStyle w:val="lrzxr"/>
          <w:sz w:val="24"/>
          <w:szCs w:val="24"/>
        </w:rPr>
        <w:t xml:space="preserve"> 18, </w:t>
      </w:r>
      <w:r w:rsidRPr="007B50E2">
        <w:rPr>
          <w:rStyle w:val="lrzxr"/>
          <w:sz w:val="24"/>
          <w:szCs w:val="24"/>
        </w:rPr>
        <w:t>38-200 Jasło</w:t>
      </w:r>
      <w:r w:rsidRPr="00EA2E0A">
        <w:rPr>
          <w:rFonts w:eastAsia="Arial Unicode MS"/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</w:t>
      </w:r>
      <w:r w:rsidRPr="00993B28">
        <w:rPr>
          <w:sz w:val="24"/>
          <w:szCs w:val="24"/>
        </w:rPr>
        <w:t>Wydział Geodezji, Katastru i Nieruchomości</w:t>
      </w:r>
      <w:r w:rsidRPr="00993B28">
        <w:rPr>
          <w:rFonts w:eastAsia="Arial Unicode MS"/>
          <w:sz w:val="24"/>
          <w:szCs w:val="24"/>
        </w:rPr>
        <w:t xml:space="preserve"> </w:t>
      </w:r>
      <w:r w:rsidR="009A1416">
        <w:rPr>
          <w:rFonts w:eastAsia="Arial Unicode MS"/>
          <w:sz w:val="24"/>
          <w:szCs w:val="24"/>
        </w:rPr>
        <w:t xml:space="preserve">- </w:t>
      </w:r>
      <w:r>
        <w:rPr>
          <w:rFonts w:eastAsia="Arial Unicode MS"/>
          <w:sz w:val="24"/>
          <w:szCs w:val="24"/>
        </w:rPr>
        <w:t>dalej Wydział</w:t>
      </w:r>
      <w:r w:rsidRPr="00EA2E0A">
        <w:rPr>
          <w:rFonts w:eastAsia="Arial Unicode MS"/>
          <w:sz w:val="24"/>
          <w:szCs w:val="24"/>
        </w:rPr>
        <w:t>.</w:t>
      </w:r>
      <w:r w:rsidRPr="00EA2E0A">
        <w:rPr>
          <w:sz w:val="24"/>
          <w:szCs w:val="24"/>
        </w:rPr>
        <w:t xml:space="preserve"> </w:t>
      </w:r>
    </w:p>
    <w:p w:rsidR="00803CBE" w:rsidRPr="00EA2E0A" w:rsidRDefault="008C3142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Kontrolę przeprowadził</w:t>
      </w:r>
      <w:r w:rsidR="00CC52D6">
        <w:rPr>
          <w:sz w:val="24"/>
          <w:szCs w:val="24"/>
        </w:rPr>
        <w:t xml:space="preserve"> zespół w składzie</w:t>
      </w:r>
      <w:r w:rsidR="00803CBE" w:rsidRPr="00EA2E0A">
        <w:rPr>
          <w:sz w:val="24"/>
          <w:szCs w:val="24"/>
        </w:rPr>
        <w:t>:</w:t>
      </w:r>
      <w:r w:rsidRPr="00EA2E0A">
        <w:rPr>
          <w:sz w:val="24"/>
          <w:szCs w:val="24"/>
        </w:rPr>
        <w:t xml:space="preserve"> </w:t>
      </w:r>
    </w:p>
    <w:p w:rsidR="00803CBE" w:rsidRPr="00EA2E0A" w:rsidRDefault="008C3142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Urszula Nabel – kierownik zespołu kontrolnego </w:t>
      </w:r>
      <w:r w:rsidR="00803CBE" w:rsidRPr="00EA2E0A">
        <w:rPr>
          <w:sz w:val="24"/>
          <w:szCs w:val="24"/>
        </w:rPr>
        <w:t>–</w:t>
      </w:r>
      <w:r w:rsidRPr="00EA2E0A">
        <w:rPr>
          <w:sz w:val="24"/>
          <w:szCs w:val="24"/>
        </w:rPr>
        <w:t xml:space="preserve"> </w:t>
      </w:r>
      <w:r w:rsidR="00803CBE" w:rsidRPr="00EA2E0A">
        <w:rPr>
          <w:sz w:val="24"/>
          <w:szCs w:val="24"/>
        </w:rPr>
        <w:t>główny specjalista w Oddziale Kontroli i</w:t>
      </w:r>
      <w:r w:rsidR="005829AA" w:rsidRPr="00EA2E0A">
        <w:rPr>
          <w:sz w:val="24"/>
          <w:szCs w:val="24"/>
        </w:rPr>
        <w:t> </w:t>
      </w:r>
      <w:r w:rsidR="00803CBE" w:rsidRPr="00EA2E0A">
        <w:rPr>
          <w:sz w:val="24"/>
          <w:szCs w:val="24"/>
        </w:rPr>
        <w:t>Nadzoru Geodezyjnego i Kartograficznego w Wojewódzkiej Inspekcji Geodezyjnej i</w:t>
      </w:r>
      <w:r w:rsidR="005829AA" w:rsidRPr="00EA2E0A">
        <w:rPr>
          <w:sz w:val="24"/>
          <w:szCs w:val="24"/>
        </w:rPr>
        <w:t> </w:t>
      </w:r>
      <w:r w:rsidR="00803CBE" w:rsidRPr="00EA2E0A">
        <w:rPr>
          <w:sz w:val="24"/>
          <w:szCs w:val="24"/>
        </w:rPr>
        <w:t xml:space="preserve">Kartograficznej w Rzeszowie na podstawie imiennego upoważnienia Nr 1 z dnia 11.01.2023 </w:t>
      </w:r>
      <w:proofErr w:type="gramStart"/>
      <w:r w:rsidR="00803CBE" w:rsidRPr="00EA2E0A">
        <w:rPr>
          <w:sz w:val="24"/>
          <w:szCs w:val="24"/>
        </w:rPr>
        <w:t>r</w:t>
      </w:r>
      <w:proofErr w:type="gramEnd"/>
      <w:r w:rsidR="00803CBE" w:rsidRPr="00EA2E0A">
        <w:rPr>
          <w:sz w:val="24"/>
          <w:szCs w:val="24"/>
        </w:rPr>
        <w:t xml:space="preserve">. znak GK-I.431.1.1.2023  </w:t>
      </w:r>
      <w:proofErr w:type="gramStart"/>
      <w:r w:rsidR="00803CBE" w:rsidRPr="00EA2E0A">
        <w:rPr>
          <w:sz w:val="24"/>
          <w:szCs w:val="24"/>
        </w:rPr>
        <w:t>udzielonego</w:t>
      </w:r>
      <w:proofErr w:type="gramEnd"/>
      <w:r w:rsidR="00803CBE" w:rsidRPr="00EA2E0A">
        <w:rPr>
          <w:sz w:val="24"/>
          <w:szCs w:val="24"/>
        </w:rPr>
        <w:t xml:space="preserve"> przez Podkarpackiego Wojewódzkiego Inspektora Nadzoru Geodezyjnego i Kartograficznego.</w:t>
      </w:r>
    </w:p>
    <w:p w:rsidR="003C4FE0" w:rsidRDefault="003C4FE0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03CBE" w:rsidRPr="00EA2E0A" w:rsidRDefault="00803CBE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Elżbieta Jabłońska – inspektor wojewódzki w Oddziale Katastru Nieruchomości w</w:t>
      </w:r>
      <w:r w:rsidR="00F2217C" w:rsidRPr="00EA2E0A">
        <w:rPr>
          <w:sz w:val="24"/>
          <w:szCs w:val="24"/>
        </w:rPr>
        <w:t> </w:t>
      </w:r>
      <w:r w:rsidRPr="00EA2E0A">
        <w:rPr>
          <w:sz w:val="24"/>
          <w:szCs w:val="24"/>
        </w:rPr>
        <w:t xml:space="preserve">Wojewódzkiej Inspekcji Geodezyjnej i Kartograficznej w Rzeszowie na podstawie imiennego upoważnienia Nr 2 z dnia 11.01.2023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EA2E0A">
        <w:rPr>
          <w:sz w:val="24"/>
          <w:szCs w:val="24"/>
        </w:rPr>
        <w:t xml:space="preserve">. znak GK-I.431.1.1.2023 </w:t>
      </w:r>
      <w:proofErr w:type="gramStart"/>
      <w:r w:rsidRPr="00EA2E0A">
        <w:rPr>
          <w:sz w:val="24"/>
          <w:szCs w:val="24"/>
        </w:rPr>
        <w:t>udzielonego</w:t>
      </w:r>
      <w:proofErr w:type="gramEnd"/>
      <w:r w:rsidRPr="00EA2E0A">
        <w:rPr>
          <w:sz w:val="24"/>
          <w:szCs w:val="24"/>
        </w:rPr>
        <w:t xml:space="preserve"> przez Podkarpackiego Wojewódzkiego Inspektora Nadzoru Geodezyjnego i</w:t>
      </w:r>
      <w:r w:rsidR="00EA2E0A"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Kartograficznego.</w:t>
      </w:r>
    </w:p>
    <w:p w:rsidR="003C4FE0" w:rsidRDefault="003C4FE0" w:rsidP="00CC52D6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CC52D6" w:rsidRPr="00041067" w:rsidRDefault="00CC52D6" w:rsidP="00CC52D6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Kontrolą</w:t>
      </w:r>
      <w:r w:rsidR="003C4FE0">
        <w:rPr>
          <w:sz w:val="24"/>
          <w:szCs w:val="24"/>
        </w:rPr>
        <w:t xml:space="preserve"> </w:t>
      </w:r>
      <w:r>
        <w:rPr>
          <w:sz w:val="24"/>
          <w:szCs w:val="24"/>
        </w:rPr>
        <w:t>objęto</w:t>
      </w:r>
      <w:r w:rsidR="008C3142" w:rsidRPr="00EA2E0A">
        <w:rPr>
          <w:sz w:val="24"/>
          <w:szCs w:val="24"/>
        </w:rPr>
        <w:t xml:space="preserve"> - stosownie do zatwierdzonego w dniu 21 grudnia 202</w:t>
      </w:r>
      <w:r w:rsidR="00803CBE" w:rsidRPr="00EA2E0A">
        <w:rPr>
          <w:sz w:val="24"/>
          <w:szCs w:val="24"/>
        </w:rPr>
        <w:t>2</w:t>
      </w:r>
      <w:r w:rsidR="008C3142" w:rsidRPr="00EA2E0A">
        <w:rPr>
          <w:sz w:val="24"/>
          <w:szCs w:val="24"/>
        </w:rPr>
        <w:t xml:space="preserve"> r. </w:t>
      </w:r>
      <w:r w:rsidR="008C3142" w:rsidRPr="00CC52D6">
        <w:rPr>
          <w:i/>
          <w:sz w:val="24"/>
          <w:szCs w:val="24"/>
        </w:rPr>
        <w:t xml:space="preserve">„Planu </w:t>
      </w:r>
      <w:r w:rsidR="00375AD2" w:rsidRPr="00CC52D6">
        <w:rPr>
          <w:i/>
          <w:sz w:val="24"/>
          <w:szCs w:val="24"/>
        </w:rPr>
        <w:t xml:space="preserve">zewnętrznej działalności kontrolnej </w:t>
      </w:r>
      <w:r w:rsidR="008C3142" w:rsidRPr="00CC52D6">
        <w:rPr>
          <w:i/>
          <w:sz w:val="24"/>
          <w:szCs w:val="24"/>
        </w:rPr>
        <w:t>Podkarpackiego Urzędu Wojewódzkiego w Rzeszowie na 202</w:t>
      </w:r>
      <w:r w:rsidR="00803CBE" w:rsidRPr="00CC52D6">
        <w:rPr>
          <w:i/>
          <w:sz w:val="24"/>
          <w:szCs w:val="24"/>
        </w:rPr>
        <w:t>3</w:t>
      </w:r>
      <w:r w:rsidR="008C3142" w:rsidRPr="00CC52D6">
        <w:rPr>
          <w:i/>
          <w:sz w:val="24"/>
          <w:szCs w:val="24"/>
        </w:rPr>
        <w:t xml:space="preserve"> rok”</w:t>
      </w:r>
      <w:r w:rsidR="00375AD2" w:rsidRPr="00EA2E0A">
        <w:rPr>
          <w:rStyle w:val="Odwoanieprzypisudolnego"/>
          <w:sz w:val="24"/>
          <w:szCs w:val="24"/>
        </w:rPr>
        <w:footnoteReference w:id="1"/>
      </w:r>
      <w:r w:rsidR="00803CBE" w:rsidRPr="00EA2E0A">
        <w:rPr>
          <w:sz w:val="24"/>
          <w:szCs w:val="24"/>
        </w:rPr>
        <w:t xml:space="preserve"> oraz </w:t>
      </w:r>
      <w:r w:rsidR="00375AD2" w:rsidRPr="00EA2E0A">
        <w:rPr>
          <w:sz w:val="24"/>
          <w:szCs w:val="24"/>
        </w:rPr>
        <w:t xml:space="preserve">zatwierdzonego w dniu 13 marca 2023 r. </w:t>
      </w:r>
      <w:r w:rsidR="00375AD2" w:rsidRPr="00CC52D6">
        <w:rPr>
          <w:i/>
          <w:sz w:val="24"/>
          <w:szCs w:val="24"/>
        </w:rPr>
        <w:t>„Aneks</w:t>
      </w:r>
      <w:r w:rsidR="00F2217C" w:rsidRPr="00CC52D6">
        <w:rPr>
          <w:i/>
          <w:sz w:val="24"/>
          <w:szCs w:val="24"/>
        </w:rPr>
        <w:t>u</w:t>
      </w:r>
      <w:r w:rsidR="00375AD2" w:rsidRPr="00CC52D6">
        <w:rPr>
          <w:i/>
          <w:sz w:val="24"/>
          <w:szCs w:val="24"/>
        </w:rPr>
        <w:t xml:space="preserve"> nr 1 Planu zewnętrznej działalności kontrolnej Podkarpackiego Urzędu Wojewódzkiego w Rzeszowie na 2023 rok”</w:t>
      </w:r>
      <w:r w:rsidR="00375AD2" w:rsidRPr="00EA2E0A">
        <w:rPr>
          <w:rFonts w:eastAsia="Arial Unicode MS"/>
          <w:sz w:val="24"/>
          <w:szCs w:val="24"/>
        </w:rPr>
        <w:t xml:space="preserve"> </w:t>
      </w:r>
      <w:r w:rsidR="00376F68" w:rsidRPr="00EA2E0A">
        <w:rPr>
          <w:rStyle w:val="Odwoanieprzypisudolnego"/>
          <w:sz w:val="24"/>
          <w:szCs w:val="24"/>
        </w:rPr>
        <w:footnoteReference w:id="2"/>
      </w:r>
      <w:r w:rsidR="00803CBE" w:rsidRPr="00EA2E0A">
        <w:rPr>
          <w:sz w:val="24"/>
          <w:szCs w:val="24"/>
        </w:rPr>
        <w:t xml:space="preserve"> </w:t>
      </w:r>
      <w:r w:rsidR="008C3142" w:rsidRPr="00EA2E0A">
        <w:rPr>
          <w:sz w:val="24"/>
          <w:szCs w:val="24"/>
        </w:rPr>
        <w:t>–</w:t>
      </w:r>
      <w:r w:rsidR="009D6A82"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>działanie</w:t>
      </w:r>
      <w:r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Starosty Jasielskiego (dalej Starosta) wykonującego zadania </w:t>
      </w:r>
      <w:r w:rsidRPr="00EA2E0A">
        <w:rPr>
          <w:sz w:val="24"/>
          <w:szCs w:val="24"/>
        </w:rPr>
        <w:t>powiatowych organów administracji geodezyjnej i kartograficznej w zakres</w:t>
      </w:r>
      <w:r>
        <w:rPr>
          <w:sz w:val="24"/>
          <w:szCs w:val="24"/>
        </w:rPr>
        <w:t xml:space="preserve">ie przedstawionym w zawiadomieniach </w:t>
      </w:r>
      <w:r w:rsidR="009C38F5">
        <w:rPr>
          <w:sz w:val="24"/>
          <w:szCs w:val="24"/>
        </w:rPr>
        <w:t xml:space="preserve">o kontroli z dnia </w:t>
      </w:r>
      <w:r w:rsidR="009C38F5" w:rsidRPr="00447757">
        <w:rPr>
          <w:sz w:val="24"/>
          <w:szCs w:val="24"/>
        </w:rPr>
        <w:t>11.01.2023 </w:t>
      </w:r>
      <w:proofErr w:type="gramStart"/>
      <w:r w:rsidR="009C38F5" w:rsidRPr="00447757">
        <w:rPr>
          <w:sz w:val="24"/>
          <w:szCs w:val="24"/>
        </w:rPr>
        <w:t>r</w:t>
      </w:r>
      <w:proofErr w:type="gramEnd"/>
      <w:r w:rsidR="009C38F5" w:rsidRPr="00447757">
        <w:rPr>
          <w:sz w:val="24"/>
          <w:szCs w:val="24"/>
        </w:rPr>
        <w:t>.,</w:t>
      </w:r>
      <w:r w:rsidRPr="00447757">
        <w:rPr>
          <w:sz w:val="24"/>
          <w:szCs w:val="24"/>
        </w:rPr>
        <w:t xml:space="preserve"> 16.02.2023  r. oraz 21.03.2023 </w:t>
      </w:r>
      <w:proofErr w:type="gramStart"/>
      <w:r w:rsidRPr="00447757">
        <w:rPr>
          <w:sz w:val="24"/>
          <w:szCs w:val="24"/>
        </w:rPr>
        <w:t>r</w:t>
      </w:r>
      <w:proofErr w:type="gramEnd"/>
      <w:r w:rsidRPr="0044775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nr </w:t>
      </w:r>
      <w:r w:rsidRPr="00CC4FCB">
        <w:rPr>
          <w:sz w:val="24"/>
          <w:szCs w:val="24"/>
        </w:rPr>
        <w:t>GK-I.431.1.</w:t>
      </w:r>
      <w:r w:rsidR="003C4FE0">
        <w:rPr>
          <w:sz w:val="24"/>
          <w:szCs w:val="24"/>
        </w:rPr>
        <w:t>3</w:t>
      </w:r>
      <w:r w:rsidRPr="00CC4FCB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8D48F8" w:rsidRDefault="008D48F8" w:rsidP="008D48F8">
      <w:pPr>
        <w:spacing w:line="360" w:lineRule="auto"/>
        <w:rPr>
          <w:color w:val="000000" w:themeColor="text1"/>
          <w:sz w:val="24"/>
          <w:szCs w:val="24"/>
        </w:rPr>
      </w:pPr>
    </w:p>
    <w:p w:rsidR="008D48F8" w:rsidRPr="009C38F5" w:rsidRDefault="003C4FE0" w:rsidP="007C6B74">
      <w:pPr>
        <w:pStyle w:val="Tekstprzypisudolnego"/>
        <w:spacing w:line="360" w:lineRule="auto"/>
        <w:jc w:val="both"/>
        <w:rPr>
          <w:color w:val="FF0000"/>
          <w:sz w:val="18"/>
          <w:szCs w:val="18"/>
        </w:rPr>
      </w:pPr>
      <w:r w:rsidRPr="00E8331D">
        <w:rPr>
          <w:sz w:val="24"/>
          <w:szCs w:val="24"/>
        </w:rPr>
        <w:t xml:space="preserve">Wyjaśnień w trakcie kontroli udzielał – Pan Mariusz </w:t>
      </w:r>
      <w:proofErr w:type="spellStart"/>
      <w:r>
        <w:rPr>
          <w:sz w:val="24"/>
          <w:szCs w:val="24"/>
        </w:rPr>
        <w:t>Pabisz</w:t>
      </w:r>
      <w:proofErr w:type="spellEnd"/>
      <w:r w:rsidRPr="00E8331D">
        <w:rPr>
          <w:sz w:val="24"/>
          <w:szCs w:val="24"/>
        </w:rPr>
        <w:t xml:space="preserve"> - </w:t>
      </w:r>
      <w:r w:rsidRPr="00E8331D">
        <w:rPr>
          <w:color w:val="000000" w:themeColor="text1"/>
          <w:sz w:val="24"/>
          <w:szCs w:val="24"/>
        </w:rPr>
        <w:t>Geodety Powiatowy</w:t>
      </w:r>
      <w:r>
        <w:rPr>
          <w:color w:val="000000" w:themeColor="text1"/>
          <w:sz w:val="24"/>
          <w:szCs w:val="24"/>
        </w:rPr>
        <w:t>,</w:t>
      </w:r>
      <w:r w:rsidRPr="00E8331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Naczelnik</w:t>
      </w:r>
      <w:r w:rsidRPr="00E8331D">
        <w:rPr>
          <w:color w:val="000000" w:themeColor="text1"/>
          <w:sz w:val="24"/>
          <w:szCs w:val="24"/>
        </w:rPr>
        <w:t xml:space="preserve"> Wydziału</w:t>
      </w:r>
      <w:r>
        <w:rPr>
          <w:color w:val="000000" w:themeColor="text1"/>
          <w:sz w:val="24"/>
          <w:szCs w:val="24"/>
        </w:rPr>
        <w:t>.</w:t>
      </w:r>
      <w:r w:rsidR="008D48F8">
        <w:rPr>
          <w:color w:val="000000" w:themeColor="text1"/>
          <w:sz w:val="24"/>
          <w:szCs w:val="24"/>
        </w:rPr>
        <w:t xml:space="preserve"> </w:t>
      </w:r>
    </w:p>
    <w:p w:rsidR="003C4FE0" w:rsidRDefault="003C4FE0" w:rsidP="003C4FE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E1DF4">
        <w:rPr>
          <w:sz w:val="24"/>
          <w:szCs w:val="24"/>
        </w:rPr>
        <w:t xml:space="preserve">Przedmiotowe ustalenia kontrolne dokonane zostały w oparciu o stan faktyczny istniejący </w:t>
      </w:r>
      <w:r>
        <w:rPr>
          <w:sz w:val="24"/>
          <w:szCs w:val="24"/>
        </w:rPr>
        <w:br/>
      </w:r>
      <w:r w:rsidRPr="005E1DF4">
        <w:rPr>
          <w:sz w:val="24"/>
          <w:szCs w:val="24"/>
        </w:rPr>
        <w:t>od dnia 1 stycznia 202</w:t>
      </w:r>
      <w:r>
        <w:rPr>
          <w:sz w:val="24"/>
          <w:szCs w:val="24"/>
        </w:rPr>
        <w:t>2</w:t>
      </w:r>
      <w:r w:rsidRPr="005E1DF4">
        <w:rPr>
          <w:sz w:val="24"/>
          <w:szCs w:val="24"/>
        </w:rPr>
        <w:t xml:space="preserve"> r. do dnia realizacji czynności kontrolnych włącznie.</w:t>
      </w:r>
    </w:p>
    <w:p w:rsidR="008D48F8" w:rsidRDefault="008D48F8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8C3142" w:rsidRPr="00EA2E0A" w:rsidRDefault="008C3142" w:rsidP="00EA2E0A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  <w:r w:rsidRPr="00EA2E0A">
        <w:rPr>
          <w:sz w:val="24"/>
          <w:szCs w:val="24"/>
        </w:rPr>
        <w:t xml:space="preserve">W oparciu o poczynione ustalenia, stosownie do przyjętej skali ocen, działalność </w:t>
      </w:r>
      <w:r w:rsidR="003A1E4A" w:rsidRPr="00EA2E0A">
        <w:rPr>
          <w:sz w:val="24"/>
          <w:szCs w:val="24"/>
        </w:rPr>
        <w:t>Starosty</w:t>
      </w:r>
      <w:r w:rsidRPr="00EA2E0A">
        <w:rPr>
          <w:rFonts w:eastAsia="Arial Unicode MS"/>
          <w:sz w:val="24"/>
          <w:szCs w:val="24"/>
        </w:rPr>
        <w:t xml:space="preserve"> </w:t>
      </w:r>
      <w:r w:rsidRPr="00EA2E0A">
        <w:rPr>
          <w:sz w:val="24"/>
          <w:szCs w:val="24"/>
        </w:rPr>
        <w:t xml:space="preserve">w zakresie objętym kontrolą należy </w:t>
      </w:r>
      <w:r w:rsidRPr="000F6BF1">
        <w:rPr>
          <w:sz w:val="24"/>
          <w:szCs w:val="24"/>
        </w:rPr>
        <w:t xml:space="preserve">ocenić </w:t>
      </w:r>
      <w:r w:rsidRPr="000F6BF1">
        <w:rPr>
          <w:b/>
          <w:sz w:val="24"/>
          <w:szCs w:val="24"/>
        </w:rPr>
        <w:t>pozytywnie</w:t>
      </w:r>
      <w:r w:rsidRPr="000F6BF1">
        <w:rPr>
          <w:rStyle w:val="Odwoanieprzypisudolnego"/>
          <w:b/>
          <w:sz w:val="24"/>
          <w:szCs w:val="24"/>
        </w:rPr>
        <w:footnoteReference w:id="3"/>
      </w:r>
      <w:r w:rsidRPr="000F6BF1">
        <w:rPr>
          <w:sz w:val="24"/>
          <w:szCs w:val="24"/>
        </w:rPr>
        <w:t>.</w:t>
      </w:r>
    </w:p>
    <w:p w:rsidR="008D48F8" w:rsidRDefault="008D48F8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8D48F8" w:rsidRDefault="008C3142" w:rsidP="008D48F8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toku kontroli (w oparciu o </w:t>
      </w:r>
      <w:r w:rsidR="00CA1B8E" w:rsidRPr="00EA2E0A">
        <w:rPr>
          <w:sz w:val="24"/>
          <w:szCs w:val="24"/>
        </w:rPr>
        <w:t>wyjaśnienia</w:t>
      </w:r>
      <w:r w:rsidR="00CA1B8E" w:rsidRPr="00EA2E0A">
        <w:rPr>
          <w:rStyle w:val="Odwoanieprzypisudolnego"/>
          <w:sz w:val="24"/>
          <w:szCs w:val="24"/>
        </w:rPr>
        <w:footnoteReference w:id="4"/>
      </w:r>
      <w:r w:rsidR="00CA1B8E" w:rsidRPr="00EA2E0A">
        <w:rPr>
          <w:sz w:val="24"/>
          <w:szCs w:val="24"/>
        </w:rPr>
        <w:t xml:space="preserve"> i </w:t>
      </w:r>
      <w:r w:rsidRPr="00EA2E0A">
        <w:rPr>
          <w:sz w:val="24"/>
          <w:szCs w:val="24"/>
        </w:rPr>
        <w:t>dokumenty objęte</w:t>
      </w:r>
      <w:r w:rsidR="00CA1B8E" w:rsidRPr="00EA2E0A">
        <w:rPr>
          <w:sz w:val="24"/>
          <w:szCs w:val="24"/>
        </w:rPr>
        <w:t xml:space="preserve"> kontrolą</w:t>
      </w:r>
      <w:r w:rsidRPr="00EA2E0A">
        <w:rPr>
          <w:sz w:val="24"/>
          <w:szCs w:val="24"/>
        </w:rPr>
        <w:t xml:space="preserve"> w ww. okresie objętym kontrolą) ustalono, </w:t>
      </w:r>
      <w:proofErr w:type="gramStart"/>
      <w:r w:rsidR="00E73F4B" w:rsidRPr="00EA2E0A">
        <w:rPr>
          <w:sz w:val="24"/>
          <w:szCs w:val="24"/>
        </w:rPr>
        <w:t xml:space="preserve">że </w:t>
      </w:r>
      <w:r w:rsidR="008D48F8" w:rsidRPr="00185CCE">
        <w:rPr>
          <w:sz w:val="24"/>
          <w:szCs w:val="24"/>
        </w:rPr>
        <w:t xml:space="preserve"> Starosta</w:t>
      </w:r>
      <w:proofErr w:type="gramEnd"/>
      <w:r w:rsidR="008D48F8" w:rsidRPr="00185CCE">
        <w:rPr>
          <w:sz w:val="24"/>
          <w:szCs w:val="24"/>
        </w:rPr>
        <w:t xml:space="preserve"> prawidłowo realizował swoje zadania. </w:t>
      </w:r>
      <w:r w:rsidR="008D48F8" w:rsidRPr="00B369FD">
        <w:rPr>
          <w:sz w:val="24"/>
          <w:szCs w:val="24"/>
        </w:rPr>
        <w:t>Stwierdzone uchybienia w</w:t>
      </w:r>
      <w:r w:rsidR="00C023AE">
        <w:rPr>
          <w:sz w:val="24"/>
          <w:szCs w:val="24"/>
        </w:rPr>
        <w:t> </w:t>
      </w:r>
      <w:r w:rsidR="008D48F8" w:rsidRPr="00B369FD">
        <w:rPr>
          <w:sz w:val="24"/>
          <w:szCs w:val="24"/>
        </w:rPr>
        <w:t>swych skutkach nie miały charakteru kluczowego (strategicznego) dla realizacji zadań objętych kontrolą. W dużej mierze miały one charakter formalny, przejawiając się odstępstwami od stanu pożądanego, nie powodując jednak negatywnych następstw dla kontrolowanej działalności, zarówno w aspekcie finansowym, jak i wykonania zadań.</w:t>
      </w:r>
    </w:p>
    <w:p w:rsidR="00447757" w:rsidRPr="00333CFE" w:rsidRDefault="00447757" w:rsidP="00447757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Nie stwierdzono również okoliczności wskazujących na popełnienie przestępstwa, wykroczenia lub wykroczenia skarbowego, naruszenia dyscypliny finansów publicznych lub innych czynów, za które ustawowo przewidziana jest odpowiedzialność prawna. </w:t>
      </w:r>
    </w:p>
    <w:p w:rsidR="00BC4DD1" w:rsidRDefault="00BC4DD1" w:rsidP="008D48F8">
      <w:pPr>
        <w:spacing w:line="360" w:lineRule="auto"/>
        <w:ind w:firstLine="567"/>
        <w:jc w:val="both"/>
        <w:rPr>
          <w:sz w:val="24"/>
          <w:szCs w:val="24"/>
        </w:rPr>
      </w:pPr>
    </w:p>
    <w:p w:rsidR="00F6168E" w:rsidRDefault="00F6168E" w:rsidP="008D48F8">
      <w:pPr>
        <w:spacing w:line="360" w:lineRule="auto"/>
        <w:ind w:firstLine="567"/>
        <w:jc w:val="both"/>
        <w:rPr>
          <w:sz w:val="24"/>
          <w:szCs w:val="24"/>
        </w:rPr>
      </w:pPr>
    </w:p>
    <w:p w:rsidR="00F6168E" w:rsidRPr="009A1416" w:rsidRDefault="00F6168E" w:rsidP="008D48F8">
      <w:pPr>
        <w:spacing w:line="360" w:lineRule="auto"/>
        <w:ind w:firstLine="567"/>
        <w:jc w:val="both"/>
        <w:rPr>
          <w:sz w:val="24"/>
          <w:szCs w:val="24"/>
        </w:rPr>
      </w:pPr>
    </w:p>
    <w:p w:rsidR="00BC4DD1" w:rsidRPr="009A1416" w:rsidRDefault="00BC4DD1" w:rsidP="00B763A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A1416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Szczegółowe ustalenia dotyczące struktury organizacyjnej, zasobów pracowniczych, </w:t>
      </w:r>
      <w:r w:rsidRPr="009A1416">
        <w:rPr>
          <w:rFonts w:eastAsiaTheme="minorHAnsi"/>
          <w:b/>
          <w:bCs/>
          <w:sz w:val="24"/>
          <w:szCs w:val="24"/>
          <w:lang w:eastAsia="en-US"/>
        </w:rPr>
        <w:br/>
        <w:t>ich zakresów czynności, upoważnień do działania w imieniu Starosty,</w:t>
      </w:r>
      <w:r w:rsidRPr="009A1416">
        <w:rPr>
          <w:sz w:val="24"/>
          <w:szCs w:val="24"/>
        </w:rPr>
        <w:t xml:space="preserve"> </w:t>
      </w:r>
      <w:r w:rsidRPr="009A1416">
        <w:rPr>
          <w:rFonts w:eastAsiaTheme="minorHAnsi"/>
          <w:b/>
          <w:bCs/>
          <w:sz w:val="24"/>
          <w:szCs w:val="24"/>
          <w:lang w:eastAsia="en-US"/>
        </w:rPr>
        <w:t>upoważnień do przetwarzania danych osobowych, regulacji wewnętrznych, sposobu prowadzenia obiegu dokumentów w zakresie prowadzenia zasobu oraz wykorzystywanie danych referencyjnych zasobu dla potrzeb realizacji zadań innych niż zadania administracji geodezyjnej i kartograficznej.</w:t>
      </w:r>
    </w:p>
    <w:p w:rsidR="008D48F8" w:rsidRDefault="008D48F8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9A1416" w:rsidRDefault="009A1416" w:rsidP="009A1416">
      <w:pPr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Kierownikiem jednostki </w:t>
      </w:r>
      <w:r w:rsidRPr="00DC3062">
        <w:rPr>
          <w:color w:val="000000" w:themeColor="text1"/>
          <w:sz w:val="24"/>
          <w:szCs w:val="24"/>
        </w:rPr>
        <w:t xml:space="preserve">kontrolowanej </w:t>
      </w:r>
      <w:r>
        <w:rPr>
          <w:color w:val="000000" w:themeColor="text1"/>
          <w:sz w:val="24"/>
          <w:szCs w:val="24"/>
        </w:rPr>
        <w:t xml:space="preserve">jest </w:t>
      </w:r>
      <w:r>
        <w:rPr>
          <w:b/>
          <w:color w:val="000000" w:themeColor="text1"/>
          <w:sz w:val="24"/>
          <w:szCs w:val="24"/>
        </w:rPr>
        <w:t xml:space="preserve">Adam </w:t>
      </w:r>
      <w:proofErr w:type="spellStart"/>
      <w:r>
        <w:rPr>
          <w:b/>
          <w:color w:val="000000" w:themeColor="text1"/>
          <w:sz w:val="24"/>
          <w:szCs w:val="24"/>
        </w:rPr>
        <w:t>Pawluś</w:t>
      </w:r>
      <w:proofErr w:type="spellEnd"/>
      <w:r>
        <w:rPr>
          <w:color w:val="000000" w:themeColor="text1"/>
          <w:sz w:val="24"/>
          <w:szCs w:val="24"/>
        </w:rPr>
        <w:t xml:space="preserve"> - </w:t>
      </w:r>
      <w:r w:rsidRPr="00DC3062">
        <w:rPr>
          <w:color w:val="000000" w:themeColor="text1"/>
          <w:sz w:val="24"/>
          <w:szCs w:val="24"/>
        </w:rPr>
        <w:t>Starost</w:t>
      </w:r>
      <w:r>
        <w:rPr>
          <w:color w:val="000000" w:themeColor="text1"/>
          <w:sz w:val="24"/>
          <w:szCs w:val="24"/>
        </w:rPr>
        <w:t xml:space="preserve">a Jasielski – dalej Starosta, </w:t>
      </w:r>
      <w:r>
        <w:rPr>
          <w:color w:val="000000" w:themeColor="text1"/>
          <w:sz w:val="24"/>
          <w:szCs w:val="24"/>
        </w:rPr>
        <w:br/>
        <w:t>na stanowisku od dnia 21.11.2018 </w:t>
      </w:r>
      <w:proofErr w:type="gramStart"/>
      <w:r>
        <w:rPr>
          <w:color w:val="000000" w:themeColor="text1"/>
          <w:sz w:val="24"/>
          <w:szCs w:val="24"/>
        </w:rPr>
        <w:t>r</w:t>
      </w:r>
      <w:proofErr w:type="gramEnd"/>
      <w:r>
        <w:rPr>
          <w:color w:val="000000" w:themeColor="text1"/>
          <w:sz w:val="24"/>
          <w:szCs w:val="24"/>
        </w:rPr>
        <w:t>. do chwili obecnej</w:t>
      </w:r>
      <w:r>
        <w:rPr>
          <w:rStyle w:val="Odwoanieprzypisudolnego"/>
          <w:color w:val="000000" w:themeColor="text1"/>
          <w:sz w:val="24"/>
          <w:szCs w:val="24"/>
        </w:rPr>
        <w:footnoteReference w:id="5"/>
      </w:r>
      <w:r>
        <w:rPr>
          <w:color w:val="000000" w:themeColor="text1"/>
          <w:sz w:val="24"/>
          <w:szCs w:val="24"/>
        </w:rPr>
        <w:t>.</w:t>
      </w:r>
    </w:p>
    <w:p w:rsidR="00BC4DD1" w:rsidRDefault="00BC4DD1" w:rsidP="00EA2E0A">
      <w:pPr>
        <w:pStyle w:val="Tekstpodstawowywcity2"/>
        <w:spacing w:line="360" w:lineRule="auto"/>
        <w:ind w:firstLine="567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Zadania wynikające z ustawy Pgik</w:t>
      </w:r>
      <w:r>
        <w:rPr>
          <w:rStyle w:val="Odwoanieprzypisudolnego"/>
          <w:color w:val="000000" w:themeColor="text1"/>
          <w:sz w:val="24"/>
          <w:szCs w:val="24"/>
        </w:rPr>
        <w:footnoteReference w:id="6"/>
      </w:r>
      <w:r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</w:t>
      </w:r>
      <w:r w:rsidR="00DA12D4">
        <w:rPr>
          <w:sz w:val="24"/>
          <w:szCs w:val="24"/>
        </w:rPr>
        <w:t xml:space="preserve">§ 21 </w:t>
      </w:r>
      <w:r w:rsidRPr="00EA2E0A">
        <w:rPr>
          <w:sz w:val="24"/>
          <w:szCs w:val="24"/>
        </w:rPr>
        <w:t>Regulamin</w:t>
      </w:r>
      <w:r w:rsidR="00DA12D4">
        <w:rPr>
          <w:sz w:val="24"/>
          <w:szCs w:val="24"/>
        </w:rPr>
        <w:t>u</w:t>
      </w:r>
      <w:r>
        <w:rPr>
          <w:sz w:val="24"/>
          <w:szCs w:val="24"/>
        </w:rPr>
        <w:t xml:space="preserve"> Organizacyjn</w:t>
      </w:r>
      <w:r w:rsidR="00DA12D4">
        <w:rPr>
          <w:sz w:val="24"/>
          <w:szCs w:val="24"/>
        </w:rPr>
        <w:t>ego</w:t>
      </w:r>
      <w:r w:rsidRPr="00EA2E0A">
        <w:rPr>
          <w:sz w:val="24"/>
          <w:szCs w:val="24"/>
        </w:rPr>
        <w:t xml:space="preserve"> Starostwa (dalej Regulamin</w:t>
      </w:r>
      <w:proofErr w:type="gramStart"/>
      <w:r w:rsidRPr="00EA2E0A">
        <w:rPr>
          <w:sz w:val="24"/>
          <w:szCs w:val="24"/>
        </w:rPr>
        <w:t>)</w:t>
      </w:r>
      <w:r w:rsidRPr="00EA2E0A"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 xml:space="preserve"> realizuje</w:t>
      </w:r>
      <w:proofErr w:type="gramEnd"/>
      <w:r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Wydział Geodezji, Katastru i Nieruchomośc</w:t>
      </w:r>
      <w:r>
        <w:rPr>
          <w:sz w:val="24"/>
          <w:szCs w:val="24"/>
        </w:rPr>
        <w:t>i</w:t>
      </w:r>
      <w:r w:rsidRPr="00BC4DD1"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będącym w</w:t>
      </w:r>
      <w:r w:rsidR="00DA12D4">
        <w:rPr>
          <w:sz w:val="24"/>
          <w:szCs w:val="24"/>
        </w:rPr>
        <w:t> </w:t>
      </w:r>
      <w:r w:rsidRPr="00EA2E0A">
        <w:rPr>
          <w:sz w:val="24"/>
          <w:szCs w:val="24"/>
        </w:rPr>
        <w:t>strukturze organizacyjnej Starostwa.</w:t>
      </w:r>
    </w:p>
    <w:p w:rsidR="00DA12D4" w:rsidRPr="006D6E70" w:rsidRDefault="00DA12D4" w:rsidP="00DA12D4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6D6E70">
        <w:rPr>
          <w:color w:val="000000" w:themeColor="text1"/>
          <w:sz w:val="24"/>
          <w:szCs w:val="24"/>
        </w:rPr>
        <w:t>Stanowisko Geodety Powiatowego funkcjonuje w strukturze organizacyjnej jednostki kontrolowanej</w:t>
      </w:r>
      <w:r w:rsidR="00DC45B0" w:rsidRPr="006D6E70">
        <w:rPr>
          <w:color w:val="000000" w:themeColor="text1"/>
          <w:sz w:val="24"/>
          <w:szCs w:val="24"/>
        </w:rPr>
        <w:t xml:space="preserve"> i bezpośrednio podlega pod Starostę </w:t>
      </w:r>
      <w:r w:rsidRPr="006D6E70">
        <w:rPr>
          <w:color w:val="000000" w:themeColor="text1"/>
          <w:sz w:val="24"/>
          <w:szCs w:val="24"/>
        </w:rPr>
        <w:t xml:space="preserve">– </w:t>
      </w:r>
      <w:r w:rsidR="00DC45B0" w:rsidRPr="006D6E70">
        <w:rPr>
          <w:color w:val="000000" w:themeColor="text1"/>
          <w:sz w:val="24"/>
          <w:szCs w:val="24"/>
        </w:rPr>
        <w:t>lp. 47</w:t>
      </w:r>
      <w:r w:rsidRPr="006D6E70">
        <w:rPr>
          <w:color w:val="000000" w:themeColor="text1"/>
          <w:sz w:val="24"/>
          <w:szCs w:val="24"/>
        </w:rPr>
        <w:t xml:space="preserve"> </w:t>
      </w:r>
      <w:r w:rsidR="00DC45B0" w:rsidRPr="006D6E70">
        <w:rPr>
          <w:color w:val="000000" w:themeColor="text1"/>
          <w:sz w:val="24"/>
          <w:szCs w:val="24"/>
        </w:rPr>
        <w:t xml:space="preserve">załącznika do zarządzenia </w:t>
      </w:r>
      <w:r w:rsidR="00447757" w:rsidRPr="006D6E70">
        <w:rPr>
          <w:color w:val="000000" w:themeColor="text1"/>
          <w:sz w:val="24"/>
          <w:szCs w:val="24"/>
        </w:rPr>
        <w:br/>
      </w:r>
      <w:r w:rsidR="00DC45B0" w:rsidRPr="006D6E70">
        <w:rPr>
          <w:color w:val="000000" w:themeColor="text1"/>
          <w:sz w:val="24"/>
          <w:szCs w:val="24"/>
        </w:rPr>
        <w:t>Nr 4/2023</w:t>
      </w:r>
      <w:r w:rsidR="00DC45B0" w:rsidRPr="006D6E70">
        <w:rPr>
          <w:rStyle w:val="Odwoanieprzypisudolnego"/>
          <w:color w:val="000000" w:themeColor="text1"/>
          <w:sz w:val="24"/>
          <w:szCs w:val="24"/>
        </w:rPr>
        <w:footnoteReference w:id="8"/>
      </w:r>
      <w:r w:rsidRPr="006D6E70">
        <w:rPr>
          <w:color w:val="000000" w:themeColor="text1"/>
          <w:sz w:val="24"/>
          <w:szCs w:val="24"/>
        </w:rPr>
        <w:t>.</w:t>
      </w:r>
    </w:p>
    <w:p w:rsidR="00CC1F9B" w:rsidRDefault="009A1416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Naczelnik</w:t>
      </w:r>
      <w:r w:rsidR="000F6BF1">
        <w:rPr>
          <w:sz w:val="24"/>
          <w:szCs w:val="24"/>
        </w:rPr>
        <w:t>iem</w:t>
      </w:r>
      <w:r>
        <w:rPr>
          <w:sz w:val="24"/>
          <w:szCs w:val="24"/>
        </w:rPr>
        <w:t xml:space="preserve"> Wydziału </w:t>
      </w:r>
      <w:r w:rsidR="00CC1F9B">
        <w:rPr>
          <w:sz w:val="24"/>
          <w:szCs w:val="24"/>
        </w:rPr>
        <w:t>od dnia 13.06.2017 </w:t>
      </w:r>
      <w:proofErr w:type="gramStart"/>
      <w:r w:rsidR="00CC1F9B">
        <w:rPr>
          <w:sz w:val="24"/>
          <w:szCs w:val="24"/>
        </w:rPr>
        <w:t>r</w:t>
      </w:r>
      <w:proofErr w:type="gramEnd"/>
      <w:r w:rsidR="00CC1F9B">
        <w:rPr>
          <w:sz w:val="24"/>
          <w:szCs w:val="24"/>
        </w:rPr>
        <w:t xml:space="preserve">. </w:t>
      </w:r>
      <w:r>
        <w:rPr>
          <w:sz w:val="24"/>
          <w:szCs w:val="24"/>
        </w:rPr>
        <w:t>jest</w:t>
      </w:r>
      <w:r w:rsidR="00CC1F9B">
        <w:rPr>
          <w:sz w:val="24"/>
          <w:szCs w:val="24"/>
        </w:rPr>
        <w:t xml:space="preserve"> Pan Mariusz </w:t>
      </w:r>
      <w:proofErr w:type="spellStart"/>
      <w:r w:rsidR="00CC1F9B">
        <w:rPr>
          <w:sz w:val="24"/>
          <w:szCs w:val="24"/>
        </w:rPr>
        <w:t>Pabisz</w:t>
      </w:r>
      <w:proofErr w:type="spellEnd"/>
      <w:r w:rsidR="00CC1F9B">
        <w:rPr>
          <w:sz w:val="24"/>
          <w:szCs w:val="24"/>
        </w:rPr>
        <w:t>, który równocześnie pełni funkcję Geodety Powiatowego</w:t>
      </w:r>
      <w:r w:rsidR="00CC1F9B" w:rsidRPr="00515530">
        <w:rPr>
          <w:rStyle w:val="Odwoanieprzypisudolnego"/>
          <w:sz w:val="24"/>
          <w:szCs w:val="24"/>
        </w:rPr>
        <w:footnoteReference w:id="9"/>
      </w:r>
      <w:r w:rsidR="00CC1F9B">
        <w:rPr>
          <w:sz w:val="24"/>
          <w:szCs w:val="24"/>
        </w:rPr>
        <w:t>.</w:t>
      </w:r>
      <w:r w:rsidR="00CC1F9B" w:rsidRPr="002479DC">
        <w:rPr>
          <w:sz w:val="24"/>
          <w:szCs w:val="24"/>
        </w:rPr>
        <w:t xml:space="preserve"> </w:t>
      </w:r>
    </w:p>
    <w:p w:rsidR="00CC1F9B" w:rsidRPr="000F6BF1" w:rsidRDefault="00CC1F9B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0F6BF1">
        <w:rPr>
          <w:sz w:val="24"/>
          <w:szCs w:val="24"/>
        </w:rPr>
        <w:t>Do [Jego] obowiązków należy m.in. wykonywanie i nadzorowanie prawidłowego i terminowego wykonywania zadań Wydziału</w:t>
      </w:r>
      <w:r w:rsidR="009A1416" w:rsidRPr="000F6BF1">
        <w:rPr>
          <w:sz w:val="24"/>
          <w:szCs w:val="24"/>
        </w:rPr>
        <w:t xml:space="preserve"> zgodnie z zakresem obowiązków</w:t>
      </w:r>
      <w:r w:rsidRPr="000F6BF1">
        <w:rPr>
          <w:rStyle w:val="Odwoanieprzypisudolnego"/>
          <w:sz w:val="24"/>
          <w:szCs w:val="24"/>
        </w:rPr>
        <w:footnoteReference w:id="10"/>
      </w:r>
      <w:r w:rsidRPr="000F6BF1">
        <w:rPr>
          <w:sz w:val="24"/>
          <w:szCs w:val="24"/>
        </w:rPr>
        <w:t>.</w:t>
      </w:r>
    </w:p>
    <w:p w:rsidR="00CC1F9B" w:rsidRDefault="00CC1F9B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CC1F9B" w:rsidRPr="00515530" w:rsidRDefault="00CC1F9B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</w:t>
      </w:r>
      <w:proofErr w:type="spellStart"/>
      <w:r>
        <w:rPr>
          <w:sz w:val="24"/>
          <w:szCs w:val="24"/>
        </w:rPr>
        <w:t>Pabisz</w:t>
      </w:r>
      <w:proofErr w:type="spellEnd"/>
      <w:r w:rsidRPr="00515530">
        <w:rPr>
          <w:sz w:val="24"/>
          <w:szCs w:val="24"/>
        </w:rPr>
        <w:t xml:space="preserve"> posiada wykształcenie wyższe geodezyjne</w:t>
      </w:r>
      <w:r w:rsidRPr="00515530">
        <w:rPr>
          <w:rStyle w:val="Odwoanieprzypisudolnego"/>
          <w:sz w:val="24"/>
          <w:szCs w:val="24"/>
        </w:rPr>
        <w:footnoteReference w:id="11"/>
      </w:r>
      <w:r w:rsidRPr="00515530">
        <w:rPr>
          <w:sz w:val="24"/>
          <w:szCs w:val="24"/>
        </w:rPr>
        <w:t xml:space="preserve">, ponad </w:t>
      </w:r>
      <w:r w:rsidR="00C2181C">
        <w:rPr>
          <w:sz w:val="24"/>
          <w:szCs w:val="24"/>
        </w:rPr>
        <w:t>2</w:t>
      </w:r>
      <w:r w:rsidRPr="00515530">
        <w:rPr>
          <w:sz w:val="24"/>
          <w:szCs w:val="24"/>
        </w:rPr>
        <w:t xml:space="preserve">0-letni staż pracy </w:t>
      </w:r>
      <w:r>
        <w:rPr>
          <w:sz w:val="24"/>
          <w:szCs w:val="24"/>
        </w:rPr>
        <w:br/>
      </w:r>
      <w:r w:rsidRPr="00515530">
        <w:rPr>
          <w:sz w:val="24"/>
          <w:szCs w:val="24"/>
        </w:rPr>
        <w:t xml:space="preserve">w administracji </w:t>
      </w:r>
      <w:r>
        <w:rPr>
          <w:sz w:val="24"/>
          <w:szCs w:val="24"/>
        </w:rPr>
        <w:t xml:space="preserve">geodezyjnej i kartograficznej </w:t>
      </w:r>
      <w:r w:rsidRPr="00515530">
        <w:rPr>
          <w:sz w:val="24"/>
          <w:szCs w:val="24"/>
        </w:rPr>
        <w:t>oraz uprawnienia zawodowe</w:t>
      </w:r>
      <w:r w:rsidRPr="00515530">
        <w:rPr>
          <w:rStyle w:val="Odwoanieprzypisudolnego"/>
          <w:sz w:val="24"/>
          <w:szCs w:val="24"/>
        </w:rPr>
        <w:footnoteReference w:id="12"/>
      </w:r>
      <w:r w:rsidRPr="00A2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tym samym spełnia </w:t>
      </w:r>
      <w:r w:rsidRPr="00515530">
        <w:rPr>
          <w:sz w:val="24"/>
          <w:szCs w:val="24"/>
        </w:rPr>
        <w:t>wymogi § 4 rozporządzenia w sprawie wymagań</w:t>
      </w:r>
      <w:r w:rsidRPr="00515530">
        <w:rPr>
          <w:rStyle w:val="Odwoanieprzypisudolnego"/>
          <w:sz w:val="24"/>
          <w:szCs w:val="24"/>
        </w:rPr>
        <w:footnoteReference w:id="13"/>
      </w:r>
      <w:r w:rsidRPr="005155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6168E" w:rsidRDefault="00F6168E" w:rsidP="00EA2E0A">
      <w:pPr>
        <w:spacing w:line="360" w:lineRule="auto"/>
        <w:jc w:val="both"/>
        <w:rPr>
          <w:sz w:val="24"/>
          <w:szCs w:val="24"/>
        </w:rPr>
      </w:pPr>
    </w:p>
    <w:p w:rsidR="00E106D0" w:rsidRPr="00EA2E0A" w:rsidRDefault="00CC1F9B" w:rsidP="00EA2E0A">
      <w:pPr>
        <w:spacing w:line="360" w:lineRule="auto"/>
        <w:jc w:val="both"/>
        <w:rPr>
          <w:sz w:val="24"/>
          <w:szCs w:val="24"/>
        </w:rPr>
      </w:pPr>
      <w:r w:rsidRPr="00595337">
        <w:rPr>
          <w:sz w:val="24"/>
          <w:szCs w:val="24"/>
        </w:rPr>
        <w:t xml:space="preserve">Zgodnie z § </w:t>
      </w:r>
      <w:r w:rsidR="00A522BF">
        <w:rPr>
          <w:sz w:val="24"/>
          <w:szCs w:val="24"/>
        </w:rPr>
        <w:t>17</w:t>
      </w:r>
      <w:r w:rsidRPr="00595337">
        <w:rPr>
          <w:sz w:val="24"/>
          <w:szCs w:val="24"/>
        </w:rPr>
        <w:t xml:space="preserve"> regulaminu bezpośredni nadzór nad pracą Wydziału sprawuje Starosta.</w:t>
      </w:r>
    </w:p>
    <w:p w:rsidR="00A522BF" w:rsidRDefault="00A522BF" w:rsidP="00EA2E0A">
      <w:pPr>
        <w:spacing w:line="360" w:lineRule="auto"/>
        <w:jc w:val="both"/>
        <w:rPr>
          <w:sz w:val="24"/>
          <w:szCs w:val="24"/>
        </w:rPr>
      </w:pPr>
    </w:p>
    <w:p w:rsidR="008E2D1E" w:rsidRDefault="00A522BF" w:rsidP="008E2D1E">
      <w:pPr>
        <w:pStyle w:val="Akapitzlist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C4144D">
        <w:rPr>
          <w:sz w:val="24"/>
          <w:szCs w:val="24"/>
        </w:rPr>
        <w:t xml:space="preserve">adania z zakresu geodezji i kartografii </w:t>
      </w:r>
      <w:r w:rsidRPr="005B76AF">
        <w:rPr>
          <w:sz w:val="24"/>
          <w:szCs w:val="24"/>
        </w:rPr>
        <w:t xml:space="preserve">objęte kontrolą </w:t>
      </w:r>
      <w:r w:rsidRPr="00C4144D">
        <w:rPr>
          <w:sz w:val="24"/>
          <w:szCs w:val="24"/>
        </w:rPr>
        <w:t xml:space="preserve">realizuje </w:t>
      </w:r>
      <w:r w:rsidR="005026D8">
        <w:rPr>
          <w:sz w:val="24"/>
          <w:szCs w:val="24"/>
        </w:rPr>
        <w:t>dwudziestu dwóch</w:t>
      </w:r>
      <w:r>
        <w:rPr>
          <w:sz w:val="24"/>
          <w:szCs w:val="24"/>
        </w:rPr>
        <w:t xml:space="preserve"> </w:t>
      </w:r>
      <w:r w:rsidRPr="00920C85">
        <w:rPr>
          <w:sz w:val="24"/>
          <w:szCs w:val="24"/>
        </w:rPr>
        <w:t>pracow</w:t>
      </w:r>
      <w:r>
        <w:rPr>
          <w:sz w:val="24"/>
          <w:szCs w:val="24"/>
        </w:rPr>
        <w:t xml:space="preserve">ników (w tym Geodeta Powiatowy). W tym </w:t>
      </w:r>
      <w:r w:rsidR="005026D8">
        <w:rPr>
          <w:sz w:val="24"/>
          <w:szCs w:val="24"/>
        </w:rPr>
        <w:t xml:space="preserve">czternastu </w:t>
      </w:r>
      <w:r>
        <w:rPr>
          <w:sz w:val="24"/>
          <w:szCs w:val="24"/>
        </w:rPr>
        <w:t>pracowników posiada wy</w:t>
      </w:r>
      <w:r w:rsidR="005026D8">
        <w:rPr>
          <w:sz w:val="24"/>
          <w:szCs w:val="24"/>
        </w:rPr>
        <w:t>kształcenie wyższe geodezyjne, dwóch</w:t>
      </w:r>
      <w:r>
        <w:rPr>
          <w:sz w:val="24"/>
          <w:szCs w:val="24"/>
        </w:rPr>
        <w:t xml:space="preserve"> pracowników wyksztalcenie średnie geodezyjne i</w:t>
      </w:r>
      <w:r w:rsidR="00367444">
        <w:rPr>
          <w:sz w:val="24"/>
          <w:szCs w:val="24"/>
        </w:rPr>
        <w:t> </w:t>
      </w:r>
      <w:r w:rsidR="005026D8">
        <w:rPr>
          <w:sz w:val="24"/>
          <w:szCs w:val="24"/>
        </w:rPr>
        <w:t>sześciu</w:t>
      </w:r>
      <w:r w:rsidRPr="00A01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pracowników inne wykształcenie wyższe. </w:t>
      </w:r>
      <w:r w:rsidR="00580E30">
        <w:rPr>
          <w:sz w:val="24"/>
          <w:szCs w:val="24"/>
        </w:rPr>
        <w:t>Trzech</w:t>
      </w:r>
      <w:r>
        <w:rPr>
          <w:sz w:val="24"/>
          <w:szCs w:val="24"/>
        </w:rPr>
        <w:t xml:space="preserve"> pracowników posiada uprawniania zawodowe w dziedzinie geodezji i kartografii w zakresie 1 i 2, jeden w zakresie </w:t>
      </w:r>
      <w:r w:rsidR="00580E30">
        <w:rPr>
          <w:sz w:val="24"/>
          <w:szCs w:val="24"/>
        </w:rPr>
        <w:t>4</w:t>
      </w:r>
      <w:r>
        <w:rPr>
          <w:sz w:val="24"/>
          <w:szCs w:val="24"/>
        </w:rPr>
        <w:t>, pozostali nie p</w:t>
      </w:r>
      <w:r w:rsidR="005026D8">
        <w:rPr>
          <w:sz w:val="24"/>
          <w:szCs w:val="24"/>
        </w:rPr>
        <w:t xml:space="preserve">osiadają uprawnień zawodowych. </w:t>
      </w:r>
      <w:r>
        <w:rPr>
          <w:sz w:val="24"/>
          <w:szCs w:val="24"/>
        </w:rPr>
        <w:t xml:space="preserve">W Wydziale </w:t>
      </w:r>
      <w:r w:rsidR="005026D8">
        <w:rPr>
          <w:sz w:val="24"/>
          <w:szCs w:val="24"/>
        </w:rPr>
        <w:t>zatrudnionych jest trzynastu</w:t>
      </w:r>
      <w:r>
        <w:rPr>
          <w:sz w:val="24"/>
          <w:szCs w:val="24"/>
        </w:rPr>
        <w:t xml:space="preserve"> pracowników z</w:t>
      </w:r>
      <w:r w:rsidR="00367444">
        <w:rPr>
          <w:sz w:val="24"/>
          <w:szCs w:val="24"/>
        </w:rPr>
        <w:t> </w:t>
      </w:r>
      <w:r>
        <w:rPr>
          <w:sz w:val="24"/>
          <w:szCs w:val="24"/>
        </w:rPr>
        <w:t xml:space="preserve">ponad 10-letnim stażem pracy w administracji geodezyjnej, </w:t>
      </w:r>
      <w:r w:rsidR="005026D8">
        <w:rPr>
          <w:sz w:val="24"/>
          <w:szCs w:val="24"/>
        </w:rPr>
        <w:t>trzech</w:t>
      </w:r>
      <w:r w:rsidRPr="004C2A1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pracowników posiada staż od 6 do 10 lat, </w:t>
      </w:r>
      <w:r w:rsidR="006800C9">
        <w:rPr>
          <w:sz w:val="24"/>
          <w:szCs w:val="24"/>
        </w:rPr>
        <w:t>sześciu</w:t>
      </w:r>
      <w:r w:rsidRPr="005B76AF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>, którzy posiadają staż poniżej 5 lat</w:t>
      </w:r>
      <w:r w:rsidR="00FE309C">
        <w:rPr>
          <w:rStyle w:val="Odwoanieprzypisudolnego"/>
          <w:sz w:val="24"/>
          <w:szCs w:val="24"/>
        </w:rPr>
        <w:footnoteReference w:id="14"/>
      </w:r>
      <w:r w:rsidR="00580E30">
        <w:rPr>
          <w:sz w:val="24"/>
          <w:szCs w:val="24"/>
        </w:rPr>
        <w:t>.</w:t>
      </w:r>
    </w:p>
    <w:p w:rsidR="00FE309C" w:rsidRDefault="00FE309C" w:rsidP="008E2D1E">
      <w:pPr>
        <w:pStyle w:val="Akapitzlist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kontrolowanym okresie pracownicy Wydziału uczestniczyli </w:t>
      </w:r>
      <w:r w:rsidRPr="00AC2F0B">
        <w:rPr>
          <w:sz w:val="24"/>
          <w:szCs w:val="24"/>
        </w:rPr>
        <w:t>w szkoleniach, konferencjach i naradach</w:t>
      </w:r>
      <w:r w:rsidRPr="00AC2F0B">
        <w:rPr>
          <w:rStyle w:val="Odwoanieprzypisudolnego"/>
          <w:sz w:val="24"/>
          <w:szCs w:val="24"/>
        </w:rPr>
        <w:footnoteReference w:id="15"/>
      </w:r>
      <w:r>
        <w:rPr>
          <w:sz w:val="24"/>
          <w:szCs w:val="24"/>
        </w:rPr>
        <w:t xml:space="preserve"> z zakresu geodezji i kartografii tym samym </w:t>
      </w:r>
      <w:r w:rsidRPr="00AC2F0B">
        <w:rPr>
          <w:sz w:val="24"/>
          <w:szCs w:val="24"/>
        </w:rPr>
        <w:t xml:space="preserve">Starosta umożliwia </w:t>
      </w:r>
      <w:r>
        <w:rPr>
          <w:sz w:val="24"/>
          <w:szCs w:val="24"/>
        </w:rPr>
        <w:t xml:space="preserve">im </w:t>
      </w:r>
      <w:r w:rsidRPr="00AC2F0B">
        <w:rPr>
          <w:sz w:val="24"/>
          <w:szCs w:val="24"/>
        </w:rPr>
        <w:t xml:space="preserve">rozwój zawodowy </w:t>
      </w:r>
      <w:r>
        <w:rPr>
          <w:sz w:val="24"/>
          <w:szCs w:val="24"/>
        </w:rPr>
        <w:t xml:space="preserve">w zakresie </w:t>
      </w:r>
      <w:r w:rsidRPr="00AC2F0B">
        <w:rPr>
          <w:sz w:val="24"/>
          <w:szCs w:val="24"/>
        </w:rPr>
        <w:t>wykonywany</w:t>
      </w:r>
      <w:r>
        <w:rPr>
          <w:sz w:val="24"/>
          <w:szCs w:val="24"/>
        </w:rPr>
        <w:t>ch</w:t>
      </w:r>
      <w:r w:rsidRPr="00AC2F0B">
        <w:rPr>
          <w:sz w:val="24"/>
          <w:szCs w:val="24"/>
        </w:rPr>
        <w:t xml:space="preserve"> obowiązk</w:t>
      </w:r>
      <w:r>
        <w:rPr>
          <w:sz w:val="24"/>
          <w:szCs w:val="24"/>
        </w:rPr>
        <w:t>ów</w:t>
      </w:r>
      <w:r w:rsidRPr="00AC2F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309C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Żaden z </w:t>
      </w:r>
      <w:r w:rsidRPr="00AC2F0B">
        <w:rPr>
          <w:sz w:val="24"/>
          <w:szCs w:val="24"/>
        </w:rPr>
        <w:t>pracowni</w:t>
      </w:r>
      <w:r>
        <w:rPr>
          <w:sz w:val="24"/>
          <w:szCs w:val="24"/>
        </w:rPr>
        <w:t>ków</w:t>
      </w:r>
      <w:r w:rsidRPr="00AC2F0B">
        <w:rPr>
          <w:sz w:val="24"/>
          <w:szCs w:val="24"/>
        </w:rPr>
        <w:t xml:space="preserve"> nie </w:t>
      </w:r>
      <w:r>
        <w:rPr>
          <w:sz w:val="24"/>
          <w:szCs w:val="24"/>
        </w:rPr>
        <w:t>podjął</w:t>
      </w:r>
      <w:r w:rsidRPr="00AC2F0B">
        <w:rPr>
          <w:sz w:val="24"/>
          <w:szCs w:val="24"/>
        </w:rPr>
        <w:t xml:space="preserve"> studi</w:t>
      </w:r>
      <w:r>
        <w:rPr>
          <w:sz w:val="24"/>
          <w:szCs w:val="24"/>
        </w:rPr>
        <w:t>ów</w:t>
      </w:r>
      <w:r w:rsidRPr="00AC2F0B">
        <w:rPr>
          <w:sz w:val="24"/>
          <w:szCs w:val="24"/>
        </w:rPr>
        <w:t xml:space="preserve"> podyplomowych z zakresu </w:t>
      </w:r>
      <w:r>
        <w:rPr>
          <w:sz w:val="24"/>
          <w:szCs w:val="24"/>
        </w:rPr>
        <w:t>wykonywanych obowiązków oraz nie występował</w:t>
      </w:r>
      <w:r w:rsidRPr="00AC2F0B">
        <w:rPr>
          <w:sz w:val="24"/>
          <w:szCs w:val="24"/>
        </w:rPr>
        <w:t xml:space="preserve"> </w:t>
      </w:r>
      <w:r>
        <w:rPr>
          <w:sz w:val="24"/>
          <w:szCs w:val="24"/>
        </w:rPr>
        <w:t>o pozwolenie</w:t>
      </w:r>
      <w:r w:rsidRPr="00AC2F0B">
        <w:rPr>
          <w:sz w:val="24"/>
          <w:szCs w:val="24"/>
        </w:rPr>
        <w:t xml:space="preserve"> na udział w praktykach zawodowych </w:t>
      </w:r>
      <w:r>
        <w:rPr>
          <w:sz w:val="24"/>
          <w:szCs w:val="24"/>
        </w:rPr>
        <w:br/>
      </w:r>
      <w:r w:rsidRPr="00AC2F0B">
        <w:rPr>
          <w:sz w:val="24"/>
          <w:szCs w:val="24"/>
        </w:rPr>
        <w:t xml:space="preserve">w jednostkach wykonawstwa geodezyjnego. </w:t>
      </w:r>
    </w:p>
    <w:p w:rsidR="00FE309C" w:rsidRPr="00EA2E0A" w:rsidRDefault="00FE309C" w:rsidP="00FE309C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Ustalono, </w:t>
      </w:r>
      <w:r w:rsidRPr="005026D8">
        <w:rPr>
          <w:sz w:val="24"/>
          <w:szCs w:val="24"/>
        </w:rPr>
        <w:t>że</w:t>
      </w:r>
      <w:r w:rsidRPr="00EA2E0A">
        <w:rPr>
          <w:sz w:val="24"/>
          <w:szCs w:val="24"/>
        </w:rPr>
        <w:t xml:space="preserve"> pracownicy Wydziału mają możliwości rozwoju zawodowego w zakresie realizacji zadań Starosty wynikających z</w:t>
      </w:r>
      <w:r>
        <w:rPr>
          <w:sz w:val="24"/>
          <w:szCs w:val="24"/>
        </w:rPr>
        <w:t> </w:t>
      </w:r>
      <w:r w:rsidRPr="00EA2E0A">
        <w:rPr>
          <w:sz w:val="24"/>
          <w:szCs w:val="24"/>
        </w:rPr>
        <w:t>ustawy Pgik i rozporządzeń wykonawczych.</w:t>
      </w:r>
    </w:p>
    <w:p w:rsidR="00FE309C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FE309C" w:rsidRPr="008E2D1E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Wydziału posiadają zakresy czynności, upoważnienia Starosty do </w:t>
      </w:r>
      <w:r w:rsidRPr="00BC3B67">
        <w:rPr>
          <w:sz w:val="24"/>
          <w:szCs w:val="24"/>
        </w:rPr>
        <w:t>działania</w:t>
      </w:r>
      <w:r>
        <w:rPr>
          <w:sz w:val="24"/>
          <w:szCs w:val="24"/>
        </w:rPr>
        <w:t xml:space="preserve"> </w:t>
      </w:r>
      <w:r w:rsidRPr="008E2D1E">
        <w:rPr>
          <w:sz w:val="24"/>
          <w:szCs w:val="24"/>
        </w:rPr>
        <w:t>w jego imieniu oraz upoważnienia do przetwarzania danych osobowych.</w:t>
      </w:r>
      <w:r w:rsidR="005026D8" w:rsidRPr="008E2D1E">
        <w:rPr>
          <w:sz w:val="24"/>
          <w:szCs w:val="24"/>
        </w:rPr>
        <w:t xml:space="preserve"> </w:t>
      </w:r>
      <w:r w:rsidRPr="008E2D1E">
        <w:rPr>
          <w:sz w:val="24"/>
          <w:szCs w:val="24"/>
        </w:rPr>
        <w:t>W ramach kontroli sprawdzono losowo wytypowaną próbkę ww. dokumentów opracowanych dla 8 pracowników Wydziału</w:t>
      </w:r>
      <w:r w:rsidRPr="008E2D1E">
        <w:rPr>
          <w:rStyle w:val="Odwoanieprzypisudolnego"/>
          <w:sz w:val="24"/>
          <w:szCs w:val="24"/>
        </w:rPr>
        <w:footnoteReference w:id="16"/>
      </w:r>
      <w:r w:rsidRPr="008E2D1E">
        <w:rPr>
          <w:sz w:val="24"/>
          <w:szCs w:val="24"/>
        </w:rPr>
        <w:t xml:space="preserve">. Stwierdzono, że są prawidłowo opracowane tj.: posiadają właściwe podstawy prawne, zakresy czynności zawierają wszystkie realizowane czynności, upoważnienia </w:t>
      </w:r>
      <w:r w:rsidRPr="008E2D1E">
        <w:rPr>
          <w:sz w:val="24"/>
          <w:szCs w:val="24"/>
        </w:rPr>
        <w:br/>
        <w:t xml:space="preserve">są adekwatne do zapisów zawartych w zakresach czynności i faktycznie realizowanych zadań. </w:t>
      </w:r>
    </w:p>
    <w:p w:rsidR="00FE309C" w:rsidRPr="008E2D1E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FE309C" w:rsidRPr="008E2D1E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8E2D1E">
        <w:rPr>
          <w:sz w:val="24"/>
          <w:szCs w:val="24"/>
        </w:rPr>
        <w:t xml:space="preserve">W Starostwie </w:t>
      </w:r>
      <w:r w:rsidR="005026D8" w:rsidRPr="008E2D1E">
        <w:rPr>
          <w:sz w:val="24"/>
          <w:szCs w:val="24"/>
        </w:rPr>
        <w:t>siedmiu</w:t>
      </w:r>
      <w:r w:rsidRPr="008E2D1E">
        <w:rPr>
          <w:sz w:val="24"/>
          <w:szCs w:val="24"/>
        </w:rPr>
        <w:t xml:space="preserve"> pracownik</w:t>
      </w:r>
      <w:r w:rsidR="007D4768" w:rsidRPr="008E2D1E">
        <w:rPr>
          <w:sz w:val="24"/>
          <w:szCs w:val="24"/>
        </w:rPr>
        <w:t>ów</w:t>
      </w:r>
      <w:r w:rsidRPr="008E2D1E">
        <w:rPr>
          <w:sz w:val="24"/>
          <w:szCs w:val="24"/>
        </w:rPr>
        <w:t xml:space="preserve"> Wydziału posiada upoważnienie</w:t>
      </w:r>
      <w:r w:rsidRPr="008E2D1E">
        <w:rPr>
          <w:rStyle w:val="Odwoanieprzypisudolnego"/>
          <w:sz w:val="24"/>
          <w:szCs w:val="24"/>
        </w:rPr>
        <w:footnoteReference w:id="17"/>
      </w:r>
      <w:r w:rsidRPr="008E2D1E">
        <w:rPr>
          <w:sz w:val="24"/>
          <w:szCs w:val="24"/>
        </w:rPr>
        <w:t xml:space="preserve"> do przetwarzania danych osobowych w zbiorze </w:t>
      </w:r>
      <w:r w:rsidRPr="008E2D1E">
        <w:rPr>
          <w:i/>
          <w:sz w:val="24"/>
          <w:szCs w:val="24"/>
        </w:rPr>
        <w:t>„Zintegrowany System Informacji o Nieruchomościach”</w:t>
      </w:r>
      <w:r w:rsidRPr="008E2D1E">
        <w:rPr>
          <w:sz w:val="24"/>
          <w:szCs w:val="24"/>
        </w:rPr>
        <w:t xml:space="preserve"> w systemie informatycznym Głównego Urzędu Geodezji i Kartografii.</w:t>
      </w:r>
    </w:p>
    <w:p w:rsidR="00367444" w:rsidRPr="008E2D1E" w:rsidRDefault="00367444" w:rsidP="00EA2E0A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6B6FAF" w:rsidRPr="008E2D1E" w:rsidRDefault="00997707" w:rsidP="00EA2E0A">
      <w:pPr>
        <w:spacing w:line="360" w:lineRule="auto"/>
        <w:ind w:firstLine="567"/>
        <w:jc w:val="both"/>
        <w:rPr>
          <w:sz w:val="24"/>
          <w:szCs w:val="24"/>
        </w:rPr>
      </w:pPr>
      <w:r w:rsidRPr="008E2D1E">
        <w:rPr>
          <w:rFonts w:eastAsiaTheme="minorHAnsi"/>
          <w:sz w:val="24"/>
          <w:szCs w:val="24"/>
          <w:lang w:eastAsia="en-US"/>
        </w:rPr>
        <w:lastRenderedPageBreak/>
        <w:t xml:space="preserve">W trakcie kontroli </w:t>
      </w:r>
      <w:r w:rsidR="00B412A7" w:rsidRPr="008E2D1E">
        <w:rPr>
          <w:rFonts w:eastAsiaTheme="minorHAnsi"/>
          <w:sz w:val="24"/>
          <w:szCs w:val="24"/>
          <w:lang w:eastAsia="en-US"/>
        </w:rPr>
        <w:t>przeanalizowano</w:t>
      </w:r>
      <w:r w:rsidRPr="008E2D1E">
        <w:rPr>
          <w:rFonts w:eastAsiaTheme="minorHAnsi"/>
          <w:sz w:val="24"/>
          <w:szCs w:val="24"/>
          <w:lang w:eastAsia="en-US"/>
        </w:rPr>
        <w:t xml:space="preserve"> obieg dokumentów </w:t>
      </w:r>
      <w:r w:rsidR="00B412A7" w:rsidRPr="008E2D1E">
        <w:rPr>
          <w:sz w:val="24"/>
          <w:szCs w:val="24"/>
        </w:rPr>
        <w:t>i</w:t>
      </w:r>
      <w:r w:rsidR="008E2D1E">
        <w:rPr>
          <w:sz w:val="24"/>
          <w:szCs w:val="24"/>
        </w:rPr>
        <w:t xml:space="preserve"> </w:t>
      </w:r>
      <w:r w:rsidR="00B412A7" w:rsidRPr="008E2D1E">
        <w:rPr>
          <w:sz w:val="24"/>
          <w:szCs w:val="24"/>
        </w:rPr>
        <w:t>procedury opisujące zasady przyjmowania zgłoszeń prac geodezyjnych, przekazywania przez wykonawców wyników zrealizowanych prac geodezyjnych, udostępniania materiałów zasobu, wydawania wypisów, wyrysów, wypisów i wyrysów oraz zaświadczeń, obsługi narad koordynacyjnych, pobierania opłat</w:t>
      </w:r>
      <w:r w:rsidR="004E05F1" w:rsidRPr="008E2D1E">
        <w:rPr>
          <w:sz w:val="24"/>
          <w:szCs w:val="24"/>
        </w:rPr>
        <w:t xml:space="preserve"> </w:t>
      </w:r>
      <w:r w:rsidR="005026D8" w:rsidRPr="008E2D1E">
        <w:rPr>
          <w:sz w:val="24"/>
          <w:szCs w:val="24"/>
        </w:rPr>
        <w:t>umieszczonych</w:t>
      </w:r>
      <w:r w:rsidR="006B6FAF" w:rsidRPr="008E2D1E">
        <w:rPr>
          <w:sz w:val="24"/>
          <w:szCs w:val="24"/>
        </w:rPr>
        <w:t xml:space="preserve"> </w:t>
      </w:r>
      <w:r w:rsidR="00E57347" w:rsidRPr="008E2D1E">
        <w:rPr>
          <w:sz w:val="24"/>
          <w:szCs w:val="24"/>
        </w:rPr>
        <w:t>w modułach</w:t>
      </w:r>
      <w:r w:rsidR="008E2D1E">
        <w:rPr>
          <w:sz w:val="24"/>
          <w:szCs w:val="24"/>
        </w:rPr>
        <w:t>.</w:t>
      </w:r>
    </w:p>
    <w:p w:rsidR="006B6FAF" w:rsidRDefault="006B6FAF" w:rsidP="00E573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E2D1E">
        <w:rPr>
          <w:sz w:val="24"/>
          <w:szCs w:val="24"/>
        </w:rPr>
        <w:t xml:space="preserve">W Starostwie dla wybranych czynności zostały opracowane </w:t>
      </w:r>
      <w:r w:rsidR="00BD6BE3" w:rsidRPr="008E2D1E">
        <w:rPr>
          <w:sz w:val="24"/>
          <w:szCs w:val="24"/>
        </w:rPr>
        <w:t>moduły</w:t>
      </w:r>
      <w:r w:rsidRPr="008E2D1E">
        <w:rPr>
          <w:sz w:val="24"/>
          <w:szCs w:val="24"/>
        </w:rPr>
        <w:t xml:space="preserve">, które dostępne </w:t>
      </w:r>
      <w:r w:rsidRPr="008E2D1E">
        <w:rPr>
          <w:sz w:val="24"/>
          <w:szCs w:val="24"/>
        </w:rPr>
        <w:br/>
        <w:t>są na stronie internetowej</w:t>
      </w:r>
      <w:r w:rsidRPr="008E2D1E">
        <w:rPr>
          <w:rStyle w:val="Odwoanieprzypisudolnego"/>
          <w:sz w:val="24"/>
          <w:szCs w:val="24"/>
        </w:rPr>
        <w:footnoteReference w:id="18"/>
      </w:r>
      <w:r w:rsidRPr="008E2D1E">
        <w:rPr>
          <w:sz w:val="24"/>
          <w:szCs w:val="24"/>
        </w:rPr>
        <w:t xml:space="preserve">. W tych </w:t>
      </w:r>
      <w:r w:rsidR="00BD6BE3" w:rsidRPr="008E2D1E">
        <w:rPr>
          <w:sz w:val="24"/>
          <w:szCs w:val="24"/>
        </w:rPr>
        <w:t>modułach</w:t>
      </w:r>
      <w:r w:rsidRPr="008E2D1E">
        <w:rPr>
          <w:sz w:val="24"/>
          <w:szCs w:val="24"/>
        </w:rPr>
        <w:t xml:space="preserve"> </w:t>
      </w:r>
      <w:r>
        <w:rPr>
          <w:sz w:val="24"/>
          <w:szCs w:val="24"/>
        </w:rPr>
        <w:t>między innymi opisany jest o</w:t>
      </w:r>
      <w:r w:rsidRPr="00B31CFD">
        <w:rPr>
          <w:sz w:val="24"/>
          <w:szCs w:val="24"/>
        </w:rPr>
        <w:t>bieg dokumentacji</w:t>
      </w:r>
      <w:r>
        <w:rPr>
          <w:sz w:val="24"/>
          <w:szCs w:val="24"/>
        </w:rPr>
        <w:t xml:space="preserve"> oraz </w:t>
      </w:r>
      <w:r w:rsidRPr="00B31CFD">
        <w:rPr>
          <w:sz w:val="24"/>
          <w:szCs w:val="24"/>
        </w:rPr>
        <w:t>zasady:</w:t>
      </w:r>
    </w:p>
    <w:p w:rsidR="00BD6BE3" w:rsidRPr="006442E6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BD6BE3">
        <w:rPr>
          <w:sz w:val="24"/>
          <w:szCs w:val="24"/>
        </w:rPr>
        <w:t>przyjmowania</w:t>
      </w:r>
      <w:proofErr w:type="gramEnd"/>
      <w:r w:rsidRPr="00BD6BE3">
        <w:rPr>
          <w:sz w:val="24"/>
          <w:szCs w:val="24"/>
        </w:rPr>
        <w:t xml:space="preserve"> zgłoszeń prac geodezyjnych</w:t>
      </w:r>
      <w:r w:rsidRPr="00BD6BE3">
        <w:rPr>
          <w:rFonts w:cs="Calibri"/>
          <w:color w:val="000000" w:themeColor="text1"/>
          <w:sz w:val="24"/>
          <w:szCs w:val="24"/>
        </w:rPr>
        <w:t xml:space="preserve"> </w:t>
      </w:r>
      <w:r w:rsidR="006442E6">
        <w:rPr>
          <w:rFonts w:cs="Calibri"/>
          <w:color w:val="000000" w:themeColor="text1"/>
          <w:sz w:val="24"/>
          <w:szCs w:val="24"/>
        </w:rPr>
        <w:t xml:space="preserve">oraz </w:t>
      </w:r>
      <w:r w:rsidR="006442E6" w:rsidRPr="00BD6BE3">
        <w:rPr>
          <w:sz w:val="24"/>
          <w:szCs w:val="24"/>
        </w:rPr>
        <w:t>przekazywania przez wykonawców wyników zrealizowanych prac geodezyjnych</w:t>
      </w:r>
      <w:r w:rsidR="006442E6" w:rsidRPr="00551898">
        <w:rPr>
          <w:rFonts w:cs="Calibri"/>
          <w:color w:val="000000" w:themeColor="text1"/>
          <w:sz w:val="24"/>
          <w:szCs w:val="24"/>
        </w:rPr>
        <w:t xml:space="preserve"> </w:t>
      </w:r>
      <w:r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>
        <w:rPr>
          <w:rStyle w:val="Odwoanieprzypisudolnego"/>
          <w:rFonts w:cs="Calibri"/>
          <w:color w:val="000000" w:themeColor="text1"/>
          <w:sz w:val="24"/>
          <w:szCs w:val="24"/>
        </w:rPr>
        <w:footnoteReference w:id="19"/>
      </w:r>
      <w:r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Portal Geodety</w:t>
      </w:r>
    </w:p>
    <w:p w:rsidR="00BD6BE3" w:rsidRPr="006442E6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BD6BE3">
        <w:rPr>
          <w:sz w:val="24"/>
          <w:szCs w:val="24"/>
        </w:rPr>
        <w:t xml:space="preserve">udostępniania materiałów </w:t>
      </w:r>
      <w:proofErr w:type="gramStart"/>
      <w:r w:rsidRPr="00BD6BE3">
        <w:rPr>
          <w:sz w:val="24"/>
          <w:szCs w:val="24"/>
        </w:rPr>
        <w:t>zasobu</w:t>
      </w:r>
      <w:r w:rsidRPr="00BD6BE3">
        <w:rPr>
          <w:rFonts w:cs="Calibri"/>
          <w:color w:val="000000" w:themeColor="text1"/>
          <w:sz w:val="24"/>
          <w:szCs w:val="24"/>
        </w:rPr>
        <w:t xml:space="preserve"> </w:t>
      </w:r>
      <w:r w:rsidR="006442E6">
        <w:rPr>
          <w:rFonts w:cs="Calibri"/>
          <w:color w:val="000000" w:themeColor="text1"/>
          <w:sz w:val="24"/>
          <w:szCs w:val="24"/>
        </w:rPr>
        <w:t xml:space="preserve"> i</w:t>
      </w:r>
      <w:proofErr w:type="gramEnd"/>
      <w:r w:rsidR="006442E6">
        <w:rPr>
          <w:rFonts w:cs="Calibri"/>
          <w:color w:val="000000" w:themeColor="text1"/>
          <w:sz w:val="24"/>
          <w:szCs w:val="24"/>
        </w:rPr>
        <w:t xml:space="preserve"> </w:t>
      </w:r>
      <w:r w:rsidR="006442E6" w:rsidRPr="00BD6BE3">
        <w:rPr>
          <w:sz w:val="24"/>
          <w:szCs w:val="24"/>
        </w:rPr>
        <w:t>wydawania wypisów, wyrysów, wypisów i wyrysów oraz zaświadczeń</w:t>
      </w:r>
      <w:r w:rsidR="006442E6" w:rsidRPr="00551898">
        <w:rPr>
          <w:rFonts w:cs="Calibri"/>
          <w:color w:val="000000" w:themeColor="text1"/>
          <w:sz w:val="24"/>
          <w:szCs w:val="24"/>
        </w:rPr>
        <w:t xml:space="preserve"> </w:t>
      </w:r>
      <w:r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 w:rsidRPr="00BD6BE3">
        <w:rPr>
          <w:sz w:val="24"/>
          <w:szCs w:val="24"/>
        </w:rPr>
        <w:t xml:space="preserve"> </w:t>
      </w:r>
      <w:r>
        <w:rPr>
          <w:rStyle w:val="Odwoanieprzypisudolnego"/>
          <w:sz w:val="24"/>
          <w:szCs w:val="24"/>
        </w:rPr>
        <w:footnoteReference w:id="20"/>
      </w:r>
      <w:r w:rsidR="006442E6">
        <w:rPr>
          <w:sz w:val="24"/>
          <w:szCs w:val="24"/>
        </w:rPr>
        <w:t xml:space="preserve"> </w:t>
      </w:r>
      <w:r>
        <w:rPr>
          <w:sz w:val="24"/>
          <w:szCs w:val="24"/>
        </w:rPr>
        <w:t>Portal Interesanta</w:t>
      </w:r>
      <w:r w:rsidRPr="00BD6BE3">
        <w:rPr>
          <w:sz w:val="24"/>
          <w:szCs w:val="24"/>
        </w:rPr>
        <w:t>,</w:t>
      </w:r>
    </w:p>
    <w:p w:rsidR="00BD6BE3" w:rsidRPr="006442E6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BD6BE3">
        <w:rPr>
          <w:sz w:val="24"/>
          <w:szCs w:val="24"/>
        </w:rPr>
        <w:t>obsługi</w:t>
      </w:r>
      <w:proofErr w:type="gramEnd"/>
      <w:r w:rsidRPr="00BD6BE3">
        <w:rPr>
          <w:sz w:val="24"/>
          <w:szCs w:val="24"/>
        </w:rPr>
        <w:t xml:space="preserve"> narad koordynacyjnych</w:t>
      </w:r>
      <w:r w:rsidR="006442E6" w:rsidRPr="006442E6">
        <w:rPr>
          <w:rFonts w:cs="Calibri"/>
          <w:color w:val="000000" w:themeColor="text1"/>
          <w:sz w:val="24"/>
          <w:szCs w:val="24"/>
        </w:rPr>
        <w:t xml:space="preserve"> </w:t>
      </w:r>
      <w:r w:rsidR="006442E6"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 w:rsidR="006442E6">
        <w:rPr>
          <w:rStyle w:val="Odwoanieprzypisudolnego"/>
          <w:rFonts w:cs="Calibri"/>
          <w:color w:val="000000" w:themeColor="text1"/>
          <w:sz w:val="24"/>
          <w:szCs w:val="24"/>
        </w:rPr>
        <w:footnoteReference w:id="21"/>
      </w:r>
      <w:r w:rsidR="006442E6" w:rsidRPr="006442E6">
        <w:rPr>
          <w:rFonts w:cs="Calibri"/>
          <w:color w:val="000000" w:themeColor="text1"/>
          <w:sz w:val="24"/>
          <w:szCs w:val="24"/>
        </w:rPr>
        <w:t xml:space="preserve"> </w:t>
      </w:r>
      <w:r w:rsidR="006442E6" w:rsidRPr="00380E97">
        <w:rPr>
          <w:rFonts w:cs="Calibri"/>
          <w:color w:val="000000" w:themeColor="text1"/>
          <w:sz w:val="24"/>
          <w:szCs w:val="24"/>
        </w:rPr>
        <w:t>portale „Narada koordynacyjna” i „Portal projektanta”</w:t>
      </w:r>
      <w:r w:rsidRPr="006442E6">
        <w:rPr>
          <w:sz w:val="24"/>
          <w:szCs w:val="24"/>
        </w:rPr>
        <w:t>.</w:t>
      </w:r>
    </w:p>
    <w:p w:rsidR="006B6FAF" w:rsidRDefault="006442E6" w:rsidP="006B6F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Portale</w:t>
      </w:r>
      <w:r w:rsidR="006B6FAF" w:rsidRPr="003A7D4B">
        <w:rPr>
          <w:sz w:val="24"/>
          <w:szCs w:val="24"/>
        </w:rPr>
        <w:t xml:space="preserve"> zawieraj</w:t>
      </w:r>
      <w:r>
        <w:rPr>
          <w:sz w:val="24"/>
          <w:szCs w:val="24"/>
        </w:rPr>
        <w:t>ą</w:t>
      </w:r>
      <w:r w:rsidR="006B6FAF" w:rsidRPr="003A7D4B">
        <w:rPr>
          <w:sz w:val="24"/>
          <w:szCs w:val="24"/>
        </w:rPr>
        <w:t xml:space="preserve"> szczegółowe informacje o: podstawie prawnej, sposobie załatwienia sprawy, wymaganych dokumentach, możliwych formach uiszczania opłat, terminie załatwienia sprawy</w:t>
      </w:r>
      <w:r w:rsidR="006B6FAF">
        <w:rPr>
          <w:sz w:val="24"/>
          <w:szCs w:val="24"/>
        </w:rPr>
        <w:t>, formie załatwienia spawy</w:t>
      </w:r>
      <w:r>
        <w:rPr>
          <w:sz w:val="24"/>
          <w:szCs w:val="24"/>
        </w:rPr>
        <w:t xml:space="preserve"> w </w:t>
      </w:r>
      <w:r w:rsidR="006B6FAF">
        <w:rPr>
          <w:sz w:val="24"/>
          <w:szCs w:val="24"/>
        </w:rPr>
        <w:t xml:space="preserve">wydziale prowadzącym oraz informacje dodatkowe. </w:t>
      </w:r>
      <w:r w:rsidR="006B6FAF" w:rsidRPr="003A7D4B">
        <w:rPr>
          <w:sz w:val="24"/>
          <w:szCs w:val="24"/>
        </w:rPr>
        <w:t xml:space="preserve">Na ww. stronie internetowej można również znaleźć </w:t>
      </w:r>
      <w:r w:rsidR="006B6FAF">
        <w:rPr>
          <w:sz w:val="24"/>
          <w:szCs w:val="24"/>
        </w:rPr>
        <w:t>informację</w:t>
      </w:r>
      <w:r w:rsidR="006B6FAF" w:rsidRPr="003A7D4B">
        <w:rPr>
          <w:sz w:val="24"/>
          <w:szCs w:val="24"/>
        </w:rPr>
        <w:t xml:space="preserve"> o sposobie dostarczenia zgłoszenia pracy geodezyjnej oraz o możliwych formach odbioru materiałów zasobu niezbędnych lub przydatnych do wykonania prac, jak też druki wzorów wymaganych dokumentów.</w:t>
      </w:r>
    </w:p>
    <w:p w:rsidR="006B6FAF" w:rsidRDefault="005026D8" w:rsidP="006B6F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Tym samym </w:t>
      </w:r>
      <w:r w:rsidR="006B6FAF">
        <w:rPr>
          <w:sz w:val="24"/>
          <w:szCs w:val="24"/>
        </w:rPr>
        <w:t xml:space="preserve">Starosta </w:t>
      </w:r>
      <w:r w:rsidR="006B6FAF" w:rsidRPr="007852D0">
        <w:rPr>
          <w:sz w:val="24"/>
          <w:szCs w:val="24"/>
        </w:rPr>
        <w:t>wprowadził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>procedury regulujące i ułatwiające działania organu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>administracji geodezyjnej i kartograficznej oraz zapewnił realizowanie wskazanych wyżej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 xml:space="preserve">zadań </w:t>
      </w:r>
      <w:r w:rsidR="006B6FAF">
        <w:rPr>
          <w:sz w:val="24"/>
          <w:szCs w:val="24"/>
        </w:rPr>
        <w:br/>
      </w:r>
      <w:r w:rsidR="006B6FAF" w:rsidRPr="007852D0">
        <w:rPr>
          <w:sz w:val="24"/>
          <w:szCs w:val="24"/>
        </w:rPr>
        <w:t>za pomocą środków komunikacji elektronicznej oraz e-usług</w:t>
      </w:r>
      <w:r w:rsidR="006B6FAF">
        <w:rPr>
          <w:sz w:val="24"/>
          <w:szCs w:val="24"/>
        </w:rPr>
        <w:t>.</w:t>
      </w:r>
    </w:p>
    <w:p w:rsidR="006B6FAF" w:rsidRDefault="006B6FAF" w:rsidP="006B6FAF">
      <w:pPr>
        <w:spacing w:line="360" w:lineRule="auto"/>
        <w:jc w:val="both"/>
        <w:rPr>
          <w:sz w:val="24"/>
          <w:szCs w:val="24"/>
        </w:rPr>
      </w:pPr>
    </w:p>
    <w:p w:rsidR="006442E6" w:rsidRPr="006367B3" w:rsidRDefault="006B6FAF" w:rsidP="006442E6">
      <w:pPr>
        <w:pStyle w:val="Akapitzlist"/>
        <w:tabs>
          <w:tab w:val="left" w:pos="0"/>
        </w:tabs>
        <w:spacing w:line="360" w:lineRule="auto"/>
        <w:ind w:left="0" w:firstLine="567"/>
        <w:jc w:val="both"/>
        <w:rPr>
          <w:b/>
          <w:strike/>
          <w:sz w:val="24"/>
          <w:szCs w:val="24"/>
        </w:rPr>
      </w:pPr>
      <w:r>
        <w:rPr>
          <w:sz w:val="24"/>
          <w:szCs w:val="24"/>
        </w:rPr>
        <w:t>D</w:t>
      </w:r>
      <w:r w:rsidRPr="00521F83">
        <w:rPr>
          <w:sz w:val="24"/>
          <w:szCs w:val="24"/>
        </w:rPr>
        <w:t xml:space="preserve">ane referencyjne </w:t>
      </w:r>
      <w:r>
        <w:rPr>
          <w:sz w:val="24"/>
          <w:szCs w:val="24"/>
        </w:rPr>
        <w:t>stanowiące</w:t>
      </w:r>
      <w:r w:rsidRPr="00401B25">
        <w:rPr>
          <w:sz w:val="24"/>
          <w:szCs w:val="24"/>
        </w:rPr>
        <w:t xml:space="preserve"> pzgik</w:t>
      </w:r>
      <w:r w:rsidRPr="00521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 baz </w:t>
      </w:r>
      <w:r w:rsidRPr="00750507">
        <w:rPr>
          <w:sz w:val="24"/>
          <w:szCs w:val="24"/>
        </w:rPr>
        <w:t>EGiB, BDOT500, GESUT, BDSOG</w:t>
      </w:r>
      <w:r>
        <w:rPr>
          <w:sz w:val="24"/>
          <w:szCs w:val="24"/>
        </w:rPr>
        <w:t>)</w:t>
      </w:r>
      <w:r w:rsidRPr="00521F83">
        <w:rPr>
          <w:sz w:val="24"/>
          <w:szCs w:val="24"/>
        </w:rPr>
        <w:t xml:space="preserve"> wykorzystywane </w:t>
      </w:r>
      <w:r>
        <w:rPr>
          <w:sz w:val="24"/>
          <w:szCs w:val="24"/>
        </w:rPr>
        <w:t xml:space="preserve">są </w:t>
      </w:r>
      <w:r w:rsidR="006442E6" w:rsidRPr="00EA2E0A">
        <w:rPr>
          <w:bCs/>
          <w:color w:val="000000" w:themeColor="text1"/>
          <w:sz w:val="24"/>
          <w:szCs w:val="24"/>
        </w:rPr>
        <w:t>do realizacji zadań w zakresie:</w:t>
      </w:r>
      <w:r w:rsidR="006442E6" w:rsidRPr="00EA2E0A">
        <w:rPr>
          <w:b/>
          <w:bCs/>
          <w:color w:val="000000" w:themeColor="text1"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transportu zbiorowego i dróg publicznych,</w:t>
      </w:r>
      <w:r w:rsidR="006442E6" w:rsidRPr="00EA2E0A">
        <w:rPr>
          <w:b/>
          <w:bCs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mostów, oraz organizacji ruchu drogowego,</w:t>
      </w:r>
      <w:r w:rsidR="006442E6" w:rsidRPr="00EA2E0A">
        <w:rPr>
          <w:b/>
          <w:bCs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gospodarki nieruchomościami,</w:t>
      </w:r>
      <w:r w:rsidR="006442E6" w:rsidRPr="00EA2E0A">
        <w:rPr>
          <w:b/>
          <w:bCs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administracji architektoniczno-budowlanej,</w:t>
      </w:r>
      <w:r w:rsidR="006442E6" w:rsidRPr="00EA2E0A">
        <w:rPr>
          <w:b/>
          <w:bCs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gospodarki wodnej,</w:t>
      </w:r>
      <w:r w:rsidR="006442E6" w:rsidRPr="00EA2E0A">
        <w:rPr>
          <w:b/>
          <w:bCs/>
          <w:sz w:val="24"/>
          <w:szCs w:val="24"/>
        </w:rPr>
        <w:t xml:space="preserve"> </w:t>
      </w:r>
      <w:r w:rsidR="006442E6" w:rsidRPr="00EA2E0A">
        <w:rPr>
          <w:sz w:val="24"/>
          <w:szCs w:val="24"/>
        </w:rPr>
        <w:t>ochrony środowiska i przyrody.</w:t>
      </w:r>
    </w:p>
    <w:p w:rsidR="004F2D34" w:rsidRPr="00EA2E0A" w:rsidRDefault="004F2D34" w:rsidP="004F2D34">
      <w:pPr>
        <w:spacing w:line="360" w:lineRule="auto"/>
        <w:jc w:val="both"/>
        <w:rPr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Wydziały Starostwa, wykorzystujące w pracy dane pzgik, mają dostęp do danych graficznych </w:t>
      </w:r>
      <w:r w:rsidRPr="00EA2E0A">
        <w:rPr>
          <w:color w:val="000000" w:themeColor="text1"/>
          <w:sz w:val="24"/>
          <w:szCs w:val="24"/>
        </w:rPr>
        <w:br/>
        <w:t xml:space="preserve">i opisowych za pomocą portalu </w:t>
      </w:r>
      <w:proofErr w:type="spellStart"/>
      <w:r w:rsidRPr="00EA2E0A">
        <w:rPr>
          <w:sz w:val="24"/>
          <w:szCs w:val="24"/>
        </w:rPr>
        <w:t>IntraEWID</w:t>
      </w:r>
      <w:proofErr w:type="spellEnd"/>
      <w:r w:rsidRPr="00EA2E0A">
        <w:rPr>
          <w:sz w:val="24"/>
          <w:szCs w:val="24"/>
        </w:rPr>
        <w:t xml:space="preserve"> działającego wyłącznie w sieci lokalnej Starostwa. </w:t>
      </w:r>
    </w:p>
    <w:p w:rsidR="006B6FAF" w:rsidRDefault="006B6FAF" w:rsidP="006B6F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Powyższe dane udostępniane są </w:t>
      </w:r>
      <w:r w:rsidRPr="00E94779">
        <w:rPr>
          <w:sz w:val="24"/>
          <w:szCs w:val="24"/>
        </w:rPr>
        <w:t>z zachowaniem przepisów o ochronie danych osobowych</w:t>
      </w:r>
      <w:r>
        <w:rPr>
          <w:sz w:val="24"/>
          <w:szCs w:val="24"/>
        </w:rPr>
        <w:t xml:space="preserve"> poprzez</w:t>
      </w:r>
      <w:r w:rsidRPr="00750507">
        <w:rPr>
          <w:sz w:val="24"/>
          <w:szCs w:val="24"/>
        </w:rPr>
        <w:t xml:space="preserve"> usług</w:t>
      </w:r>
      <w:r>
        <w:rPr>
          <w:sz w:val="24"/>
          <w:szCs w:val="24"/>
        </w:rPr>
        <w:t>ę</w:t>
      </w:r>
      <w:r w:rsidRPr="00750507">
        <w:rPr>
          <w:sz w:val="24"/>
          <w:szCs w:val="24"/>
        </w:rPr>
        <w:t xml:space="preserve"> przeglądania</w:t>
      </w:r>
      <w:r>
        <w:rPr>
          <w:sz w:val="24"/>
          <w:szCs w:val="24"/>
        </w:rPr>
        <w:t xml:space="preserve">. </w:t>
      </w:r>
    </w:p>
    <w:p w:rsidR="005026D8" w:rsidRPr="00333CFE" w:rsidRDefault="005026D8" w:rsidP="005026D8">
      <w:pPr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>Podsumowując: działania Starosty w przedstawionych powyżej zakresach należy ocenić pozytywnie.</w:t>
      </w:r>
    </w:p>
    <w:p w:rsidR="00C023AE" w:rsidRDefault="00C023AE" w:rsidP="006367B3">
      <w:pPr>
        <w:pStyle w:val="Akapitzlist"/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</w:p>
    <w:p w:rsidR="004F2D34" w:rsidRPr="00B73F40" w:rsidRDefault="004F2D34" w:rsidP="00B763AA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73F40">
        <w:rPr>
          <w:rFonts w:eastAsiaTheme="minorHAnsi"/>
          <w:b/>
          <w:bCs/>
          <w:sz w:val="24"/>
          <w:szCs w:val="24"/>
          <w:lang w:eastAsia="en-US"/>
        </w:rPr>
        <w:t xml:space="preserve">Szczegółowe ustalenia dotyczące jakości danych ewidencji gruntów i budynków (EGiB) w tym formy i terminu ujawnienia danych, aktualizacji danych, automatycznej kontroli danych, modernizacji ewidencji gruntów i budynków, zasilenia </w:t>
      </w:r>
      <w:proofErr w:type="gramStart"/>
      <w:r w:rsidRPr="00B73F40">
        <w:rPr>
          <w:rFonts w:eastAsiaTheme="minorHAnsi"/>
          <w:b/>
          <w:bCs/>
          <w:sz w:val="24"/>
          <w:szCs w:val="24"/>
          <w:lang w:eastAsia="en-US"/>
        </w:rPr>
        <w:t>ZSIN .</w:t>
      </w:r>
      <w:proofErr w:type="gramEnd"/>
    </w:p>
    <w:p w:rsidR="004F2D34" w:rsidRPr="00B73F40" w:rsidRDefault="004F2D34" w:rsidP="004F2D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F2D34" w:rsidRPr="002069F0" w:rsidRDefault="004F2D34" w:rsidP="004F2D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069F0">
        <w:rPr>
          <w:sz w:val="24"/>
          <w:szCs w:val="24"/>
        </w:rPr>
        <w:t xml:space="preserve">Informacje (dane) zawarte w operacie ewidencji gruntów i budynków prowadzonym dla powiatu </w:t>
      </w:r>
      <w:r>
        <w:rPr>
          <w:sz w:val="24"/>
          <w:szCs w:val="24"/>
        </w:rPr>
        <w:t>jasielskiego</w:t>
      </w:r>
      <w:r w:rsidRPr="002069F0">
        <w:rPr>
          <w:sz w:val="24"/>
          <w:szCs w:val="24"/>
        </w:rPr>
        <w:t xml:space="preserve"> udostępnian</w:t>
      </w:r>
      <w:r w:rsidR="00965442">
        <w:rPr>
          <w:sz w:val="24"/>
          <w:szCs w:val="24"/>
        </w:rPr>
        <w:t>e są</w:t>
      </w:r>
      <w:r w:rsidRPr="002069F0">
        <w:rPr>
          <w:sz w:val="24"/>
          <w:szCs w:val="24"/>
        </w:rPr>
        <w:t xml:space="preserve"> w </w:t>
      </w:r>
      <w:r w:rsidR="00502C1F">
        <w:rPr>
          <w:sz w:val="24"/>
          <w:szCs w:val="24"/>
        </w:rPr>
        <w:t xml:space="preserve">formie </w:t>
      </w:r>
      <w:r w:rsidRPr="002069F0">
        <w:rPr>
          <w:sz w:val="24"/>
          <w:szCs w:val="24"/>
        </w:rPr>
        <w:t>plików GML (art.24 ust.3 p</w:t>
      </w:r>
      <w:r w:rsidR="00502C1F">
        <w:rPr>
          <w:sz w:val="24"/>
          <w:szCs w:val="24"/>
        </w:rPr>
        <w:t xml:space="preserve">kt 4 ustawy Pgik) oraz poprzez </w:t>
      </w:r>
      <w:r w:rsidRPr="002069F0">
        <w:rPr>
          <w:sz w:val="24"/>
          <w:szCs w:val="24"/>
        </w:rPr>
        <w:t xml:space="preserve">e-usługi (art.24 ust.3 pkt 5 ustawy Pgik). </w:t>
      </w:r>
    </w:p>
    <w:p w:rsidR="00502C1F" w:rsidRDefault="00502C1F" w:rsidP="00502C1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502C1F" w:rsidRDefault="00502C1F" w:rsidP="00502C1F">
      <w:pPr>
        <w:spacing w:line="360" w:lineRule="auto"/>
        <w:mirrorIndents/>
        <w:jc w:val="both"/>
        <w:rPr>
          <w:bCs/>
          <w:sz w:val="24"/>
          <w:szCs w:val="24"/>
        </w:rPr>
      </w:pPr>
      <w:r>
        <w:rPr>
          <w:sz w:val="24"/>
          <w:szCs w:val="24"/>
        </w:rPr>
        <w:t>W</w:t>
      </w:r>
      <w:r w:rsidRPr="007C1D61">
        <w:rPr>
          <w:sz w:val="24"/>
          <w:szCs w:val="24"/>
        </w:rPr>
        <w:t xml:space="preserve"> okresie objętym kontrolą</w:t>
      </w:r>
      <w:r>
        <w:rPr>
          <w:sz w:val="24"/>
          <w:szCs w:val="24"/>
        </w:rPr>
        <w:t xml:space="preserve"> </w:t>
      </w:r>
      <w:r w:rsidRPr="007C1D61">
        <w:rPr>
          <w:sz w:val="24"/>
          <w:szCs w:val="24"/>
        </w:rPr>
        <w:t xml:space="preserve">na terenie powiatu </w:t>
      </w:r>
      <w:r>
        <w:rPr>
          <w:sz w:val="24"/>
          <w:szCs w:val="24"/>
        </w:rPr>
        <w:t>jasielskiego</w:t>
      </w:r>
      <w:r w:rsidRPr="007C1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były </w:t>
      </w:r>
      <w:r w:rsidRPr="007C1D61">
        <w:rPr>
          <w:sz w:val="24"/>
          <w:szCs w:val="24"/>
        </w:rPr>
        <w:t>przeprowadz</w:t>
      </w:r>
      <w:r>
        <w:rPr>
          <w:sz w:val="24"/>
          <w:szCs w:val="24"/>
        </w:rPr>
        <w:t>one</w:t>
      </w:r>
      <w:r w:rsidRPr="007C1D61">
        <w:rPr>
          <w:sz w:val="24"/>
          <w:szCs w:val="24"/>
        </w:rPr>
        <w:t xml:space="preserve"> </w:t>
      </w:r>
      <w:r>
        <w:rPr>
          <w:sz w:val="24"/>
          <w:szCs w:val="24"/>
        </w:rPr>
        <w:t>przez Starostę modernizacje ewidencji gruntów i budynków</w:t>
      </w:r>
      <w:r w:rsidRPr="00502C1F">
        <w:rPr>
          <w:sz w:val="24"/>
          <w:szCs w:val="24"/>
        </w:rPr>
        <w:t xml:space="preserve"> </w:t>
      </w:r>
      <w:r w:rsidRPr="00A04A06">
        <w:rPr>
          <w:sz w:val="24"/>
          <w:szCs w:val="24"/>
        </w:rPr>
        <w:t>dla obrębów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przedstawionych w poniższej tabeli:</w:t>
      </w:r>
    </w:p>
    <w:p w:rsidR="00502C1F" w:rsidRDefault="00502C1F" w:rsidP="00502C1F">
      <w:pPr>
        <w:spacing w:line="276" w:lineRule="auto"/>
        <w:mirrorIndents/>
        <w:jc w:val="both"/>
        <w:rPr>
          <w:bCs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418"/>
        <w:gridCol w:w="1701"/>
        <w:gridCol w:w="2126"/>
      </w:tblGrid>
      <w:tr w:rsidR="00502C1F" w:rsidTr="00125D1C">
        <w:tc>
          <w:tcPr>
            <w:tcW w:w="1384" w:type="dxa"/>
          </w:tcPr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Obręb</w:t>
            </w:r>
          </w:p>
        </w:tc>
        <w:tc>
          <w:tcPr>
            <w:tcW w:w="1134" w:type="dxa"/>
          </w:tcPr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Jednostka ewidencyjna</w:t>
            </w:r>
          </w:p>
        </w:tc>
        <w:tc>
          <w:tcPr>
            <w:tcW w:w="1559" w:type="dxa"/>
          </w:tcPr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Wyłożenie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CA1E27">
              <w:rPr>
                <w:sz w:val="18"/>
                <w:szCs w:val="18"/>
              </w:rPr>
              <w:t>do</w:t>
            </w:r>
            <w:proofErr w:type="gramEnd"/>
            <w:r w:rsidRPr="00CA1E27">
              <w:rPr>
                <w:sz w:val="18"/>
                <w:szCs w:val="18"/>
              </w:rPr>
              <w:t xml:space="preserve"> wglądu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CA1E27">
              <w:rPr>
                <w:sz w:val="18"/>
                <w:szCs w:val="18"/>
              </w:rPr>
              <w:t>projektu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A1E27">
              <w:rPr>
                <w:sz w:val="18"/>
                <w:szCs w:val="18"/>
              </w:rPr>
              <w:t>operatu</w:t>
            </w:r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CA1E27">
              <w:rPr>
                <w:sz w:val="18"/>
                <w:szCs w:val="18"/>
              </w:rPr>
              <w:t>opisowo-kartograficznego</w:t>
            </w:r>
            <w:proofErr w:type="gramEnd"/>
          </w:p>
        </w:tc>
        <w:tc>
          <w:tcPr>
            <w:tcW w:w="1418" w:type="dxa"/>
            <w:shd w:val="clear" w:color="auto" w:fill="FFFF00"/>
          </w:tcPr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</w:t>
            </w:r>
            <w:r w:rsidRPr="001D1554">
              <w:rPr>
                <w:sz w:val="18"/>
                <w:szCs w:val="18"/>
              </w:rPr>
              <w:t>15 dni</w:t>
            </w:r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roboczych</w:t>
            </w:r>
            <w:proofErr w:type="gramEnd"/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od</w:t>
            </w:r>
            <w:proofErr w:type="gramEnd"/>
            <w:r w:rsidRPr="001D1554">
              <w:rPr>
                <w:sz w:val="18"/>
                <w:szCs w:val="18"/>
              </w:rPr>
              <w:t xml:space="preserve"> upływu</w:t>
            </w:r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terminu</w:t>
            </w:r>
            <w:proofErr w:type="gramEnd"/>
            <w:r w:rsidRPr="001D1554">
              <w:rPr>
                <w:sz w:val="18"/>
                <w:szCs w:val="18"/>
              </w:rPr>
              <w:t xml:space="preserve"> wyłożenia</w:t>
            </w:r>
          </w:p>
        </w:tc>
        <w:tc>
          <w:tcPr>
            <w:tcW w:w="1701" w:type="dxa"/>
            <w:shd w:val="clear" w:color="auto" w:fill="E7E6E6" w:themeFill="background2"/>
          </w:tcPr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Termin ujawnienia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w</w:t>
            </w:r>
            <w:proofErr w:type="gramEnd"/>
            <w:r w:rsidRPr="001D1554">
              <w:rPr>
                <w:sz w:val="18"/>
                <w:szCs w:val="18"/>
              </w:rPr>
              <w:t xml:space="preserve"> EGiB danych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z</w:t>
            </w:r>
            <w:proofErr w:type="gramEnd"/>
            <w:r w:rsidRPr="001D1554">
              <w:rPr>
                <w:sz w:val="18"/>
                <w:szCs w:val="18"/>
              </w:rPr>
              <w:t xml:space="preserve"> operatu opisowo-</w:t>
            </w:r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kartograficznego</w:t>
            </w:r>
            <w:proofErr w:type="gramEnd"/>
          </w:p>
        </w:tc>
        <w:tc>
          <w:tcPr>
            <w:tcW w:w="2126" w:type="dxa"/>
          </w:tcPr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Termin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przekazania</w:t>
            </w:r>
            <w:proofErr w:type="gramEnd"/>
            <w:r w:rsidRPr="001D1554">
              <w:rPr>
                <w:sz w:val="18"/>
                <w:szCs w:val="18"/>
              </w:rPr>
              <w:t xml:space="preserve"> informacji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D1554">
              <w:rPr>
                <w:sz w:val="18"/>
                <w:szCs w:val="18"/>
              </w:rPr>
              <w:t>Starosty Jasielskiego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do</w:t>
            </w:r>
            <w:proofErr w:type="gramEnd"/>
            <w:r w:rsidRPr="001D1554">
              <w:rPr>
                <w:sz w:val="18"/>
                <w:szCs w:val="18"/>
              </w:rPr>
              <w:t xml:space="preserve"> ogłoszenia</w:t>
            </w:r>
          </w:p>
          <w:p w:rsidR="00502C1F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w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D1554">
              <w:rPr>
                <w:sz w:val="18"/>
                <w:szCs w:val="18"/>
              </w:rPr>
              <w:t>dzienniku urzędowym</w:t>
            </w:r>
          </w:p>
          <w:p w:rsidR="00502C1F" w:rsidRPr="001D1554" w:rsidRDefault="00502C1F" w:rsidP="00502C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1D1554">
              <w:rPr>
                <w:sz w:val="18"/>
                <w:szCs w:val="18"/>
              </w:rPr>
              <w:t>województwa</w:t>
            </w:r>
            <w:proofErr w:type="gramEnd"/>
            <w:r w:rsidRPr="001D1554">
              <w:rPr>
                <w:sz w:val="18"/>
                <w:szCs w:val="18"/>
              </w:rPr>
              <w:t xml:space="preserve"> i BIP</w:t>
            </w:r>
          </w:p>
        </w:tc>
      </w:tr>
      <w:tr w:rsidR="00502C1F" w:rsidRPr="000800FB" w:rsidTr="00125D1C">
        <w:tc>
          <w:tcPr>
            <w:tcW w:w="1384" w:type="dxa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B</w:t>
            </w:r>
          </w:p>
        </w:tc>
        <w:tc>
          <w:tcPr>
            <w:tcW w:w="1559" w:type="dxa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C</w:t>
            </w:r>
          </w:p>
        </w:tc>
        <w:tc>
          <w:tcPr>
            <w:tcW w:w="1418" w:type="dxa"/>
            <w:shd w:val="clear" w:color="auto" w:fill="FFFF00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E7E6E6" w:themeFill="background2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E</w:t>
            </w:r>
          </w:p>
        </w:tc>
        <w:tc>
          <w:tcPr>
            <w:tcW w:w="2126" w:type="dxa"/>
          </w:tcPr>
          <w:p w:rsidR="00502C1F" w:rsidRPr="000800FB" w:rsidRDefault="00502C1F" w:rsidP="00125D1C">
            <w:pPr>
              <w:pStyle w:val="Akapitzlist"/>
              <w:ind w:left="0"/>
              <w:jc w:val="center"/>
            </w:pPr>
            <w:r>
              <w:t>F</w:t>
            </w:r>
          </w:p>
        </w:tc>
      </w:tr>
      <w:tr w:rsidR="00502C1F" w:rsidRPr="000800FB" w:rsidTr="00125D1C">
        <w:tc>
          <w:tcPr>
            <w:tcW w:w="138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Kąty</w:t>
            </w:r>
          </w:p>
        </w:tc>
        <w:tc>
          <w:tcPr>
            <w:tcW w:w="113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Nowy Żmigród</w:t>
            </w:r>
          </w:p>
        </w:tc>
        <w:tc>
          <w:tcPr>
            <w:tcW w:w="1559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od</w:t>
            </w:r>
            <w:proofErr w:type="gramEnd"/>
            <w:r w:rsidRPr="000800FB">
              <w:t xml:space="preserve"> 03.10.2022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do</w:t>
            </w:r>
            <w:proofErr w:type="gramEnd"/>
            <w:r w:rsidRPr="000800FB">
              <w:t xml:space="preserve"> 21.10.2022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</w:tc>
        <w:tc>
          <w:tcPr>
            <w:tcW w:w="1418" w:type="dxa"/>
            <w:shd w:val="clear" w:color="auto" w:fill="FFFF00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15.11.2022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1701" w:type="dxa"/>
            <w:shd w:val="clear" w:color="auto" w:fill="E7E6E6" w:themeFill="background2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28.11.2022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2126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DZ. 16.12.2022 r.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 xml:space="preserve">BIP 29.12.2022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</w:tc>
      </w:tr>
      <w:tr w:rsidR="00502C1F" w:rsidRPr="000800FB" w:rsidTr="00125D1C">
        <w:tc>
          <w:tcPr>
            <w:tcW w:w="138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Dobrynia</w:t>
            </w:r>
          </w:p>
        </w:tc>
        <w:tc>
          <w:tcPr>
            <w:tcW w:w="113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Dębowiec</w:t>
            </w:r>
          </w:p>
        </w:tc>
        <w:tc>
          <w:tcPr>
            <w:tcW w:w="1559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od</w:t>
            </w:r>
            <w:proofErr w:type="gramEnd"/>
            <w:r w:rsidRPr="000800FB">
              <w:t xml:space="preserve"> 26.09.2022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do</w:t>
            </w:r>
            <w:proofErr w:type="gramEnd"/>
            <w:r w:rsidRPr="000800FB">
              <w:t xml:space="preserve"> 14.10.2022</w:t>
            </w:r>
          </w:p>
        </w:tc>
        <w:tc>
          <w:tcPr>
            <w:tcW w:w="1418" w:type="dxa"/>
            <w:shd w:val="clear" w:color="auto" w:fill="FFFF00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05.11.2022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1701" w:type="dxa"/>
            <w:shd w:val="clear" w:color="auto" w:fill="E7E6E6" w:themeFill="background2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06.12.2022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2126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DZ. 16.12.2022 r.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 xml:space="preserve">BIP 29.12.2022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</w:tc>
      </w:tr>
      <w:tr w:rsidR="00502C1F" w:rsidRPr="000800FB" w:rsidTr="00125D1C">
        <w:tc>
          <w:tcPr>
            <w:tcW w:w="138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Zarzecze</w:t>
            </w:r>
          </w:p>
        </w:tc>
        <w:tc>
          <w:tcPr>
            <w:tcW w:w="1134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Dębowiec</w:t>
            </w:r>
          </w:p>
        </w:tc>
        <w:tc>
          <w:tcPr>
            <w:tcW w:w="1559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od</w:t>
            </w:r>
            <w:proofErr w:type="gramEnd"/>
            <w:r w:rsidRPr="000800FB">
              <w:t xml:space="preserve"> 03.10.2022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proofErr w:type="gramStart"/>
            <w:r w:rsidRPr="000800FB">
              <w:t>do</w:t>
            </w:r>
            <w:proofErr w:type="gramEnd"/>
            <w:r w:rsidRPr="000800FB">
              <w:t xml:space="preserve"> 21.10.2022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</w:tc>
        <w:tc>
          <w:tcPr>
            <w:tcW w:w="1418" w:type="dxa"/>
            <w:shd w:val="clear" w:color="auto" w:fill="FFFF00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15.11.2022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1701" w:type="dxa"/>
            <w:shd w:val="clear" w:color="auto" w:fill="E7E6E6" w:themeFill="background2"/>
          </w:tcPr>
          <w:p w:rsidR="00502C1F" w:rsidRPr="007C7983" w:rsidRDefault="00502C1F" w:rsidP="00125D1C">
            <w:pPr>
              <w:pStyle w:val="Akapitzlist"/>
              <w:ind w:left="0"/>
              <w:jc w:val="both"/>
            </w:pPr>
            <w:r w:rsidRPr="007C7983">
              <w:t xml:space="preserve">29.11.2022 </w:t>
            </w:r>
            <w:proofErr w:type="gramStart"/>
            <w:r w:rsidRPr="007C7983">
              <w:t>r</w:t>
            </w:r>
            <w:proofErr w:type="gramEnd"/>
            <w:r w:rsidRPr="007C7983">
              <w:t>.</w:t>
            </w:r>
          </w:p>
        </w:tc>
        <w:tc>
          <w:tcPr>
            <w:tcW w:w="2126" w:type="dxa"/>
          </w:tcPr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>DZ. 16.12.2022 r.</w:t>
            </w:r>
          </w:p>
          <w:p w:rsidR="00502C1F" w:rsidRPr="000800FB" w:rsidRDefault="00502C1F" w:rsidP="00125D1C">
            <w:pPr>
              <w:pStyle w:val="Akapitzlist"/>
              <w:ind w:left="0"/>
              <w:jc w:val="both"/>
            </w:pPr>
            <w:r w:rsidRPr="000800FB">
              <w:t xml:space="preserve">BIP 29.12.2022 </w:t>
            </w:r>
            <w:proofErr w:type="gramStart"/>
            <w:r w:rsidRPr="000800FB">
              <w:t>r</w:t>
            </w:r>
            <w:proofErr w:type="gramEnd"/>
            <w:r w:rsidRPr="000800FB">
              <w:t>.</w:t>
            </w:r>
          </w:p>
        </w:tc>
      </w:tr>
    </w:tbl>
    <w:p w:rsidR="00502C1F" w:rsidRDefault="00502C1F" w:rsidP="00502C1F">
      <w:pPr>
        <w:spacing w:line="276" w:lineRule="auto"/>
        <w:mirrorIndents/>
        <w:jc w:val="both"/>
        <w:rPr>
          <w:bCs/>
          <w:sz w:val="24"/>
          <w:szCs w:val="24"/>
        </w:rPr>
      </w:pPr>
    </w:p>
    <w:p w:rsidR="00502C1F" w:rsidRPr="008F0764" w:rsidRDefault="00502C1F" w:rsidP="00502C1F">
      <w:pPr>
        <w:tabs>
          <w:tab w:val="left" w:pos="709"/>
        </w:tabs>
        <w:spacing w:line="360" w:lineRule="auto"/>
        <w:jc w:val="both"/>
      </w:pPr>
      <w:r w:rsidRPr="008F0764">
        <w:rPr>
          <w:sz w:val="24"/>
          <w:szCs w:val="24"/>
        </w:rPr>
        <w:t>Zgodnie z art. 24a ust. 8 ustawy Pgik w terminie 15 dni roboczych od upływu terminu wyłożenia do wglądu projektu operatu opisowo-kartograficznego dane objęte modernizacją, zawarte w</w:t>
      </w:r>
      <w:r w:rsidR="00ED145C">
        <w:rPr>
          <w:sz w:val="24"/>
          <w:szCs w:val="24"/>
        </w:rPr>
        <w:t> </w:t>
      </w:r>
      <w:r w:rsidRPr="008F0764">
        <w:rPr>
          <w:sz w:val="24"/>
          <w:szCs w:val="24"/>
        </w:rPr>
        <w:t xml:space="preserve">projekcie operatu opisowo-kartograficznego stają się danymi ewidencji gruntów </w:t>
      </w:r>
      <w:r>
        <w:rPr>
          <w:sz w:val="24"/>
          <w:szCs w:val="24"/>
        </w:rPr>
        <w:br/>
      </w:r>
      <w:r w:rsidRPr="008F0764">
        <w:rPr>
          <w:sz w:val="24"/>
          <w:szCs w:val="24"/>
        </w:rPr>
        <w:t>i budynków i podlegają ujawnieniu w bazie danych ewidencji gruntów i budynków.</w:t>
      </w:r>
      <w:r w:rsidRPr="008F0764">
        <w:t xml:space="preserve"> </w:t>
      </w:r>
    </w:p>
    <w:p w:rsidR="00F6168E" w:rsidRDefault="00502C1F" w:rsidP="00502C1F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8F0764">
        <w:rPr>
          <w:sz w:val="24"/>
          <w:szCs w:val="24"/>
        </w:rPr>
        <w:t>Zatem</w:t>
      </w:r>
      <w:r w:rsidRPr="008F0764">
        <w:t xml:space="preserve"> </w:t>
      </w:r>
      <w:r w:rsidRPr="008F0764">
        <w:rPr>
          <w:sz w:val="24"/>
          <w:szCs w:val="24"/>
        </w:rPr>
        <w:t>dane zawarte w projekcie operatu opisowo-kartograficznym dla obrębów wykazanych w</w:t>
      </w:r>
      <w:r w:rsidR="00ED145C">
        <w:rPr>
          <w:sz w:val="24"/>
          <w:szCs w:val="24"/>
        </w:rPr>
        <w:t> </w:t>
      </w:r>
      <w:r w:rsidRPr="008F0764">
        <w:rPr>
          <w:sz w:val="24"/>
          <w:szCs w:val="24"/>
        </w:rPr>
        <w:t xml:space="preserve">poz. A powyższej tabeli winny być ujawnione w bazie danych ewidencji gruntów i budynków w dniach wykazanych w poz. D </w:t>
      </w:r>
      <w:r w:rsidR="00965442">
        <w:rPr>
          <w:sz w:val="24"/>
          <w:szCs w:val="24"/>
        </w:rPr>
        <w:t>tej</w:t>
      </w:r>
      <w:r w:rsidRPr="008F0764">
        <w:rPr>
          <w:sz w:val="24"/>
          <w:szCs w:val="24"/>
        </w:rPr>
        <w:t xml:space="preserve"> tabeli</w:t>
      </w:r>
      <w:r w:rsidR="00965442">
        <w:rPr>
          <w:sz w:val="24"/>
          <w:szCs w:val="24"/>
        </w:rPr>
        <w:t xml:space="preserve">. </w:t>
      </w:r>
    </w:p>
    <w:p w:rsidR="00502C1F" w:rsidRPr="008F0764" w:rsidRDefault="00965442" w:rsidP="00502C1F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502C1F" w:rsidRPr="008F0764">
        <w:rPr>
          <w:sz w:val="24"/>
          <w:szCs w:val="24"/>
        </w:rPr>
        <w:t xml:space="preserve">godnie </w:t>
      </w:r>
      <w:r w:rsidR="00104DCC">
        <w:rPr>
          <w:sz w:val="24"/>
          <w:szCs w:val="24"/>
        </w:rPr>
        <w:t xml:space="preserve">z </w:t>
      </w:r>
      <w:r w:rsidR="00502C1F" w:rsidRPr="008F0764">
        <w:rPr>
          <w:sz w:val="24"/>
          <w:szCs w:val="24"/>
        </w:rPr>
        <w:t>uzyskaną od Starosty</w:t>
      </w:r>
      <w:r w:rsidR="00D759ED">
        <w:rPr>
          <w:rStyle w:val="Odwoanieprzypisudolnego"/>
          <w:sz w:val="24"/>
          <w:szCs w:val="24"/>
        </w:rPr>
        <w:footnoteReference w:id="22"/>
      </w:r>
      <w:r w:rsidR="00502C1F" w:rsidRPr="008F0764">
        <w:rPr>
          <w:sz w:val="24"/>
          <w:szCs w:val="24"/>
        </w:rPr>
        <w:t xml:space="preserve"> </w:t>
      </w:r>
      <w:r w:rsidRPr="008F0764">
        <w:rPr>
          <w:sz w:val="24"/>
          <w:szCs w:val="24"/>
        </w:rPr>
        <w:t xml:space="preserve">z informacją </w:t>
      </w:r>
      <w:r w:rsidR="00104DCC">
        <w:rPr>
          <w:sz w:val="24"/>
          <w:szCs w:val="24"/>
        </w:rPr>
        <w:t xml:space="preserve">dane </w:t>
      </w:r>
      <w:r w:rsidR="00104DCC" w:rsidRPr="008F0764">
        <w:rPr>
          <w:sz w:val="24"/>
          <w:szCs w:val="24"/>
        </w:rPr>
        <w:t>zawarte w projekcie operatu opisowo-kartograficznym dla obrębów wykazanych w</w:t>
      </w:r>
      <w:r w:rsidR="00104DCC">
        <w:rPr>
          <w:sz w:val="24"/>
          <w:szCs w:val="24"/>
        </w:rPr>
        <w:t> </w:t>
      </w:r>
      <w:r w:rsidR="00104DCC" w:rsidRPr="008F0764">
        <w:rPr>
          <w:sz w:val="24"/>
          <w:szCs w:val="24"/>
        </w:rPr>
        <w:t xml:space="preserve">poz. A </w:t>
      </w:r>
      <w:r w:rsidR="00502C1F" w:rsidRPr="008F0764">
        <w:rPr>
          <w:sz w:val="24"/>
          <w:szCs w:val="24"/>
        </w:rPr>
        <w:t xml:space="preserve">zostały ujawnione w dniach wykazanych </w:t>
      </w:r>
      <w:r w:rsidR="00104DCC">
        <w:rPr>
          <w:sz w:val="24"/>
          <w:szCs w:val="24"/>
        </w:rPr>
        <w:t>w</w:t>
      </w:r>
      <w:r w:rsidR="00C023AE">
        <w:rPr>
          <w:sz w:val="24"/>
          <w:szCs w:val="24"/>
        </w:rPr>
        <w:t> </w:t>
      </w:r>
      <w:r w:rsidR="00104DCC">
        <w:rPr>
          <w:sz w:val="24"/>
          <w:szCs w:val="24"/>
        </w:rPr>
        <w:t>poz. E powyższej tabeli tj. z opóźnieniem.</w:t>
      </w:r>
    </w:p>
    <w:p w:rsidR="00502C1F" w:rsidRPr="008F0764" w:rsidRDefault="00502C1F" w:rsidP="00502C1F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8F0764">
        <w:rPr>
          <w:sz w:val="24"/>
          <w:szCs w:val="24"/>
        </w:rPr>
        <w:t>Z informacji udzielonych przez Starostę</w:t>
      </w:r>
      <w:r w:rsidR="00DA18D5">
        <w:rPr>
          <w:rStyle w:val="Odwoanieprzypisudolnego"/>
          <w:sz w:val="24"/>
          <w:szCs w:val="24"/>
        </w:rPr>
        <w:footnoteReference w:id="23"/>
      </w:r>
      <w:r w:rsidRPr="008F0764">
        <w:rPr>
          <w:sz w:val="24"/>
          <w:szCs w:val="24"/>
        </w:rPr>
        <w:t xml:space="preserve"> wynika, </w:t>
      </w:r>
      <w:r>
        <w:rPr>
          <w:sz w:val="24"/>
          <w:szCs w:val="24"/>
        </w:rPr>
        <w:t xml:space="preserve">że </w:t>
      </w:r>
      <w:r w:rsidR="00104DCC">
        <w:rPr>
          <w:sz w:val="24"/>
          <w:szCs w:val="24"/>
        </w:rPr>
        <w:t>te opóźnienia (niewielkie)</w:t>
      </w:r>
      <w:r w:rsidRPr="008F0764">
        <w:rPr>
          <w:sz w:val="24"/>
          <w:szCs w:val="24"/>
        </w:rPr>
        <w:t>, związane był</w:t>
      </w:r>
      <w:r w:rsidR="00104DCC">
        <w:rPr>
          <w:sz w:val="24"/>
          <w:szCs w:val="24"/>
        </w:rPr>
        <w:t>y</w:t>
      </w:r>
      <w:r w:rsidR="00104DCC">
        <w:rPr>
          <w:sz w:val="24"/>
          <w:szCs w:val="24"/>
        </w:rPr>
        <w:br/>
        <w:t xml:space="preserve">ze </w:t>
      </w:r>
      <w:r w:rsidR="00104DCC" w:rsidRPr="008F0764">
        <w:rPr>
          <w:sz w:val="24"/>
          <w:szCs w:val="24"/>
        </w:rPr>
        <w:t>znaczn</w:t>
      </w:r>
      <w:r w:rsidR="00104DCC">
        <w:rPr>
          <w:sz w:val="24"/>
          <w:szCs w:val="24"/>
        </w:rPr>
        <w:t>ą</w:t>
      </w:r>
      <w:r w:rsidR="00104DCC" w:rsidRPr="008F0764">
        <w:rPr>
          <w:sz w:val="24"/>
          <w:szCs w:val="24"/>
        </w:rPr>
        <w:t xml:space="preserve"> absencją pracowników </w:t>
      </w:r>
      <w:r w:rsidR="00104DCC">
        <w:rPr>
          <w:sz w:val="24"/>
          <w:szCs w:val="24"/>
        </w:rPr>
        <w:t>Wydziału wynikającą z</w:t>
      </w:r>
      <w:r w:rsidRPr="008F0764">
        <w:rPr>
          <w:sz w:val="24"/>
          <w:szCs w:val="24"/>
        </w:rPr>
        <w:t xml:space="preserve"> trwając</w:t>
      </w:r>
      <w:r w:rsidR="00104DCC">
        <w:rPr>
          <w:sz w:val="24"/>
          <w:szCs w:val="24"/>
        </w:rPr>
        <w:t>ej</w:t>
      </w:r>
      <w:r w:rsidRPr="008F0764">
        <w:rPr>
          <w:sz w:val="24"/>
          <w:szCs w:val="24"/>
        </w:rPr>
        <w:t xml:space="preserve"> pandemi</w:t>
      </w:r>
      <w:r w:rsidR="00104DCC">
        <w:rPr>
          <w:sz w:val="24"/>
          <w:szCs w:val="24"/>
        </w:rPr>
        <w:t xml:space="preserve">i </w:t>
      </w:r>
      <w:proofErr w:type="spellStart"/>
      <w:r w:rsidR="00104DCC">
        <w:rPr>
          <w:sz w:val="24"/>
          <w:szCs w:val="24"/>
        </w:rPr>
        <w:t>koronawirusa</w:t>
      </w:r>
      <w:proofErr w:type="spellEnd"/>
      <w:r w:rsidR="00104DCC">
        <w:rPr>
          <w:sz w:val="24"/>
          <w:szCs w:val="24"/>
        </w:rPr>
        <w:t xml:space="preserve"> SARS-coV-2.</w:t>
      </w:r>
      <w:r w:rsidRPr="008F0764">
        <w:rPr>
          <w:sz w:val="24"/>
          <w:szCs w:val="24"/>
        </w:rPr>
        <w:t xml:space="preserve"> </w:t>
      </w:r>
    </w:p>
    <w:p w:rsidR="00502C1F" w:rsidRPr="008F0764" w:rsidRDefault="00502C1F" w:rsidP="00502C1F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8F0764">
        <w:rPr>
          <w:sz w:val="24"/>
          <w:szCs w:val="24"/>
        </w:rPr>
        <w:t xml:space="preserve">Informację, o której mowa w art. 24a ust. 8 ustawy Pgik Starosta przekazał </w:t>
      </w:r>
      <w:r w:rsidRPr="008F0764">
        <w:rPr>
          <w:sz w:val="24"/>
          <w:szCs w:val="24"/>
        </w:rPr>
        <w:br/>
        <w:t>do ogłoszenia w Biuletynie Informacji Publicznej i do ogłoszenia w dzienniku urzędowym województwa w dniach wykazanych w poz. F powyższej tabeli.</w:t>
      </w:r>
    </w:p>
    <w:p w:rsidR="004F2D34" w:rsidRDefault="004F2D34" w:rsidP="00EA2E0A">
      <w:pPr>
        <w:tabs>
          <w:tab w:val="left" w:pos="426"/>
        </w:tabs>
        <w:spacing w:line="360" w:lineRule="auto"/>
        <w:ind w:left="284"/>
        <w:jc w:val="both"/>
        <w:rPr>
          <w:rFonts w:eastAsia="Calibri"/>
          <w:b/>
          <w:sz w:val="24"/>
          <w:szCs w:val="24"/>
        </w:rPr>
      </w:pPr>
    </w:p>
    <w:p w:rsidR="00E77EAC" w:rsidRPr="000D1E89" w:rsidRDefault="00E77EAC" w:rsidP="00E77EA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B0E23">
        <w:rPr>
          <w:sz w:val="24"/>
          <w:szCs w:val="24"/>
        </w:rPr>
        <w:t xml:space="preserve">Starosta </w:t>
      </w:r>
      <w:r w:rsidRPr="000D1E89">
        <w:rPr>
          <w:sz w:val="24"/>
          <w:szCs w:val="24"/>
        </w:rPr>
        <w:t>na potrzeby bieżącej aktualizacji bazy EGiB wykorzystuje narzędzia udostępnione przez G</w:t>
      </w:r>
      <w:r>
        <w:rPr>
          <w:sz w:val="24"/>
          <w:szCs w:val="24"/>
        </w:rPr>
        <w:t xml:space="preserve">łówny </w:t>
      </w:r>
      <w:r w:rsidRPr="000D1E89">
        <w:rPr>
          <w:sz w:val="24"/>
          <w:szCs w:val="24"/>
        </w:rPr>
        <w:t>U</w:t>
      </w:r>
      <w:r>
        <w:rPr>
          <w:sz w:val="24"/>
          <w:szCs w:val="24"/>
        </w:rPr>
        <w:t xml:space="preserve">rząd </w:t>
      </w:r>
      <w:r w:rsidRPr="000D1E89">
        <w:rPr>
          <w:sz w:val="24"/>
          <w:szCs w:val="24"/>
        </w:rPr>
        <w:t>G</w:t>
      </w:r>
      <w:r>
        <w:rPr>
          <w:sz w:val="24"/>
          <w:szCs w:val="24"/>
        </w:rPr>
        <w:t xml:space="preserve">eodezji </w:t>
      </w:r>
      <w:r w:rsidRPr="000D1E8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D1E89">
        <w:rPr>
          <w:sz w:val="24"/>
          <w:szCs w:val="24"/>
        </w:rPr>
        <w:t>K</w:t>
      </w:r>
      <w:r>
        <w:rPr>
          <w:sz w:val="24"/>
          <w:szCs w:val="24"/>
        </w:rPr>
        <w:t>artografii</w:t>
      </w:r>
      <w:r w:rsidRPr="000D1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tj.: </w:t>
      </w:r>
      <w:r w:rsidRPr="000D1E89">
        <w:rPr>
          <w:sz w:val="24"/>
          <w:szCs w:val="24"/>
        </w:rPr>
        <w:t>EKW, PESEL, REGON</w:t>
      </w:r>
      <w:r>
        <w:rPr>
          <w:sz w:val="24"/>
          <w:szCs w:val="24"/>
        </w:rPr>
        <w:t xml:space="preserve"> do pobierania danych z tych rejestrów</w:t>
      </w:r>
      <w:r w:rsidRPr="000D1E89">
        <w:rPr>
          <w:sz w:val="24"/>
          <w:szCs w:val="24"/>
        </w:rPr>
        <w:t>.</w:t>
      </w:r>
    </w:p>
    <w:p w:rsidR="004F2D34" w:rsidRDefault="004F2D34" w:rsidP="00EA2E0A">
      <w:pPr>
        <w:tabs>
          <w:tab w:val="left" w:pos="426"/>
        </w:tabs>
        <w:spacing w:line="360" w:lineRule="auto"/>
        <w:ind w:left="284"/>
        <w:jc w:val="both"/>
        <w:rPr>
          <w:rFonts w:eastAsia="Calibri"/>
          <w:b/>
          <w:sz w:val="24"/>
          <w:szCs w:val="24"/>
        </w:rPr>
      </w:pPr>
    </w:p>
    <w:p w:rsidR="00E77EAC" w:rsidRDefault="00E77EAC" w:rsidP="00E77EA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Narzędzia udostępnione przez </w:t>
      </w:r>
      <w:proofErr w:type="spellStart"/>
      <w:r>
        <w:rPr>
          <w:bCs/>
          <w:sz w:val="24"/>
          <w:szCs w:val="24"/>
        </w:rPr>
        <w:t>GUGiK</w:t>
      </w:r>
      <w:proofErr w:type="spellEnd"/>
      <w:r>
        <w:rPr>
          <w:bCs/>
          <w:sz w:val="24"/>
          <w:szCs w:val="24"/>
        </w:rPr>
        <w:t xml:space="preserve"> do komunikacji z rejestrami EKW, PESEL, REGON zostały zaimplementowane do systemu </w:t>
      </w:r>
      <w:proofErr w:type="spellStart"/>
      <w:r>
        <w:rPr>
          <w:bCs/>
          <w:sz w:val="24"/>
          <w:szCs w:val="24"/>
        </w:rPr>
        <w:t>TurboEWID</w:t>
      </w:r>
      <w:proofErr w:type="spellEnd"/>
      <w:r>
        <w:rPr>
          <w:bCs/>
          <w:sz w:val="24"/>
          <w:szCs w:val="24"/>
        </w:rPr>
        <w:t xml:space="preserve">. Dla pracowników prowadzących bazę EGiB uzyskano stosowne upoważnienia do rejestrów PESEL, REGON. Natomiast dostęp do rejestru EKW ma każdy pracownik. Baza jest sukcesywnie aktualizowana i uzupełniana. </w:t>
      </w:r>
      <w:r>
        <w:rPr>
          <w:bCs/>
          <w:sz w:val="24"/>
          <w:szCs w:val="24"/>
        </w:rPr>
        <w:br/>
        <w:t xml:space="preserve">Za pomocą narzędzi do komunikacji z rejestrem EKW odbierane są zawiadomienia zmian dokonywanych przez Sąd Rejonowy w Jaśle w dziale I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II ksiąg wieczystych. </w:t>
      </w:r>
    </w:p>
    <w:p w:rsidR="004F2D34" w:rsidRDefault="004F2D34" w:rsidP="00EA2E0A">
      <w:pPr>
        <w:tabs>
          <w:tab w:val="left" w:pos="426"/>
        </w:tabs>
        <w:spacing w:line="360" w:lineRule="auto"/>
        <w:ind w:left="284"/>
        <w:jc w:val="both"/>
        <w:rPr>
          <w:rFonts w:eastAsia="Calibri"/>
          <w:b/>
          <w:sz w:val="24"/>
          <w:szCs w:val="24"/>
        </w:rPr>
      </w:pPr>
    </w:p>
    <w:p w:rsidR="004F2D34" w:rsidRDefault="00E77EAC" w:rsidP="00E77EAC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C55B2A">
        <w:rPr>
          <w:bCs/>
          <w:sz w:val="24"/>
          <w:szCs w:val="24"/>
        </w:rPr>
        <w:t xml:space="preserve">Do prowadzenia EGiB wykorzystywany </w:t>
      </w:r>
      <w:r w:rsidR="00B73F40" w:rsidRPr="00C55B2A">
        <w:rPr>
          <w:bCs/>
          <w:sz w:val="24"/>
          <w:szCs w:val="24"/>
        </w:rPr>
        <w:t xml:space="preserve">jest </w:t>
      </w:r>
      <w:r w:rsidRPr="00C55B2A">
        <w:rPr>
          <w:bCs/>
          <w:sz w:val="24"/>
          <w:szCs w:val="24"/>
        </w:rPr>
        <w:t xml:space="preserve">jeden system teleinformatyczny </w:t>
      </w:r>
      <w:proofErr w:type="spellStart"/>
      <w:r w:rsidRPr="00C55B2A">
        <w:rPr>
          <w:bCs/>
          <w:sz w:val="24"/>
          <w:szCs w:val="24"/>
        </w:rPr>
        <w:t>TurboEWID</w:t>
      </w:r>
      <w:proofErr w:type="spellEnd"/>
      <w:r w:rsidRPr="00C55B2A">
        <w:rPr>
          <w:bCs/>
          <w:sz w:val="24"/>
          <w:szCs w:val="24"/>
        </w:rPr>
        <w:t xml:space="preserve"> firmy </w:t>
      </w:r>
      <w:proofErr w:type="spellStart"/>
      <w:r w:rsidRPr="00C55B2A">
        <w:rPr>
          <w:bCs/>
          <w:sz w:val="24"/>
          <w:szCs w:val="24"/>
        </w:rPr>
        <w:t>Geomatyka</w:t>
      </w:r>
      <w:proofErr w:type="spellEnd"/>
      <w:r w:rsidRPr="00C55B2A">
        <w:rPr>
          <w:bCs/>
          <w:sz w:val="24"/>
          <w:szCs w:val="24"/>
        </w:rPr>
        <w:t xml:space="preserve">-Kraków s.c. </w:t>
      </w:r>
      <w:proofErr w:type="gramStart"/>
      <w:r w:rsidRPr="00C55B2A">
        <w:rPr>
          <w:bCs/>
          <w:sz w:val="24"/>
          <w:szCs w:val="24"/>
        </w:rPr>
        <w:t>oparty</w:t>
      </w:r>
      <w:proofErr w:type="gramEnd"/>
      <w:r w:rsidRPr="00C55B2A">
        <w:rPr>
          <w:bCs/>
          <w:sz w:val="24"/>
          <w:szCs w:val="24"/>
        </w:rPr>
        <w:t xml:space="preserve"> na jednej zintegrowanej bazie danych.</w:t>
      </w:r>
    </w:p>
    <w:p w:rsidR="004F2D34" w:rsidRDefault="00E77EAC" w:rsidP="00E77EAC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C55B2A">
        <w:rPr>
          <w:sz w:val="24"/>
          <w:szCs w:val="24"/>
        </w:rPr>
        <w:t>Zmiany w EGiB są dokonywane przez jednego operatora w całości zarówno w zakresie informacji opisowej i wektorowej.</w:t>
      </w:r>
    </w:p>
    <w:p w:rsidR="00E77EAC" w:rsidRDefault="00E77EAC" w:rsidP="00CF64E2">
      <w:pPr>
        <w:spacing w:line="360" w:lineRule="auto"/>
        <w:jc w:val="both"/>
        <w:rPr>
          <w:sz w:val="24"/>
          <w:szCs w:val="24"/>
        </w:rPr>
      </w:pPr>
      <w:r w:rsidRPr="00C55B2A">
        <w:rPr>
          <w:sz w:val="24"/>
          <w:szCs w:val="24"/>
        </w:rPr>
        <w:t>Na podstawie załączonego w formie tabelarycznej zestawienia</w:t>
      </w:r>
      <w:r w:rsidR="00CA133E">
        <w:rPr>
          <w:rStyle w:val="Odwoanieprzypisudolnego"/>
          <w:sz w:val="24"/>
          <w:szCs w:val="24"/>
        </w:rPr>
        <w:footnoteReference w:id="24"/>
      </w:r>
      <w:r w:rsidRPr="00C55B2A">
        <w:rPr>
          <w:sz w:val="24"/>
          <w:szCs w:val="24"/>
        </w:rPr>
        <w:t xml:space="preserve"> wprowadzonych zmian </w:t>
      </w:r>
      <w:r w:rsidRPr="00C55B2A">
        <w:rPr>
          <w:sz w:val="24"/>
          <w:szCs w:val="24"/>
        </w:rPr>
        <w:br/>
        <w:t>w EGiB wynikający</w:t>
      </w:r>
      <w:r>
        <w:rPr>
          <w:sz w:val="24"/>
          <w:szCs w:val="24"/>
        </w:rPr>
        <w:t>ch z art. 23 ust. 7 ustawy Pgik</w:t>
      </w:r>
      <w:r w:rsidRPr="00C55B2A">
        <w:rPr>
          <w:sz w:val="24"/>
          <w:szCs w:val="24"/>
        </w:rPr>
        <w:t>, obejmujących dokumenty, o których mowa w</w:t>
      </w:r>
      <w:r w:rsidR="00CF64E2">
        <w:rPr>
          <w:sz w:val="24"/>
          <w:szCs w:val="24"/>
        </w:rPr>
        <w:t> </w:t>
      </w:r>
      <w:r w:rsidRPr="00C55B2A">
        <w:rPr>
          <w:sz w:val="24"/>
          <w:szCs w:val="24"/>
        </w:rPr>
        <w:t xml:space="preserve">art. 23 ust. 1-3 ustawy Pgik, </w:t>
      </w:r>
      <w:r w:rsidR="00104DCC">
        <w:rPr>
          <w:sz w:val="24"/>
          <w:szCs w:val="24"/>
        </w:rPr>
        <w:t>stwierdzono</w:t>
      </w:r>
      <w:r w:rsidRPr="00C55B2A">
        <w:rPr>
          <w:sz w:val="24"/>
          <w:szCs w:val="24"/>
        </w:rPr>
        <w:t>, że w okresie objętym kontrol</w:t>
      </w:r>
      <w:r w:rsidR="00C023AE">
        <w:rPr>
          <w:sz w:val="24"/>
          <w:szCs w:val="24"/>
        </w:rPr>
        <w:t>ą</w:t>
      </w:r>
      <w:r w:rsidRPr="00C55B2A">
        <w:rPr>
          <w:sz w:val="24"/>
          <w:szCs w:val="24"/>
        </w:rPr>
        <w:t xml:space="preserve"> wprowadzono </w:t>
      </w:r>
      <w:r w:rsidRPr="009035D8">
        <w:rPr>
          <w:b/>
          <w:sz w:val="24"/>
          <w:szCs w:val="24"/>
        </w:rPr>
        <w:t>11349</w:t>
      </w:r>
      <w:r w:rsidRPr="00C55B2A">
        <w:rPr>
          <w:sz w:val="24"/>
          <w:szCs w:val="24"/>
        </w:rPr>
        <w:t xml:space="preserve"> </w:t>
      </w:r>
      <w:r w:rsidR="00104DCC" w:rsidRPr="00104DCC">
        <w:rPr>
          <w:sz w:val="24"/>
          <w:szCs w:val="24"/>
        </w:rPr>
        <w:t>zmian</w:t>
      </w:r>
      <w:r w:rsidR="00E57347">
        <w:rPr>
          <w:sz w:val="24"/>
          <w:szCs w:val="24"/>
        </w:rPr>
        <w:t>. Z</w:t>
      </w:r>
      <w:r w:rsidRPr="00C55B2A">
        <w:rPr>
          <w:sz w:val="24"/>
          <w:szCs w:val="24"/>
        </w:rPr>
        <w:t xml:space="preserve"> czego w </w:t>
      </w:r>
      <w:r w:rsidRPr="00E57347">
        <w:rPr>
          <w:sz w:val="24"/>
          <w:szCs w:val="24"/>
        </w:rPr>
        <w:t>przypadku</w:t>
      </w:r>
      <w:r w:rsidR="00CF64E2">
        <w:rPr>
          <w:sz w:val="24"/>
          <w:szCs w:val="24"/>
        </w:rPr>
        <w:t xml:space="preserve"> </w:t>
      </w:r>
      <w:r w:rsidRPr="00CF64E2">
        <w:rPr>
          <w:b/>
          <w:sz w:val="24"/>
          <w:szCs w:val="24"/>
        </w:rPr>
        <w:t>33</w:t>
      </w:r>
      <w:r w:rsidRPr="00CF64E2">
        <w:rPr>
          <w:sz w:val="24"/>
          <w:szCs w:val="24"/>
        </w:rPr>
        <w:t xml:space="preserve"> </w:t>
      </w:r>
      <w:proofErr w:type="gramStart"/>
      <w:r w:rsidR="00CF64E2" w:rsidRPr="00CF64E2">
        <w:rPr>
          <w:sz w:val="24"/>
          <w:szCs w:val="24"/>
        </w:rPr>
        <w:t xml:space="preserve">pozycji </w:t>
      </w:r>
      <w:r w:rsidR="00104DCC" w:rsidRPr="00CF64E2">
        <w:rPr>
          <w:sz w:val="24"/>
          <w:szCs w:val="24"/>
        </w:rPr>
        <w:t>(</w:t>
      </w:r>
      <w:r w:rsidR="00E57347" w:rsidRPr="00CF64E2">
        <w:rPr>
          <w:sz w:val="24"/>
          <w:szCs w:val="24"/>
        </w:rPr>
        <w:t>co</w:t>
      </w:r>
      <w:proofErr w:type="gramEnd"/>
      <w:r w:rsidR="00E57347" w:rsidRPr="00CF64E2">
        <w:rPr>
          <w:sz w:val="24"/>
          <w:szCs w:val="24"/>
        </w:rPr>
        <w:t xml:space="preserve"> stanowi 0,3%) </w:t>
      </w:r>
      <w:r w:rsidRPr="00CF64E2">
        <w:rPr>
          <w:sz w:val="24"/>
          <w:szCs w:val="24"/>
        </w:rPr>
        <w:t xml:space="preserve">stwierdzono </w:t>
      </w:r>
      <w:r w:rsidRPr="00CF64E2">
        <w:rPr>
          <w:sz w:val="24"/>
          <w:szCs w:val="24"/>
          <w:u w:val="single"/>
        </w:rPr>
        <w:t>przekroczenie okresu</w:t>
      </w:r>
      <w:r w:rsidR="00CF64E2">
        <w:rPr>
          <w:sz w:val="24"/>
          <w:szCs w:val="24"/>
          <w:u w:val="single"/>
        </w:rPr>
        <w:br/>
      </w:r>
      <w:r w:rsidRPr="00CF64E2">
        <w:rPr>
          <w:sz w:val="24"/>
          <w:szCs w:val="24"/>
          <w:u w:val="single"/>
        </w:rPr>
        <w:t>30 dni na</w:t>
      </w:r>
      <w:r w:rsidRPr="00CF64E2">
        <w:rPr>
          <w:sz w:val="24"/>
          <w:szCs w:val="24"/>
        </w:rPr>
        <w:t xml:space="preserve"> dokonanie zmiany od daty otrzymania dokumentów do daty zatwierdzenia zmiany</w:t>
      </w:r>
      <w:r w:rsidR="00CF64E2">
        <w:rPr>
          <w:sz w:val="24"/>
          <w:szCs w:val="24"/>
        </w:rPr>
        <w:t>.</w:t>
      </w:r>
    </w:p>
    <w:p w:rsidR="00CF64E2" w:rsidRPr="00CF64E2" w:rsidRDefault="00CF64E2" w:rsidP="00CF64E2">
      <w:pPr>
        <w:spacing w:line="360" w:lineRule="auto"/>
        <w:jc w:val="both"/>
        <w:rPr>
          <w:sz w:val="24"/>
          <w:szCs w:val="24"/>
        </w:rPr>
      </w:pPr>
      <w:r w:rsidRPr="00CF64E2">
        <w:rPr>
          <w:sz w:val="24"/>
          <w:szCs w:val="24"/>
        </w:rPr>
        <w:lastRenderedPageBreak/>
        <w:t>Przekroczenie okresu 30 dni na dokonanie zmiany w przypadku:</w:t>
      </w:r>
    </w:p>
    <w:p w:rsidR="00E77EAC" w:rsidRPr="00CF64E2" w:rsidRDefault="00E77EAC" w:rsidP="00CF64E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F64E2">
        <w:rPr>
          <w:b/>
          <w:sz w:val="24"/>
          <w:szCs w:val="24"/>
        </w:rPr>
        <w:t>17</w:t>
      </w:r>
      <w:r w:rsidRPr="00CF64E2">
        <w:rPr>
          <w:sz w:val="24"/>
          <w:szCs w:val="24"/>
        </w:rPr>
        <w:t xml:space="preserve"> pozycji </w:t>
      </w:r>
      <w:r w:rsidR="00CF64E2" w:rsidRPr="00CF64E2">
        <w:rPr>
          <w:sz w:val="24"/>
          <w:szCs w:val="24"/>
          <w:u w:val="single"/>
        </w:rPr>
        <w:t xml:space="preserve">wynikało z dodatkowych zgłoszeń zmiany </w:t>
      </w:r>
      <w:r w:rsidR="00CF64E2" w:rsidRPr="00CF64E2">
        <w:rPr>
          <w:sz w:val="24"/>
          <w:szCs w:val="24"/>
        </w:rPr>
        <w:t>dla danych spraw w związku z potrzebą jej modyfikacji lub uzupełnienia, czy też w przypadku jednego operatu wpisania błędnej daty otrzymania dokumentu,</w:t>
      </w:r>
    </w:p>
    <w:p w:rsidR="00E77EAC" w:rsidRPr="00CF64E2" w:rsidRDefault="00E77EAC" w:rsidP="00E77EA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F64E2">
        <w:rPr>
          <w:b/>
          <w:sz w:val="24"/>
          <w:szCs w:val="24"/>
        </w:rPr>
        <w:t>16</w:t>
      </w:r>
      <w:r w:rsidRPr="00CF64E2">
        <w:rPr>
          <w:sz w:val="24"/>
          <w:szCs w:val="24"/>
        </w:rPr>
        <w:t xml:space="preserve"> pozycji </w:t>
      </w:r>
      <w:r w:rsidRPr="00CF64E2">
        <w:rPr>
          <w:sz w:val="24"/>
          <w:szCs w:val="24"/>
          <w:u w:val="single"/>
        </w:rPr>
        <w:t xml:space="preserve">związane było z trwającą pandemią </w:t>
      </w:r>
      <w:proofErr w:type="spellStart"/>
      <w:r w:rsidRPr="00CF64E2">
        <w:rPr>
          <w:sz w:val="24"/>
          <w:szCs w:val="24"/>
          <w:u w:val="single"/>
        </w:rPr>
        <w:t>koronawirusa</w:t>
      </w:r>
      <w:proofErr w:type="spellEnd"/>
      <w:r w:rsidRPr="00CF64E2">
        <w:rPr>
          <w:sz w:val="24"/>
          <w:szCs w:val="24"/>
        </w:rPr>
        <w:t xml:space="preserve"> SARS-coV-2 </w:t>
      </w:r>
      <w:r w:rsidR="006D6E70" w:rsidRPr="00CF64E2">
        <w:rPr>
          <w:sz w:val="24"/>
          <w:szCs w:val="24"/>
        </w:rPr>
        <w:t>i wysoką</w:t>
      </w:r>
      <w:r w:rsidR="00CA133E" w:rsidRPr="00CF64E2">
        <w:rPr>
          <w:sz w:val="24"/>
          <w:szCs w:val="24"/>
        </w:rPr>
        <w:t xml:space="preserve"> </w:t>
      </w:r>
      <w:r w:rsidRPr="00CF64E2">
        <w:rPr>
          <w:sz w:val="24"/>
          <w:szCs w:val="24"/>
        </w:rPr>
        <w:t>absencją pracowników zakażonych tym wirusem.</w:t>
      </w:r>
    </w:p>
    <w:p w:rsidR="004F2D34" w:rsidRDefault="00420D89" w:rsidP="00420D89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Kontrolujący dokonali porównania dokumentów przygotowanych do zamówienia publicznego z</w:t>
      </w:r>
      <w:r w:rsidR="00B552D6">
        <w:rPr>
          <w:sz w:val="24"/>
          <w:szCs w:val="24"/>
        </w:rPr>
        <w:t> </w:t>
      </w:r>
      <w:r>
        <w:rPr>
          <w:sz w:val="24"/>
          <w:szCs w:val="24"/>
        </w:rPr>
        <w:t xml:space="preserve">uzgodnionym przez </w:t>
      </w:r>
      <w:proofErr w:type="spellStart"/>
      <w:r>
        <w:rPr>
          <w:sz w:val="24"/>
          <w:szCs w:val="24"/>
        </w:rPr>
        <w:t>WINGiK</w:t>
      </w:r>
      <w:proofErr w:type="spellEnd"/>
      <w:r>
        <w:rPr>
          <w:sz w:val="24"/>
          <w:szCs w:val="24"/>
        </w:rPr>
        <w:t xml:space="preserve"> projektem modernizacji w zakresie przedmiotowym dla </w:t>
      </w:r>
      <w:r w:rsidR="00B552D6">
        <w:rPr>
          <w:sz w:val="24"/>
          <w:szCs w:val="24"/>
        </w:rPr>
        <w:br/>
      </w:r>
      <w:r>
        <w:rPr>
          <w:sz w:val="24"/>
          <w:szCs w:val="24"/>
        </w:rPr>
        <w:t xml:space="preserve">3 obrębów: Kąty, Dobrynia i Zarzecze. </w:t>
      </w:r>
    </w:p>
    <w:p w:rsidR="00420D89" w:rsidRPr="00384FE7" w:rsidRDefault="006D6E70" w:rsidP="00420D8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Stwierdzono, że z</w:t>
      </w:r>
      <w:r w:rsidR="00420D89" w:rsidRPr="00384FE7">
        <w:rPr>
          <w:bCs/>
          <w:sz w:val="24"/>
          <w:szCs w:val="24"/>
        </w:rPr>
        <w:t xml:space="preserve">akres przedmiotowy zawarty w dokumentach zamówienia publicznego </w:t>
      </w:r>
      <w:r w:rsidR="00420D89" w:rsidRPr="00384FE7">
        <w:rPr>
          <w:sz w:val="24"/>
          <w:szCs w:val="24"/>
        </w:rPr>
        <w:t xml:space="preserve">- </w:t>
      </w:r>
      <w:r w:rsidR="00420D89" w:rsidRPr="00384FE7">
        <w:rPr>
          <w:rStyle w:val="Uwydatnienie"/>
          <w:sz w:val="24"/>
          <w:szCs w:val="24"/>
        </w:rPr>
        <w:t>Specyfikacja Istotnych Warunków Zamówienia</w:t>
      </w:r>
      <w:r w:rsidR="00420D89" w:rsidRPr="00384FE7">
        <w:rPr>
          <w:i/>
          <w:sz w:val="24"/>
          <w:szCs w:val="24"/>
        </w:rPr>
        <w:t xml:space="preserve"> </w:t>
      </w:r>
      <w:r w:rsidR="00420D89" w:rsidRPr="005951B9">
        <w:rPr>
          <w:sz w:val="24"/>
          <w:szCs w:val="24"/>
        </w:rPr>
        <w:t>(</w:t>
      </w:r>
      <w:r w:rsidR="00420D89" w:rsidRPr="005951B9">
        <w:rPr>
          <w:rStyle w:val="Uwydatnienie"/>
          <w:sz w:val="24"/>
          <w:szCs w:val="24"/>
        </w:rPr>
        <w:t>SIWZ</w:t>
      </w:r>
      <w:r w:rsidR="00420D89" w:rsidRPr="005951B9">
        <w:rPr>
          <w:sz w:val="24"/>
          <w:szCs w:val="24"/>
        </w:rPr>
        <w:t>)</w:t>
      </w:r>
      <w:r w:rsidR="00420D89" w:rsidRPr="00384FE7">
        <w:rPr>
          <w:sz w:val="24"/>
          <w:szCs w:val="24"/>
        </w:rPr>
        <w:t xml:space="preserve"> </w:t>
      </w:r>
      <w:r w:rsidR="00420D89" w:rsidRPr="00384FE7">
        <w:rPr>
          <w:bCs/>
          <w:sz w:val="24"/>
          <w:szCs w:val="24"/>
        </w:rPr>
        <w:t xml:space="preserve">nie wykracza poza uzgodniony </w:t>
      </w:r>
      <w:r>
        <w:rPr>
          <w:bCs/>
          <w:sz w:val="24"/>
          <w:szCs w:val="24"/>
        </w:rPr>
        <w:br/>
      </w:r>
      <w:r w:rsidR="00420D89" w:rsidRPr="00384FE7">
        <w:rPr>
          <w:bCs/>
          <w:sz w:val="24"/>
          <w:szCs w:val="24"/>
        </w:rPr>
        <w:t xml:space="preserve">z </w:t>
      </w:r>
      <w:proofErr w:type="spellStart"/>
      <w:r w:rsidR="00420D89" w:rsidRPr="00384FE7">
        <w:rPr>
          <w:bCs/>
          <w:sz w:val="24"/>
          <w:szCs w:val="24"/>
        </w:rPr>
        <w:t>WINGiK</w:t>
      </w:r>
      <w:proofErr w:type="spellEnd"/>
      <w:r w:rsidR="00420D89" w:rsidRPr="00384FE7">
        <w:rPr>
          <w:bCs/>
          <w:sz w:val="24"/>
          <w:szCs w:val="24"/>
        </w:rPr>
        <w:t xml:space="preserve"> projekt modernizacji. </w:t>
      </w:r>
    </w:p>
    <w:p w:rsidR="00420D89" w:rsidRPr="00BB45F5" w:rsidRDefault="00420D89" w:rsidP="00420D8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B45F5">
        <w:rPr>
          <w:sz w:val="24"/>
          <w:szCs w:val="24"/>
        </w:rPr>
        <w:t>Projekty operatów opisowo-kartograficznych wykonanych w ramach modernizacji EGiB został</w:t>
      </w:r>
      <w:r>
        <w:rPr>
          <w:sz w:val="24"/>
          <w:szCs w:val="24"/>
        </w:rPr>
        <w:t>y</w:t>
      </w:r>
      <w:r w:rsidRPr="00BB45F5">
        <w:rPr>
          <w:sz w:val="24"/>
          <w:szCs w:val="24"/>
        </w:rPr>
        <w:t xml:space="preserve"> przygotowan</w:t>
      </w:r>
      <w:r>
        <w:rPr>
          <w:sz w:val="24"/>
          <w:szCs w:val="24"/>
        </w:rPr>
        <w:t>e</w:t>
      </w:r>
      <w:r w:rsidRPr="00BB45F5">
        <w:rPr>
          <w:sz w:val="24"/>
          <w:szCs w:val="24"/>
        </w:rPr>
        <w:t xml:space="preserve"> w postaci dokumentów elektronicznych.</w:t>
      </w:r>
    </w:p>
    <w:p w:rsidR="00420D89" w:rsidRDefault="00420D89" w:rsidP="00420D89">
      <w:pPr>
        <w:tabs>
          <w:tab w:val="left" w:pos="0"/>
        </w:tabs>
        <w:autoSpaceDE w:val="0"/>
        <w:autoSpaceDN w:val="0"/>
        <w:adjustRightInd w:val="0"/>
        <w:spacing w:line="276" w:lineRule="auto"/>
        <w:ind w:left="2340" w:hanging="2340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420D89" w:rsidRDefault="00420D89" w:rsidP="00420D8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F5DC2">
        <w:rPr>
          <w:sz w:val="24"/>
          <w:szCs w:val="24"/>
        </w:rPr>
        <w:t xml:space="preserve">Przy pomocy </w:t>
      </w:r>
      <w:r>
        <w:rPr>
          <w:sz w:val="24"/>
          <w:szCs w:val="24"/>
        </w:rPr>
        <w:t>programu</w:t>
      </w:r>
      <w:r w:rsidRPr="004F5DC2">
        <w:rPr>
          <w:sz w:val="24"/>
          <w:szCs w:val="24"/>
        </w:rPr>
        <w:t xml:space="preserve"> </w:t>
      </w:r>
      <w:proofErr w:type="spellStart"/>
      <w:r w:rsidRPr="00C55B2A">
        <w:rPr>
          <w:bCs/>
          <w:sz w:val="24"/>
          <w:szCs w:val="24"/>
        </w:rPr>
        <w:t>TurboEWID</w:t>
      </w:r>
      <w:proofErr w:type="spellEnd"/>
      <w:r w:rsidRPr="004F5DC2">
        <w:rPr>
          <w:sz w:val="24"/>
          <w:szCs w:val="24"/>
        </w:rPr>
        <w:t xml:space="preserve"> (posiada</w:t>
      </w:r>
      <w:r>
        <w:rPr>
          <w:sz w:val="24"/>
          <w:szCs w:val="24"/>
        </w:rPr>
        <w:t>jącego</w:t>
      </w:r>
      <w:r w:rsidRPr="004F5DC2">
        <w:rPr>
          <w:sz w:val="24"/>
          <w:szCs w:val="24"/>
        </w:rPr>
        <w:t xml:space="preserve"> funkcje </w:t>
      </w:r>
      <w:r>
        <w:rPr>
          <w:sz w:val="24"/>
          <w:szCs w:val="24"/>
        </w:rPr>
        <w:t>n</w:t>
      </w:r>
      <w:r w:rsidRPr="004F5DC2">
        <w:rPr>
          <w:sz w:val="24"/>
          <w:szCs w:val="24"/>
        </w:rPr>
        <w:t xml:space="preserve">a przeprowadzenie automatycznej </w:t>
      </w:r>
      <w:proofErr w:type="gramStart"/>
      <w:r w:rsidRPr="004F5DC2">
        <w:rPr>
          <w:sz w:val="24"/>
          <w:szCs w:val="24"/>
        </w:rPr>
        <w:t>kontroli jakości</w:t>
      </w:r>
      <w:proofErr w:type="gramEnd"/>
      <w:r w:rsidRPr="004F5DC2">
        <w:rPr>
          <w:sz w:val="24"/>
          <w:szCs w:val="24"/>
        </w:rPr>
        <w:t xml:space="preserve"> danych EGiB)</w:t>
      </w:r>
      <w:r>
        <w:rPr>
          <w:sz w:val="24"/>
          <w:szCs w:val="24"/>
        </w:rPr>
        <w:t xml:space="preserve"> </w:t>
      </w:r>
      <w:r w:rsidRPr="004F5DC2">
        <w:rPr>
          <w:sz w:val="24"/>
          <w:szCs w:val="24"/>
        </w:rPr>
        <w:t xml:space="preserve">wykorzystywanego do prowadzenia </w:t>
      </w:r>
      <w:r>
        <w:rPr>
          <w:sz w:val="24"/>
          <w:szCs w:val="24"/>
        </w:rPr>
        <w:t xml:space="preserve">w Starostwie </w:t>
      </w:r>
      <w:r w:rsidRPr="004F5DC2">
        <w:rPr>
          <w:sz w:val="24"/>
          <w:szCs w:val="24"/>
        </w:rPr>
        <w:t>bazy EG</w:t>
      </w:r>
      <w:r>
        <w:rPr>
          <w:sz w:val="24"/>
          <w:szCs w:val="24"/>
        </w:rPr>
        <w:t>i</w:t>
      </w:r>
      <w:r w:rsidRPr="004F5DC2">
        <w:rPr>
          <w:sz w:val="24"/>
          <w:szCs w:val="24"/>
        </w:rPr>
        <w:t xml:space="preserve">B przeprowadzono automatyczną kontrolę jakości </w:t>
      </w:r>
      <w:r>
        <w:rPr>
          <w:sz w:val="24"/>
          <w:szCs w:val="24"/>
        </w:rPr>
        <w:t xml:space="preserve">tych danych. </w:t>
      </w:r>
      <w:r w:rsidRPr="004B7898">
        <w:rPr>
          <w:color w:val="000000" w:themeColor="text1"/>
          <w:sz w:val="24"/>
          <w:szCs w:val="24"/>
        </w:rPr>
        <w:t xml:space="preserve">Na podstawie </w:t>
      </w:r>
      <w:r>
        <w:rPr>
          <w:color w:val="000000" w:themeColor="text1"/>
          <w:sz w:val="24"/>
          <w:szCs w:val="24"/>
        </w:rPr>
        <w:t xml:space="preserve">powstałych </w:t>
      </w:r>
      <w:r w:rsidRPr="004B7898">
        <w:rPr>
          <w:color w:val="000000" w:themeColor="text1"/>
          <w:sz w:val="24"/>
          <w:szCs w:val="24"/>
        </w:rPr>
        <w:t>raportów</w:t>
      </w:r>
      <w:r>
        <w:rPr>
          <w:rStyle w:val="Odwoanieprzypisudolnego"/>
          <w:color w:val="000000" w:themeColor="text1"/>
          <w:sz w:val="24"/>
          <w:szCs w:val="24"/>
        </w:rPr>
        <w:footnoteReference w:id="25"/>
      </w:r>
      <w:r w:rsidRPr="00AC074A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stwierdzono</w:t>
      </w:r>
      <w:r w:rsidRPr="004B7898">
        <w:rPr>
          <w:color w:val="000000" w:themeColor="text1"/>
          <w:sz w:val="24"/>
          <w:szCs w:val="24"/>
        </w:rPr>
        <w:t>, że</w:t>
      </w:r>
      <w:r w:rsidRPr="001A6CF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</w:t>
      </w:r>
      <w:r w:rsidRPr="004B7898">
        <w:rPr>
          <w:color w:val="000000" w:themeColor="text1"/>
          <w:sz w:val="24"/>
          <w:szCs w:val="24"/>
        </w:rPr>
        <w:t xml:space="preserve">a obszarze powiatu </w:t>
      </w:r>
      <w:r w:rsidR="00746C9F">
        <w:rPr>
          <w:color w:val="000000" w:themeColor="text1"/>
          <w:sz w:val="24"/>
          <w:szCs w:val="24"/>
        </w:rPr>
        <w:t>jasielskiego</w:t>
      </w:r>
      <w:r>
        <w:rPr>
          <w:color w:val="000000" w:themeColor="text1"/>
          <w:sz w:val="24"/>
          <w:szCs w:val="24"/>
        </w:rPr>
        <w:t xml:space="preserve">: </w:t>
      </w:r>
    </w:p>
    <w:p w:rsidR="00420D89" w:rsidRPr="004F5DC2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4B7898">
        <w:rPr>
          <w:color w:val="000000" w:themeColor="text1"/>
          <w:sz w:val="24"/>
          <w:szCs w:val="24"/>
        </w:rPr>
        <w:t>nie</w:t>
      </w:r>
      <w:proofErr w:type="gramEnd"/>
      <w:r w:rsidRPr="004B7898">
        <w:rPr>
          <w:color w:val="000000" w:themeColor="text1"/>
          <w:sz w:val="24"/>
          <w:szCs w:val="24"/>
        </w:rPr>
        <w:t xml:space="preserve"> występują działki o </w:t>
      </w:r>
      <w:r w:rsidRPr="004B7898">
        <w:rPr>
          <w:color w:val="000000" w:themeColor="text1"/>
          <w:sz w:val="24"/>
        </w:rPr>
        <w:t xml:space="preserve">obszarach </w:t>
      </w:r>
      <w:proofErr w:type="spellStart"/>
      <w:r w:rsidR="00B25E73" w:rsidRPr="004B7898">
        <w:rPr>
          <w:color w:val="000000" w:themeColor="text1"/>
          <w:sz w:val="24"/>
        </w:rPr>
        <w:t>niejednospójnych</w:t>
      </w:r>
      <w:proofErr w:type="spellEnd"/>
      <w:r w:rsidRPr="004B7898">
        <w:rPr>
          <w:color w:val="000000" w:themeColor="text1"/>
          <w:sz w:val="24"/>
        </w:rPr>
        <w:t xml:space="preserve"> (składających się z więcej niż jednego poligonu)</w:t>
      </w:r>
      <w:r w:rsidRPr="004F5DC2">
        <w:rPr>
          <w:sz w:val="24"/>
        </w:rPr>
        <w:t>,</w:t>
      </w:r>
    </w:p>
    <w:p w:rsidR="00420D89" w:rsidRPr="004F5DC2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stwierdzono </w:t>
      </w:r>
      <w:r w:rsidRPr="004F5DC2">
        <w:rPr>
          <w:sz w:val="24"/>
        </w:rPr>
        <w:t>nakładani</w:t>
      </w:r>
      <w:r>
        <w:rPr>
          <w:sz w:val="24"/>
        </w:rPr>
        <w:t>a</w:t>
      </w:r>
      <w:r w:rsidRPr="004F5DC2">
        <w:rPr>
          <w:sz w:val="24"/>
        </w:rPr>
        <w:t xml:space="preserve"> się lub występowani</w:t>
      </w:r>
      <w:r>
        <w:rPr>
          <w:sz w:val="24"/>
        </w:rPr>
        <w:t>a</w:t>
      </w:r>
      <w:r w:rsidRPr="004F5DC2">
        <w:rPr>
          <w:sz w:val="24"/>
        </w:rPr>
        <w:t xml:space="preserve"> braku ciągłości geometrii działek, </w:t>
      </w:r>
    </w:p>
    <w:p w:rsidR="00420D89" w:rsidRPr="00746C9F" w:rsidRDefault="00B763AA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FF0000"/>
          <w:sz w:val="24"/>
        </w:rPr>
      </w:pPr>
      <w:proofErr w:type="gramStart"/>
      <w:r w:rsidRPr="00B763AA">
        <w:rPr>
          <w:sz w:val="24"/>
        </w:rPr>
        <w:t>nie</w:t>
      </w:r>
      <w:proofErr w:type="gramEnd"/>
      <w:r w:rsidRPr="00B763AA">
        <w:rPr>
          <w:sz w:val="24"/>
        </w:rPr>
        <w:t xml:space="preserve"> </w:t>
      </w:r>
      <w:r w:rsidR="00C023AE">
        <w:rPr>
          <w:sz w:val="24"/>
        </w:rPr>
        <w:t>stwierdzono występowania</w:t>
      </w:r>
      <w:r w:rsidR="00420D89" w:rsidRPr="00B763AA">
        <w:rPr>
          <w:sz w:val="24"/>
        </w:rPr>
        <w:t xml:space="preserve"> działek lub budynków bez wykazanej geometrii na mapie ewidencyjnej, które występują w części opisowej</w:t>
      </w:r>
      <w:r w:rsidR="00746C9F" w:rsidRPr="00746C9F">
        <w:rPr>
          <w:color w:val="FF0000"/>
          <w:sz w:val="24"/>
        </w:rPr>
        <w:t>,</w:t>
      </w:r>
    </w:p>
    <w:p w:rsidR="00420D89" w:rsidRPr="00AB2C71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AB2C71">
        <w:rPr>
          <w:sz w:val="24"/>
        </w:rPr>
        <w:t>nie</w:t>
      </w:r>
      <w:proofErr w:type="gramEnd"/>
      <w:r w:rsidRPr="00AB2C71">
        <w:rPr>
          <w:sz w:val="24"/>
        </w:rPr>
        <w:t xml:space="preserve"> stwierdzono występowania geometrii działek lub budynkó</w:t>
      </w:r>
      <w:r>
        <w:rPr>
          <w:sz w:val="24"/>
        </w:rPr>
        <w:t xml:space="preserve">w, które nie zostały wykazane w </w:t>
      </w:r>
      <w:r w:rsidRPr="00AB2C71">
        <w:rPr>
          <w:sz w:val="24"/>
        </w:rPr>
        <w:t>części opisowej,</w:t>
      </w:r>
    </w:p>
    <w:p w:rsidR="00420D89" w:rsidRPr="004F5DC2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lastRenderedPageBreak/>
        <w:t>stwierdzono</w:t>
      </w:r>
      <w:proofErr w:type="gramEnd"/>
      <w:r>
        <w:rPr>
          <w:sz w:val="24"/>
        </w:rPr>
        <w:t xml:space="preserve"> </w:t>
      </w:r>
      <w:r w:rsidRPr="004F5DC2">
        <w:rPr>
          <w:sz w:val="24"/>
        </w:rPr>
        <w:t>występowani</w:t>
      </w:r>
      <w:r>
        <w:rPr>
          <w:sz w:val="24"/>
        </w:rPr>
        <w:t>e</w:t>
      </w:r>
      <w:r w:rsidRPr="004F5DC2">
        <w:rPr>
          <w:sz w:val="24"/>
        </w:rPr>
        <w:t xml:space="preserve"> różnic powierzchni działek ewidencyjnych pomiędzy częścią geometryczną a częścią opisową,</w:t>
      </w:r>
    </w:p>
    <w:p w:rsidR="00420D89" w:rsidRPr="004F5DC2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stwierdzono </w:t>
      </w:r>
      <w:r w:rsidRPr="004F5DC2">
        <w:rPr>
          <w:sz w:val="24"/>
        </w:rPr>
        <w:t xml:space="preserve">braku atrybutów punktów granicznych (BPP/ISD, ZRD/SPD, STB, </w:t>
      </w:r>
      <w:r w:rsidRPr="004F5DC2">
        <w:rPr>
          <w:rFonts w:eastAsia="CIDFont+F1"/>
          <w:sz w:val="24"/>
        </w:rPr>
        <w:t xml:space="preserve">numer operatu technicznego, w </w:t>
      </w:r>
      <w:r w:rsidR="00367444" w:rsidRPr="004F5DC2">
        <w:rPr>
          <w:rFonts w:eastAsia="CIDFont+F1"/>
          <w:sz w:val="24"/>
        </w:rPr>
        <w:t>ramach, którego</w:t>
      </w:r>
      <w:r w:rsidRPr="004F5DC2">
        <w:rPr>
          <w:rFonts w:eastAsia="CIDFont+F1"/>
          <w:sz w:val="24"/>
        </w:rPr>
        <w:t xml:space="preserve"> informacje o punkcie zostały wprowadzone do ewidencji</w:t>
      </w:r>
      <w:r w:rsidRPr="004F5DC2">
        <w:rPr>
          <w:sz w:val="24"/>
        </w:rPr>
        <w:t>),</w:t>
      </w:r>
    </w:p>
    <w:p w:rsidR="00420D89" w:rsidRPr="00746C9F" w:rsidRDefault="00B763AA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color w:val="FF0000"/>
          <w:sz w:val="24"/>
        </w:rPr>
      </w:pPr>
      <w:proofErr w:type="gramStart"/>
      <w:r w:rsidRPr="00B763AA">
        <w:rPr>
          <w:sz w:val="24"/>
        </w:rPr>
        <w:t>nie</w:t>
      </w:r>
      <w:proofErr w:type="gramEnd"/>
      <w:r w:rsidRPr="00B763AA">
        <w:rPr>
          <w:sz w:val="24"/>
        </w:rPr>
        <w:t xml:space="preserve"> </w:t>
      </w:r>
      <w:r w:rsidR="00420D89" w:rsidRPr="00B763AA">
        <w:rPr>
          <w:sz w:val="24"/>
        </w:rPr>
        <w:t>stwierdzono występowani</w:t>
      </w:r>
      <w:r w:rsidR="00C023AE">
        <w:rPr>
          <w:sz w:val="24"/>
        </w:rPr>
        <w:t>a</w:t>
      </w:r>
      <w:r w:rsidR="00420D89" w:rsidRPr="00B763AA">
        <w:rPr>
          <w:sz w:val="24"/>
        </w:rPr>
        <w:t xml:space="preserve"> niedozwolonych oznaczeń klas i użytków</w:t>
      </w:r>
      <w:r w:rsidR="00420D89" w:rsidRPr="00746C9F">
        <w:rPr>
          <w:color w:val="FF0000"/>
          <w:sz w:val="24"/>
        </w:rPr>
        <w:t>,</w:t>
      </w:r>
    </w:p>
    <w:p w:rsidR="00420D89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stwierdzono występowania</w:t>
      </w:r>
      <w:r w:rsidRPr="004F5DC2">
        <w:rPr>
          <w:sz w:val="24"/>
        </w:rPr>
        <w:t xml:space="preserve"> numerów KW, niezgodnych z obecnie obowiązującą strukturą,</w:t>
      </w:r>
    </w:p>
    <w:p w:rsidR="00420D89" w:rsidRPr="004F5DC2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stwierdzono </w:t>
      </w:r>
      <w:r w:rsidRPr="004F5DC2">
        <w:rPr>
          <w:sz w:val="24"/>
        </w:rPr>
        <w:t>występowania identyfikatorów działek i budynków, niezgodnych z obecnie obowiązującą strukturą.</w:t>
      </w:r>
    </w:p>
    <w:p w:rsidR="00420D89" w:rsidRPr="00B73F40" w:rsidRDefault="00420D89" w:rsidP="00420D89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B73F40">
        <w:rPr>
          <w:sz w:val="24"/>
          <w:szCs w:val="24"/>
        </w:rPr>
        <w:t xml:space="preserve">Nie wykonano kontroli spójności danych na granicach powiatów. </w:t>
      </w:r>
    </w:p>
    <w:p w:rsidR="00420D89" w:rsidRPr="008E2D1E" w:rsidRDefault="00420D89" w:rsidP="00420D89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8E2D1E">
        <w:rPr>
          <w:sz w:val="24"/>
          <w:szCs w:val="24"/>
        </w:rPr>
        <w:t xml:space="preserve">Z dokonanych ustaleń wynika, że stwierdzone błędy dotyczące </w:t>
      </w:r>
      <w:r w:rsidR="00B763AA" w:rsidRPr="008E2D1E">
        <w:rPr>
          <w:sz w:val="24"/>
        </w:rPr>
        <w:t>różnic powierzchni działek ewidencyjnych pomiędzy częścią geometryczną a częścią opisową</w:t>
      </w:r>
      <w:r w:rsidR="00B763AA" w:rsidRPr="008E2D1E">
        <w:rPr>
          <w:sz w:val="24"/>
          <w:szCs w:val="24"/>
        </w:rPr>
        <w:t xml:space="preserve"> </w:t>
      </w:r>
      <w:r w:rsidRPr="008E2D1E">
        <w:rPr>
          <w:sz w:val="24"/>
          <w:szCs w:val="24"/>
        </w:rPr>
        <w:t xml:space="preserve">występują tylko dla tych działek, dla których dotychczas nie został ustalony przebieg wszystkich granic. Takie różnice będą występować do momentu ustalenia wszystkich granic danej działki i jest to zgodne </w:t>
      </w:r>
      <w:r w:rsidR="00367444" w:rsidRPr="008E2D1E">
        <w:rPr>
          <w:sz w:val="24"/>
          <w:szCs w:val="24"/>
        </w:rPr>
        <w:br/>
      </w:r>
      <w:r w:rsidRPr="008E2D1E">
        <w:rPr>
          <w:sz w:val="24"/>
          <w:szCs w:val="24"/>
        </w:rPr>
        <w:t>z § 41 rozporządzenia w sprawie standardów technicznych</w:t>
      </w:r>
      <w:r w:rsidRPr="008E2D1E">
        <w:rPr>
          <w:rStyle w:val="Odwoanieprzypisudolnego"/>
          <w:sz w:val="24"/>
          <w:szCs w:val="24"/>
        </w:rPr>
        <w:footnoteReference w:id="26"/>
      </w:r>
      <w:r w:rsidRPr="008E2D1E">
        <w:rPr>
          <w:sz w:val="24"/>
          <w:szCs w:val="24"/>
        </w:rPr>
        <w:t>.</w:t>
      </w:r>
    </w:p>
    <w:p w:rsidR="00B763AA" w:rsidRPr="008E2D1E" w:rsidRDefault="00B763AA" w:rsidP="006367B3">
      <w:pPr>
        <w:spacing w:line="360" w:lineRule="auto"/>
        <w:ind w:firstLine="567"/>
        <w:jc w:val="both"/>
        <w:rPr>
          <w:sz w:val="24"/>
          <w:szCs w:val="24"/>
        </w:rPr>
      </w:pPr>
    </w:p>
    <w:p w:rsidR="006D6E70" w:rsidRPr="008E2D1E" w:rsidRDefault="001C0431" w:rsidP="001C0431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8E2D1E">
        <w:rPr>
          <w:rFonts w:eastAsia="Calibri"/>
          <w:sz w:val="24"/>
          <w:szCs w:val="24"/>
        </w:rPr>
        <w:t>Ustalono, że Starosta w</w:t>
      </w:r>
      <w:r w:rsidRPr="008E2D1E">
        <w:rPr>
          <w:rFonts w:eastAsia="Calibri"/>
          <w:i/>
          <w:sz w:val="24"/>
          <w:szCs w:val="24"/>
        </w:rPr>
        <w:t xml:space="preserve"> </w:t>
      </w:r>
      <w:r w:rsidRPr="008E2D1E">
        <w:rPr>
          <w:sz w:val="24"/>
          <w:szCs w:val="24"/>
        </w:rPr>
        <w:t xml:space="preserve">okresie od lipca 2021 r. do </w:t>
      </w:r>
      <w:r w:rsidRPr="008E2D1E">
        <w:rPr>
          <w:bCs/>
          <w:sz w:val="24"/>
          <w:szCs w:val="24"/>
        </w:rPr>
        <w:t xml:space="preserve">marca 2022 r. </w:t>
      </w:r>
      <w:r w:rsidRPr="008E2D1E">
        <w:rPr>
          <w:sz w:val="24"/>
          <w:szCs w:val="24"/>
        </w:rPr>
        <w:t>przekaz</w:t>
      </w:r>
      <w:r w:rsidR="006D6E70" w:rsidRPr="008E2D1E">
        <w:rPr>
          <w:sz w:val="24"/>
          <w:szCs w:val="24"/>
        </w:rPr>
        <w:t>ywa</w:t>
      </w:r>
      <w:r w:rsidRPr="008E2D1E">
        <w:rPr>
          <w:sz w:val="24"/>
          <w:szCs w:val="24"/>
        </w:rPr>
        <w:t>ł do CR ZSIN</w:t>
      </w:r>
      <w:r w:rsidRPr="008E2D1E">
        <w:rPr>
          <w:rStyle w:val="Odwoanieprzypisudolnego"/>
          <w:sz w:val="24"/>
          <w:szCs w:val="24"/>
        </w:rPr>
        <w:footnoteReference w:id="27"/>
      </w:r>
      <w:r w:rsidRPr="008E2D1E">
        <w:rPr>
          <w:sz w:val="24"/>
          <w:szCs w:val="24"/>
        </w:rPr>
        <w:t xml:space="preserve"> dane wszystkich jednostek ewidencyjnych z obszaru powiatu. </w:t>
      </w:r>
    </w:p>
    <w:p w:rsidR="001C0431" w:rsidRPr="008E2D1E" w:rsidRDefault="001C0431" w:rsidP="001C0431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8E2D1E">
        <w:rPr>
          <w:bCs/>
          <w:sz w:val="24"/>
          <w:szCs w:val="24"/>
        </w:rPr>
        <w:t xml:space="preserve">Od kwietnia 2022 r. nastąpiły problemy techniczne związane z aktualizacją ZSIN. </w:t>
      </w:r>
      <w:r w:rsidRPr="008E2D1E">
        <w:rPr>
          <w:sz w:val="24"/>
          <w:szCs w:val="24"/>
        </w:rPr>
        <w:t>Po</w:t>
      </w:r>
      <w:r w:rsidR="00397CF7">
        <w:rPr>
          <w:sz w:val="24"/>
          <w:szCs w:val="24"/>
        </w:rPr>
        <w:t> </w:t>
      </w:r>
      <w:r w:rsidRPr="008E2D1E">
        <w:rPr>
          <w:sz w:val="24"/>
          <w:szCs w:val="24"/>
        </w:rPr>
        <w:t xml:space="preserve">konsultacjach z </w:t>
      </w:r>
      <w:proofErr w:type="spellStart"/>
      <w:r w:rsidRPr="008E2D1E">
        <w:rPr>
          <w:sz w:val="24"/>
          <w:szCs w:val="24"/>
        </w:rPr>
        <w:t>GUGiK</w:t>
      </w:r>
      <w:proofErr w:type="spellEnd"/>
      <w:r w:rsidRPr="008E2D1E">
        <w:rPr>
          <w:sz w:val="24"/>
          <w:szCs w:val="24"/>
        </w:rPr>
        <w:t xml:space="preserve"> dalsze próby zostały przełożone na okres po wejściu w życie rozporządzenia w sprawie ZSIN.</w:t>
      </w:r>
    </w:p>
    <w:p w:rsidR="001C0431" w:rsidRPr="00E8047D" w:rsidRDefault="001C0431" w:rsidP="001C043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F3B11">
        <w:rPr>
          <w:bCs/>
          <w:sz w:val="24"/>
          <w:szCs w:val="24"/>
        </w:rPr>
        <w:t>Błędy krytyczne pojawiające się podczas weryfikacji plików z danymi do zasilenia CR ZSIN były natychmiastowo usuwane</w:t>
      </w:r>
      <w:r w:rsidRPr="00E8047D">
        <w:rPr>
          <w:bCs/>
          <w:sz w:val="24"/>
          <w:szCs w:val="24"/>
        </w:rPr>
        <w:t>. Natomiast pozostałe błędy ze względu na ich ilość oraz niedostateczne zatrudnienie są usuwane sukcesywnie w ramach bieżącej aktualizacji EGiB.</w:t>
      </w:r>
    </w:p>
    <w:p w:rsidR="001C0431" w:rsidRPr="001F3B11" w:rsidRDefault="001C0431" w:rsidP="001C0431">
      <w:pPr>
        <w:spacing w:line="360" w:lineRule="auto"/>
        <w:jc w:val="both"/>
        <w:rPr>
          <w:sz w:val="24"/>
          <w:szCs w:val="24"/>
        </w:rPr>
      </w:pPr>
      <w:r w:rsidRPr="001F3B11">
        <w:rPr>
          <w:sz w:val="24"/>
          <w:szCs w:val="24"/>
        </w:rPr>
        <w:t xml:space="preserve">W dniu 21.02.2023 </w:t>
      </w:r>
      <w:proofErr w:type="gramStart"/>
      <w:r w:rsidRPr="001F3B11">
        <w:rPr>
          <w:sz w:val="24"/>
          <w:szCs w:val="24"/>
        </w:rPr>
        <w:t>r</w:t>
      </w:r>
      <w:proofErr w:type="gramEnd"/>
      <w:r w:rsidRPr="001F3B11">
        <w:rPr>
          <w:sz w:val="24"/>
          <w:szCs w:val="24"/>
        </w:rPr>
        <w:t>. zgodnie z § 8 rozporządzenia</w:t>
      </w:r>
      <w:r>
        <w:rPr>
          <w:rStyle w:val="Odwoanieprzypisudolnego"/>
          <w:sz w:val="24"/>
          <w:szCs w:val="24"/>
        </w:rPr>
        <w:footnoteReference w:id="28"/>
      </w:r>
      <w:r w:rsidRPr="001F3B11">
        <w:rPr>
          <w:sz w:val="24"/>
          <w:szCs w:val="24"/>
        </w:rPr>
        <w:t xml:space="preserve">, przekazano dane do ZSIN i </w:t>
      </w:r>
      <w:r>
        <w:rPr>
          <w:sz w:val="24"/>
          <w:szCs w:val="24"/>
        </w:rPr>
        <w:t xml:space="preserve">umieszczono spakowany plik GML </w:t>
      </w:r>
      <w:r w:rsidRPr="001F3B11">
        <w:rPr>
          <w:sz w:val="24"/>
          <w:szCs w:val="24"/>
        </w:rPr>
        <w:t>z danymi EGiB wraz z raportami z walidacji na dedykowanym udziale sieciowym pod adresem www.</w:t>
      </w:r>
      <w:proofErr w:type="gramStart"/>
      <w:r w:rsidRPr="001F3B11">
        <w:rPr>
          <w:sz w:val="24"/>
          <w:szCs w:val="24"/>
        </w:rPr>
        <w:t>dysk</w:t>
      </w:r>
      <w:proofErr w:type="gramEnd"/>
      <w:r w:rsidRPr="001F3B11">
        <w:rPr>
          <w:sz w:val="24"/>
          <w:szCs w:val="24"/>
        </w:rPr>
        <w:t>.</w:t>
      </w:r>
      <w:proofErr w:type="gramStart"/>
      <w:r w:rsidRPr="001F3B11">
        <w:rPr>
          <w:sz w:val="24"/>
          <w:szCs w:val="24"/>
        </w:rPr>
        <w:t>gugik</w:t>
      </w:r>
      <w:proofErr w:type="gramEnd"/>
      <w:r w:rsidRPr="001F3B11">
        <w:rPr>
          <w:sz w:val="24"/>
          <w:szCs w:val="24"/>
        </w:rPr>
        <w:t>.</w:t>
      </w:r>
      <w:proofErr w:type="gramStart"/>
      <w:r w:rsidRPr="001F3B11">
        <w:rPr>
          <w:sz w:val="24"/>
          <w:szCs w:val="24"/>
        </w:rPr>
        <w:t>gov</w:t>
      </w:r>
      <w:proofErr w:type="gramEnd"/>
      <w:r w:rsidRPr="001F3B11">
        <w:rPr>
          <w:sz w:val="24"/>
          <w:szCs w:val="24"/>
        </w:rPr>
        <w:t>.</w:t>
      </w:r>
      <w:proofErr w:type="gramStart"/>
      <w:r w:rsidRPr="001F3B11">
        <w:rPr>
          <w:sz w:val="24"/>
          <w:szCs w:val="24"/>
        </w:rPr>
        <w:t>pl</w:t>
      </w:r>
      <w:proofErr w:type="gramEnd"/>
      <w:r w:rsidRPr="001F3B11">
        <w:rPr>
          <w:sz w:val="24"/>
          <w:szCs w:val="24"/>
        </w:rPr>
        <w:t>.</w:t>
      </w:r>
    </w:p>
    <w:p w:rsidR="001C0431" w:rsidRDefault="001C0431" w:rsidP="001C0431">
      <w:pPr>
        <w:spacing w:line="360" w:lineRule="auto"/>
        <w:jc w:val="both"/>
        <w:rPr>
          <w:sz w:val="24"/>
          <w:szCs w:val="24"/>
        </w:rPr>
      </w:pPr>
      <w:r w:rsidRPr="001F3B11">
        <w:rPr>
          <w:sz w:val="24"/>
          <w:szCs w:val="24"/>
        </w:rPr>
        <w:t>Przekazano kompletne dane EGiB z obszaru całego powiatu.</w:t>
      </w:r>
    </w:p>
    <w:p w:rsidR="00880323" w:rsidRPr="006D6E70" w:rsidRDefault="00880323" w:rsidP="00880323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6D6E70">
        <w:rPr>
          <w:i/>
          <w:color w:val="000000" w:themeColor="text1"/>
          <w:sz w:val="24"/>
          <w:szCs w:val="24"/>
        </w:rPr>
        <w:lastRenderedPageBreak/>
        <w:t>Podsumowując: Działania Starosty w zakresie terminowego wprowadzania zmian do bazy EGiB należy ocenić pozytywnie z uchybieniami a pozostałe zagadnienia przedstawione powyżej pozytywnie.</w:t>
      </w:r>
    </w:p>
    <w:p w:rsidR="00F332F4" w:rsidRDefault="00F332F4" w:rsidP="00F332F4">
      <w:pPr>
        <w:spacing w:line="360" w:lineRule="auto"/>
        <w:ind w:left="426" w:hanging="426"/>
        <w:jc w:val="both"/>
        <w:rPr>
          <w:i/>
        </w:rPr>
      </w:pPr>
    </w:p>
    <w:p w:rsidR="00F332F4" w:rsidRPr="00880323" w:rsidRDefault="00F332F4" w:rsidP="00F332F4">
      <w:pPr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80323">
        <w:rPr>
          <w:rFonts w:eastAsiaTheme="minorHAnsi"/>
          <w:b/>
          <w:bCs/>
          <w:sz w:val="24"/>
          <w:szCs w:val="24"/>
          <w:lang w:eastAsia="en-US"/>
        </w:rPr>
        <w:t>III Szczegółowe ustalenia dotyczące procesu cyfryzacji zbiorów zasobu i automatyzacja jego funkcjonowania, stan usług przestrzennych w zakresie przeglądania i pobierania danych z baz EGiB, BDSOG, GESUT i BDOT500.</w:t>
      </w:r>
    </w:p>
    <w:p w:rsidR="00B763AA" w:rsidRDefault="00B763AA" w:rsidP="00F332F4">
      <w:pPr>
        <w:autoSpaceDE w:val="0"/>
        <w:autoSpaceDN w:val="0"/>
        <w:adjustRightInd w:val="0"/>
        <w:spacing w:line="360" w:lineRule="auto"/>
        <w:jc w:val="both"/>
        <w:rPr>
          <w:color w:val="FFC000"/>
          <w:sz w:val="24"/>
          <w:szCs w:val="24"/>
        </w:rPr>
      </w:pPr>
    </w:p>
    <w:p w:rsidR="002E5017" w:rsidRDefault="00880323" w:rsidP="00EA2E0A">
      <w:pPr>
        <w:spacing w:line="360" w:lineRule="auto"/>
        <w:ind w:firstLine="567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Na podstawie danych znajdujących się w Ewidencji Zbiorów i Usług Danych Przestrzennych - dalej </w:t>
      </w:r>
      <w:proofErr w:type="spellStart"/>
      <w:r>
        <w:rPr>
          <w:sz w:val="24"/>
          <w:szCs w:val="24"/>
        </w:rPr>
        <w:t>EZiUDP</w:t>
      </w:r>
      <w:proofErr w:type="spellEnd"/>
      <w:r w:rsidR="002E5017" w:rsidRPr="00EA2E0A">
        <w:rPr>
          <w:rStyle w:val="Odwoanieprzypisudolnego"/>
          <w:sz w:val="24"/>
          <w:szCs w:val="24"/>
        </w:rPr>
        <w:footnoteReference w:id="29"/>
      </w:r>
      <w:r w:rsidRPr="00333CFE">
        <w:rPr>
          <w:sz w:val="24"/>
          <w:szCs w:val="24"/>
        </w:rPr>
        <w:t>ustalono stan usług przestrzennych w zakresie przeglądania i</w:t>
      </w:r>
      <w:r w:rsidR="008E2D1E">
        <w:rPr>
          <w:sz w:val="24"/>
          <w:szCs w:val="24"/>
        </w:rPr>
        <w:t> </w:t>
      </w:r>
      <w:r w:rsidRPr="00333CFE">
        <w:rPr>
          <w:sz w:val="24"/>
          <w:szCs w:val="24"/>
        </w:rPr>
        <w:t>pobierania danych z baz EGiB, BDSOG, GESUT i BDOT500 i przestawano w poniższej tabeli: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134"/>
        <w:gridCol w:w="1559"/>
        <w:gridCol w:w="1418"/>
        <w:gridCol w:w="1559"/>
        <w:gridCol w:w="1984"/>
      </w:tblGrid>
      <w:tr w:rsidR="00880323" w:rsidRPr="00880323" w:rsidTr="00E67B4D">
        <w:tc>
          <w:tcPr>
            <w:tcW w:w="567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Lp.</w:t>
            </w:r>
          </w:p>
        </w:tc>
        <w:tc>
          <w:tcPr>
            <w:tcW w:w="1276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 xml:space="preserve">Identyfikator zbioru danych/ </w:t>
            </w:r>
            <w:r w:rsidRPr="00880323">
              <w:rPr>
                <w:b/>
                <w:sz w:val="15"/>
                <w:szCs w:val="15"/>
              </w:rPr>
              <w:br/>
              <w:t>Data zgłoszenia</w:t>
            </w:r>
          </w:p>
        </w:tc>
        <w:tc>
          <w:tcPr>
            <w:tcW w:w="1276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Nazwa zbioru danych</w:t>
            </w:r>
          </w:p>
        </w:tc>
        <w:tc>
          <w:tcPr>
            <w:tcW w:w="1134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Dostępne usługi</w:t>
            </w:r>
          </w:p>
        </w:tc>
        <w:tc>
          <w:tcPr>
            <w:tcW w:w="1559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Adres usługi przeglądania/</w:t>
            </w:r>
          </w:p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Adres usługa pobierania</w:t>
            </w:r>
          </w:p>
        </w:tc>
        <w:tc>
          <w:tcPr>
            <w:tcW w:w="1418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Częstotliwość aktualizacji usługi</w:t>
            </w:r>
          </w:p>
        </w:tc>
        <w:tc>
          <w:tcPr>
            <w:tcW w:w="1559" w:type="dxa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Możliwość wyświetlanie danych w standardowych narzędziach posiadających funkcje klienta WMS (np. www.</w:t>
            </w:r>
            <w:proofErr w:type="gramStart"/>
            <w:r w:rsidRPr="00880323">
              <w:rPr>
                <w:b/>
                <w:sz w:val="15"/>
                <w:szCs w:val="15"/>
              </w:rPr>
              <w:t>geoportal</w:t>
            </w:r>
            <w:proofErr w:type="gramEnd"/>
            <w:r w:rsidRPr="00880323">
              <w:rPr>
                <w:b/>
                <w:sz w:val="15"/>
                <w:szCs w:val="15"/>
              </w:rPr>
              <w:t>.</w:t>
            </w:r>
            <w:proofErr w:type="gramStart"/>
            <w:r w:rsidRPr="00880323">
              <w:rPr>
                <w:b/>
                <w:sz w:val="15"/>
                <w:szCs w:val="15"/>
              </w:rPr>
              <w:t>gov</w:t>
            </w:r>
            <w:proofErr w:type="gramEnd"/>
            <w:r w:rsidRPr="00880323">
              <w:rPr>
                <w:b/>
                <w:sz w:val="15"/>
                <w:szCs w:val="15"/>
              </w:rPr>
              <w:t>.</w:t>
            </w:r>
            <w:proofErr w:type="gramStart"/>
            <w:r w:rsidRPr="00880323">
              <w:rPr>
                <w:b/>
                <w:sz w:val="15"/>
                <w:szCs w:val="15"/>
              </w:rPr>
              <w:t>pl</w:t>
            </w:r>
            <w:proofErr w:type="gramEnd"/>
            <w:r w:rsidRPr="00880323">
              <w:rPr>
                <w:b/>
                <w:sz w:val="15"/>
                <w:szCs w:val="15"/>
              </w:rPr>
              <w:t>, QGIS)</w:t>
            </w:r>
          </w:p>
        </w:tc>
        <w:tc>
          <w:tcPr>
            <w:tcW w:w="1984" w:type="dxa"/>
            <w:vAlign w:val="center"/>
          </w:tcPr>
          <w:p w:rsidR="00880323" w:rsidRPr="00880323" w:rsidRDefault="00880323" w:rsidP="00E67B4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Inne uwagi</w:t>
            </w:r>
          </w:p>
        </w:tc>
      </w:tr>
      <w:tr w:rsidR="00880323" w:rsidRPr="00880323" w:rsidTr="0018617D">
        <w:tc>
          <w:tcPr>
            <w:tcW w:w="567" w:type="dxa"/>
            <w:vMerge w:val="restart"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8032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PL.PZGiK.87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06.12.2010 </w:t>
            </w:r>
            <w:proofErr w:type="gramStart"/>
            <w:r w:rsidRPr="00A8128B">
              <w:rPr>
                <w:sz w:val="16"/>
                <w:szCs w:val="16"/>
              </w:rPr>
              <w:t>r</w:t>
            </w:r>
            <w:proofErr w:type="gramEnd"/>
            <w:r w:rsidRPr="00A8128B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Ewidencja gruntów </w:t>
            </w:r>
            <w:r w:rsidRPr="00A8128B">
              <w:rPr>
                <w:sz w:val="16"/>
                <w:szCs w:val="16"/>
              </w:rPr>
              <w:br/>
              <w:t>i budynków (EGiB)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  <w:r w:rsidRPr="00A8128B">
              <w:rPr>
                <w:sz w:val="16"/>
                <w:szCs w:val="16"/>
              </w:rPr>
              <w:t xml:space="preserve"> pobierania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A8128B" w:rsidRDefault="00657871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1" w:tgtFrame="_blank" w:history="1">
              <w:r w:rsidR="00E33C0D" w:rsidRPr="00A8128B">
                <w:rPr>
                  <w:rStyle w:val="Hipercze"/>
                  <w:i/>
                  <w:color w:val="auto"/>
                  <w:sz w:val="16"/>
                  <w:szCs w:val="16"/>
                  <w:shd w:val="clear" w:color="auto" w:fill="E9E9E9"/>
                </w:rPr>
                <w:t>https://jasielski-wms.webewid.pl/iip/ows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Publikowane dane odzwierciedlają aktualny stan bazy dane aktualizowane s</w:t>
            </w:r>
            <w:r w:rsidR="00E33C0D" w:rsidRPr="00A8128B">
              <w:rPr>
                <w:sz w:val="16"/>
                <w:szCs w:val="16"/>
              </w:rPr>
              <w:t>ą</w:t>
            </w:r>
            <w:r w:rsidRPr="00A8128B">
              <w:rPr>
                <w:sz w:val="16"/>
                <w:szCs w:val="16"/>
              </w:rPr>
              <w:t xml:space="preserve"> </w:t>
            </w:r>
            <w:r w:rsidR="00E33C0D" w:rsidRPr="00A8128B">
              <w:rPr>
                <w:sz w:val="16"/>
                <w:szCs w:val="16"/>
              </w:rPr>
              <w:t>codziennie</w:t>
            </w:r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EGiB</w:t>
            </w:r>
          </w:p>
        </w:tc>
      </w:tr>
      <w:tr w:rsidR="00880323" w:rsidRPr="00880323" w:rsidTr="0018617D"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A8128B" w:rsidRDefault="00657871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2" w:tgtFrame="_blank" w:history="1">
              <w:r w:rsidR="00E33C0D" w:rsidRPr="00A8128B">
                <w:rPr>
                  <w:rStyle w:val="Hipercze"/>
                  <w:i/>
                  <w:color w:val="auto"/>
                  <w:sz w:val="16"/>
                  <w:szCs w:val="16"/>
                </w:rPr>
                <w:t>https://jasielski-wms.webewid.pl/iip/ows</w:t>
              </w:r>
            </w:hyperlink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33C0D" w:rsidRPr="00A8128B" w:rsidRDefault="00E33C0D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E33C0D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EGiB</w:t>
            </w:r>
          </w:p>
        </w:tc>
      </w:tr>
      <w:tr w:rsidR="00880323" w:rsidRPr="00880323" w:rsidTr="00A8128B">
        <w:trPr>
          <w:trHeight w:val="699"/>
        </w:trPr>
        <w:tc>
          <w:tcPr>
            <w:tcW w:w="567" w:type="dxa"/>
            <w:vMerge w:val="restart"/>
            <w:vAlign w:val="center"/>
          </w:tcPr>
          <w:p w:rsidR="00880323" w:rsidRPr="00E33C0D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3C0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PL.PZGiK.</w:t>
            </w:r>
            <w:r w:rsidR="00E33C0D" w:rsidRPr="00A8128B">
              <w:rPr>
                <w:sz w:val="16"/>
                <w:szCs w:val="16"/>
              </w:rPr>
              <w:t>5694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2</w:t>
            </w:r>
            <w:r w:rsidR="00E33C0D" w:rsidRPr="00A8128B">
              <w:rPr>
                <w:sz w:val="16"/>
                <w:szCs w:val="16"/>
              </w:rPr>
              <w:t>8</w:t>
            </w:r>
            <w:r w:rsidRPr="00A8128B">
              <w:rPr>
                <w:sz w:val="16"/>
                <w:szCs w:val="16"/>
              </w:rPr>
              <w:t>.0</w:t>
            </w:r>
            <w:r w:rsidR="00E33C0D" w:rsidRPr="00A8128B">
              <w:rPr>
                <w:sz w:val="16"/>
                <w:szCs w:val="16"/>
              </w:rPr>
              <w:t>5</w:t>
            </w:r>
            <w:r w:rsidRPr="00A8128B">
              <w:rPr>
                <w:sz w:val="16"/>
                <w:szCs w:val="16"/>
              </w:rPr>
              <w:t>.20</w:t>
            </w:r>
            <w:r w:rsidR="00E33C0D" w:rsidRPr="00A8128B">
              <w:rPr>
                <w:sz w:val="16"/>
                <w:szCs w:val="16"/>
              </w:rPr>
              <w:t>18</w:t>
            </w:r>
            <w:r w:rsidRPr="00A8128B">
              <w:rPr>
                <w:sz w:val="16"/>
                <w:szCs w:val="16"/>
              </w:rPr>
              <w:t xml:space="preserve"> </w:t>
            </w:r>
            <w:proofErr w:type="gramStart"/>
            <w:r w:rsidRPr="00A8128B">
              <w:rPr>
                <w:sz w:val="16"/>
                <w:szCs w:val="16"/>
              </w:rPr>
              <w:t>r</w:t>
            </w:r>
            <w:proofErr w:type="gramEnd"/>
            <w:r w:rsidRPr="00A8128B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Baza Danych Szczegółowych Osnów Geodezyjnych (BDSOG)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  <w:r w:rsidRPr="00A8128B">
              <w:rPr>
                <w:sz w:val="16"/>
                <w:szCs w:val="16"/>
              </w:rPr>
              <w:t>, pobierania</w:t>
            </w:r>
          </w:p>
        </w:tc>
        <w:tc>
          <w:tcPr>
            <w:tcW w:w="1559" w:type="dxa"/>
            <w:vAlign w:val="bottom"/>
          </w:tcPr>
          <w:p w:rsidR="00A8128B" w:rsidRPr="00A8128B" w:rsidRDefault="00A8128B" w:rsidP="00A8128B">
            <w:pPr>
              <w:spacing w:after="160" w:line="259" w:lineRule="auto"/>
              <w:jc w:val="center"/>
              <w:rPr>
                <w:i/>
                <w:sz w:val="16"/>
                <w:szCs w:val="16"/>
              </w:rPr>
            </w:pPr>
          </w:p>
          <w:p w:rsidR="00880323" w:rsidRPr="00A8128B" w:rsidRDefault="00657871" w:rsidP="00A8128B">
            <w:pPr>
              <w:spacing w:after="160" w:line="259" w:lineRule="auto"/>
              <w:jc w:val="center"/>
              <w:rPr>
                <w:bCs/>
                <w:i/>
                <w:sz w:val="16"/>
                <w:szCs w:val="16"/>
                <w:u w:val="single"/>
              </w:rPr>
            </w:pPr>
            <w:hyperlink r:id="rId13" w:history="1">
              <w:r w:rsidR="00E33C0D" w:rsidRPr="00A8128B">
                <w:rPr>
                  <w:rStyle w:val="Hipercze"/>
                  <w:bCs/>
                  <w:i/>
                  <w:color w:val="auto"/>
                  <w:sz w:val="16"/>
                  <w:szCs w:val="16"/>
                </w:rPr>
                <w:t>https://jasielski-wms.webewid.pl/iip/ows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Aktualizacja danych odbywa</w:t>
            </w:r>
          </w:p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codziennie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880323" w:rsidRPr="00880323" w:rsidTr="0018617D">
        <w:trPr>
          <w:trHeight w:val="226"/>
        </w:trPr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A8128B" w:rsidRDefault="00657871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4" w:history="1">
              <w:r w:rsidR="00E33C0D" w:rsidRPr="00A8128B">
                <w:rPr>
                  <w:rStyle w:val="Hipercze"/>
                  <w:bCs/>
                  <w:i/>
                  <w:color w:val="auto"/>
                  <w:sz w:val="16"/>
                  <w:szCs w:val="16"/>
                </w:rPr>
                <w:t>https://jasielski-wms.webewid.pl/iip/ows</w:t>
              </w:r>
            </w:hyperlink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SOG</w:t>
            </w:r>
          </w:p>
        </w:tc>
      </w:tr>
      <w:tr w:rsidR="00880323" w:rsidRPr="00880323" w:rsidTr="00A8128B">
        <w:trPr>
          <w:trHeight w:val="687"/>
        </w:trPr>
        <w:tc>
          <w:tcPr>
            <w:tcW w:w="567" w:type="dxa"/>
            <w:vMerge w:val="restart"/>
            <w:vAlign w:val="center"/>
          </w:tcPr>
          <w:p w:rsidR="00880323" w:rsidRPr="00060A1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0A1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PL.PZGiK.</w:t>
            </w:r>
            <w:r w:rsidR="00060A14" w:rsidRPr="00A8128B">
              <w:rPr>
                <w:sz w:val="16"/>
                <w:szCs w:val="16"/>
              </w:rPr>
              <w:t>5693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2</w:t>
            </w:r>
            <w:r w:rsidR="00060A14" w:rsidRPr="00A8128B">
              <w:rPr>
                <w:sz w:val="16"/>
                <w:szCs w:val="16"/>
              </w:rPr>
              <w:t>8</w:t>
            </w:r>
            <w:r w:rsidRPr="00A8128B">
              <w:rPr>
                <w:sz w:val="16"/>
                <w:szCs w:val="16"/>
              </w:rPr>
              <w:t>.0</w:t>
            </w:r>
            <w:r w:rsidR="00060A14" w:rsidRPr="00A8128B">
              <w:rPr>
                <w:sz w:val="16"/>
                <w:szCs w:val="16"/>
              </w:rPr>
              <w:t>5</w:t>
            </w:r>
            <w:r w:rsidRPr="00A8128B">
              <w:rPr>
                <w:sz w:val="16"/>
                <w:szCs w:val="16"/>
              </w:rPr>
              <w:t>.20</w:t>
            </w:r>
            <w:r w:rsidR="00060A14" w:rsidRPr="00A8128B">
              <w:rPr>
                <w:sz w:val="16"/>
                <w:szCs w:val="16"/>
              </w:rPr>
              <w:t>18</w:t>
            </w:r>
            <w:r w:rsidRPr="00A8128B">
              <w:rPr>
                <w:sz w:val="16"/>
                <w:szCs w:val="16"/>
              </w:rPr>
              <w:t xml:space="preserve"> </w:t>
            </w:r>
            <w:proofErr w:type="gramStart"/>
            <w:r w:rsidRPr="00A8128B">
              <w:rPr>
                <w:sz w:val="16"/>
                <w:szCs w:val="16"/>
              </w:rPr>
              <w:t>r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Geodezyjna Ewidencja Sieci Uzbrojenia Terenu (GESUT)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</w:t>
            </w:r>
            <w:r w:rsidR="00880323" w:rsidRPr="00A8128B">
              <w:rPr>
                <w:sz w:val="16"/>
                <w:szCs w:val="16"/>
              </w:rPr>
              <w:t>rzeglądania</w:t>
            </w:r>
            <w:proofErr w:type="gramEnd"/>
          </w:p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pobieranie</w:t>
            </w:r>
            <w:proofErr w:type="gramEnd"/>
          </w:p>
        </w:tc>
        <w:tc>
          <w:tcPr>
            <w:tcW w:w="1559" w:type="dxa"/>
            <w:vAlign w:val="center"/>
          </w:tcPr>
          <w:p w:rsidR="00880323" w:rsidRPr="00A8128B" w:rsidRDefault="00657871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5" w:history="1">
              <w:r w:rsidR="00060A14" w:rsidRPr="00A8128B">
                <w:rPr>
                  <w:rStyle w:val="Hipercze"/>
                  <w:bCs/>
                  <w:i/>
                  <w:color w:val="auto"/>
                  <w:sz w:val="16"/>
                  <w:szCs w:val="16"/>
                </w:rPr>
                <w:t>https://jasielski-wms.webewid.pl/iip/ows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Aktualizacja danych odbywa </w:t>
            </w:r>
            <w:r w:rsidR="00060A14" w:rsidRPr="00A8128B">
              <w:rPr>
                <w:sz w:val="16"/>
                <w:szCs w:val="16"/>
              </w:rPr>
              <w:t>codziennie</w:t>
            </w:r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880323" w:rsidRPr="00880323" w:rsidTr="00A8128B">
        <w:trPr>
          <w:trHeight w:val="681"/>
        </w:trPr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nie</w:t>
            </w:r>
            <w:proofErr w:type="gramEnd"/>
            <w:r w:rsidRPr="00A8128B">
              <w:rPr>
                <w:sz w:val="16"/>
                <w:szCs w:val="16"/>
              </w:rPr>
              <w:t xml:space="preserve"> zgłoszono usługi pobierania</w:t>
            </w:r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80323" w:rsidRPr="00367444" w:rsidRDefault="0036744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67444">
              <w:rPr>
                <w:bCs/>
                <w:sz w:val="16"/>
                <w:szCs w:val="16"/>
              </w:rPr>
              <w:t>Usługa pobierania jest usługą niepubliczną dedykowaną tylko dla Głównego Geodety Kraju celem tworzenia i aktualizacji Krajowej bazy GESUT zgodnie z § 10 rozporządzenia w sprawie GESUT.</w:t>
            </w:r>
          </w:p>
        </w:tc>
      </w:tr>
      <w:tr w:rsidR="00060A14" w:rsidRPr="00880323" w:rsidTr="0018617D">
        <w:trPr>
          <w:trHeight w:val="1124"/>
        </w:trPr>
        <w:tc>
          <w:tcPr>
            <w:tcW w:w="567" w:type="dxa"/>
            <w:vAlign w:val="center"/>
          </w:tcPr>
          <w:p w:rsidR="00060A14" w:rsidRPr="00060A14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0A1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PL.PZGiK.5695</w:t>
            </w:r>
          </w:p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28.05.2018 </w:t>
            </w:r>
            <w:proofErr w:type="gramStart"/>
            <w:r w:rsidRPr="00A8128B">
              <w:rPr>
                <w:sz w:val="16"/>
                <w:szCs w:val="16"/>
              </w:rPr>
              <w:t>r</w:t>
            </w:r>
            <w:proofErr w:type="gramEnd"/>
          </w:p>
        </w:tc>
        <w:tc>
          <w:tcPr>
            <w:tcW w:w="1276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Baza Danych Obiektów Topograficznych (BDOT500)</w:t>
            </w:r>
          </w:p>
        </w:tc>
        <w:tc>
          <w:tcPr>
            <w:tcW w:w="113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</w:p>
        </w:tc>
        <w:tc>
          <w:tcPr>
            <w:tcW w:w="1559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nie</w:t>
            </w:r>
            <w:proofErr w:type="gramEnd"/>
            <w:r w:rsidRPr="00A8128B">
              <w:rPr>
                <w:sz w:val="16"/>
                <w:szCs w:val="16"/>
              </w:rPr>
              <w:t xml:space="preserve"> zgłoszono usługi pobierania</w:t>
            </w:r>
          </w:p>
        </w:tc>
        <w:tc>
          <w:tcPr>
            <w:tcW w:w="1418" w:type="dxa"/>
            <w:vAlign w:val="center"/>
          </w:tcPr>
          <w:p w:rsidR="00060A14" w:rsidRPr="00A8128B" w:rsidRDefault="0018617D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Brak</w:t>
            </w:r>
          </w:p>
        </w:tc>
        <w:tc>
          <w:tcPr>
            <w:tcW w:w="1559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Nie</w:t>
            </w:r>
          </w:p>
        </w:tc>
        <w:tc>
          <w:tcPr>
            <w:tcW w:w="198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bCs/>
                <w:sz w:val="16"/>
                <w:szCs w:val="16"/>
              </w:rPr>
              <w:t>W roku 2023 planowane jest dostosowanie danych bazy BDOT500 do obowiązujących przepisów</w:t>
            </w:r>
          </w:p>
        </w:tc>
      </w:tr>
    </w:tbl>
    <w:p w:rsidR="000D164A" w:rsidRDefault="000D164A" w:rsidP="005B64F5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i/>
          <w:sz w:val="24"/>
          <w:szCs w:val="24"/>
        </w:rPr>
      </w:pPr>
    </w:p>
    <w:p w:rsidR="0018617D" w:rsidRPr="00367444" w:rsidRDefault="0018617D" w:rsidP="0018617D">
      <w:pPr>
        <w:spacing w:line="360" w:lineRule="auto"/>
        <w:jc w:val="both"/>
        <w:rPr>
          <w:sz w:val="24"/>
          <w:szCs w:val="24"/>
        </w:rPr>
      </w:pPr>
      <w:r w:rsidRPr="00367444">
        <w:rPr>
          <w:sz w:val="24"/>
          <w:szCs w:val="24"/>
        </w:rPr>
        <w:t xml:space="preserve">W trakcie czynności kontrolnych wykonano badanie stanu usług sieciowych udostępnianych przez Starostę </w:t>
      </w:r>
      <w:proofErr w:type="spellStart"/>
      <w:r w:rsidRPr="00367444">
        <w:rPr>
          <w:sz w:val="24"/>
          <w:szCs w:val="24"/>
        </w:rPr>
        <w:t>walidatorem</w:t>
      </w:r>
      <w:proofErr w:type="spellEnd"/>
      <w:r w:rsidRPr="00367444">
        <w:rPr>
          <w:rStyle w:val="Odwoanieprzypisudolnego"/>
          <w:sz w:val="24"/>
          <w:szCs w:val="24"/>
        </w:rPr>
        <w:footnoteReference w:id="30"/>
      </w:r>
      <w:r w:rsidRPr="00367444">
        <w:rPr>
          <w:b/>
          <w:sz w:val="16"/>
          <w:szCs w:val="16"/>
        </w:rPr>
        <w:t xml:space="preserve"> </w:t>
      </w:r>
      <w:r w:rsidRPr="00367444">
        <w:rPr>
          <w:sz w:val="24"/>
          <w:szCs w:val="24"/>
        </w:rPr>
        <w:t xml:space="preserve">udostępnionym przez Główny Urząd Geodezji i Kartografii </w:t>
      </w:r>
      <w:r w:rsidRPr="00367444">
        <w:rPr>
          <w:sz w:val="24"/>
          <w:szCs w:val="24"/>
        </w:rPr>
        <w:br/>
        <w:t>i stwierdzono, że: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sz w:val="24"/>
          <w:szCs w:val="24"/>
        </w:rPr>
        <w:t xml:space="preserve"> EGiB publikowane są w podziale na warstwy informacyjne oraz spełniają kryteri</w:t>
      </w:r>
      <w:r w:rsidR="00C023AE">
        <w:rPr>
          <w:sz w:val="24"/>
          <w:szCs w:val="24"/>
        </w:rPr>
        <w:t>ów</w:t>
      </w:r>
      <w:r w:rsidRPr="00333CFE">
        <w:rPr>
          <w:sz w:val="24"/>
          <w:szCs w:val="24"/>
        </w:rPr>
        <w:t xml:space="preserve"> wyszczególnion</w:t>
      </w:r>
      <w:r w:rsidR="00C023AE">
        <w:rPr>
          <w:sz w:val="24"/>
          <w:szCs w:val="24"/>
        </w:rPr>
        <w:t>ych</w:t>
      </w:r>
      <w:r w:rsidRPr="00333CFE">
        <w:rPr>
          <w:sz w:val="24"/>
          <w:szCs w:val="24"/>
        </w:rPr>
        <w:t xml:space="preserve"> w Załączniku nr 8 do rozporządzenia w sprawie egib</w:t>
      </w:r>
      <w:r w:rsidRPr="00333CFE">
        <w:rPr>
          <w:rStyle w:val="Odwoanieprzypisudolnego"/>
          <w:sz w:val="24"/>
          <w:szCs w:val="24"/>
        </w:rPr>
        <w:footnoteReference w:id="31"/>
      </w:r>
      <w:r w:rsidRPr="00333CFE">
        <w:rPr>
          <w:sz w:val="24"/>
          <w:szCs w:val="24"/>
        </w:rPr>
        <w:t>,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sz w:val="24"/>
          <w:szCs w:val="24"/>
        </w:rPr>
        <w:t xml:space="preserve"> BDSOG publikowane są w podziale na warstwy </w:t>
      </w:r>
      <w:r w:rsidRPr="00A8128B">
        <w:rPr>
          <w:sz w:val="24"/>
          <w:szCs w:val="24"/>
        </w:rPr>
        <w:t xml:space="preserve">informacyjne oraz nie spełniają kryteria </w:t>
      </w:r>
      <w:r w:rsidRPr="00333CFE">
        <w:rPr>
          <w:sz w:val="24"/>
          <w:szCs w:val="24"/>
        </w:rPr>
        <w:t>wyszczególnione w Załączniku nr 2 rozporządzenia w sprawie BDSOG</w:t>
      </w:r>
      <w:r w:rsidRPr="00333CFE">
        <w:rPr>
          <w:rStyle w:val="Odwoanieprzypisudolnego"/>
          <w:sz w:val="24"/>
          <w:szCs w:val="24"/>
        </w:rPr>
        <w:footnoteReference w:id="32"/>
      </w:r>
      <w:r w:rsidRPr="00333CFE">
        <w:rPr>
          <w:sz w:val="18"/>
          <w:szCs w:val="18"/>
        </w:rPr>
        <w:t>,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333CFE">
        <w:rPr>
          <w:sz w:val="24"/>
          <w:szCs w:val="24"/>
        </w:rPr>
        <w:t>GESUT publikowane są w podziale na warstwy informacyjne oraz spełniają kryteria wyszczególnione w Załączniku nr 3 rozporządzenia w sprawie GESUT</w:t>
      </w:r>
      <w:r w:rsidRPr="00333CFE">
        <w:rPr>
          <w:rStyle w:val="Odwoanieprzypisudolnego"/>
          <w:sz w:val="24"/>
          <w:szCs w:val="24"/>
        </w:rPr>
        <w:footnoteReference w:id="33"/>
      </w:r>
      <w:r w:rsidRPr="00333CFE">
        <w:rPr>
          <w:sz w:val="24"/>
          <w:szCs w:val="24"/>
        </w:rPr>
        <w:t xml:space="preserve"> 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333CFE">
        <w:rPr>
          <w:sz w:val="24"/>
          <w:szCs w:val="24"/>
        </w:rPr>
        <w:t xml:space="preserve">BDOT500 </w:t>
      </w:r>
      <w:r>
        <w:rPr>
          <w:sz w:val="24"/>
          <w:szCs w:val="24"/>
        </w:rPr>
        <w:t xml:space="preserve">nie </w:t>
      </w:r>
      <w:r w:rsidRPr="00333CFE">
        <w:rPr>
          <w:sz w:val="24"/>
          <w:szCs w:val="24"/>
        </w:rPr>
        <w:t xml:space="preserve">publikowane są w podziale na warstwy informacyjne oraz </w:t>
      </w:r>
      <w:r>
        <w:rPr>
          <w:sz w:val="24"/>
          <w:szCs w:val="24"/>
        </w:rPr>
        <w:t xml:space="preserve">nie </w:t>
      </w:r>
      <w:r w:rsidRPr="00333CFE">
        <w:rPr>
          <w:sz w:val="24"/>
          <w:szCs w:val="24"/>
        </w:rPr>
        <w:t>spełniają kryteri</w:t>
      </w:r>
      <w:r>
        <w:rPr>
          <w:sz w:val="24"/>
          <w:szCs w:val="24"/>
        </w:rPr>
        <w:t>ów</w:t>
      </w:r>
      <w:r w:rsidRPr="00333CFE">
        <w:rPr>
          <w:sz w:val="24"/>
          <w:szCs w:val="24"/>
        </w:rPr>
        <w:t xml:space="preserve"> wyszczególnion</w:t>
      </w:r>
      <w:r>
        <w:rPr>
          <w:sz w:val="24"/>
          <w:szCs w:val="24"/>
        </w:rPr>
        <w:t>ych</w:t>
      </w:r>
      <w:r w:rsidRPr="00333CFE">
        <w:rPr>
          <w:sz w:val="24"/>
          <w:szCs w:val="24"/>
        </w:rPr>
        <w:t xml:space="preserve"> w Załączniku nr 3 rozporządzenia w sprawie BDOT500</w:t>
      </w:r>
      <w:r w:rsidRPr="00333CFE">
        <w:rPr>
          <w:rStyle w:val="Odwoanieprzypisudolnego"/>
          <w:sz w:val="24"/>
          <w:szCs w:val="24"/>
        </w:rPr>
        <w:footnoteReference w:id="34"/>
      </w:r>
      <w:r w:rsidRPr="00333CFE">
        <w:rPr>
          <w:sz w:val="24"/>
          <w:szCs w:val="24"/>
        </w:rPr>
        <w:t>.</w:t>
      </w:r>
    </w:p>
    <w:p w:rsidR="0018617D" w:rsidRDefault="0018617D" w:rsidP="005B64F5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i/>
          <w:sz w:val="24"/>
          <w:szCs w:val="24"/>
        </w:rPr>
      </w:pPr>
    </w:p>
    <w:p w:rsidR="0051149A" w:rsidRPr="00EA2E0A" w:rsidRDefault="00681094" w:rsidP="00EA2E0A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ramach czynności kontrolnych </w:t>
      </w:r>
      <w:r w:rsidRPr="00EA2E0A">
        <w:rPr>
          <w:rFonts w:eastAsia="Calibri"/>
          <w:sz w:val="24"/>
          <w:szCs w:val="24"/>
          <w:lang w:eastAsia="en-US"/>
        </w:rPr>
        <w:t>ustalono,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sz w:val="24"/>
          <w:szCs w:val="24"/>
        </w:rPr>
        <w:t xml:space="preserve">że proces </w:t>
      </w:r>
      <w:r w:rsidRPr="000D164A">
        <w:rPr>
          <w:sz w:val="24"/>
          <w:szCs w:val="24"/>
        </w:rPr>
        <w:t>cyfryzacji analogowych map zasadniczych oraz map ewidencji gruntów i budynków</w:t>
      </w:r>
      <w:r w:rsidRPr="00EA2E0A">
        <w:rPr>
          <w:sz w:val="24"/>
          <w:szCs w:val="24"/>
        </w:rPr>
        <w:t xml:space="preserve"> obejmujących teren powiatu jasielskiego został zakończony (100%). </w:t>
      </w:r>
      <w:r w:rsidR="00FB3A59" w:rsidRPr="00EA2E0A">
        <w:rPr>
          <w:sz w:val="24"/>
          <w:szCs w:val="24"/>
        </w:rPr>
        <w:t xml:space="preserve">Na terenie </w:t>
      </w:r>
      <w:r w:rsidR="009715CE" w:rsidRPr="00EA2E0A">
        <w:rPr>
          <w:sz w:val="24"/>
          <w:szCs w:val="24"/>
        </w:rPr>
        <w:t xml:space="preserve">powiatu </w:t>
      </w:r>
      <w:r w:rsidRPr="00EA2E0A">
        <w:rPr>
          <w:sz w:val="24"/>
          <w:szCs w:val="24"/>
        </w:rPr>
        <w:t>jasielskiego</w:t>
      </w:r>
      <w:r w:rsidR="00FB3A59" w:rsidRPr="00EA2E0A">
        <w:rPr>
          <w:sz w:val="24"/>
          <w:szCs w:val="24"/>
        </w:rPr>
        <w:t xml:space="preserve"> nie prowadzi się map ew</w:t>
      </w:r>
      <w:r w:rsidR="00D85DA2" w:rsidRPr="00EA2E0A">
        <w:rPr>
          <w:sz w:val="24"/>
          <w:szCs w:val="24"/>
        </w:rPr>
        <w:t xml:space="preserve">idencyjnych i map zasadniczych </w:t>
      </w:r>
      <w:r w:rsidR="00FB3A59" w:rsidRPr="00EA2E0A">
        <w:rPr>
          <w:sz w:val="24"/>
          <w:szCs w:val="24"/>
        </w:rPr>
        <w:t>w postaci rastrowej</w:t>
      </w:r>
      <w:r w:rsidRPr="00EA2E0A">
        <w:rPr>
          <w:sz w:val="24"/>
          <w:szCs w:val="24"/>
        </w:rPr>
        <w:t>.</w:t>
      </w:r>
      <w:r w:rsidR="005062C0" w:rsidRPr="00EA2E0A">
        <w:rPr>
          <w:sz w:val="24"/>
          <w:szCs w:val="24"/>
        </w:rPr>
        <w:t xml:space="preserve"> </w:t>
      </w:r>
    </w:p>
    <w:p w:rsidR="000E0862" w:rsidRDefault="00D85DA2" w:rsidP="00EA2E0A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Ustalono, że 88 % operatów te</w:t>
      </w:r>
      <w:r w:rsidR="003B0670">
        <w:rPr>
          <w:sz w:val="24"/>
          <w:szCs w:val="24"/>
        </w:rPr>
        <w:t xml:space="preserve">chnicznych przyjętych do pzgik </w:t>
      </w:r>
      <w:r w:rsidRPr="00EA2E0A">
        <w:rPr>
          <w:sz w:val="24"/>
          <w:szCs w:val="24"/>
        </w:rPr>
        <w:t xml:space="preserve">w postaci nieelektronicznej zostało przetworzone do postaci elektronicznej. Pozostałe 12% zaplanowano wykonać </w:t>
      </w:r>
      <w:r w:rsidR="003B0670">
        <w:rPr>
          <w:sz w:val="24"/>
          <w:szCs w:val="24"/>
        </w:rPr>
        <w:br/>
      </w:r>
      <w:r w:rsidRPr="00EA2E0A">
        <w:rPr>
          <w:sz w:val="24"/>
          <w:szCs w:val="24"/>
        </w:rPr>
        <w:t xml:space="preserve">w terminie do 31.12.2023 </w:t>
      </w:r>
      <w:proofErr w:type="gramStart"/>
      <w:r w:rsidRPr="00EA2E0A">
        <w:rPr>
          <w:sz w:val="24"/>
          <w:szCs w:val="24"/>
        </w:rPr>
        <w:t>r</w:t>
      </w:r>
      <w:proofErr w:type="gramEnd"/>
      <w:r w:rsidR="00F332F4">
        <w:rPr>
          <w:rStyle w:val="Odwoanieprzypisudolnego"/>
          <w:sz w:val="24"/>
          <w:szCs w:val="24"/>
        </w:rPr>
        <w:footnoteReference w:id="35"/>
      </w:r>
      <w:r w:rsidRPr="00EA2E0A">
        <w:rPr>
          <w:sz w:val="24"/>
          <w:szCs w:val="24"/>
        </w:rPr>
        <w:t>.</w:t>
      </w:r>
    </w:p>
    <w:p w:rsidR="00B7437F" w:rsidRDefault="00B7437F" w:rsidP="00B7437F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B7437F" w:rsidRDefault="00B7437F" w:rsidP="00B7437F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 xml:space="preserve">Podsumowując: Starosta nie udostępnia usługi pobierania danych dla bazy danych GESUT </w:t>
      </w:r>
      <w:r>
        <w:rPr>
          <w:i/>
          <w:sz w:val="24"/>
          <w:szCs w:val="24"/>
        </w:rPr>
        <w:t>oraz przeglądania</w:t>
      </w:r>
      <w:r w:rsidR="007265B5">
        <w:rPr>
          <w:i/>
          <w:sz w:val="24"/>
          <w:szCs w:val="24"/>
        </w:rPr>
        <w:t xml:space="preserve"> </w:t>
      </w:r>
      <w:r w:rsidR="007265B5" w:rsidRPr="00333CFE">
        <w:rPr>
          <w:i/>
          <w:sz w:val="24"/>
          <w:szCs w:val="24"/>
        </w:rPr>
        <w:t>danych dla bazy danych</w:t>
      </w:r>
      <w:r w:rsidR="007265B5">
        <w:rPr>
          <w:i/>
          <w:sz w:val="24"/>
          <w:szCs w:val="24"/>
        </w:rPr>
        <w:t xml:space="preserve"> </w:t>
      </w:r>
      <w:r w:rsidR="007265B5" w:rsidRPr="007265B5">
        <w:rPr>
          <w:i/>
          <w:sz w:val="24"/>
          <w:szCs w:val="24"/>
        </w:rPr>
        <w:t>BDOT500</w:t>
      </w:r>
      <w:r w:rsidR="00367444">
        <w:rPr>
          <w:i/>
          <w:sz w:val="24"/>
          <w:szCs w:val="24"/>
        </w:rPr>
        <w:t>,</w:t>
      </w:r>
      <w:r w:rsidR="007265B5">
        <w:rPr>
          <w:i/>
          <w:sz w:val="24"/>
          <w:szCs w:val="24"/>
        </w:rPr>
        <w:t xml:space="preserve"> </w:t>
      </w:r>
      <w:r w:rsidRPr="00333CFE">
        <w:rPr>
          <w:i/>
          <w:sz w:val="24"/>
          <w:szCs w:val="24"/>
        </w:rPr>
        <w:t>co uznano za uchybienie a pozostałe zagadnienia przedstawione powyżej oceniono pozytywnie.</w:t>
      </w:r>
    </w:p>
    <w:p w:rsidR="00C023AE" w:rsidRPr="00333CFE" w:rsidRDefault="00C023AE" w:rsidP="00B743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332F4" w:rsidRPr="007265B5" w:rsidRDefault="00F332F4" w:rsidP="00F332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65B5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IV Szczegółowe ustalenia dotyczące systemu do prowadzenia zasobu (w tym portal udostępnienia danych, bezpieczeństwo danych, archiwizacja danych), e-usług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dla wykonawców prac geodezyjnych, e-usług udostępniania materiałów zasobu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dla obywateli, e-usług obsługi narad koordynacyjnych, struktury i dostosowania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baz danych GESUT i BDOT500, formatu wymiany danych pomiędzy ośrodkami dokumentacji geodezyjnej i kartograficznej a wykonawcami prac geodezyjnych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>i procesu wdrożenia układu wysokościowego PL-EVRF2007- NH.</w:t>
      </w:r>
    </w:p>
    <w:p w:rsidR="00F332F4" w:rsidRDefault="00F332F4" w:rsidP="006367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D85DA2" w:rsidRPr="00EA2E0A" w:rsidRDefault="005B64F5" w:rsidP="008E2D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6E0CD1">
        <w:rPr>
          <w:sz w:val="24"/>
          <w:szCs w:val="24"/>
        </w:rPr>
        <w:t>W</w:t>
      </w:r>
      <w:r w:rsidR="00D85DA2" w:rsidRPr="006E0CD1">
        <w:rPr>
          <w:sz w:val="24"/>
          <w:szCs w:val="24"/>
        </w:rPr>
        <w:t xml:space="preserve"> Starostwie </w:t>
      </w:r>
      <w:r w:rsidR="003E1C86" w:rsidRPr="006E0CD1">
        <w:rPr>
          <w:sz w:val="24"/>
          <w:szCs w:val="24"/>
        </w:rPr>
        <w:t>w</w:t>
      </w:r>
      <w:r w:rsidR="003E1C86" w:rsidRPr="006E0CD1">
        <w:rPr>
          <w:rFonts w:eastAsia="Calibri"/>
          <w:sz w:val="24"/>
          <w:szCs w:val="24"/>
          <w:lang w:eastAsia="en-US"/>
        </w:rPr>
        <w:t xml:space="preserve">drożono system </w:t>
      </w:r>
      <w:r w:rsidR="00D85DA2" w:rsidRPr="006E0CD1">
        <w:rPr>
          <w:sz w:val="24"/>
          <w:szCs w:val="24"/>
        </w:rPr>
        <w:t>do prowadzenia</w:t>
      </w:r>
      <w:r w:rsidR="00D85DA2" w:rsidRPr="00EA2E0A">
        <w:rPr>
          <w:sz w:val="24"/>
          <w:szCs w:val="24"/>
        </w:rPr>
        <w:t xml:space="preserve"> pzgik</w:t>
      </w:r>
      <w:r w:rsidR="006367B3">
        <w:rPr>
          <w:sz w:val="24"/>
          <w:szCs w:val="24"/>
        </w:rPr>
        <w:t>.</w:t>
      </w:r>
      <w:r w:rsidR="00D85DA2" w:rsidRPr="00EA2E0A">
        <w:rPr>
          <w:sz w:val="24"/>
          <w:szCs w:val="24"/>
        </w:rPr>
        <w:t xml:space="preserve"> </w:t>
      </w:r>
      <w:r w:rsidR="006367B3">
        <w:rPr>
          <w:sz w:val="24"/>
          <w:szCs w:val="24"/>
        </w:rPr>
        <w:t>J</w:t>
      </w:r>
      <w:r w:rsidR="00D85DA2" w:rsidRPr="00EA2E0A">
        <w:rPr>
          <w:sz w:val="24"/>
          <w:szCs w:val="24"/>
        </w:rPr>
        <w:t xml:space="preserve">est </w:t>
      </w:r>
      <w:r w:rsidR="006367B3">
        <w:rPr>
          <w:sz w:val="24"/>
          <w:szCs w:val="24"/>
        </w:rPr>
        <w:t xml:space="preserve">to </w:t>
      </w:r>
      <w:r w:rsidR="00D85DA2" w:rsidRPr="00EA2E0A">
        <w:rPr>
          <w:sz w:val="24"/>
          <w:szCs w:val="24"/>
        </w:rPr>
        <w:t>prog</w:t>
      </w:r>
      <w:r>
        <w:rPr>
          <w:sz w:val="24"/>
          <w:szCs w:val="24"/>
        </w:rPr>
        <w:t xml:space="preserve">ram Firmy </w:t>
      </w:r>
      <w:proofErr w:type="spellStart"/>
      <w:r>
        <w:rPr>
          <w:sz w:val="24"/>
          <w:szCs w:val="24"/>
        </w:rPr>
        <w:t>Geomatyka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TurboEwid</w:t>
      </w:r>
      <w:proofErr w:type="spellEnd"/>
      <w:r>
        <w:rPr>
          <w:sz w:val="24"/>
          <w:szCs w:val="24"/>
        </w:rPr>
        <w:t>. Powyższe oprogramowanie</w:t>
      </w:r>
      <w:r w:rsidRPr="00952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umożliwia </w:t>
      </w:r>
      <w:r>
        <w:rPr>
          <w:rFonts w:eastAsiaTheme="minorHAnsi"/>
          <w:color w:val="000000"/>
          <w:sz w:val="24"/>
          <w:szCs w:val="24"/>
          <w:lang w:eastAsia="en-US"/>
        </w:rPr>
        <w:t>prowadzenie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rejestru zgłoszeń prac geodezyjnych,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ewidencjonowanie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materiałów zasobu w elektronicznych rejestrach, prowadzeni</w:t>
      </w:r>
      <w:r>
        <w:rPr>
          <w:rFonts w:eastAsiaTheme="minorHAnsi"/>
          <w:color w:val="000000"/>
          <w:sz w:val="24"/>
          <w:szCs w:val="24"/>
          <w:lang w:eastAsia="en-US"/>
        </w:rPr>
        <w:t>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rejestrów wniosków o udostępnienie materiałów zasobu w systemie w </w:t>
      </w:r>
      <w:r>
        <w:rPr>
          <w:rFonts w:eastAsiaTheme="minorHAnsi"/>
          <w:color w:val="000000"/>
          <w:sz w:val="24"/>
          <w:szCs w:val="24"/>
          <w:lang w:eastAsia="en-US"/>
        </w:rPr>
        <w:t>postaci elektronicznej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oraz 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>udostępniani</w:t>
      </w:r>
      <w:r>
        <w:rPr>
          <w:rFonts w:eastAsiaTheme="minorHAnsi"/>
          <w:color w:val="000000"/>
          <w:sz w:val="24"/>
          <w:szCs w:val="24"/>
          <w:lang w:eastAsia="en-US"/>
        </w:rPr>
        <w:t>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materiałów zasobu.</w:t>
      </w:r>
      <w:r w:rsidR="00D85DA2"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>System ten</w:t>
      </w:r>
      <w:r w:rsidR="00D85DA2" w:rsidRPr="00EA2E0A">
        <w:rPr>
          <w:sz w:val="24"/>
          <w:szCs w:val="24"/>
        </w:rPr>
        <w:t xml:space="preserve"> spełnia wymagania dla </w:t>
      </w:r>
      <w:r>
        <w:rPr>
          <w:sz w:val="24"/>
          <w:szCs w:val="24"/>
        </w:rPr>
        <w:t xml:space="preserve">systemów teleinformatycznych w </w:t>
      </w:r>
      <w:r w:rsidR="00D85DA2" w:rsidRPr="00EA2E0A">
        <w:rPr>
          <w:sz w:val="24"/>
          <w:szCs w:val="24"/>
        </w:rPr>
        <w:t xml:space="preserve">zakresie określonym </w:t>
      </w:r>
      <w:r w:rsidR="00D85DA2" w:rsidRPr="007E292B">
        <w:rPr>
          <w:sz w:val="24"/>
          <w:szCs w:val="24"/>
        </w:rPr>
        <w:t xml:space="preserve">§ </w:t>
      </w:r>
      <w:r w:rsidR="005F671D">
        <w:rPr>
          <w:sz w:val="24"/>
          <w:szCs w:val="24"/>
        </w:rPr>
        <w:t>8</w:t>
      </w:r>
      <w:r w:rsidR="00D85DA2" w:rsidRPr="007E292B">
        <w:rPr>
          <w:sz w:val="24"/>
          <w:szCs w:val="24"/>
        </w:rPr>
        <w:t xml:space="preserve"> rozporządzenia</w:t>
      </w:r>
      <w:r w:rsidR="00D85DA2" w:rsidRPr="006B694A">
        <w:rPr>
          <w:rStyle w:val="Odwoanieprzypisudolnego"/>
          <w:sz w:val="24"/>
          <w:szCs w:val="24"/>
        </w:rPr>
        <w:footnoteReference w:id="36"/>
      </w:r>
      <w:r w:rsidR="00D85DA2" w:rsidRPr="00EA2E0A">
        <w:rPr>
          <w:i/>
          <w:sz w:val="24"/>
          <w:szCs w:val="24"/>
        </w:rPr>
        <w:t>.</w:t>
      </w:r>
    </w:p>
    <w:p w:rsidR="005B64F5" w:rsidRDefault="005B64F5" w:rsidP="00EA2E0A">
      <w:pPr>
        <w:spacing w:line="360" w:lineRule="auto"/>
        <w:jc w:val="both"/>
        <w:rPr>
          <w:sz w:val="24"/>
          <w:szCs w:val="24"/>
        </w:rPr>
      </w:pPr>
    </w:p>
    <w:p w:rsidR="003E1C86" w:rsidRPr="00CF64E2" w:rsidRDefault="007265B5" w:rsidP="00EA2E0A">
      <w:pPr>
        <w:spacing w:line="360" w:lineRule="auto"/>
        <w:jc w:val="both"/>
        <w:rPr>
          <w:sz w:val="24"/>
          <w:szCs w:val="24"/>
        </w:rPr>
      </w:pPr>
      <w:r w:rsidRPr="00333CFE">
        <w:rPr>
          <w:rFonts w:eastAsiaTheme="minorHAnsi"/>
          <w:sz w:val="24"/>
          <w:szCs w:val="24"/>
          <w:lang w:eastAsia="en-US"/>
        </w:rPr>
        <w:t xml:space="preserve">Kontrolowana jednostka </w:t>
      </w:r>
      <w:r>
        <w:rPr>
          <w:color w:val="000000" w:themeColor="text1"/>
          <w:sz w:val="24"/>
          <w:szCs w:val="24"/>
        </w:rPr>
        <w:t>posiada</w:t>
      </w:r>
      <w:r w:rsidR="003E1C86" w:rsidRPr="00EA2E0A">
        <w:rPr>
          <w:color w:val="000000" w:themeColor="text1"/>
          <w:sz w:val="24"/>
          <w:szCs w:val="24"/>
        </w:rPr>
        <w:t xml:space="preserve"> własny portal, umożliwiającym udostępnienie materiałów zasobu w </w:t>
      </w:r>
      <w:r w:rsidR="003E1C86" w:rsidRPr="00CF64E2">
        <w:rPr>
          <w:sz w:val="24"/>
          <w:szCs w:val="24"/>
        </w:rPr>
        <w:t>postaci e-usług pod adresem</w:t>
      </w:r>
      <w:r w:rsidR="005829AA" w:rsidRPr="00CF64E2">
        <w:rPr>
          <w:sz w:val="24"/>
          <w:szCs w:val="24"/>
        </w:rPr>
        <w:t>.</w:t>
      </w:r>
      <w:r w:rsidR="005829AA" w:rsidRPr="00CF64E2">
        <w:rPr>
          <w:rStyle w:val="Odwoanieprzypisudolnego"/>
          <w:sz w:val="24"/>
          <w:szCs w:val="24"/>
        </w:rPr>
        <w:footnoteReference w:id="37"/>
      </w:r>
      <w:r w:rsidR="003E1C86" w:rsidRPr="00CF64E2">
        <w:rPr>
          <w:sz w:val="24"/>
          <w:szCs w:val="24"/>
        </w:rPr>
        <w:t xml:space="preserve"> Portal zawiera moduły:</w:t>
      </w:r>
    </w:p>
    <w:p w:rsidR="003E1C86" w:rsidRPr="00CF64E2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F64E2">
        <w:rPr>
          <w:sz w:val="24"/>
          <w:szCs w:val="24"/>
        </w:rPr>
        <w:t>Portal Geodety – e-usługa przeznaczona dla geodetów,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Interesanta – e-usługa, za pomocą, której interesant po zalogowaniu się poprzez profil zaufany lub wcześniej założone konto w serwisie – ma możliwość zamówienia materiałów zasobu i ich pobranie, 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Portal Komornika – e-usługa przeznaczona dla komorników, umożliwiająca poszukiwanie nieruchomości położonych na terenie powiatu,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Rzeczoznawcy </w:t>
      </w:r>
      <w:r w:rsidR="00397CF7" w:rsidRPr="00EA2E0A">
        <w:rPr>
          <w:color w:val="000000" w:themeColor="text1"/>
          <w:sz w:val="24"/>
          <w:szCs w:val="24"/>
        </w:rPr>
        <w:t>–</w:t>
      </w:r>
      <w:r w:rsidRPr="00EA2E0A">
        <w:rPr>
          <w:color w:val="000000" w:themeColor="text1"/>
          <w:sz w:val="24"/>
          <w:szCs w:val="24"/>
        </w:rPr>
        <w:t xml:space="preserve"> e-usługa umożliwiająca rzeczoznawcom przeglądanie aktów notarialnych oraz zamawiania szczegółowych danych dotyczących wskazanych transakcji,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Portal Projektanta – e-usługa umożliwiająca</w:t>
      </w:r>
      <w:r w:rsidRPr="00EA2E0A">
        <w:rPr>
          <w:sz w:val="24"/>
          <w:szCs w:val="24"/>
        </w:rPr>
        <w:t xml:space="preserve"> projektantowi złożyć wniosek o uzgodnienie sieci</w:t>
      </w:r>
      <w:r w:rsidRPr="00EA2E0A">
        <w:rPr>
          <w:color w:val="000000" w:themeColor="text1"/>
          <w:sz w:val="24"/>
          <w:szCs w:val="24"/>
        </w:rPr>
        <w:t xml:space="preserve"> położonych na terenie powiatu,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Narada koordynacyjna – e-usługa umożliwiająca</w:t>
      </w:r>
      <w:r w:rsidRPr="00EA2E0A">
        <w:rPr>
          <w:sz w:val="24"/>
          <w:szCs w:val="24"/>
        </w:rPr>
        <w:t xml:space="preserve"> pracownikom branż uczestnictwo w zdalnej naradach koordynacyjnych organizowanych przez starostę,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mapowy – e-usługa umożliwiająca przeglądanie mapy ewidencyjnej, zasadniczej oraz bazy </w:t>
      </w:r>
      <w:proofErr w:type="spellStart"/>
      <w:r w:rsidRPr="00EA2E0A">
        <w:rPr>
          <w:color w:val="000000" w:themeColor="text1"/>
          <w:sz w:val="24"/>
          <w:szCs w:val="24"/>
        </w:rPr>
        <w:t>bdsog</w:t>
      </w:r>
      <w:proofErr w:type="spellEnd"/>
      <w:r w:rsidRPr="00EA2E0A">
        <w:rPr>
          <w:color w:val="000000" w:themeColor="text1"/>
          <w:sz w:val="24"/>
          <w:szCs w:val="24"/>
        </w:rPr>
        <w:t>.</w:t>
      </w:r>
    </w:p>
    <w:p w:rsidR="00C1497D" w:rsidRPr="00906F42" w:rsidRDefault="005B64F5" w:rsidP="00C1497D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 w:rsidRPr="00D0545A">
        <w:rPr>
          <w:sz w:val="24"/>
          <w:szCs w:val="24"/>
        </w:rPr>
        <w:lastRenderedPageBreak/>
        <w:t xml:space="preserve">W Starostwie kopie bezpieczeństwa baz danych pzgik wykonywane są codziennie </w:t>
      </w:r>
      <w:r w:rsidRPr="00D0545A">
        <w:rPr>
          <w:sz w:val="24"/>
          <w:szCs w:val="24"/>
        </w:rPr>
        <w:br/>
        <w:t xml:space="preserve">i przechowywane są </w:t>
      </w:r>
      <w:r w:rsidRPr="003B2CF1">
        <w:rPr>
          <w:iCs/>
          <w:sz w:val="24"/>
          <w:szCs w:val="24"/>
        </w:rPr>
        <w:t xml:space="preserve">w bazie Oracle zainstalowanej na macierzy dyskowej w systemie </w:t>
      </w:r>
      <w:proofErr w:type="spellStart"/>
      <w:r w:rsidRPr="003B2CF1">
        <w:rPr>
          <w:iCs/>
          <w:sz w:val="24"/>
          <w:szCs w:val="24"/>
        </w:rPr>
        <w:t>Raid</w:t>
      </w:r>
      <w:proofErr w:type="spellEnd"/>
      <w:r w:rsidRPr="003B2CF1">
        <w:rPr>
          <w:iCs/>
          <w:sz w:val="24"/>
          <w:szCs w:val="24"/>
        </w:rPr>
        <w:t xml:space="preserve"> 10. </w:t>
      </w:r>
      <w:r w:rsidR="00C1497D" w:rsidRPr="00906F42">
        <w:rPr>
          <w:iCs/>
          <w:sz w:val="24"/>
          <w:szCs w:val="24"/>
        </w:rPr>
        <w:t>Kopia nagrywana jest na taśmy LTO, które są rotacyjnie wymieniane i przechowywane poza serwerownią. Dwie ostatnie kopie baz danych sporządzone na koniec poszczególnych kwartałów roku, przechowywane są poza siedzibą tut. Starostwa w skrytce bankowej, do której ma dostęp Naczelnik i Zast</w:t>
      </w:r>
      <w:r w:rsidR="007265B5" w:rsidRPr="00906F42">
        <w:rPr>
          <w:iCs/>
          <w:sz w:val="24"/>
          <w:szCs w:val="24"/>
        </w:rPr>
        <w:t>ępca Naczelnika Wydziału</w:t>
      </w:r>
      <w:r w:rsidR="00C1497D" w:rsidRPr="00906F42">
        <w:rPr>
          <w:iCs/>
          <w:sz w:val="24"/>
          <w:szCs w:val="24"/>
        </w:rPr>
        <w:t xml:space="preserve">. </w:t>
      </w:r>
    </w:p>
    <w:p w:rsidR="005B64F5" w:rsidRPr="00906F42" w:rsidRDefault="005B64F5" w:rsidP="00C1497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6F42">
        <w:rPr>
          <w:sz w:val="24"/>
          <w:szCs w:val="24"/>
        </w:rPr>
        <w:t>Ponadto kopie baz danych dwa razy do roku przekazywane są do Podkarpackiego Wojewódzkiego Inspektora Nadzoru Geodezyjnego i Kartograficznego w Rzeszowie.</w:t>
      </w:r>
    </w:p>
    <w:p w:rsidR="00C1497D" w:rsidRPr="00906F42" w:rsidRDefault="00C1497D" w:rsidP="00C149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3B0670" w:rsidRDefault="007265B5" w:rsidP="00C1497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6F42">
        <w:rPr>
          <w:sz w:val="24"/>
          <w:szCs w:val="24"/>
        </w:rPr>
        <w:t xml:space="preserve">Ustalono, że </w:t>
      </w:r>
      <w:r w:rsidR="00C1497D" w:rsidRPr="00906F42">
        <w:rPr>
          <w:sz w:val="24"/>
          <w:szCs w:val="24"/>
        </w:rPr>
        <w:t>Starosta</w:t>
      </w:r>
      <w:r w:rsidR="00C1497D" w:rsidRPr="00906F42">
        <w:rPr>
          <w:rStyle w:val="Odwoanieprzypisudolnego"/>
          <w:sz w:val="24"/>
          <w:szCs w:val="24"/>
        </w:rPr>
        <w:footnoteReference w:id="38"/>
      </w:r>
      <w:r w:rsidR="00C1497D" w:rsidRPr="00906F42">
        <w:rPr>
          <w:sz w:val="24"/>
          <w:szCs w:val="24"/>
        </w:rPr>
        <w:t xml:space="preserve"> </w:t>
      </w:r>
      <w:r w:rsidR="00C023AE" w:rsidRPr="00906F42">
        <w:rPr>
          <w:sz w:val="24"/>
          <w:szCs w:val="24"/>
        </w:rPr>
        <w:t xml:space="preserve">w 2014 roku </w:t>
      </w:r>
      <w:r w:rsidR="00C1497D" w:rsidRPr="00906F42">
        <w:rPr>
          <w:sz w:val="24"/>
          <w:szCs w:val="24"/>
        </w:rPr>
        <w:t xml:space="preserve">powołał komisję do spraw wyłączenia materiałów z zasobu geodezyjnego i kartograficznego. Komisja nie zgłaszała potrzeby wyłączenia materiałów zasobu, </w:t>
      </w:r>
      <w:r w:rsidR="00C1497D" w:rsidRPr="00EA2E0A">
        <w:rPr>
          <w:sz w:val="24"/>
          <w:szCs w:val="24"/>
        </w:rPr>
        <w:t>które utraciły przydatność użytkową.</w:t>
      </w:r>
      <w:r w:rsidR="00C1497D">
        <w:rPr>
          <w:sz w:val="24"/>
          <w:szCs w:val="24"/>
        </w:rPr>
        <w:t xml:space="preserve"> </w:t>
      </w:r>
    </w:p>
    <w:p w:rsidR="00C1497D" w:rsidRDefault="00C1497D" w:rsidP="00C1497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W 2021 roku Starosta</w:t>
      </w:r>
      <w:r w:rsidRPr="00EA2E0A">
        <w:rPr>
          <w:rStyle w:val="Odwoanieprzypisudolnego"/>
          <w:sz w:val="24"/>
          <w:szCs w:val="24"/>
        </w:rPr>
        <w:footnoteReference w:id="39"/>
      </w:r>
      <w:r w:rsidRPr="00EA2E0A">
        <w:rPr>
          <w:sz w:val="24"/>
          <w:szCs w:val="24"/>
        </w:rPr>
        <w:t xml:space="preserve"> na podstawie art. 40 ust. 3 pkt 3 i ust. 4 ustawy Pgik w związku </w:t>
      </w:r>
      <w:r w:rsidR="008E2D1E">
        <w:rPr>
          <w:sz w:val="24"/>
          <w:szCs w:val="24"/>
        </w:rPr>
        <w:br/>
      </w:r>
      <w:r w:rsidRPr="00EA2E0A">
        <w:rPr>
          <w:sz w:val="24"/>
          <w:szCs w:val="24"/>
        </w:rPr>
        <w:t xml:space="preserve">z </w:t>
      </w:r>
      <w:r w:rsidRPr="00EA2E0A">
        <w:rPr>
          <w:sz w:val="24"/>
          <w:szCs w:val="24"/>
          <w:shd w:val="clear" w:color="auto" w:fill="FFFFFF"/>
        </w:rPr>
        <w:t>§ 14 ust. 1 rozporządzenia</w:t>
      </w:r>
      <w:r w:rsidRPr="00EA2E0A">
        <w:rPr>
          <w:rStyle w:val="Odwoanieprzypisudolnego"/>
          <w:sz w:val="24"/>
          <w:szCs w:val="24"/>
          <w:shd w:val="clear" w:color="auto" w:fill="FFFFFF"/>
        </w:rPr>
        <w:footnoteReference w:id="40"/>
      </w:r>
      <w:r w:rsidRPr="00EA2E0A">
        <w:rPr>
          <w:sz w:val="24"/>
          <w:szCs w:val="24"/>
          <w:shd w:val="clear" w:color="auto" w:fill="FFFFFF"/>
        </w:rPr>
        <w:t xml:space="preserve"> </w:t>
      </w:r>
      <w:r w:rsidRPr="00EA2E0A">
        <w:rPr>
          <w:sz w:val="24"/>
          <w:szCs w:val="24"/>
        </w:rPr>
        <w:t>powołał nową komisję do spraw wyłączenia materiałów z zasobu geodezyjnego i</w:t>
      </w:r>
      <w:r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 xml:space="preserve">kartograficznego. </w:t>
      </w:r>
      <w:r>
        <w:rPr>
          <w:sz w:val="24"/>
          <w:szCs w:val="24"/>
        </w:rPr>
        <w:t>N</w:t>
      </w:r>
      <w:r w:rsidRPr="00EA2E0A">
        <w:rPr>
          <w:sz w:val="24"/>
          <w:szCs w:val="24"/>
        </w:rPr>
        <w:t xml:space="preserve">owa Komisja </w:t>
      </w:r>
      <w:r>
        <w:rPr>
          <w:sz w:val="24"/>
          <w:szCs w:val="24"/>
        </w:rPr>
        <w:t>w</w:t>
      </w:r>
      <w:r w:rsidRPr="00EA2E0A">
        <w:rPr>
          <w:sz w:val="24"/>
          <w:szCs w:val="24"/>
        </w:rPr>
        <w:t xml:space="preserve"> 2023 roku ma przeprowadzić ocenę przydatności materiałów zasobu.</w:t>
      </w:r>
    </w:p>
    <w:p w:rsidR="00C1497D" w:rsidRDefault="00C1497D" w:rsidP="00C1497D">
      <w:pPr>
        <w:tabs>
          <w:tab w:val="left" w:pos="284"/>
        </w:tabs>
        <w:spacing w:line="360" w:lineRule="auto"/>
        <w:jc w:val="both"/>
        <w:rPr>
          <w:i/>
          <w:sz w:val="24"/>
          <w:szCs w:val="24"/>
        </w:rPr>
      </w:pPr>
    </w:p>
    <w:p w:rsidR="007265B5" w:rsidRPr="007265B5" w:rsidRDefault="00F66461" w:rsidP="007265B5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7265B5">
        <w:rPr>
          <w:i/>
          <w:sz w:val="24"/>
          <w:szCs w:val="24"/>
        </w:rPr>
        <w:t xml:space="preserve">Podsumowując </w:t>
      </w:r>
      <w:r w:rsidR="007265B5" w:rsidRPr="007265B5">
        <w:rPr>
          <w:i/>
          <w:sz w:val="24"/>
          <w:szCs w:val="24"/>
        </w:rPr>
        <w:t xml:space="preserve">dokonane ustalenia stwierdzić należy, że </w:t>
      </w:r>
      <w:r w:rsidRPr="007265B5">
        <w:rPr>
          <w:i/>
          <w:sz w:val="24"/>
          <w:szCs w:val="24"/>
        </w:rPr>
        <w:t xml:space="preserve">Starosta wdrożył system teleinformatyczny do prowadzenia pzgik o pełnej funkcjonalności oraz dba o bezpieczeństwo przechowywania danych na wypadek awarii lub ingerencji osób trzecich. </w:t>
      </w:r>
      <w:r w:rsidR="007265B5" w:rsidRPr="007265B5">
        <w:rPr>
          <w:i/>
          <w:sz w:val="24"/>
          <w:szCs w:val="24"/>
        </w:rPr>
        <w:t>Tym samym, realizację zadania w ww. zakresie oceniono pozytywnie.</w:t>
      </w:r>
    </w:p>
    <w:p w:rsidR="00F66461" w:rsidRDefault="00F66461" w:rsidP="007265B5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F66461" w:rsidRPr="007265B5" w:rsidRDefault="00F66461" w:rsidP="008E2D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829AA" w:rsidRPr="00215A1E">
        <w:rPr>
          <w:sz w:val="24"/>
          <w:szCs w:val="24"/>
        </w:rPr>
        <w:t xml:space="preserve"> Starostwie</w:t>
      </w:r>
      <w:r>
        <w:rPr>
          <w:sz w:val="24"/>
          <w:szCs w:val="24"/>
        </w:rPr>
        <w:t xml:space="preserve"> istnieje </w:t>
      </w:r>
      <w:r w:rsidR="00D26C75" w:rsidRPr="00215A1E">
        <w:rPr>
          <w:sz w:val="24"/>
          <w:szCs w:val="24"/>
          <w:lang w:eastAsia="x-none"/>
        </w:rPr>
        <w:t>możliw</w:t>
      </w:r>
      <w:r>
        <w:rPr>
          <w:sz w:val="24"/>
          <w:szCs w:val="24"/>
          <w:lang w:eastAsia="x-none"/>
        </w:rPr>
        <w:t>ość</w:t>
      </w:r>
      <w:r w:rsidR="00D26C75" w:rsidRPr="00215A1E">
        <w:rPr>
          <w:sz w:val="24"/>
          <w:szCs w:val="24"/>
          <w:lang w:eastAsia="x-none"/>
        </w:rPr>
        <w:t xml:space="preserve"> zgłaszani</w:t>
      </w:r>
      <w:r>
        <w:rPr>
          <w:sz w:val="24"/>
          <w:szCs w:val="24"/>
          <w:lang w:eastAsia="x-none"/>
        </w:rPr>
        <w:t>a</w:t>
      </w:r>
      <w:r w:rsidR="00D26C75" w:rsidRPr="00215A1E">
        <w:rPr>
          <w:sz w:val="24"/>
          <w:szCs w:val="24"/>
          <w:lang w:eastAsia="x-none"/>
        </w:rPr>
        <w:t xml:space="preserve"> prac geodezyjnych z</w:t>
      </w:r>
      <w:r>
        <w:rPr>
          <w:sz w:val="24"/>
          <w:szCs w:val="24"/>
          <w:lang w:eastAsia="x-none"/>
        </w:rPr>
        <w:t xml:space="preserve"> </w:t>
      </w:r>
      <w:r w:rsidR="00D26C75" w:rsidRPr="00215A1E">
        <w:rPr>
          <w:sz w:val="24"/>
          <w:szCs w:val="24"/>
          <w:lang w:eastAsia="x-none"/>
        </w:rPr>
        <w:t>wykorzystaniem portalu mapowego</w:t>
      </w:r>
      <w:r w:rsidR="00D26C75" w:rsidRPr="00215A1E">
        <w:rPr>
          <w:sz w:val="24"/>
          <w:szCs w:val="24"/>
        </w:rPr>
        <w:t xml:space="preserve"> </w:t>
      </w:r>
      <w:r w:rsidR="005062C0" w:rsidRPr="00215A1E">
        <w:rPr>
          <w:sz w:val="24"/>
          <w:szCs w:val="24"/>
        </w:rPr>
        <w:t xml:space="preserve">za pomocą </w:t>
      </w:r>
      <w:r w:rsidR="005062C0" w:rsidRPr="00215A1E">
        <w:rPr>
          <w:bCs/>
          <w:iCs/>
          <w:sz w:val="24"/>
          <w:szCs w:val="24"/>
          <w:lang w:eastAsia="en-US"/>
        </w:rPr>
        <w:t xml:space="preserve">e-usługi Portal Geodety. </w:t>
      </w:r>
      <w:r w:rsidR="009C1E4A" w:rsidRPr="00215A1E">
        <w:rPr>
          <w:sz w:val="24"/>
          <w:szCs w:val="24"/>
        </w:rPr>
        <w:t>Jest on d</w:t>
      </w:r>
      <w:r w:rsidR="00050021" w:rsidRPr="00215A1E">
        <w:rPr>
          <w:sz w:val="24"/>
          <w:szCs w:val="24"/>
        </w:rPr>
        <w:t>ostępny na geoportalu powiatowym</w:t>
      </w:r>
      <w:r w:rsidR="00050021" w:rsidRPr="00215A1E">
        <w:rPr>
          <w:rStyle w:val="Odwoanieprzypisudolnego"/>
          <w:sz w:val="24"/>
          <w:szCs w:val="24"/>
        </w:rPr>
        <w:footnoteReference w:id="41"/>
      </w:r>
      <w:r>
        <w:rPr>
          <w:sz w:val="24"/>
          <w:szCs w:val="24"/>
        </w:rPr>
        <w:t xml:space="preserve"> </w:t>
      </w:r>
      <w:r w:rsidRPr="000141FF">
        <w:rPr>
          <w:color w:val="000000"/>
          <w:sz w:val="24"/>
          <w:szCs w:val="24"/>
        </w:rPr>
        <w:t>w</w:t>
      </w:r>
      <w:r w:rsidR="00367444">
        <w:rPr>
          <w:color w:val="000000"/>
          <w:sz w:val="24"/>
          <w:szCs w:val="24"/>
        </w:rPr>
        <w:t> </w:t>
      </w:r>
      <w:r w:rsidRPr="000141FF">
        <w:rPr>
          <w:color w:val="000000"/>
          <w:sz w:val="24"/>
          <w:szCs w:val="24"/>
        </w:rPr>
        <w:t xml:space="preserve">trybie chronionym po zalogowaniu. </w:t>
      </w:r>
      <w:r>
        <w:rPr>
          <w:color w:val="000000"/>
          <w:sz w:val="24"/>
          <w:szCs w:val="24"/>
        </w:rPr>
        <w:t xml:space="preserve">Login </w:t>
      </w:r>
      <w:r w:rsidRPr="00DD2AB0">
        <w:rPr>
          <w:color w:val="000000"/>
          <w:sz w:val="24"/>
          <w:szCs w:val="24"/>
        </w:rPr>
        <w:t xml:space="preserve">i hasło wydawane są na pisemny wniosek </w:t>
      </w:r>
      <w:r>
        <w:rPr>
          <w:color w:val="000000"/>
          <w:sz w:val="24"/>
          <w:szCs w:val="24"/>
        </w:rPr>
        <w:t>w</w:t>
      </w:r>
      <w:r w:rsidRPr="00DD2AB0">
        <w:rPr>
          <w:color w:val="000000"/>
          <w:sz w:val="24"/>
          <w:szCs w:val="24"/>
        </w:rPr>
        <w:t>ykonawcy prac geodezyjnych.</w:t>
      </w:r>
      <w:r>
        <w:rPr>
          <w:color w:val="000000"/>
          <w:sz w:val="24"/>
          <w:szCs w:val="24"/>
        </w:rPr>
        <w:t xml:space="preserve"> </w:t>
      </w:r>
      <w:r w:rsidRPr="000141FF">
        <w:rPr>
          <w:color w:val="000000"/>
          <w:sz w:val="24"/>
          <w:szCs w:val="24"/>
        </w:rPr>
        <w:t>Moduł ten zapewnia automatyczną obsługę prac geodezyjnych</w:t>
      </w:r>
      <w:r w:rsidRPr="00DD2AB0">
        <w:rPr>
          <w:color w:val="000000"/>
          <w:sz w:val="24"/>
          <w:szCs w:val="24"/>
        </w:rPr>
        <w:t xml:space="preserve"> od zgłoszenia pracy, aż do przyjęcia wyników tych prac do zasobu</w:t>
      </w:r>
      <w:r>
        <w:rPr>
          <w:color w:val="000000"/>
          <w:sz w:val="24"/>
          <w:szCs w:val="24"/>
        </w:rPr>
        <w:t xml:space="preserve"> (wnie</w:t>
      </w:r>
      <w:r w:rsidRPr="00593D8E">
        <w:rPr>
          <w:color w:val="000000"/>
          <w:sz w:val="24"/>
          <w:szCs w:val="24"/>
        </w:rPr>
        <w:t xml:space="preserve">sienie opłaty </w:t>
      </w:r>
      <w:r>
        <w:rPr>
          <w:color w:val="000000"/>
          <w:sz w:val="24"/>
          <w:szCs w:val="24"/>
        </w:rPr>
        <w:br/>
        <w:t>za m</w:t>
      </w:r>
      <w:r w:rsidRPr="00593D8E">
        <w:rPr>
          <w:color w:val="000000"/>
          <w:sz w:val="24"/>
          <w:szCs w:val="24"/>
        </w:rPr>
        <w:t>ateriały,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odebranie przygotowanych materiałów,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złożenie zamówienia na materiały dodatkowe,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przeglądanie i pobieranie danych z bazy szczegółowych osnów geodezyjnych,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 xml:space="preserve">przeglądanie i pobieranie operatów przyjętych do </w:t>
      </w:r>
      <w:r>
        <w:rPr>
          <w:color w:val="000000"/>
          <w:sz w:val="24"/>
          <w:szCs w:val="24"/>
        </w:rPr>
        <w:t>pzgik</w:t>
      </w:r>
      <w:r w:rsidRPr="00593D8E">
        <w:rPr>
          <w:color w:val="000000"/>
          <w:sz w:val="24"/>
          <w:szCs w:val="24"/>
        </w:rPr>
        <w:t xml:space="preserve"> w zakresie zgłoszonej pracy,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przekazywanie do</w:t>
      </w:r>
      <w:r>
        <w:rPr>
          <w:color w:val="000000"/>
          <w:sz w:val="24"/>
          <w:szCs w:val="24"/>
        </w:rPr>
        <w:t xml:space="preserve"> pzgik</w:t>
      </w:r>
      <w:r w:rsidRPr="00593D8E">
        <w:rPr>
          <w:color w:val="000000"/>
          <w:sz w:val="24"/>
          <w:szCs w:val="24"/>
        </w:rPr>
        <w:t xml:space="preserve"> operatów z wykonanych prac geodezyjnych,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 xml:space="preserve">odbiór protokołów </w:t>
      </w:r>
      <w:r w:rsidRPr="00593D8E">
        <w:rPr>
          <w:color w:val="000000"/>
          <w:sz w:val="24"/>
          <w:szCs w:val="24"/>
        </w:rPr>
        <w:lastRenderedPageBreak/>
        <w:t>weryfikacji, odbiór do poprawy operatów przekazanych w postaci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elektronicznej,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 xml:space="preserve">komunikację </w:t>
      </w:r>
      <w:r>
        <w:rPr>
          <w:color w:val="000000"/>
          <w:sz w:val="24"/>
          <w:szCs w:val="24"/>
        </w:rPr>
        <w:br/>
      </w:r>
      <w:r w:rsidRPr="00593D8E">
        <w:rPr>
          <w:color w:val="000000"/>
          <w:sz w:val="24"/>
          <w:szCs w:val="24"/>
        </w:rPr>
        <w:t>z</w:t>
      </w:r>
      <w:r w:rsidRPr="007265B5">
        <w:rPr>
          <w:sz w:val="24"/>
          <w:szCs w:val="24"/>
        </w:rPr>
        <w:t xml:space="preserve"> pracownikami ośrodka w zakresie prowadzonych prac geodezyjnych).</w:t>
      </w:r>
    </w:p>
    <w:p w:rsidR="00F66461" w:rsidRPr="007265B5" w:rsidRDefault="00F66461" w:rsidP="00F6646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5B5">
        <w:rPr>
          <w:sz w:val="24"/>
          <w:szCs w:val="24"/>
        </w:rPr>
        <w:t xml:space="preserve">System ten pozwala również na automatyczne monitorowanie procesów związanych z obsługą zgłoszeń prac geodezyjnych (w tym nadzór nad terminowym procesem weryfikacji zgodnie </w:t>
      </w:r>
      <w:r w:rsidRPr="007265B5">
        <w:rPr>
          <w:sz w:val="24"/>
          <w:szCs w:val="24"/>
        </w:rPr>
        <w:br/>
        <w:t>art. 12</w:t>
      </w:r>
      <w:r w:rsidR="007265B5" w:rsidRPr="007265B5">
        <w:rPr>
          <w:sz w:val="24"/>
          <w:szCs w:val="24"/>
        </w:rPr>
        <w:t>b</w:t>
      </w:r>
      <w:r w:rsidRPr="007265B5">
        <w:rPr>
          <w:sz w:val="24"/>
          <w:szCs w:val="24"/>
        </w:rPr>
        <w:t xml:space="preserve"> ustawy Pgik). Rejestr prac geodezyjnych umożliwia wprowadzanie prac niepodlegających zgłoszeniu.</w:t>
      </w:r>
    </w:p>
    <w:p w:rsidR="00F66461" w:rsidRPr="007265B5" w:rsidRDefault="00F66461" w:rsidP="00F6646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5B5">
        <w:rPr>
          <w:sz w:val="24"/>
          <w:szCs w:val="24"/>
        </w:rPr>
        <w:t xml:space="preserve">Ustalono, że w kontrolowanej jednostce 100% zgłoszeń prac geodezyjnych dokonanych jest </w:t>
      </w:r>
      <w:r w:rsidRPr="007265B5">
        <w:rPr>
          <w:sz w:val="24"/>
          <w:szCs w:val="24"/>
        </w:rPr>
        <w:br/>
        <w:t xml:space="preserve">za pomocą e-usług. </w:t>
      </w:r>
    </w:p>
    <w:p w:rsidR="00050021" w:rsidRPr="00EA2E0A" w:rsidRDefault="009C1E4A" w:rsidP="00EA2E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Starostwie </w:t>
      </w:r>
      <w:r w:rsidR="00176A89" w:rsidRPr="00EA2E0A">
        <w:rPr>
          <w:sz w:val="24"/>
          <w:szCs w:val="24"/>
        </w:rPr>
        <w:t xml:space="preserve">funkcjonuje </w:t>
      </w:r>
      <w:r w:rsidR="00176A89" w:rsidRPr="00EA2E0A">
        <w:rPr>
          <w:sz w:val="24"/>
          <w:szCs w:val="24"/>
          <w:lang w:eastAsia="x-none"/>
        </w:rPr>
        <w:t xml:space="preserve">system, który zapewnia </w:t>
      </w:r>
      <w:r w:rsidR="0094785B">
        <w:rPr>
          <w:sz w:val="24"/>
          <w:szCs w:val="24"/>
          <w:lang w:eastAsia="x-none"/>
        </w:rPr>
        <w:t xml:space="preserve">wykonawcom </w:t>
      </w:r>
      <w:r w:rsidR="00176A89" w:rsidRPr="00EA2E0A">
        <w:rPr>
          <w:sz w:val="24"/>
          <w:szCs w:val="24"/>
          <w:lang w:eastAsia="x-none"/>
        </w:rPr>
        <w:t>przekazywanie wyników prac geodezyjnych z</w:t>
      </w:r>
      <w:r w:rsidR="00FA55F7">
        <w:rPr>
          <w:sz w:val="24"/>
          <w:szCs w:val="24"/>
          <w:lang w:eastAsia="x-none"/>
        </w:rPr>
        <w:t> </w:t>
      </w:r>
      <w:r w:rsidR="00176A89" w:rsidRPr="00EA2E0A">
        <w:rPr>
          <w:sz w:val="24"/>
          <w:szCs w:val="24"/>
          <w:lang w:eastAsia="x-none"/>
        </w:rPr>
        <w:t>wykorzystaniem serwisu internetowego</w:t>
      </w:r>
      <w:r w:rsidR="00176A89" w:rsidRPr="00EA2E0A">
        <w:rPr>
          <w:sz w:val="24"/>
          <w:szCs w:val="24"/>
          <w:vertAlign w:val="superscript"/>
          <w:lang w:eastAsia="x-none"/>
        </w:rPr>
        <w:t>18</w:t>
      </w:r>
      <w:r w:rsidR="00B73B56" w:rsidRPr="00EA2E0A">
        <w:rPr>
          <w:sz w:val="24"/>
          <w:szCs w:val="24"/>
        </w:rPr>
        <w:t xml:space="preserve"> za pośrednictwem „Portalu Geodety”</w:t>
      </w:r>
      <w:r w:rsidRPr="00EA2E0A">
        <w:rPr>
          <w:sz w:val="24"/>
          <w:szCs w:val="24"/>
        </w:rPr>
        <w:t xml:space="preserve">. </w:t>
      </w:r>
    </w:p>
    <w:p w:rsidR="00F66461" w:rsidRDefault="00F66461" w:rsidP="00EA2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41FF">
        <w:rPr>
          <w:color w:val="000000"/>
          <w:sz w:val="24"/>
          <w:szCs w:val="24"/>
        </w:rPr>
        <w:t>Moduł ten umożliwia automatyczne zawiadomienie wykonawcy prac o zakończeniu i wyniku weryfikacji. Wykonawca ma możliwość dostępu do elektronicznej treści protokołu weryfikacji bezpośrednio po weryfikacji w pliku PDF podpisanym elektronicznie.</w:t>
      </w:r>
      <w:r>
        <w:rPr>
          <w:color w:val="000000"/>
          <w:sz w:val="24"/>
          <w:szCs w:val="24"/>
        </w:rPr>
        <w:t xml:space="preserve"> </w:t>
      </w:r>
    </w:p>
    <w:p w:rsidR="0094785B" w:rsidRDefault="0094785B" w:rsidP="00AE5F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E5FCE" w:rsidRDefault="00DC0304" w:rsidP="00AE5F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F2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zakończeniu procesu weryfikacji </w:t>
      </w:r>
      <w:r w:rsidRPr="002F22A8">
        <w:rPr>
          <w:color w:val="000000"/>
          <w:sz w:val="24"/>
          <w:szCs w:val="24"/>
        </w:rPr>
        <w:t>wykonawca prac geodezyjnych jest natychmiast informowany</w:t>
      </w:r>
      <w:r>
        <w:rPr>
          <w:color w:val="000000"/>
          <w:sz w:val="24"/>
          <w:szCs w:val="24"/>
        </w:rPr>
        <w:t xml:space="preserve"> - p</w:t>
      </w:r>
      <w:r w:rsidRPr="002F22A8">
        <w:rPr>
          <w:color w:val="000000"/>
          <w:sz w:val="24"/>
          <w:szCs w:val="24"/>
        </w:rPr>
        <w:t xml:space="preserve">rotokół weryfikacji </w:t>
      </w:r>
      <w:r>
        <w:rPr>
          <w:color w:val="000000"/>
          <w:sz w:val="24"/>
          <w:szCs w:val="24"/>
        </w:rPr>
        <w:t>jest</w:t>
      </w:r>
      <w:r w:rsidRPr="002F22A8">
        <w:rPr>
          <w:color w:val="000000"/>
          <w:sz w:val="24"/>
          <w:szCs w:val="24"/>
        </w:rPr>
        <w:t xml:space="preserve"> dostępny </w:t>
      </w:r>
      <w:r>
        <w:rPr>
          <w:color w:val="000000"/>
          <w:sz w:val="24"/>
          <w:szCs w:val="24"/>
        </w:rPr>
        <w:t>i jest możliwość pobrania go.</w:t>
      </w:r>
      <w:r w:rsidRPr="002F22A8">
        <w:rPr>
          <w:color w:val="000000"/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W przypadku negatywnego wyniku weryfikacji, plik z</w:t>
      </w:r>
      <w:r w:rsidR="00AE5FCE">
        <w:rPr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przekazanym przez geodetę operatem jest automatycznie zwracany na jego konto – wraz z</w:t>
      </w:r>
      <w:r w:rsidR="00AE5FCE">
        <w:rPr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podpisanym protokołem weryfikacji.</w:t>
      </w:r>
    </w:p>
    <w:p w:rsidR="00AE5FCE" w:rsidRDefault="00AE5FCE" w:rsidP="00DC03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2E0A">
        <w:rPr>
          <w:sz w:val="24"/>
          <w:szCs w:val="24"/>
        </w:rPr>
        <w:t xml:space="preserve">Operat techniczny, dla którego sporządzono i podpisano pozytywny </w:t>
      </w:r>
      <w:r w:rsidRPr="00EA2E0A">
        <w:rPr>
          <w:sz w:val="24"/>
          <w:szCs w:val="24"/>
          <w:lang w:eastAsia="ar-SA"/>
        </w:rPr>
        <w:t>protokół weryfikacji oraz nadano numer Id, zostaje automatycznie przyjęty do zasobu.</w:t>
      </w:r>
      <w:r w:rsidRPr="00EA2E0A">
        <w:rPr>
          <w:sz w:val="24"/>
          <w:szCs w:val="24"/>
        </w:rPr>
        <w:t xml:space="preserve"> Dokumentację w postaci elektronicznej opatruje się klauzulą urzędową i elektronicznym podpisem kwalifikowanym osoby reprezentującej organ.</w:t>
      </w:r>
      <w:r w:rsidRPr="00EA2E0A">
        <w:rPr>
          <w:sz w:val="24"/>
          <w:szCs w:val="24"/>
          <w:lang w:eastAsia="ar-SA"/>
        </w:rPr>
        <w:t xml:space="preserve"> P</w:t>
      </w:r>
      <w:r w:rsidRPr="00EA2E0A">
        <w:rPr>
          <w:sz w:val="24"/>
          <w:szCs w:val="24"/>
          <w:lang w:eastAsia="x-none"/>
        </w:rPr>
        <w:t xml:space="preserve">ozytywnie zweryfikowany operat techniczny zostaje wpisany do </w:t>
      </w:r>
      <w:r w:rsidRPr="00EA2E0A">
        <w:rPr>
          <w:sz w:val="24"/>
          <w:szCs w:val="24"/>
        </w:rPr>
        <w:t>ewidencji materiałów tego zasobu</w:t>
      </w:r>
      <w:r w:rsidRPr="00AE5F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2F22A8">
        <w:rPr>
          <w:color w:val="000000"/>
          <w:sz w:val="24"/>
          <w:szCs w:val="24"/>
        </w:rPr>
        <w:t>udostępniany</w:t>
      </w:r>
      <w:r>
        <w:rPr>
          <w:color w:val="000000"/>
          <w:sz w:val="24"/>
          <w:szCs w:val="24"/>
        </w:rPr>
        <w:t xml:space="preserve"> jest </w:t>
      </w:r>
      <w:r w:rsidRPr="002F22A8">
        <w:rPr>
          <w:color w:val="000000"/>
          <w:sz w:val="24"/>
          <w:szCs w:val="24"/>
        </w:rPr>
        <w:t xml:space="preserve">innym </w:t>
      </w:r>
      <w:r>
        <w:rPr>
          <w:color w:val="000000"/>
          <w:sz w:val="24"/>
          <w:szCs w:val="24"/>
        </w:rPr>
        <w:t>w</w:t>
      </w:r>
      <w:r w:rsidRPr="002F22A8">
        <w:rPr>
          <w:color w:val="000000"/>
          <w:sz w:val="24"/>
          <w:szCs w:val="24"/>
        </w:rPr>
        <w:t>ykonawcom realizującym prace.</w:t>
      </w:r>
    </w:p>
    <w:p w:rsidR="00F66461" w:rsidRPr="00EA2E0A" w:rsidRDefault="00F66461" w:rsidP="00EA2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87005" w:rsidRPr="00EA2E0A" w:rsidRDefault="00AE5FCE" w:rsidP="00AE5FC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CB38B5">
        <w:rPr>
          <w:color w:val="000000"/>
          <w:sz w:val="24"/>
          <w:szCs w:val="24"/>
        </w:rPr>
        <w:t xml:space="preserve">ystem teleinformatyczny do prowadzenia </w:t>
      </w:r>
      <w:r>
        <w:rPr>
          <w:color w:val="000000"/>
          <w:sz w:val="24"/>
          <w:szCs w:val="24"/>
        </w:rPr>
        <w:t>pzgik</w:t>
      </w:r>
      <w:r w:rsidRPr="00CB38B5">
        <w:rPr>
          <w:color w:val="000000"/>
          <w:sz w:val="24"/>
          <w:szCs w:val="24"/>
        </w:rPr>
        <w:t xml:space="preserve"> umożliwia</w:t>
      </w:r>
      <w:r>
        <w:rPr>
          <w:color w:val="000000"/>
          <w:sz w:val="24"/>
          <w:szCs w:val="24"/>
        </w:rPr>
        <w:t xml:space="preserve"> obywatelom </w:t>
      </w:r>
      <w:r w:rsidRPr="00CB38B5">
        <w:rPr>
          <w:color w:val="000000"/>
          <w:sz w:val="24"/>
          <w:szCs w:val="24"/>
        </w:rPr>
        <w:t>złożeni</w:t>
      </w:r>
      <w:r w:rsidR="00C023AE">
        <w:rPr>
          <w:color w:val="000000"/>
          <w:sz w:val="24"/>
          <w:szCs w:val="24"/>
        </w:rPr>
        <w:t>e</w:t>
      </w:r>
      <w:r w:rsidRPr="00CB38B5">
        <w:rPr>
          <w:color w:val="000000"/>
          <w:sz w:val="24"/>
          <w:szCs w:val="24"/>
        </w:rPr>
        <w:t xml:space="preserve"> </w:t>
      </w:r>
      <w:r w:rsidR="00001B71">
        <w:rPr>
          <w:color w:val="000000"/>
          <w:sz w:val="24"/>
          <w:szCs w:val="24"/>
        </w:rPr>
        <w:t xml:space="preserve">wniosku </w:t>
      </w:r>
      <w:r w:rsidR="0094785B" w:rsidRPr="00333CFE">
        <w:rPr>
          <w:sz w:val="24"/>
          <w:szCs w:val="24"/>
        </w:rPr>
        <w:t>o</w:t>
      </w:r>
      <w:r w:rsidR="006E0CD1">
        <w:rPr>
          <w:sz w:val="24"/>
          <w:szCs w:val="24"/>
        </w:rPr>
        <w:t> </w:t>
      </w:r>
      <w:r w:rsidR="0094785B" w:rsidRPr="00333CFE">
        <w:rPr>
          <w:sz w:val="24"/>
          <w:szCs w:val="24"/>
        </w:rPr>
        <w:t>udostępnienie materiałów zasobu</w:t>
      </w:r>
      <w:r w:rsidR="0094785B">
        <w:rPr>
          <w:color w:val="000000"/>
          <w:sz w:val="24"/>
          <w:szCs w:val="24"/>
        </w:rPr>
        <w:t xml:space="preserve"> </w:t>
      </w:r>
      <w:r w:rsidR="00001B71">
        <w:rPr>
          <w:color w:val="000000"/>
          <w:sz w:val="24"/>
          <w:szCs w:val="24"/>
        </w:rPr>
        <w:t xml:space="preserve">w formie </w:t>
      </w:r>
      <w:r>
        <w:rPr>
          <w:color w:val="000000"/>
          <w:sz w:val="24"/>
          <w:szCs w:val="24"/>
        </w:rPr>
        <w:t xml:space="preserve">tradycyjnej </w:t>
      </w:r>
      <w:r w:rsidR="00C023AE">
        <w:rPr>
          <w:color w:val="000000"/>
          <w:sz w:val="24"/>
          <w:szCs w:val="24"/>
        </w:rPr>
        <w:t>a także</w:t>
      </w:r>
      <w:r>
        <w:rPr>
          <w:color w:val="000000"/>
          <w:sz w:val="24"/>
          <w:szCs w:val="24"/>
        </w:rPr>
        <w:t xml:space="preserve"> </w:t>
      </w:r>
      <w:r w:rsidRPr="00CB38B5">
        <w:rPr>
          <w:color w:val="000000"/>
          <w:sz w:val="24"/>
          <w:szCs w:val="24"/>
        </w:rPr>
        <w:t>elektronicznej</w:t>
      </w:r>
      <w:r w:rsidR="00C023AE">
        <w:rPr>
          <w:color w:val="000000"/>
          <w:sz w:val="24"/>
          <w:szCs w:val="24"/>
        </w:rPr>
        <w:t>.</w:t>
      </w:r>
      <w:r w:rsidRPr="00943E02">
        <w:rPr>
          <w:color w:val="000000"/>
          <w:sz w:val="24"/>
          <w:szCs w:val="24"/>
        </w:rPr>
        <w:t xml:space="preserve"> </w:t>
      </w:r>
    </w:p>
    <w:p w:rsidR="00C023AE" w:rsidRDefault="00487005" w:rsidP="00EA2E0A">
      <w:pPr>
        <w:spacing w:line="360" w:lineRule="auto"/>
        <w:jc w:val="both"/>
        <w:rPr>
          <w:sz w:val="24"/>
          <w:szCs w:val="24"/>
          <w:lang w:eastAsia="x-none"/>
        </w:rPr>
      </w:pPr>
      <w:r w:rsidRPr="00EA2E0A">
        <w:rPr>
          <w:sz w:val="24"/>
          <w:szCs w:val="24"/>
        </w:rPr>
        <w:t>Obsługa wniosku o udostępnienie materiałów zasobu w postaci elektronicznej odbywa się w</w:t>
      </w:r>
      <w:r w:rsidR="00FA55F7">
        <w:rPr>
          <w:sz w:val="24"/>
          <w:szCs w:val="24"/>
        </w:rPr>
        <w:t> </w:t>
      </w:r>
      <w:r w:rsidRPr="00EA2E0A">
        <w:rPr>
          <w:sz w:val="24"/>
          <w:szCs w:val="24"/>
        </w:rPr>
        <w:t>sposób automatyczny</w:t>
      </w:r>
      <w:r w:rsidR="00C023AE" w:rsidRPr="00943E02">
        <w:rPr>
          <w:color w:val="000000"/>
          <w:sz w:val="24"/>
          <w:szCs w:val="24"/>
        </w:rPr>
        <w:t xml:space="preserve"> za pośrednictwem</w:t>
      </w:r>
      <w:r w:rsidR="00C023AE" w:rsidRPr="00EA2E0A">
        <w:rPr>
          <w:sz w:val="24"/>
          <w:szCs w:val="24"/>
        </w:rPr>
        <w:t xml:space="preserve"> portal</w:t>
      </w:r>
      <w:r w:rsidR="00C023AE">
        <w:rPr>
          <w:sz w:val="24"/>
          <w:szCs w:val="24"/>
        </w:rPr>
        <w:t>u</w:t>
      </w:r>
      <w:r w:rsidR="00C023AE" w:rsidRPr="00EA2E0A">
        <w:rPr>
          <w:sz w:val="24"/>
          <w:szCs w:val="24"/>
        </w:rPr>
        <w:t xml:space="preserve"> internetow</w:t>
      </w:r>
      <w:r w:rsidR="00C023AE">
        <w:rPr>
          <w:sz w:val="24"/>
          <w:szCs w:val="24"/>
        </w:rPr>
        <w:t>ego</w:t>
      </w:r>
      <w:r w:rsidR="00C023AE" w:rsidRPr="00EA2E0A">
        <w:rPr>
          <w:sz w:val="24"/>
          <w:szCs w:val="24"/>
        </w:rPr>
        <w:t xml:space="preserve"> </w:t>
      </w:r>
      <w:r w:rsidR="00C023AE">
        <w:rPr>
          <w:sz w:val="24"/>
          <w:szCs w:val="24"/>
        </w:rPr>
        <w:t xml:space="preserve">- </w:t>
      </w:r>
      <w:r w:rsidR="00C023AE" w:rsidRPr="00EA2E0A">
        <w:rPr>
          <w:color w:val="000000" w:themeColor="text1"/>
          <w:sz w:val="24"/>
          <w:szCs w:val="24"/>
        </w:rPr>
        <w:t>Portalu Interesanta</w:t>
      </w:r>
      <w:r w:rsidR="00C023AE" w:rsidRPr="00EA2E0A">
        <w:rPr>
          <w:rStyle w:val="Odwoanieprzypisudolnego"/>
          <w:color w:val="000000" w:themeColor="text1"/>
          <w:sz w:val="24"/>
          <w:szCs w:val="24"/>
        </w:rPr>
        <w:footnoteReference w:id="42"/>
      </w:r>
      <w:r w:rsidR="00C023AE" w:rsidRPr="00EA2E0A">
        <w:rPr>
          <w:color w:val="000000" w:themeColor="text1"/>
          <w:sz w:val="24"/>
          <w:szCs w:val="24"/>
        </w:rPr>
        <w:t>.</w:t>
      </w:r>
      <w:r w:rsidR="00FA55F7">
        <w:rPr>
          <w:sz w:val="24"/>
          <w:szCs w:val="24"/>
          <w:lang w:eastAsia="x-none"/>
        </w:rPr>
        <w:t xml:space="preserve"> </w:t>
      </w:r>
    </w:p>
    <w:p w:rsidR="00487005" w:rsidRPr="00EA2E0A" w:rsidRDefault="00AE5FCE" w:rsidP="00EA2E0A">
      <w:pPr>
        <w:spacing w:line="360" w:lineRule="auto"/>
        <w:jc w:val="both"/>
        <w:rPr>
          <w:sz w:val="24"/>
          <w:szCs w:val="24"/>
          <w:lang w:eastAsia="x-none"/>
        </w:rPr>
      </w:pPr>
      <w:r w:rsidRPr="00BF3C27">
        <w:rPr>
          <w:color w:val="000000"/>
          <w:sz w:val="24"/>
          <w:szCs w:val="24"/>
        </w:rPr>
        <w:t>Aby złożyć wniosek elektroniczny obywatel loguje się do portalu ustanowionym dla niego „loginem i hasłem” lub za pomocą profilu zaufanego.</w:t>
      </w:r>
      <w:r>
        <w:rPr>
          <w:color w:val="000000"/>
          <w:sz w:val="24"/>
          <w:szCs w:val="24"/>
        </w:rPr>
        <w:t xml:space="preserve"> </w:t>
      </w:r>
      <w:r w:rsidR="00487005" w:rsidRPr="00EA2E0A">
        <w:rPr>
          <w:sz w:val="24"/>
          <w:szCs w:val="24"/>
        </w:rPr>
        <w:t xml:space="preserve">Portal </w:t>
      </w:r>
      <w:r w:rsidR="00487005" w:rsidRPr="00EA2E0A">
        <w:rPr>
          <w:color w:val="000000" w:themeColor="text1"/>
          <w:sz w:val="24"/>
          <w:szCs w:val="24"/>
        </w:rPr>
        <w:t xml:space="preserve">Interesanta </w:t>
      </w:r>
      <w:r w:rsidR="00487005" w:rsidRPr="00EA2E0A">
        <w:rPr>
          <w:sz w:val="24"/>
          <w:szCs w:val="24"/>
        </w:rPr>
        <w:t xml:space="preserve">umożliwia </w:t>
      </w:r>
      <w:r w:rsidR="00487005" w:rsidRPr="00EA2E0A">
        <w:rPr>
          <w:sz w:val="24"/>
          <w:szCs w:val="24"/>
          <w:lang w:eastAsia="x-none"/>
        </w:rPr>
        <w:t>wniesienie opłaty drogą elektroniczną</w:t>
      </w:r>
      <w:r w:rsidR="00487005" w:rsidRPr="00EA2E0A">
        <w:rPr>
          <w:rStyle w:val="Odwoanieprzypisudolnego"/>
          <w:sz w:val="24"/>
          <w:szCs w:val="24"/>
          <w:lang w:eastAsia="x-none"/>
        </w:rPr>
        <w:footnoteReference w:id="43"/>
      </w:r>
      <w:r w:rsidR="00487005" w:rsidRPr="00EA2E0A">
        <w:rPr>
          <w:sz w:val="24"/>
          <w:szCs w:val="24"/>
          <w:lang w:eastAsia="x-none"/>
        </w:rPr>
        <w:t xml:space="preserve"> oraz automatyczne udostępnia materiały zasobu za pomocą e-usług</w:t>
      </w:r>
      <w:r w:rsidR="00487005" w:rsidRPr="00EA2E0A">
        <w:rPr>
          <w:sz w:val="24"/>
          <w:szCs w:val="24"/>
        </w:rPr>
        <w:t>.</w:t>
      </w:r>
    </w:p>
    <w:p w:rsidR="0094785B" w:rsidRDefault="0094785B" w:rsidP="00EA2E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27A33" w:rsidRPr="006E0CD1" w:rsidRDefault="00343A08" w:rsidP="00EA2E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2E0A">
        <w:rPr>
          <w:rFonts w:eastAsia="Calibri"/>
          <w:sz w:val="24"/>
          <w:szCs w:val="24"/>
          <w:lang w:eastAsia="en-US"/>
        </w:rPr>
        <w:t>C</w:t>
      </w:r>
      <w:r w:rsidR="00487005" w:rsidRPr="00EA2E0A">
        <w:rPr>
          <w:rFonts w:eastAsia="Calibri"/>
          <w:sz w:val="24"/>
          <w:szCs w:val="24"/>
          <w:lang w:eastAsia="en-US"/>
        </w:rPr>
        <w:t>zynności</w:t>
      </w:r>
      <w:r w:rsidRPr="00EA2E0A">
        <w:rPr>
          <w:rFonts w:eastAsia="Calibri"/>
          <w:sz w:val="24"/>
          <w:szCs w:val="24"/>
          <w:lang w:eastAsia="en-US"/>
        </w:rPr>
        <w:t>ami</w:t>
      </w:r>
      <w:r w:rsidR="00487005" w:rsidRPr="00EA2E0A">
        <w:rPr>
          <w:rFonts w:eastAsia="Calibri"/>
          <w:sz w:val="24"/>
          <w:szCs w:val="24"/>
          <w:lang w:eastAsia="en-US"/>
        </w:rPr>
        <w:t xml:space="preserve"> kontrolny</w:t>
      </w:r>
      <w:r w:rsidRPr="00EA2E0A">
        <w:rPr>
          <w:rFonts w:eastAsia="Calibri"/>
          <w:sz w:val="24"/>
          <w:szCs w:val="24"/>
          <w:lang w:eastAsia="en-US"/>
        </w:rPr>
        <w:t>mi objęto również</w:t>
      </w:r>
      <w:r w:rsidR="00487005" w:rsidRPr="00EA2E0A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6E0CD1">
        <w:rPr>
          <w:rFonts w:eastAsia="Calibri"/>
          <w:sz w:val="24"/>
          <w:szCs w:val="24"/>
          <w:lang w:eastAsia="en-US"/>
        </w:rPr>
        <w:t>s</w:t>
      </w:r>
      <w:r w:rsidR="00B27A33" w:rsidRPr="006E0CD1">
        <w:rPr>
          <w:rFonts w:eastAsia="Calibri"/>
          <w:sz w:val="24"/>
          <w:szCs w:val="24"/>
          <w:lang w:eastAsia="en-US"/>
        </w:rPr>
        <w:t>tan e-usług obsługi narad koordynacyjnych</w:t>
      </w:r>
      <w:r w:rsidRPr="006E0CD1">
        <w:rPr>
          <w:rFonts w:eastAsia="Calibri"/>
          <w:sz w:val="24"/>
          <w:szCs w:val="24"/>
          <w:lang w:eastAsia="en-US"/>
        </w:rPr>
        <w:t>.</w:t>
      </w:r>
    </w:p>
    <w:p w:rsidR="00343A08" w:rsidRPr="00EA2E0A" w:rsidRDefault="00B27A33" w:rsidP="00EA2E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E5FCE">
        <w:rPr>
          <w:rFonts w:eastAsia="Calibri"/>
          <w:sz w:val="24"/>
          <w:szCs w:val="24"/>
          <w:lang w:eastAsia="en-US"/>
        </w:rPr>
        <w:t>Wdrożenie systemu obsługi narad koordynacyjnych</w:t>
      </w:r>
      <w:r w:rsidR="00343A08"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="00343A08" w:rsidRPr="00AE5FCE">
        <w:rPr>
          <w:rFonts w:eastAsia="Calibri"/>
          <w:sz w:val="24"/>
          <w:szCs w:val="24"/>
          <w:lang w:eastAsia="en-US"/>
        </w:rPr>
        <w:t>w</w:t>
      </w:r>
      <w:r w:rsidR="00343A08" w:rsidRPr="00AE5FCE">
        <w:rPr>
          <w:color w:val="000000" w:themeColor="text1"/>
          <w:sz w:val="24"/>
          <w:szCs w:val="24"/>
        </w:rPr>
        <w:t xml:space="preserve"> </w:t>
      </w:r>
      <w:r w:rsidR="00343A08" w:rsidRPr="00EA2E0A">
        <w:rPr>
          <w:color w:val="000000" w:themeColor="text1"/>
          <w:sz w:val="24"/>
          <w:szCs w:val="24"/>
        </w:rPr>
        <w:t>Starostwie nastąpiło w lutym 2021 roku. E</w:t>
      </w:r>
      <w:r w:rsidR="00343A08" w:rsidRPr="00EA2E0A">
        <w:rPr>
          <w:sz w:val="24"/>
          <w:szCs w:val="24"/>
        </w:rPr>
        <w:t>lektroniczna obsługa wniosków przedkładanych na naradę koordynacyjną</w:t>
      </w:r>
      <w:r w:rsidR="00343A08" w:rsidRPr="00EA2E0A">
        <w:rPr>
          <w:color w:val="000000" w:themeColor="text1"/>
          <w:sz w:val="24"/>
          <w:szCs w:val="24"/>
        </w:rPr>
        <w:t xml:space="preserve"> odbywa się poprzez Portal Narada Koordynacyjna</w:t>
      </w:r>
      <w:r w:rsidR="00343A08" w:rsidRPr="00EA2E0A">
        <w:rPr>
          <w:rStyle w:val="Odwoanieprzypisudolnego"/>
          <w:color w:val="000000" w:themeColor="text1"/>
          <w:sz w:val="24"/>
          <w:szCs w:val="24"/>
        </w:rPr>
        <w:footnoteReference w:id="44"/>
      </w:r>
      <w:r w:rsidR="00343A08" w:rsidRPr="00EA2E0A">
        <w:rPr>
          <w:color w:val="000000" w:themeColor="text1"/>
          <w:sz w:val="24"/>
          <w:szCs w:val="24"/>
        </w:rPr>
        <w:t xml:space="preserve"> oraz Portal Projektanta</w:t>
      </w:r>
      <w:r w:rsidR="00343A08" w:rsidRPr="00EA2E0A">
        <w:rPr>
          <w:rStyle w:val="Odwoanieprzypisudolnego"/>
          <w:color w:val="000000" w:themeColor="text1"/>
          <w:sz w:val="24"/>
          <w:szCs w:val="24"/>
        </w:rPr>
        <w:footnoteReference w:id="45"/>
      </w:r>
      <w:r w:rsidR="00343A08" w:rsidRPr="00EA2E0A">
        <w:rPr>
          <w:color w:val="000000" w:themeColor="text1"/>
          <w:sz w:val="24"/>
          <w:szCs w:val="24"/>
        </w:rPr>
        <w:t xml:space="preserve">. </w:t>
      </w:r>
    </w:p>
    <w:p w:rsidR="00343A08" w:rsidRPr="00EA2E0A" w:rsidRDefault="00343A08" w:rsidP="00EA2E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A2E0A">
        <w:rPr>
          <w:rFonts w:eastAsia="Arial Unicode MS"/>
          <w:sz w:val="24"/>
          <w:szCs w:val="24"/>
          <w:lang w:eastAsia="ar-SA"/>
        </w:rPr>
        <w:t xml:space="preserve">W okresie objętym kontrolą przeprowadzono 219 narad koordynacyjnych wszystkie z wykorzystaniem systemu. Pierwsza narada przeprowadzona z wykorzystaniem systemu odbyła się w terminie </w:t>
      </w:r>
      <w:r w:rsidRPr="00EA2E0A">
        <w:rPr>
          <w:sz w:val="24"/>
          <w:szCs w:val="24"/>
        </w:rPr>
        <w:t xml:space="preserve">od 08.02.2021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EA2E0A">
        <w:rPr>
          <w:sz w:val="24"/>
          <w:szCs w:val="24"/>
        </w:rPr>
        <w:t xml:space="preserve">. do 12.02.2021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EA2E0A">
        <w:rPr>
          <w:sz w:val="24"/>
          <w:szCs w:val="24"/>
        </w:rPr>
        <w:t>.</w:t>
      </w:r>
    </w:p>
    <w:p w:rsidR="00343A08" w:rsidRPr="00EA2E0A" w:rsidRDefault="00343A08" w:rsidP="00EA2E0A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EA2E0A">
        <w:rPr>
          <w:rFonts w:eastAsia="Arial Unicode MS"/>
          <w:sz w:val="24"/>
          <w:szCs w:val="24"/>
          <w:lang w:eastAsia="ar-SA"/>
        </w:rPr>
        <w:t xml:space="preserve">Obecnie konto w systemie posiada dziesięciu gestorów sieci. System zapewnia możliwość wczytania obiektów projektowanych do bazy i umożliwia przeglądanie projektu na tle danych zasobu oraz dokonywania niezbędnych sprawdzeń dot. zachowania odległości pomiędzy istniejącymi i projektowanymi obiektami. </w:t>
      </w:r>
    </w:p>
    <w:p w:rsidR="00343A08" w:rsidRPr="00EA2E0A" w:rsidRDefault="00343A08" w:rsidP="00EA2E0A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EA2E0A">
        <w:rPr>
          <w:rFonts w:eastAsia="Arial Unicode MS"/>
          <w:sz w:val="24"/>
          <w:szCs w:val="24"/>
          <w:lang w:eastAsia="ar-SA"/>
        </w:rPr>
        <w:t>Wczytywane do systemu projektowane obiekty mogą posiadać format danych:.</w:t>
      </w:r>
      <w:proofErr w:type="spellStart"/>
      <w:proofErr w:type="gramStart"/>
      <w:r w:rsidRPr="00EA2E0A">
        <w:rPr>
          <w:rFonts w:eastAsia="Arial Unicode MS"/>
          <w:sz w:val="24"/>
          <w:szCs w:val="24"/>
          <w:lang w:eastAsia="ar-SA"/>
        </w:rPr>
        <w:t>dxf</w:t>
      </w:r>
      <w:proofErr w:type="spellEnd"/>
      <w:proofErr w:type="gramEnd"/>
      <w:r w:rsidRPr="00EA2E0A">
        <w:rPr>
          <w:rFonts w:eastAsia="Arial Unicode MS"/>
          <w:sz w:val="24"/>
          <w:szCs w:val="24"/>
          <w:lang w:eastAsia="ar-SA"/>
        </w:rPr>
        <w:t>. Projektant ma wgląd w przebieg procesu uzgodnień. Ma także możliwość wnoszenia korekt wynikających z</w:t>
      </w:r>
      <w:r w:rsidR="00FA55F7">
        <w:rPr>
          <w:rFonts w:eastAsia="Arial Unicode MS"/>
          <w:sz w:val="24"/>
          <w:szCs w:val="24"/>
          <w:lang w:eastAsia="ar-SA"/>
        </w:rPr>
        <w:t> </w:t>
      </w:r>
      <w:r w:rsidRPr="00EA2E0A">
        <w:rPr>
          <w:rFonts w:eastAsia="Arial Unicode MS"/>
          <w:sz w:val="24"/>
          <w:szCs w:val="24"/>
          <w:lang w:eastAsia="ar-SA"/>
        </w:rPr>
        <w:t>treści uwag zgłaszanych przez gestorów sieci</w:t>
      </w:r>
      <w:r w:rsidRPr="00EA2E0A">
        <w:rPr>
          <w:sz w:val="24"/>
          <w:szCs w:val="24"/>
        </w:rPr>
        <w:t xml:space="preserve"> za pomocą Portalu Projektanta</w:t>
      </w:r>
      <w:r w:rsidRPr="00EA2E0A">
        <w:rPr>
          <w:rFonts w:eastAsia="Arial Unicode MS"/>
          <w:sz w:val="24"/>
          <w:szCs w:val="24"/>
          <w:lang w:eastAsia="ar-SA"/>
        </w:rPr>
        <w:t xml:space="preserve">. </w:t>
      </w:r>
    </w:p>
    <w:p w:rsidR="00343A08" w:rsidRPr="00EA2E0A" w:rsidRDefault="00343A08" w:rsidP="00C023AE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EA2E0A">
        <w:rPr>
          <w:rFonts w:eastAsia="Arial Unicode MS"/>
          <w:sz w:val="24"/>
          <w:szCs w:val="24"/>
          <w:lang w:eastAsia="ar-SA"/>
        </w:rPr>
        <w:t>Po zakończeniu narady protokół</w:t>
      </w:r>
      <w:r w:rsidR="00C023AE">
        <w:rPr>
          <w:rFonts w:eastAsia="Arial Unicode MS"/>
          <w:sz w:val="24"/>
          <w:szCs w:val="24"/>
          <w:lang w:eastAsia="ar-SA"/>
        </w:rPr>
        <w:t xml:space="preserve"> sporządzany jest przez pracownika. O</w:t>
      </w:r>
      <w:r w:rsidRPr="00EA2E0A">
        <w:rPr>
          <w:rFonts w:eastAsia="Arial Unicode MS"/>
          <w:sz w:val="24"/>
          <w:szCs w:val="24"/>
          <w:lang w:eastAsia="ar-SA"/>
        </w:rPr>
        <w:t xml:space="preserve">biekty projektowane nie aktualizują automatycznie zbiorów danych zasobu. Aktualizacji zasobu dokonuje operator/pracownik. </w:t>
      </w:r>
      <w:r w:rsidRPr="00EA2E0A">
        <w:rPr>
          <w:sz w:val="24"/>
          <w:szCs w:val="24"/>
        </w:rPr>
        <w:t xml:space="preserve">Pracownik wydziału PODGiK dokonuje wprowadzenia projektu na aktualną mapę numeryczną wraz z atrybutami opisowymi. </w:t>
      </w:r>
    </w:p>
    <w:p w:rsidR="00D03DEC" w:rsidRDefault="00D03DEC" w:rsidP="00D03D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B27A33" w:rsidRPr="00EA2E0A" w:rsidRDefault="0018166F" w:rsidP="00D03D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EA2E0A">
        <w:rPr>
          <w:rFonts w:eastAsia="Calibri"/>
          <w:sz w:val="24"/>
          <w:szCs w:val="24"/>
          <w:lang w:eastAsia="en-US"/>
        </w:rPr>
        <w:t>Przedmiotem kontroli była również</w:t>
      </w:r>
      <w:r w:rsidR="00B27A33"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6E0CD1">
        <w:rPr>
          <w:rFonts w:eastAsia="Calibri"/>
          <w:sz w:val="24"/>
          <w:szCs w:val="24"/>
          <w:lang w:eastAsia="en-US"/>
        </w:rPr>
        <w:t>p</w:t>
      </w:r>
      <w:r w:rsidR="00B27A33" w:rsidRPr="006E0CD1">
        <w:rPr>
          <w:rFonts w:eastAsia="Calibri"/>
          <w:sz w:val="24"/>
          <w:szCs w:val="24"/>
          <w:lang w:eastAsia="en-US"/>
        </w:rPr>
        <w:t>oprawność prowadzenia narad</w:t>
      </w:r>
      <w:r w:rsidRPr="006E0CD1">
        <w:rPr>
          <w:rFonts w:eastAsia="Calibri"/>
          <w:sz w:val="24"/>
          <w:szCs w:val="24"/>
          <w:lang w:eastAsia="en-US"/>
        </w:rPr>
        <w:t>.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rFonts w:eastAsia="Calibri"/>
          <w:sz w:val="24"/>
          <w:szCs w:val="24"/>
          <w:lang w:eastAsia="en-US"/>
        </w:rPr>
        <w:t>W tym celu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rFonts w:eastAsia="Calibri"/>
          <w:sz w:val="24"/>
          <w:szCs w:val="24"/>
          <w:lang w:eastAsia="en-US"/>
        </w:rPr>
        <w:t>skontrolowano</w:t>
      </w:r>
      <w:r w:rsidRPr="00EA2E0A">
        <w:rPr>
          <w:rFonts w:eastAsiaTheme="minorHAnsi"/>
          <w:bCs/>
          <w:iCs/>
          <w:sz w:val="24"/>
          <w:szCs w:val="24"/>
          <w:lang w:eastAsia="en-US"/>
        </w:rPr>
        <w:t xml:space="preserve"> 10 losowo wybranych wniosków i protokołów z narad koordynacyjnych</w:t>
      </w:r>
      <w:r w:rsidRPr="00EA2E0A">
        <w:rPr>
          <w:rStyle w:val="Odwoanieprzypisudolnego"/>
          <w:rFonts w:eastAsiaTheme="minorHAnsi"/>
          <w:bCs/>
          <w:iCs/>
          <w:sz w:val="24"/>
          <w:szCs w:val="24"/>
          <w:lang w:eastAsia="en-US"/>
        </w:rPr>
        <w:footnoteReference w:id="46"/>
      </w:r>
      <w:r w:rsidR="004A5A0E" w:rsidRPr="00EA2E0A">
        <w:rPr>
          <w:rFonts w:eastAsiaTheme="minorHAnsi"/>
          <w:bCs/>
          <w:iCs/>
          <w:sz w:val="24"/>
          <w:szCs w:val="24"/>
          <w:lang w:eastAsia="en-US"/>
        </w:rPr>
        <w:t>.</w:t>
      </w:r>
    </w:p>
    <w:p w:rsidR="004A5A0E" w:rsidRPr="00EA2E0A" w:rsidRDefault="004A5A0E" w:rsidP="00EA2E0A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Z wybranych protokołów z narad koordynacyjnych przeprowadzonych za pomocą środków komunikacji elektronicznej i dokumentacji do nich dołączonych, ustalono</w:t>
      </w:r>
      <w:r w:rsidR="00FA55F7">
        <w:rPr>
          <w:sz w:val="24"/>
          <w:szCs w:val="24"/>
        </w:rPr>
        <w:t xml:space="preserve"> poprawność zachowania terminów</w:t>
      </w:r>
      <w:r w:rsidRPr="00EA2E0A">
        <w:rPr>
          <w:rStyle w:val="Odwoanieprzypisudolnego"/>
          <w:sz w:val="24"/>
          <w:szCs w:val="24"/>
        </w:rPr>
        <w:footnoteReference w:id="47"/>
      </w:r>
      <w:r w:rsidRPr="00EA2E0A">
        <w:rPr>
          <w:sz w:val="24"/>
          <w:szCs w:val="24"/>
        </w:rPr>
        <w:t xml:space="preserve">. Średni termin załatwienia wniosku o koordynację sytuowania projektowanych sieci uzbrojenia terenu do dnia narady koordynacyjnej wynosił </w:t>
      </w:r>
      <w:r w:rsidRPr="00D03DEC">
        <w:rPr>
          <w:b/>
          <w:sz w:val="24"/>
          <w:szCs w:val="24"/>
        </w:rPr>
        <w:t>9</w:t>
      </w:r>
      <w:r w:rsidRPr="00EA2E0A">
        <w:rPr>
          <w:sz w:val="24"/>
          <w:szCs w:val="24"/>
        </w:rPr>
        <w:t xml:space="preserve"> dni.</w:t>
      </w:r>
    </w:p>
    <w:p w:rsidR="00C023AE" w:rsidRDefault="00C023AE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>Podsumowując: Działania Starosty w opisanych powyżej zakresach należy ocenić pozytywnie</w:t>
      </w:r>
    </w:p>
    <w:p w:rsidR="00C023AE" w:rsidRDefault="00C023AE" w:rsidP="00EA2E0A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V. Szczegółowe ustalenia dotyczące struktury i dostosowania baz danych GESUT 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br/>
        <w:t>i BDOT500, formatu wymiany danych pomiędzy ośrodkami dokumentacji geodezyjnej i kartograficznej a wykonawcami prac geodezyjnych oraz procesu wdrożenia układu wysokościowego PL-EVRF2007- NH.</w:t>
      </w:r>
    </w:p>
    <w:p w:rsidR="00D03DEC" w:rsidRDefault="00D03DEC" w:rsidP="00EA2E0A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</w:p>
    <w:p w:rsidR="00EC05CA" w:rsidRPr="00EA2E0A" w:rsidRDefault="00EC05CA" w:rsidP="008E2D1E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Ustalono, że prowadzone obecnie bazy </w:t>
      </w:r>
      <w:r w:rsidRPr="00EA2E0A">
        <w:rPr>
          <w:bCs/>
          <w:sz w:val="24"/>
          <w:szCs w:val="24"/>
        </w:rPr>
        <w:t xml:space="preserve">GESUT i BDOT500 </w:t>
      </w:r>
      <w:r w:rsidRPr="00EA2E0A">
        <w:rPr>
          <w:sz w:val="24"/>
          <w:szCs w:val="24"/>
        </w:rPr>
        <w:t xml:space="preserve">uwzględniają wdrożony układ wysokościowy PL-EVRF2007-NH. W roku 2023 planowane jest dostosowanie danych bazy </w:t>
      </w:r>
      <w:r w:rsidRPr="00EA2E0A">
        <w:rPr>
          <w:bCs/>
          <w:sz w:val="24"/>
          <w:szCs w:val="24"/>
        </w:rPr>
        <w:t>GESUT</w:t>
      </w:r>
      <w:r w:rsidRPr="00EA2E0A">
        <w:rPr>
          <w:rStyle w:val="Odwoanieprzypisudolnego"/>
          <w:bCs/>
          <w:sz w:val="24"/>
          <w:szCs w:val="24"/>
        </w:rPr>
        <w:footnoteReference w:id="48"/>
      </w:r>
      <w:r w:rsidRPr="00EA2E0A">
        <w:rPr>
          <w:bCs/>
          <w:sz w:val="24"/>
          <w:szCs w:val="24"/>
        </w:rPr>
        <w:t xml:space="preserve"> i</w:t>
      </w:r>
      <w:r w:rsidRPr="00EA2E0A">
        <w:rPr>
          <w:sz w:val="24"/>
          <w:szCs w:val="24"/>
        </w:rPr>
        <w:t xml:space="preserve"> BDOT500</w:t>
      </w:r>
      <w:r w:rsidRPr="00EA2E0A">
        <w:rPr>
          <w:rStyle w:val="Odwoanieprzypisudolnego"/>
          <w:sz w:val="24"/>
          <w:szCs w:val="24"/>
        </w:rPr>
        <w:footnoteReference w:id="49"/>
      </w:r>
      <w:r w:rsidRPr="00EA2E0A">
        <w:rPr>
          <w:sz w:val="24"/>
          <w:szCs w:val="24"/>
        </w:rPr>
        <w:t xml:space="preserve"> do obowiązujących przepisów. </w:t>
      </w:r>
    </w:p>
    <w:p w:rsidR="00D03DEC" w:rsidRDefault="00D03DEC" w:rsidP="00D03DE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:rsidR="00D03DEC" w:rsidRPr="00EA2E0A" w:rsidRDefault="00D03DEC" w:rsidP="00D03DEC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EA2E0A">
        <w:rPr>
          <w:bCs/>
          <w:sz w:val="24"/>
          <w:szCs w:val="24"/>
        </w:rPr>
        <w:t>Jak wynika ze złożonych wyjaśnień</w:t>
      </w:r>
      <w:r w:rsidRPr="00EA2E0A">
        <w:rPr>
          <w:bCs/>
          <w:sz w:val="24"/>
          <w:szCs w:val="24"/>
          <w:vertAlign w:val="superscript"/>
        </w:rPr>
        <w:t>4</w:t>
      </w:r>
      <w:r w:rsidRPr="00EA2E0A">
        <w:rPr>
          <w:bCs/>
          <w:sz w:val="24"/>
          <w:szCs w:val="24"/>
        </w:rPr>
        <w:t xml:space="preserve"> </w:t>
      </w:r>
      <w:proofErr w:type="gramStart"/>
      <w:r w:rsidRPr="00EA2E0A">
        <w:rPr>
          <w:bCs/>
          <w:sz w:val="24"/>
          <w:szCs w:val="24"/>
        </w:rPr>
        <w:t>o</w:t>
      </w:r>
      <w:r w:rsidRPr="00EA2E0A">
        <w:rPr>
          <w:sz w:val="24"/>
          <w:szCs w:val="24"/>
        </w:rPr>
        <w:t>d</w:t>
      </w:r>
      <w:r w:rsidR="00001B71"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01.01.2023 r</w:t>
      </w:r>
      <w:proofErr w:type="gramEnd"/>
      <w:r w:rsidRPr="00EA2E0A">
        <w:rPr>
          <w:sz w:val="24"/>
          <w:szCs w:val="24"/>
        </w:rPr>
        <w:t xml:space="preserve">. firma </w:t>
      </w:r>
      <w:proofErr w:type="spellStart"/>
      <w:r w:rsidRPr="00EA2E0A">
        <w:rPr>
          <w:sz w:val="24"/>
          <w:szCs w:val="24"/>
        </w:rPr>
        <w:t>Geomatyka</w:t>
      </w:r>
      <w:proofErr w:type="spellEnd"/>
      <w:r w:rsidRPr="00EA2E0A">
        <w:rPr>
          <w:sz w:val="24"/>
          <w:szCs w:val="24"/>
        </w:rPr>
        <w:t xml:space="preserve">-Kraków s.c. </w:t>
      </w:r>
      <w:proofErr w:type="gramStart"/>
      <w:r w:rsidRPr="00EA2E0A">
        <w:rPr>
          <w:sz w:val="24"/>
          <w:szCs w:val="24"/>
        </w:rPr>
        <w:t>dostosowała</w:t>
      </w:r>
      <w:proofErr w:type="gramEnd"/>
      <w:r w:rsidRPr="00EA2E0A">
        <w:rPr>
          <w:sz w:val="24"/>
          <w:szCs w:val="24"/>
        </w:rPr>
        <w:t xml:space="preserve"> oprogramowanie do prowadzenia zasobu do wersji 10.0 </w:t>
      </w:r>
      <w:proofErr w:type="gramStart"/>
      <w:r w:rsidRPr="00EA2E0A">
        <w:rPr>
          <w:sz w:val="24"/>
          <w:szCs w:val="24"/>
        </w:rPr>
        <w:t>która</w:t>
      </w:r>
      <w:proofErr w:type="gramEnd"/>
      <w:r w:rsidRPr="00EA2E0A">
        <w:rPr>
          <w:sz w:val="24"/>
          <w:szCs w:val="24"/>
        </w:rPr>
        <w:t xml:space="preserve"> umożliwi prowadzenie baz danych zgodnie z obowiązującymi przepisami i przekazywanie plików do aktualizacji wyłącznie w formacie GML</w:t>
      </w:r>
      <w:r w:rsidRPr="00EA2E0A">
        <w:rPr>
          <w:rStyle w:val="Odwoanieprzypisudolnego"/>
          <w:sz w:val="24"/>
          <w:szCs w:val="24"/>
        </w:rPr>
        <w:footnoteReference w:id="50"/>
      </w:r>
      <w:r w:rsidRPr="00EA2E0A">
        <w:rPr>
          <w:sz w:val="24"/>
          <w:szCs w:val="24"/>
        </w:rPr>
        <w:t>. W związku z sukcesywnym wdrażaniem nowej wersji programu w kolejnych powiatach, przewidywany termin zmiany systemu w powiecie jasielskim nastąpi do końca marca 2023 r.</w:t>
      </w:r>
      <w:r w:rsidRPr="00EA2E0A">
        <w:rPr>
          <w:b/>
          <w:bCs/>
          <w:sz w:val="24"/>
          <w:szCs w:val="24"/>
        </w:rPr>
        <w:t xml:space="preserve"> </w:t>
      </w:r>
      <w:r w:rsidRPr="00EA2E0A">
        <w:rPr>
          <w:sz w:val="24"/>
          <w:szCs w:val="24"/>
        </w:rPr>
        <w:t>W związku z powyższym dane do aktualizacji baz danych zasobu przekazywane są w postaci plików w formacie uzgodnionym między wykonawcą a organem prowadzącym zasób (może być to także format GML).</w:t>
      </w:r>
    </w:p>
    <w:p w:rsidR="00D03DEC" w:rsidRDefault="00D03DEC" w:rsidP="00AB7D11">
      <w:pPr>
        <w:spacing w:line="360" w:lineRule="auto"/>
        <w:jc w:val="both"/>
        <w:rPr>
          <w:sz w:val="24"/>
          <w:szCs w:val="24"/>
        </w:rPr>
      </w:pPr>
    </w:p>
    <w:p w:rsidR="00D03DEC" w:rsidRPr="00EA2E0A" w:rsidRDefault="00D03DEC" w:rsidP="00D03DEC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powiecie jasielskim </w:t>
      </w:r>
      <w:r w:rsidRPr="00B01670">
        <w:rPr>
          <w:sz w:val="24"/>
          <w:szCs w:val="24"/>
        </w:rPr>
        <w:t>aktualnie obowiązuje układ wysokościowy</w:t>
      </w:r>
      <w:r w:rsidRPr="00EA2E0A">
        <w:rPr>
          <w:sz w:val="24"/>
          <w:szCs w:val="24"/>
        </w:rPr>
        <w:t xml:space="preserve"> PL-EVRF2007-NH. </w:t>
      </w:r>
      <w:r>
        <w:rPr>
          <w:sz w:val="24"/>
          <w:szCs w:val="24"/>
        </w:rPr>
        <w:br/>
      </w:r>
      <w:r w:rsidRPr="00EA2E0A">
        <w:rPr>
          <w:bCs/>
          <w:iCs/>
          <w:sz w:val="24"/>
          <w:szCs w:val="24"/>
          <w:lang w:eastAsia="en-US"/>
        </w:rPr>
        <w:t>W 2021 roku o</w:t>
      </w:r>
      <w:r w:rsidRPr="00EA2E0A">
        <w:rPr>
          <w:sz w:val="24"/>
          <w:szCs w:val="24"/>
        </w:rPr>
        <w:t xml:space="preserve">snowa szczegółowa oraz bazy danych zostały przeliczone do układu </w:t>
      </w:r>
      <w:r w:rsidR="003B0670">
        <w:rPr>
          <w:sz w:val="24"/>
          <w:szCs w:val="24"/>
        </w:rPr>
        <w:br/>
      </w:r>
      <w:r w:rsidRPr="00EA2E0A">
        <w:rPr>
          <w:sz w:val="24"/>
          <w:szCs w:val="24"/>
        </w:rPr>
        <w:t>PL-EVRF2007-NH.</w:t>
      </w:r>
      <w:r w:rsidRPr="00EA2E0A">
        <w:rPr>
          <w:bCs/>
          <w:iCs/>
          <w:sz w:val="24"/>
          <w:szCs w:val="24"/>
          <w:lang w:eastAsia="en-US"/>
        </w:rPr>
        <w:t xml:space="preserve"> </w:t>
      </w:r>
      <w:r w:rsidRPr="00EA2E0A">
        <w:rPr>
          <w:sz w:val="24"/>
          <w:szCs w:val="24"/>
        </w:rPr>
        <w:t xml:space="preserve">Układ wysokościowy PL-EVRF2007-NH w BDSOG wdrożono </w:t>
      </w:r>
      <w:r w:rsidR="003B0670">
        <w:rPr>
          <w:sz w:val="24"/>
          <w:szCs w:val="24"/>
        </w:rPr>
        <w:br/>
      </w:r>
      <w:r w:rsidRPr="00EA2E0A">
        <w:rPr>
          <w:sz w:val="24"/>
          <w:szCs w:val="24"/>
        </w:rPr>
        <w:t xml:space="preserve">w 30.09.2021 </w:t>
      </w:r>
      <w:proofErr w:type="gramStart"/>
      <w:r w:rsidRPr="00EA2E0A">
        <w:rPr>
          <w:sz w:val="24"/>
          <w:szCs w:val="24"/>
        </w:rPr>
        <w:t>roku</w:t>
      </w:r>
      <w:proofErr w:type="gramEnd"/>
      <w:r w:rsidRPr="00EA2E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Wdrożeni</w:t>
      </w:r>
      <w:r>
        <w:rPr>
          <w:sz w:val="24"/>
          <w:szCs w:val="24"/>
        </w:rPr>
        <w:t>e</w:t>
      </w:r>
      <w:r w:rsidRPr="00EA2E0A">
        <w:rPr>
          <w:sz w:val="24"/>
          <w:szCs w:val="24"/>
        </w:rPr>
        <w:t xml:space="preserve"> układu wysokościowego PL-EVRF2007-NH w prowadzonych bazach danych pzgik nastąpiło w grudniu 2021 </w:t>
      </w:r>
      <w:r>
        <w:rPr>
          <w:sz w:val="24"/>
          <w:szCs w:val="24"/>
        </w:rPr>
        <w:t>roku.</w:t>
      </w:r>
    </w:p>
    <w:p w:rsidR="0094785B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Podsumowując: Działania Starosty w opisanych powyżej zakresach należy ocenić pozytywnie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C023AE" w:rsidRDefault="00C023AE" w:rsidP="0094785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06F42" w:rsidRDefault="00906F42" w:rsidP="0094785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06F42" w:rsidRPr="00333CFE" w:rsidRDefault="00906F42" w:rsidP="0094785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03DEC" w:rsidRPr="00667BC5" w:rsidRDefault="00D03DEC" w:rsidP="00D03DE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67BC5">
        <w:rPr>
          <w:rFonts w:eastAsiaTheme="minorHAnsi"/>
          <w:b/>
          <w:bCs/>
          <w:sz w:val="24"/>
          <w:szCs w:val="24"/>
          <w:lang w:eastAsia="en-US"/>
        </w:rPr>
        <w:lastRenderedPageBreak/>
        <w:t>VI. Szczegółowe ustalenia dotyczące podejmowanych działań w zakresie gleboznawczej klasyfikacji gruntów</w:t>
      </w:r>
    </w:p>
    <w:p w:rsidR="00D03DEC" w:rsidRDefault="00D03DEC" w:rsidP="00AB7D11">
      <w:pPr>
        <w:spacing w:line="360" w:lineRule="auto"/>
        <w:jc w:val="both"/>
        <w:rPr>
          <w:sz w:val="24"/>
          <w:szCs w:val="24"/>
        </w:rPr>
      </w:pPr>
    </w:p>
    <w:p w:rsidR="00787AE1" w:rsidRDefault="0094785B" w:rsidP="008E2D1E">
      <w:pPr>
        <w:suppressAutoHyphens/>
        <w:spacing w:line="360" w:lineRule="auto"/>
        <w:ind w:firstLine="567"/>
        <w:contextualSpacing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="00D03DEC" w:rsidRPr="00E20B19">
        <w:rPr>
          <w:color w:val="000000" w:themeColor="text1"/>
          <w:sz w:val="24"/>
          <w:szCs w:val="24"/>
        </w:rPr>
        <w:t xml:space="preserve">leboznawcza klasyfikacja gruntów </w:t>
      </w:r>
      <w:r w:rsidR="00D03DEC">
        <w:rPr>
          <w:color w:val="000000" w:themeColor="text1"/>
          <w:sz w:val="24"/>
          <w:szCs w:val="24"/>
        </w:rPr>
        <w:t>w</w:t>
      </w:r>
      <w:r w:rsidR="00D03DEC" w:rsidRPr="00E20B19">
        <w:rPr>
          <w:color w:val="000000" w:themeColor="text1"/>
          <w:sz w:val="24"/>
          <w:szCs w:val="24"/>
        </w:rPr>
        <w:t xml:space="preserve"> Starostwie prowadzona </w:t>
      </w:r>
      <w:r w:rsidR="00D03DEC" w:rsidRPr="00E3157C">
        <w:rPr>
          <w:sz w:val="24"/>
          <w:szCs w:val="24"/>
        </w:rPr>
        <w:t xml:space="preserve">jest w drodze postępowań administracyjnych. Na podstawie </w:t>
      </w:r>
      <w:r w:rsidR="00E3157C" w:rsidRPr="00E3157C">
        <w:rPr>
          <w:sz w:val="24"/>
          <w:szCs w:val="24"/>
        </w:rPr>
        <w:t>7</w:t>
      </w:r>
      <w:r w:rsidR="00D03DEC" w:rsidRPr="00E3157C">
        <w:rPr>
          <w:sz w:val="24"/>
          <w:szCs w:val="24"/>
        </w:rPr>
        <w:t xml:space="preserve"> losowo wybranych postępowań administracyjnych</w:t>
      </w:r>
      <w:r w:rsidR="00D03DEC" w:rsidRPr="00E3157C">
        <w:rPr>
          <w:rStyle w:val="Odwoanieprzypisudolnego"/>
          <w:sz w:val="24"/>
          <w:szCs w:val="24"/>
        </w:rPr>
        <w:footnoteReference w:id="51"/>
      </w:r>
      <w:r w:rsidR="00D03DEC" w:rsidRPr="00E3157C">
        <w:rPr>
          <w:sz w:val="24"/>
          <w:szCs w:val="24"/>
        </w:rPr>
        <w:t xml:space="preserve"> w</w:t>
      </w:r>
      <w:r w:rsidR="00367444">
        <w:rPr>
          <w:sz w:val="24"/>
          <w:szCs w:val="24"/>
        </w:rPr>
        <w:t> </w:t>
      </w:r>
      <w:r w:rsidR="00D03DEC" w:rsidRPr="00E3157C">
        <w:rPr>
          <w:sz w:val="24"/>
          <w:szCs w:val="24"/>
        </w:rPr>
        <w:t xml:space="preserve">sprawie gleboznawczej klasyfikacji gruntów sprawdzono tryb prowadzenia postępowań oraz sposób wydawania upoważnień do przeprowadzenia </w:t>
      </w:r>
      <w:r w:rsidR="00D03DEC" w:rsidRPr="00787AE1">
        <w:rPr>
          <w:sz w:val="24"/>
          <w:szCs w:val="24"/>
        </w:rPr>
        <w:t xml:space="preserve">gleboznawczej klasyfikacji gruntów. </w:t>
      </w:r>
      <w:r w:rsidR="00787AE1" w:rsidRPr="00787AE1">
        <w:rPr>
          <w:sz w:val="24"/>
          <w:szCs w:val="24"/>
        </w:rPr>
        <w:t xml:space="preserve">Kontroli podlegało 5 postępowań </w:t>
      </w:r>
      <w:r w:rsidR="00C4740D">
        <w:rPr>
          <w:sz w:val="24"/>
          <w:szCs w:val="24"/>
        </w:rPr>
        <w:t xml:space="preserve">dotyczących </w:t>
      </w:r>
      <w:r w:rsidR="00D03DEC" w:rsidRPr="00787AE1">
        <w:rPr>
          <w:sz w:val="24"/>
          <w:szCs w:val="24"/>
        </w:rPr>
        <w:t>gleboznawcz</w:t>
      </w:r>
      <w:r w:rsidR="00C4740D">
        <w:rPr>
          <w:sz w:val="24"/>
          <w:szCs w:val="24"/>
        </w:rPr>
        <w:t>ej</w:t>
      </w:r>
      <w:r w:rsidR="00D03DEC" w:rsidRPr="00787AE1">
        <w:rPr>
          <w:sz w:val="24"/>
          <w:szCs w:val="24"/>
        </w:rPr>
        <w:t xml:space="preserve"> klasyfikacj</w:t>
      </w:r>
      <w:r w:rsidR="00C4740D">
        <w:rPr>
          <w:sz w:val="24"/>
          <w:szCs w:val="24"/>
        </w:rPr>
        <w:t>i</w:t>
      </w:r>
      <w:r w:rsidR="00D03DEC" w:rsidRPr="00787AE1">
        <w:rPr>
          <w:sz w:val="24"/>
          <w:szCs w:val="24"/>
        </w:rPr>
        <w:t xml:space="preserve"> gruntów </w:t>
      </w:r>
      <w:r w:rsidR="00787AE1" w:rsidRPr="00787AE1">
        <w:rPr>
          <w:sz w:val="24"/>
          <w:szCs w:val="24"/>
        </w:rPr>
        <w:t xml:space="preserve">wszczętych </w:t>
      </w:r>
      <w:r w:rsidR="00D03DEC" w:rsidRPr="00787AE1">
        <w:rPr>
          <w:sz w:val="24"/>
          <w:szCs w:val="24"/>
        </w:rPr>
        <w:t>z</w:t>
      </w:r>
      <w:r w:rsidR="00C4740D">
        <w:rPr>
          <w:sz w:val="24"/>
          <w:szCs w:val="24"/>
        </w:rPr>
        <w:t> </w:t>
      </w:r>
      <w:r w:rsidR="00D03DEC" w:rsidRPr="00787AE1">
        <w:rPr>
          <w:sz w:val="24"/>
          <w:szCs w:val="24"/>
        </w:rPr>
        <w:t>urzędu</w:t>
      </w:r>
      <w:r w:rsidR="00787AE1" w:rsidRPr="00787AE1">
        <w:rPr>
          <w:sz w:val="24"/>
          <w:szCs w:val="24"/>
        </w:rPr>
        <w:t xml:space="preserve"> oraz 2 postępowania wszczę</w:t>
      </w:r>
      <w:r w:rsidR="00787AE1">
        <w:rPr>
          <w:sz w:val="24"/>
          <w:szCs w:val="24"/>
        </w:rPr>
        <w:t>t</w:t>
      </w:r>
      <w:r w:rsidR="003B0670">
        <w:rPr>
          <w:sz w:val="24"/>
          <w:szCs w:val="24"/>
        </w:rPr>
        <w:t>e</w:t>
      </w:r>
      <w:r w:rsidR="00787AE1" w:rsidRPr="00787AE1">
        <w:rPr>
          <w:sz w:val="24"/>
          <w:szCs w:val="24"/>
        </w:rPr>
        <w:t xml:space="preserve"> na wniosek strony.</w:t>
      </w:r>
    </w:p>
    <w:p w:rsidR="00D03DEC" w:rsidRPr="00787AE1" w:rsidRDefault="00D03DEC" w:rsidP="00D03DEC">
      <w:pPr>
        <w:suppressAutoHyphens/>
        <w:spacing w:line="360" w:lineRule="auto"/>
        <w:contextualSpacing/>
        <w:jc w:val="both"/>
        <w:rPr>
          <w:sz w:val="24"/>
          <w:szCs w:val="24"/>
        </w:rPr>
      </w:pPr>
      <w:r w:rsidRPr="00787AE1">
        <w:rPr>
          <w:sz w:val="24"/>
          <w:szCs w:val="24"/>
        </w:rPr>
        <w:t>Spawy z zakresu gleboznawczej klasyfikacji gruntów przeprowadz</w:t>
      </w:r>
      <w:r w:rsidR="003B0670">
        <w:rPr>
          <w:sz w:val="24"/>
          <w:szCs w:val="24"/>
        </w:rPr>
        <w:t>i</w:t>
      </w:r>
      <w:r w:rsidRPr="00787AE1">
        <w:rPr>
          <w:sz w:val="24"/>
          <w:szCs w:val="24"/>
        </w:rPr>
        <w:t>ły osoby, które otrzymywały pisemne upoważnienia od Starosty do wykonywania tych czynności</w:t>
      </w:r>
      <w:r w:rsidRPr="00787AE1">
        <w:rPr>
          <w:rStyle w:val="Odwoanieprzypisudolnego"/>
          <w:sz w:val="24"/>
          <w:szCs w:val="24"/>
        </w:rPr>
        <w:footnoteReference w:id="52"/>
      </w:r>
      <w:r w:rsidRPr="00787AE1">
        <w:rPr>
          <w:sz w:val="24"/>
          <w:szCs w:val="24"/>
        </w:rPr>
        <w:t>, oddzielnie do każdego postępowania administracyjnego.</w:t>
      </w:r>
    </w:p>
    <w:p w:rsidR="0094785B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Podsumowując: Działania Starosty w opisany</w:t>
      </w:r>
      <w:r w:rsidR="006E0CD1">
        <w:rPr>
          <w:i/>
          <w:sz w:val="24"/>
          <w:szCs w:val="24"/>
        </w:rPr>
        <w:t>m</w:t>
      </w:r>
      <w:r w:rsidRPr="00333CFE">
        <w:rPr>
          <w:i/>
          <w:sz w:val="24"/>
          <w:szCs w:val="24"/>
        </w:rPr>
        <w:t xml:space="preserve"> powyżej zakres</w:t>
      </w:r>
      <w:r w:rsidR="006E0CD1">
        <w:rPr>
          <w:i/>
          <w:sz w:val="24"/>
          <w:szCs w:val="24"/>
        </w:rPr>
        <w:t>ie</w:t>
      </w:r>
      <w:r w:rsidRPr="00333CFE">
        <w:rPr>
          <w:i/>
          <w:sz w:val="24"/>
          <w:szCs w:val="24"/>
        </w:rPr>
        <w:t xml:space="preserve"> należy ocenić pozytywnie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D03DEC" w:rsidRDefault="00D03DEC" w:rsidP="00AB7D11">
      <w:pPr>
        <w:spacing w:line="360" w:lineRule="auto"/>
        <w:jc w:val="both"/>
        <w:rPr>
          <w:sz w:val="24"/>
          <w:szCs w:val="24"/>
        </w:rPr>
      </w:pPr>
    </w:p>
    <w:p w:rsidR="00AB7D11" w:rsidRDefault="00AB7D11" w:rsidP="00AB7D11">
      <w:pPr>
        <w:spacing w:line="360" w:lineRule="auto"/>
        <w:jc w:val="both"/>
        <w:rPr>
          <w:sz w:val="24"/>
          <w:szCs w:val="24"/>
        </w:rPr>
      </w:pPr>
      <w:r w:rsidRPr="00AB7D11">
        <w:rPr>
          <w:sz w:val="24"/>
          <w:szCs w:val="24"/>
        </w:rPr>
        <w:t>Ww. ustalenia, w tym ocena kontrolowanej działalności</w:t>
      </w:r>
      <w:r w:rsidRPr="00AB7D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Starosty Jasielskiego</w:t>
      </w:r>
      <w:r w:rsidRPr="00AB7D11">
        <w:rPr>
          <w:sz w:val="24"/>
          <w:szCs w:val="24"/>
        </w:rPr>
        <w:t>,</w:t>
      </w:r>
      <w:r w:rsidRPr="00AB7D11">
        <w:rPr>
          <w:b/>
          <w:sz w:val="24"/>
          <w:szCs w:val="24"/>
        </w:rPr>
        <w:t xml:space="preserve"> </w:t>
      </w:r>
      <w:r w:rsidRPr="00AB7D11">
        <w:rPr>
          <w:sz w:val="24"/>
          <w:szCs w:val="24"/>
        </w:rPr>
        <w:t xml:space="preserve">zostały </w:t>
      </w:r>
      <w:r w:rsidRPr="00787AE1">
        <w:rPr>
          <w:sz w:val="24"/>
          <w:szCs w:val="24"/>
        </w:rPr>
        <w:t xml:space="preserve">przedstawione w powyższym projekcie wystąpienia pokontrolnego </w:t>
      </w:r>
      <w:r>
        <w:rPr>
          <w:sz w:val="24"/>
          <w:szCs w:val="24"/>
        </w:rPr>
        <w:t xml:space="preserve">oraz </w:t>
      </w:r>
      <w:r w:rsidRPr="00AB7D11">
        <w:rPr>
          <w:sz w:val="24"/>
          <w:szCs w:val="24"/>
        </w:rPr>
        <w:t>udokumentowane w aktach kontroli, na które składają się wyjaśnienia oraz inne (np.</w:t>
      </w:r>
      <w:r w:rsidR="006E0CD1">
        <w:rPr>
          <w:sz w:val="24"/>
          <w:szCs w:val="24"/>
        </w:rPr>
        <w:t xml:space="preserve"> </w:t>
      </w:r>
      <w:r w:rsidRPr="00AB7D11">
        <w:rPr>
          <w:sz w:val="24"/>
          <w:szCs w:val="24"/>
        </w:rPr>
        <w:t>kopie dokumentów, notatki służbowe).</w:t>
      </w:r>
    </w:p>
    <w:p w:rsidR="00450FD3" w:rsidRDefault="00450FD3" w:rsidP="00787AE1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:rsidR="00F6168E" w:rsidRPr="00DC36F6" w:rsidRDefault="00F6168E" w:rsidP="00F6168E">
      <w:pPr>
        <w:spacing w:line="276" w:lineRule="auto"/>
        <w:ind w:firstLine="851"/>
        <w:jc w:val="both"/>
        <w:rPr>
          <w:sz w:val="24"/>
          <w:szCs w:val="24"/>
        </w:rPr>
      </w:pPr>
      <w:r w:rsidRPr="00F971AC">
        <w:rPr>
          <w:sz w:val="24"/>
          <w:szCs w:val="24"/>
        </w:rPr>
        <w:t xml:space="preserve">Z uwagi na fakt niestwierdzenia istotnych uchybień i nieprawidłowości </w:t>
      </w:r>
      <w:r>
        <w:rPr>
          <w:sz w:val="24"/>
          <w:szCs w:val="24"/>
        </w:rPr>
        <w:br/>
      </w:r>
      <w:r w:rsidRPr="00F971AC">
        <w:rPr>
          <w:sz w:val="24"/>
          <w:szCs w:val="24"/>
        </w:rPr>
        <w:t>w kontrolowanej działalności, niniejszym odstępuję od formułowania wniosków i zaleceń pokontrolnych.</w:t>
      </w:r>
    </w:p>
    <w:p w:rsidR="00F6168E" w:rsidRDefault="00F6168E" w:rsidP="00F6168E">
      <w:pPr>
        <w:spacing w:line="360" w:lineRule="auto"/>
        <w:jc w:val="both"/>
        <w:rPr>
          <w:sz w:val="24"/>
          <w:szCs w:val="24"/>
        </w:rPr>
      </w:pPr>
    </w:p>
    <w:p w:rsidR="00906F42" w:rsidRPr="00C71FA7" w:rsidRDefault="00906F42" w:rsidP="00F6168E">
      <w:pPr>
        <w:spacing w:line="360" w:lineRule="auto"/>
        <w:jc w:val="both"/>
        <w:rPr>
          <w:sz w:val="24"/>
          <w:szCs w:val="24"/>
        </w:rPr>
      </w:pPr>
    </w:p>
    <w:p w:rsidR="00F6168E" w:rsidRDefault="00F6168E" w:rsidP="00F6168E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eastAsia="HG Mincho Light J"/>
          <w:b/>
          <w:color w:val="000000"/>
          <w:sz w:val="24"/>
          <w:szCs w:val="24"/>
        </w:rPr>
        <w:t>Podkarpacki Wojewódzki Inspektor</w:t>
      </w:r>
    </w:p>
    <w:p w:rsidR="00F6168E" w:rsidRDefault="00F6168E" w:rsidP="00F6168E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rFonts w:eastAsia="HG Mincho Light J"/>
          <w:b/>
          <w:color w:val="000000"/>
          <w:sz w:val="24"/>
          <w:szCs w:val="24"/>
        </w:rPr>
        <w:t>Nadzoru Geodezyjnego i Kartograficznego</w:t>
      </w:r>
    </w:p>
    <w:p w:rsidR="00F6168E" w:rsidRDefault="00F6168E" w:rsidP="00F6168E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proofErr w:type="gramStart"/>
      <w:r>
        <w:rPr>
          <w:rFonts w:eastAsia="HG Mincho Light J"/>
          <w:b/>
          <w:color w:val="000000"/>
          <w:sz w:val="24"/>
          <w:szCs w:val="24"/>
        </w:rPr>
        <w:t>( - )</w:t>
      </w:r>
      <w:proofErr w:type="gramEnd"/>
    </w:p>
    <w:p w:rsidR="00F6168E" w:rsidRDefault="00F6168E" w:rsidP="00F6168E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rFonts w:eastAsia="HG Mincho Light J"/>
          <w:b/>
          <w:color w:val="000000"/>
          <w:sz w:val="24"/>
          <w:szCs w:val="24"/>
        </w:rPr>
        <w:t>Grażyna Podgórska</w:t>
      </w:r>
    </w:p>
    <w:p w:rsidR="00F6168E" w:rsidRPr="00F971AC" w:rsidRDefault="00F6168E" w:rsidP="00F6168E">
      <w:pPr>
        <w:spacing w:line="360" w:lineRule="auto"/>
        <w:ind w:firstLine="4536"/>
        <w:jc w:val="center"/>
        <w:rPr>
          <w:bCs/>
          <w:sz w:val="24"/>
          <w:szCs w:val="24"/>
        </w:rPr>
      </w:pPr>
      <w:r>
        <w:rPr>
          <w:rFonts w:eastAsia="Calibri"/>
          <w:sz w:val="18"/>
          <w:szCs w:val="18"/>
          <w:lang w:eastAsia="en-US"/>
        </w:rPr>
        <w:t>(Podpisane kwalifikowanym podpisem elektronicznym)</w:t>
      </w:r>
    </w:p>
    <w:p w:rsidR="00BB18DA" w:rsidRPr="008D32A9" w:rsidRDefault="00BB18DA" w:rsidP="00BB18DA">
      <w:pPr>
        <w:pStyle w:val="Tekstpodstawowywcity2"/>
        <w:spacing w:line="276" w:lineRule="auto"/>
        <w:ind w:firstLine="0"/>
        <w:contextualSpacing/>
        <w:jc w:val="right"/>
        <w:rPr>
          <w:sz w:val="24"/>
        </w:rPr>
      </w:pPr>
      <w:r w:rsidRPr="008D32A9">
        <w:rPr>
          <w:sz w:val="24"/>
        </w:rPr>
        <w:t>.………………………………………………..</w:t>
      </w:r>
    </w:p>
    <w:p w:rsidR="00BB18DA" w:rsidRPr="009205D0" w:rsidRDefault="00BB18DA" w:rsidP="00BB18DA">
      <w:pPr>
        <w:pStyle w:val="Tekstpodstawowywcity2"/>
        <w:spacing w:line="276" w:lineRule="auto"/>
        <w:ind w:left="3540" w:firstLine="708"/>
        <w:contextualSpacing/>
        <w:rPr>
          <w:b/>
          <w:i/>
        </w:rPr>
      </w:pPr>
      <w:r w:rsidRPr="009205D0">
        <w:rPr>
          <w:i/>
          <w:sz w:val="20"/>
        </w:rPr>
        <w:t xml:space="preserve">            </w:t>
      </w:r>
      <w:r>
        <w:rPr>
          <w:i/>
          <w:sz w:val="20"/>
        </w:rPr>
        <w:t xml:space="preserve">   </w:t>
      </w:r>
      <w:r w:rsidRPr="009205D0">
        <w:rPr>
          <w:i/>
          <w:sz w:val="20"/>
        </w:rPr>
        <w:t xml:space="preserve"> </w:t>
      </w:r>
      <w:proofErr w:type="gramStart"/>
      <w:r w:rsidRPr="009205D0">
        <w:rPr>
          <w:i/>
          <w:sz w:val="20"/>
        </w:rPr>
        <w:t>podpis</w:t>
      </w:r>
      <w:proofErr w:type="gramEnd"/>
      <w:r w:rsidRPr="009205D0">
        <w:rPr>
          <w:i/>
          <w:sz w:val="20"/>
        </w:rPr>
        <w:t xml:space="preserve"> Kierownika komórki do spraw kontroli</w:t>
      </w:r>
    </w:p>
    <w:p w:rsidR="006E0CD1" w:rsidRDefault="006E0CD1" w:rsidP="00AB7D11">
      <w:pPr>
        <w:spacing w:line="360" w:lineRule="auto"/>
        <w:jc w:val="both"/>
        <w:rPr>
          <w:sz w:val="24"/>
          <w:szCs w:val="24"/>
        </w:rPr>
      </w:pPr>
    </w:p>
    <w:sectPr w:rsidR="006E0CD1" w:rsidSect="00252BD8">
      <w:footerReference w:type="default" r:id="rId16"/>
      <w:pgSz w:w="11906" w:h="16838"/>
      <w:pgMar w:top="1418" w:right="1274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82" w:rsidRDefault="009D6A82" w:rsidP="008528D3">
      <w:r>
        <w:separator/>
      </w:r>
    </w:p>
  </w:endnote>
  <w:endnote w:type="continuationSeparator" w:id="0">
    <w:p w:rsidR="009D6A82" w:rsidRDefault="009D6A82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9D6A82" w:rsidRPr="00BE5ACB" w:rsidRDefault="001669B0" w:rsidP="003B71D4">
            <w:pPr>
              <w:pStyle w:val="Stopka"/>
            </w:pPr>
            <w:r>
              <w:t>GK-I.431.1.1.2023</w:t>
            </w:r>
            <w:r w:rsidR="009D6A82" w:rsidRPr="00BE5ACB">
              <w:tab/>
            </w:r>
            <w:r w:rsidR="009D6A82" w:rsidRPr="00BE5ACB">
              <w:tab/>
              <w:t xml:space="preserve">Strona </w:t>
            </w:r>
            <w:r w:rsidR="009D6A82" w:rsidRPr="00BE5ACB">
              <w:rPr>
                <w:bCs/>
                <w:sz w:val="24"/>
                <w:szCs w:val="24"/>
              </w:rPr>
              <w:fldChar w:fldCharType="begin"/>
            </w:r>
            <w:r w:rsidR="009D6A82" w:rsidRPr="00BE5ACB">
              <w:rPr>
                <w:bCs/>
              </w:rPr>
              <w:instrText>PAGE</w:instrText>
            </w:r>
            <w:r w:rsidR="009D6A82" w:rsidRPr="00BE5ACB">
              <w:rPr>
                <w:bCs/>
                <w:sz w:val="24"/>
                <w:szCs w:val="24"/>
              </w:rPr>
              <w:fldChar w:fldCharType="separate"/>
            </w:r>
            <w:r w:rsidR="007E78C8">
              <w:rPr>
                <w:bCs/>
                <w:noProof/>
              </w:rPr>
              <w:t>17</w:t>
            </w:r>
            <w:r w:rsidR="009D6A82" w:rsidRPr="00BE5ACB">
              <w:rPr>
                <w:bCs/>
                <w:sz w:val="24"/>
                <w:szCs w:val="24"/>
              </w:rPr>
              <w:fldChar w:fldCharType="end"/>
            </w:r>
            <w:r w:rsidR="009D6A82" w:rsidRPr="00BE5ACB">
              <w:t xml:space="preserve"> z </w:t>
            </w:r>
            <w:r w:rsidR="009D6A82" w:rsidRPr="00BE5ACB">
              <w:rPr>
                <w:bCs/>
                <w:sz w:val="24"/>
                <w:szCs w:val="24"/>
              </w:rPr>
              <w:fldChar w:fldCharType="begin"/>
            </w:r>
            <w:r w:rsidR="009D6A82" w:rsidRPr="00BE5ACB">
              <w:rPr>
                <w:bCs/>
              </w:rPr>
              <w:instrText>NUMPAGES</w:instrText>
            </w:r>
            <w:r w:rsidR="009D6A82" w:rsidRPr="00BE5ACB">
              <w:rPr>
                <w:bCs/>
                <w:sz w:val="24"/>
                <w:szCs w:val="24"/>
              </w:rPr>
              <w:fldChar w:fldCharType="separate"/>
            </w:r>
            <w:r w:rsidR="007E78C8">
              <w:rPr>
                <w:bCs/>
                <w:noProof/>
              </w:rPr>
              <w:t>17</w:t>
            </w:r>
            <w:r w:rsidR="009D6A82"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6A82" w:rsidRDefault="009D6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82" w:rsidRDefault="009D6A82" w:rsidP="008528D3">
      <w:r>
        <w:separator/>
      </w:r>
    </w:p>
  </w:footnote>
  <w:footnote w:type="continuationSeparator" w:id="0">
    <w:p w:rsidR="009D6A82" w:rsidRDefault="009D6A82" w:rsidP="008528D3">
      <w:r>
        <w:continuationSeparator/>
      </w:r>
    </w:p>
  </w:footnote>
  <w:footnote w:id="1">
    <w:p w:rsidR="009D6A82" w:rsidRPr="00FA31D2" w:rsidRDefault="009D6A82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sz w:val="18"/>
          <w:szCs w:val="18"/>
        </w:rPr>
        <w:footnoteRef/>
      </w:r>
      <w:r w:rsidRPr="00FA31D2">
        <w:rPr>
          <w:sz w:val="18"/>
          <w:szCs w:val="18"/>
        </w:rPr>
        <w:t xml:space="preserve"> „Plan zewnętrznej działalności kontrolnej Podkarpackiego Urzędu Wojewódzkiego w Rzeszowie na 2023 rok” zatwierdzony w dniu 21 grudnia 2022 r.</w:t>
      </w:r>
    </w:p>
  </w:footnote>
  <w:footnote w:id="2">
    <w:p w:rsidR="009D6A82" w:rsidRPr="00FA31D2" w:rsidRDefault="009D6A82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sz w:val="18"/>
          <w:szCs w:val="18"/>
        </w:rPr>
        <w:footnoteRef/>
      </w:r>
      <w:r w:rsidRPr="00FA31D2">
        <w:rPr>
          <w:sz w:val="18"/>
          <w:szCs w:val="18"/>
        </w:rPr>
        <w:t xml:space="preserve"> „Aneks nr 1 Planu zewnętrznej działalności kontrolnej Podkarpackiego Urzędu Wojewódzkiego w Rzeszowie na 2023 rok” zatwierdzony w dniu 13 marca 2023 r</w:t>
      </w:r>
    </w:p>
  </w:footnote>
  <w:footnote w:id="3">
    <w:p w:rsidR="009D6A82" w:rsidRPr="00FA31D2" w:rsidRDefault="009D6A82" w:rsidP="00FA31D2">
      <w:pPr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b/>
          <w:sz w:val="18"/>
          <w:szCs w:val="18"/>
        </w:rPr>
        <w:footnoteRef/>
      </w:r>
      <w:r w:rsidRPr="00FA31D2">
        <w:rPr>
          <w:sz w:val="18"/>
          <w:szCs w:val="18"/>
        </w:rPr>
        <w:t xml:space="preserve"> Stosownie do </w:t>
      </w:r>
      <w:r w:rsidRPr="00FA31D2">
        <w:rPr>
          <w:rFonts w:eastAsia="Arial Unicode MS"/>
          <w:sz w:val="18"/>
          <w:szCs w:val="18"/>
        </w:rPr>
        <w:t>§ 37 ust.</w:t>
      </w:r>
      <w:r w:rsidRPr="00FA31D2">
        <w:rPr>
          <w:rFonts w:eastAsia="Arial Unicode MS"/>
          <w:bCs/>
          <w:sz w:val="18"/>
          <w:szCs w:val="18"/>
        </w:rPr>
        <w:t xml:space="preserve"> 2</w:t>
      </w:r>
      <w:r w:rsidRPr="00FA31D2">
        <w:rPr>
          <w:sz w:val="18"/>
          <w:szCs w:val="18"/>
        </w:rPr>
        <w:t xml:space="preserve"> zarządzenia</w:t>
      </w:r>
      <w:r w:rsidRPr="00FA31D2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 w:rsidRPr="00FA31D2">
        <w:rPr>
          <w:rFonts w:eastAsia="Arial Unicode MS"/>
          <w:sz w:val="18"/>
          <w:szCs w:val="18"/>
        </w:rPr>
        <w:t>późn</w:t>
      </w:r>
      <w:proofErr w:type="spellEnd"/>
      <w:r w:rsidRPr="00FA31D2">
        <w:rPr>
          <w:rFonts w:eastAsia="Arial Unicode MS"/>
          <w:sz w:val="18"/>
          <w:szCs w:val="18"/>
        </w:rPr>
        <w:t xml:space="preserve">. </w:t>
      </w:r>
      <w:proofErr w:type="gramStart"/>
      <w:r w:rsidRPr="00FA31D2">
        <w:rPr>
          <w:rFonts w:eastAsia="Arial Unicode MS"/>
          <w:sz w:val="18"/>
          <w:szCs w:val="18"/>
        </w:rPr>
        <w:t>zm</w:t>
      </w:r>
      <w:proofErr w:type="gramEnd"/>
      <w:r w:rsidRPr="00FA31D2">
        <w:rPr>
          <w:rFonts w:eastAsia="Arial Unicode MS"/>
          <w:sz w:val="18"/>
          <w:szCs w:val="18"/>
        </w:rPr>
        <w:t>.),</w:t>
      </w:r>
      <w:r w:rsidRPr="00FA31D2">
        <w:rPr>
          <w:bCs/>
          <w:sz w:val="18"/>
          <w:szCs w:val="18"/>
        </w:rPr>
        <w:t xml:space="preserve"> w ramach realizacji czynności kontrolnych stosowana była </w:t>
      </w:r>
      <w:r w:rsidRPr="00FA31D2">
        <w:rPr>
          <w:iCs/>
          <w:sz w:val="18"/>
          <w:szCs w:val="18"/>
        </w:rPr>
        <w:t>4-stopniowa skala ocen dotycząca działalności w kontrolowanym obszarze, tj.: ocena pozytywna, pozytywna z uchybieniami, pozytywna z</w:t>
      </w:r>
      <w:r w:rsidR="00FA31D2">
        <w:rPr>
          <w:iCs/>
          <w:sz w:val="18"/>
          <w:szCs w:val="18"/>
        </w:rPr>
        <w:t> </w:t>
      </w:r>
      <w:r w:rsidRPr="00FA31D2">
        <w:rPr>
          <w:iCs/>
          <w:sz w:val="18"/>
          <w:szCs w:val="18"/>
        </w:rPr>
        <w:t>nieprawidłowościami, negatywna.</w:t>
      </w:r>
      <w:r w:rsidRPr="00FA31D2">
        <w:rPr>
          <w:sz w:val="18"/>
          <w:szCs w:val="18"/>
        </w:rPr>
        <w:t xml:space="preserve"> </w:t>
      </w:r>
    </w:p>
  </w:footnote>
  <w:footnote w:id="4">
    <w:p w:rsidR="00CA1B8E" w:rsidRPr="00FA31D2" w:rsidRDefault="00CA1B8E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sz w:val="18"/>
          <w:szCs w:val="18"/>
        </w:rPr>
        <w:footnoteRef/>
      </w:r>
      <w:r w:rsidRPr="00FA31D2">
        <w:rPr>
          <w:sz w:val="18"/>
          <w:szCs w:val="18"/>
        </w:rPr>
        <w:t xml:space="preserve"> Pisma Starosty z dnia 10.02.2023 </w:t>
      </w:r>
      <w:proofErr w:type="gramStart"/>
      <w:r w:rsidRPr="00FA31D2">
        <w:rPr>
          <w:sz w:val="18"/>
          <w:szCs w:val="18"/>
        </w:rPr>
        <w:t>r</w:t>
      </w:r>
      <w:proofErr w:type="gramEnd"/>
      <w:r w:rsidRPr="00FA31D2">
        <w:rPr>
          <w:sz w:val="18"/>
          <w:szCs w:val="18"/>
        </w:rPr>
        <w:t xml:space="preserve">., 17.02.2023 r. i 28.03.2023 </w:t>
      </w:r>
      <w:proofErr w:type="gramStart"/>
      <w:r w:rsidRPr="00FA31D2">
        <w:rPr>
          <w:sz w:val="18"/>
          <w:szCs w:val="18"/>
        </w:rPr>
        <w:t>r</w:t>
      </w:r>
      <w:proofErr w:type="gramEnd"/>
      <w:r w:rsidRPr="00FA31D2">
        <w:rPr>
          <w:sz w:val="18"/>
          <w:szCs w:val="18"/>
        </w:rPr>
        <w:t xml:space="preserve">. znak GN.171.1.2023 </w:t>
      </w:r>
      <w:proofErr w:type="gramStart"/>
      <w:r w:rsidRPr="00FA31D2">
        <w:rPr>
          <w:sz w:val="18"/>
          <w:szCs w:val="18"/>
        </w:rPr>
        <w:t>wraz</w:t>
      </w:r>
      <w:proofErr w:type="gramEnd"/>
      <w:r w:rsidRPr="00FA31D2">
        <w:rPr>
          <w:sz w:val="18"/>
          <w:szCs w:val="18"/>
        </w:rPr>
        <w:t xml:space="preserve"> z płytami CD.</w:t>
      </w:r>
    </w:p>
  </w:footnote>
  <w:footnote w:id="5">
    <w:p w:rsidR="009A1416" w:rsidRDefault="009A1416" w:rsidP="009A14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uchwała</w:t>
      </w:r>
      <w:proofErr w:type="gramEnd"/>
      <w:r w:rsidRPr="008D48F8">
        <w:rPr>
          <w:sz w:val="18"/>
          <w:szCs w:val="18"/>
        </w:rPr>
        <w:t xml:space="preserve"> </w:t>
      </w:r>
      <w:r w:rsidRPr="00AE2656">
        <w:rPr>
          <w:sz w:val="18"/>
          <w:szCs w:val="18"/>
        </w:rPr>
        <w:t>Nr I/</w:t>
      </w:r>
      <w:r>
        <w:rPr>
          <w:sz w:val="18"/>
          <w:szCs w:val="18"/>
        </w:rPr>
        <w:t>2</w:t>
      </w:r>
      <w:r w:rsidRPr="00AE2656">
        <w:rPr>
          <w:sz w:val="18"/>
          <w:szCs w:val="18"/>
        </w:rPr>
        <w:t xml:space="preserve">/2018 Rady Powiatu </w:t>
      </w:r>
      <w:r>
        <w:rPr>
          <w:sz w:val="18"/>
          <w:szCs w:val="18"/>
        </w:rPr>
        <w:t>w Jaśle</w:t>
      </w:r>
      <w:r w:rsidRPr="00AE2656">
        <w:rPr>
          <w:sz w:val="18"/>
          <w:szCs w:val="18"/>
        </w:rPr>
        <w:t xml:space="preserve"> z dnia </w:t>
      </w:r>
      <w:r>
        <w:rPr>
          <w:sz w:val="18"/>
          <w:szCs w:val="18"/>
        </w:rPr>
        <w:t>21</w:t>
      </w:r>
      <w:r w:rsidRPr="00AE2656">
        <w:rPr>
          <w:sz w:val="18"/>
          <w:szCs w:val="18"/>
        </w:rPr>
        <w:t xml:space="preserve"> listopada 2018</w:t>
      </w:r>
      <w:r>
        <w:rPr>
          <w:sz w:val="18"/>
          <w:szCs w:val="18"/>
        </w:rPr>
        <w:t> </w:t>
      </w:r>
      <w:r w:rsidRPr="00AE2656">
        <w:rPr>
          <w:sz w:val="18"/>
          <w:szCs w:val="18"/>
        </w:rPr>
        <w:t>r.</w:t>
      </w:r>
      <w:r>
        <w:rPr>
          <w:sz w:val="18"/>
          <w:szCs w:val="18"/>
        </w:rPr>
        <w:t xml:space="preserve"> w spawie wyboru Starosty Jasielskiego</w:t>
      </w:r>
    </w:p>
  </w:footnote>
  <w:footnote w:id="6">
    <w:p w:rsidR="00BC4DD1" w:rsidRPr="00FE309C" w:rsidRDefault="00BC4DD1">
      <w:pPr>
        <w:pStyle w:val="Tekstprzypisudolnego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Pr="00FE309C">
        <w:rPr>
          <w:sz w:val="18"/>
          <w:szCs w:val="18"/>
        </w:rPr>
        <w:t>ustawa</w:t>
      </w:r>
      <w:proofErr w:type="gramEnd"/>
      <w:r w:rsidRPr="00FE309C">
        <w:rPr>
          <w:sz w:val="18"/>
          <w:szCs w:val="18"/>
        </w:rPr>
        <w:t xml:space="preserve"> z dnia 17.05.1989 </w:t>
      </w:r>
      <w:proofErr w:type="gramStart"/>
      <w:r w:rsidRPr="00FE309C">
        <w:rPr>
          <w:sz w:val="18"/>
          <w:szCs w:val="18"/>
        </w:rPr>
        <w:t>r</w:t>
      </w:r>
      <w:proofErr w:type="gramEnd"/>
      <w:r w:rsidRPr="00FE309C">
        <w:rPr>
          <w:sz w:val="18"/>
          <w:szCs w:val="18"/>
        </w:rPr>
        <w:t xml:space="preserve">. Prawo geodezyjne i kartograficzne (Dz. U. </w:t>
      </w:r>
      <w:proofErr w:type="gramStart"/>
      <w:r w:rsidRPr="00FE309C">
        <w:rPr>
          <w:sz w:val="18"/>
          <w:szCs w:val="18"/>
        </w:rPr>
        <w:t>z</w:t>
      </w:r>
      <w:proofErr w:type="gramEnd"/>
      <w:r w:rsidRPr="00FE309C">
        <w:rPr>
          <w:sz w:val="18"/>
          <w:szCs w:val="18"/>
        </w:rPr>
        <w:t xml:space="preserve"> 2021 r., poz. 1990) – dalej Pgik</w:t>
      </w:r>
    </w:p>
  </w:footnote>
  <w:footnote w:id="7">
    <w:p w:rsidR="00BC4DD1" w:rsidRPr="00FE309C" w:rsidRDefault="00BC4DD1" w:rsidP="00BC4DD1">
      <w:pPr>
        <w:pStyle w:val="Tekstpodstawowywcity2"/>
        <w:spacing w:line="276" w:lineRule="auto"/>
        <w:ind w:left="142" w:hanging="142"/>
        <w:contextualSpacing/>
        <w:rPr>
          <w:sz w:val="18"/>
          <w:szCs w:val="18"/>
        </w:rPr>
      </w:pPr>
      <w:r w:rsidRPr="00FE309C">
        <w:rPr>
          <w:rStyle w:val="Odwoanieprzypisudolnego"/>
          <w:b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Pr="00FE309C">
        <w:rPr>
          <w:sz w:val="18"/>
          <w:szCs w:val="18"/>
        </w:rPr>
        <w:t>uchwała</w:t>
      </w:r>
      <w:proofErr w:type="gramEnd"/>
      <w:r w:rsidRPr="00FE309C">
        <w:rPr>
          <w:sz w:val="18"/>
          <w:szCs w:val="18"/>
        </w:rPr>
        <w:t xml:space="preserve"> 154/2022 Zarządu Powiatu w Jaśle z dnia 10 listopada 2022 r. w sprawie uchwalenia Regulaminu Organizacyjnego Starostwa Powiatowego w Jaśle</w:t>
      </w:r>
    </w:p>
  </w:footnote>
  <w:footnote w:id="8">
    <w:p w:rsidR="00DC45B0" w:rsidRPr="00DC45B0" w:rsidRDefault="00DC45B0" w:rsidP="00DC45B0">
      <w:pPr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C45B0">
        <w:rPr>
          <w:sz w:val="18"/>
          <w:szCs w:val="18"/>
        </w:rPr>
        <w:t xml:space="preserve">Zarządzenie Nr 4/2023 Starosty Jasielskiego z dnia 23 stycznia 2023 r. w sprawie określenia struktury i symboli literowych stanowisk pracy w Starostwie Powiatowym </w:t>
      </w:r>
      <w:r>
        <w:rPr>
          <w:sz w:val="18"/>
          <w:szCs w:val="18"/>
        </w:rPr>
        <w:t>w Jaśle</w:t>
      </w:r>
    </w:p>
  </w:footnote>
  <w:footnote w:id="9">
    <w:p w:rsidR="00CC1F9B" w:rsidRPr="00FE309C" w:rsidRDefault="00CC1F9B" w:rsidP="00CC1F9B">
      <w:pPr>
        <w:pStyle w:val="Tekstprzypisudolnego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Pr="00FE309C">
        <w:rPr>
          <w:sz w:val="18"/>
          <w:szCs w:val="18"/>
        </w:rPr>
        <w:t>pismo</w:t>
      </w:r>
      <w:proofErr w:type="gramEnd"/>
      <w:r w:rsidRPr="00FE309C">
        <w:rPr>
          <w:sz w:val="18"/>
          <w:szCs w:val="18"/>
        </w:rPr>
        <w:t xml:space="preserve"> Starosty Jasielskiego z dnia 13.06.2017 </w:t>
      </w:r>
      <w:proofErr w:type="gramStart"/>
      <w:r w:rsidRPr="00FE309C">
        <w:rPr>
          <w:sz w:val="18"/>
          <w:szCs w:val="18"/>
        </w:rPr>
        <w:t>r</w:t>
      </w:r>
      <w:proofErr w:type="gramEnd"/>
      <w:r w:rsidRPr="00FE309C">
        <w:rPr>
          <w:sz w:val="18"/>
          <w:szCs w:val="18"/>
        </w:rPr>
        <w:t>. nr OK-I.2122.169.2017.</w:t>
      </w:r>
    </w:p>
  </w:footnote>
  <w:footnote w:id="10">
    <w:p w:rsidR="00CC1F9B" w:rsidRPr="00FE309C" w:rsidRDefault="00CC1F9B" w:rsidP="00CC1F9B">
      <w:pPr>
        <w:pStyle w:val="Tekstprzypisudolnego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Zakres </w:t>
      </w:r>
      <w:r w:rsidR="00A522BF" w:rsidRPr="00FE309C">
        <w:rPr>
          <w:sz w:val="18"/>
          <w:szCs w:val="18"/>
        </w:rPr>
        <w:t>czynności</w:t>
      </w:r>
      <w:r w:rsidRPr="00FE309C">
        <w:rPr>
          <w:sz w:val="18"/>
          <w:szCs w:val="18"/>
        </w:rPr>
        <w:t xml:space="preserve"> z dnia </w:t>
      </w:r>
      <w:r w:rsidR="00A522BF" w:rsidRPr="00FE309C">
        <w:rPr>
          <w:sz w:val="18"/>
          <w:szCs w:val="18"/>
        </w:rPr>
        <w:t>13</w:t>
      </w:r>
      <w:r w:rsidRPr="00FE309C">
        <w:rPr>
          <w:sz w:val="18"/>
          <w:szCs w:val="18"/>
        </w:rPr>
        <w:t>.0</w:t>
      </w:r>
      <w:r w:rsidR="00A522BF" w:rsidRPr="00FE309C">
        <w:rPr>
          <w:sz w:val="18"/>
          <w:szCs w:val="18"/>
        </w:rPr>
        <w:t>3</w:t>
      </w:r>
      <w:r w:rsidRPr="00FE309C">
        <w:rPr>
          <w:sz w:val="18"/>
          <w:szCs w:val="18"/>
        </w:rPr>
        <w:t xml:space="preserve">.2017 </w:t>
      </w:r>
      <w:proofErr w:type="gramStart"/>
      <w:r w:rsidRPr="00FE309C">
        <w:rPr>
          <w:sz w:val="18"/>
          <w:szCs w:val="18"/>
        </w:rPr>
        <w:t>r</w:t>
      </w:r>
      <w:proofErr w:type="gramEnd"/>
      <w:r w:rsidRPr="00FE309C">
        <w:rPr>
          <w:sz w:val="18"/>
          <w:szCs w:val="18"/>
        </w:rPr>
        <w:t xml:space="preserve">. </w:t>
      </w:r>
    </w:p>
  </w:footnote>
  <w:footnote w:id="11">
    <w:p w:rsidR="00CC1F9B" w:rsidRPr="00FE309C" w:rsidRDefault="00CC1F9B" w:rsidP="00CC1F9B">
      <w:pPr>
        <w:pStyle w:val="Tekstprzypisudolnego"/>
        <w:ind w:left="142" w:hanging="142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="00C2181C" w:rsidRPr="00FE309C">
        <w:rPr>
          <w:sz w:val="18"/>
          <w:szCs w:val="18"/>
        </w:rPr>
        <w:t>dyplom</w:t>
      </w:r>
      <w:proofErr w:type="gramEnd"/>
      <w:r w:rsidR="00C2181C" w:rsidRPr="00FE309C">
        <w:rPr>
          <w:sz w:val="18"/>
          <w:szCs w:val="18"/>
        </w:rPr>
        <w:t xml:space="preserve"> ukończenia Akademii Górniczo-Hutniczej w Krakowie im. Stanisława Staszica z dnia 18.07.2001 </w:t>
      </w:r>
      <w:proofErr w:type="gramStart"/>
      <w:r w:rsidR="00C2181C" w:rsidRPr="00FE309C">
        <w:rPr>
          <w:sz w:val="18"/>
          <w:szCs w:val="18"/>
        </w:rPr>
        <w:t>r</w:t>
      </w:r>
      <w:proofErr w:type="gramEnd"/>
      <w:r w:rsidR="00C2181C" w:rsidRPr="00FE309C">
        <w:rPr>
          <w:sz w:val="18"/>
          <w:szCs w:val="18"/>
        </w:rPr>
        <w:t>. Nr WGGIIŚ- 3828/2001</w:t>
      </w:r>
    </w:p>
  </w:footnote>
  <w:footnote w:id="12">
    <w:p w:rsidR="00CC1F9B" w:rsidRPr="00FE309C" w:rsidRDefault="00CC1F9B" w:rsidP="00CC1F9B">
      <w:pPr>
        <w:pStyle w:val="Akapitzlist"/>
        <w:tabs>
          <w:tab w:val="left" w:pos="284"/>
        </w:tabs>
        <w:ind w:left="0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="00C2181C" w:rsidRPr="00FE309C">
        <w:rPr>
          <w:spacing w:val="-2"/>
          <w:sz w:val="18"/>
          <w:szCs w:val="18"/>
        </w:rPr>
        <w:t>świadectwo</w:t>
      </w:r>
      <w:proofErr w:type="gramEnd"/>
      <w:r w:rsidR="00C2181C" w:rsidRPr="00FE309C">
        <w:rPr>
          <w:spacing w:val="-2"/>
          <w:sz w:val="18"/>
          <w:szCs w:val="18"/>
        </w:rPr>
        <w:t xml:space="preserve"> Głównego Geodety Kraju z dnia 16.04.2005  </w:t>
      </w:r>
      <w:proofErr w:type="gramStart"/>
      <w:r w:rsidR="00C2181C" w:rsidRPr="00FE309C">
        <w:rPr>
          <w:spacing w:val="-2"/>
          <w:sz w:val="18"/>
          <w:szCs w:val="18"/>
        </w:rPr>
        <w:t>r</w:t>
      </w:r>
      <w:proofErr w:type="gramEnd"/>
      <w:r w:rsidR="00C2181C" w:rsidRPr="00FE309C">
        <w:rPr>
          <w:spacing w:val="-2"/>
          <w:sz w:val="18"/>
          <w:szCs w:val="18"/>
        </w:rPr>
        <w:t xml:space="preserve">. i 21.03.2009 </w:t>
      </w:r>
      <w:proofErr w:type="gramStart"/>
      <w:r w:rsidR="00C2181C" w:rsidRPr="00FE309C">
        <w:rPr>
          <w:spacing w:val="-2"/>
          <w:sz w:val="18"/>
          <w:szCs w:val="18"/>
        </w:rPr>
        <w:t>r</w:t>
      </w:r>
      <w:proofErr w:type="gramEnd"/>
      <w:r w:rsidR="00C2181C" w:rsidRPr="00FE309C">
        <w:rPr>
          <w:spacing w:val="-2"/>
          <w:sz w:val="18"/>
          <w:szCs w:val="18"/>
        </w:rPr>
        <w:t>.</w:t>
      </w:r>
      <w:r w:rsidRPr="00FE309C">
        <w:rPr>
          <w:sz w:val="18"/>
          <w:szCs w:val="18"/>
        </w:rPr>
        <w:t xml:space="preserve"> w zakresach 1 i 2. </w:t>
      </w:r>
    </w:p>
  </w:footnote>
  <w:footnote w:id="13">
    <w:p w:rsidR="00CC1F9B" w:rsidRPr="007852D0" w:rsidRDefault="00CC1F9B" w:rsidP="00CC1F9B">
      <w:pPr>
        <w:pStyle w:val="Tekstprzypisudolnego"/>
        <w:ind w:left="142" w:hanging="142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Pr="00FE309C">
        <w:rPr>
          <w:sz w:val="18"/>
          <w:szCs w:val="18"/>
        </w:rPr>
        <w:t>rozporządzenie</w:t>
      </w:r>
      <w:proofErr w:type="gramEnd"/>
      <w:r w:rsidRPr="00FE309C">
        <w:rPr>
          <w:sz w:val="18"/>
          <w:szCs w:val="18"/>
        </w:rPr>
        <w:t xml:space="preserve"> Ministra Infrastruktury z dnia 9 listopada 2004 r. w sprawie określenia wymagań, jakim powinni odpowiadać wojewódzcy inspektorzy nadzoru geodezyjnego i kartograficznego, geodeci województw, geodeci powiatowi i geodeci gminni </w:t>
      </w:r>
      <w:r w:rsidRPr="00FE309C">
        <w:rPr>
          <w:sz w:val="18"/>
          <w:szCs w:val="18"/>
        </w:rPr>
        <w:br/>
        <w:t xml:space="preserve">(Dz. U. z 2004  r. Nr 249, </w:t>
      </w:r>
      <w:proofErr w:type="gramStart"/>
      <w:r w:rsidRPr="00FE309C">
        <w:rPr>
          <w:sz w:val="18"/>
          <w:szCs w:val="18"/>
        </w:rPr>
        <w:t>poz. 2498)  dalej</w:t>
      </w:r>
      <w:proofErr w:type="gramEnd"/>
      <w:r w:rsidRPr="00FE309C">
        <w:rPr>
          <w:sz w:val="18"/>
          <w:szCs w:val="18"/>
        </w:rPr>
        <w:t xml:space="preserve"> rozporządzenie w sprawie wymagań</w:t>
      </w:r>
      <w:r w:rsidRPr="007852D0">
        <w:rPr>
          <w:sz w:val="18"/>
          <w:szCs w:val="18"/>
        </w:rPr>
        <w:t>.</w:t>
      </w:r>
    </w:p>
  </w:footnote>
  <w:footnote w:id="14">
    <w:p w:rsidR="00FE309C" w:rsidRPr="00FE309C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18"/>
          <w:szCs w:val="18"/>
        </w:rPr>
      </w:pPr>
      <w:r w:rsidRPr="00FE309C">
        <w:rPr>
          <w:rStyle w:val="Odwoanieprzypisudolnego"/>
          <w:sz w:val="18"/>
          <w:szCs w:val="18"/>
        </w:rPr>
        <w:footnoteRef/>
      </w:r>
      <w:r w:rsidRPr="00FE309C">
        <w:rPr>
          <w:sz w:val="18"/>
          <w:szCs w:val="18"/>
        </w:rPr>
        <w:t xml:space="preserve"> </w:t>
      </w:r>
      <w:proofErr w:type="gramStart"/>
      <w:r w:rsidRPr="00FE309C">
        <w:rPr>
          <w:bCs/>
          <w:sz w:val="18"/>
          <w:szCs w:val="18"/>
        </w:rPr>
        <w:t>Tabela  pracowników</w:t>
      </w:r>
      <w:proofErr w:type="gramEnd"/>
      <w:r w:rsidRPr="00FE309C">
        <w:rPr>
          <w:bCs/>
          <w:sz w:val="18"/>
          <w:szCs w:val="18"/>
        </w:rPr>
        <w:t xml:space="preserve"> realizujących zadania z zakresu geodezji i kartografii</w:t>
      </w:r>
      <w:r w:rsidRPr="00FE309C">
        <w:rPr>
          <w:sz w:val="18"/>
          <w:szCs w:val="18"/>
        </w:rPr>
        <w:t xml:space="preserve"> </w:t>
      </w:r>
    </w:p>
    <w:p w:rsidR="00FE309C" w:rsidRPr="00FE309C" w:rsidRDefault="00FE309C">
      <w:pPr>
        <w:pStyle w:val="Tekstprzypisudolnego"/>
        <w:rPr>
          <w:sz w:val="18"/>
          <w:szCs w:val="18"/>
        </w:rPr>
      </w:pPr>
    </w:p>
  </w:footnote>
  <w:footnote w:id="15">
    <w:p w:rsidR="00FE309C" w:rsidRPr="0053148C" w:rsidRDefault="00FE309C" w:rsidP="00FE309C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Cs/>
        </w:rPr>
        <w:t xml:space="preserve">Tabela odbytych </w:t>
      </w:r>
      <w:r w:rsidRPr="00F25B6D">
        <w:rPr>
          <w:bCs/>
        </w:rPr>
        <w:t>szkoleń</w:t>
      </w:r>
      <w:r>
        <w:rPr>
          <w:bCs/>
        </w:rPr>
        <w:t xml:space="preserve"> przez pracowników</w:t>
      </w:r>
      <w:r w:rsidRPr="00F25B6D">
        <w:rPr>
          <w:bCs/>
        </w:rPr>
        <w:t xml:space="preserve"> realizujący</w:t>
      </w:r>
      <w:r>
        <w:rPr>
          <w:bCs/>
        </w:rPr>
        <w:t xml:space="preserve"> zadania z zakresu geodezji i kartografii</w:t>
      </w:r>
      <w:r w:rsidRPr="0053148C">
        <w:rPr>
          <w:sz w:val="18"/>
          <w:szCs w:val="18"/>
        </w:rPr>
        <w:t>.</w:t>
      </w:r>
    </w:p>
  </w:footnote>
  <w:footnote w:id="16">
    <w:p w:rsidR="00FE309C" w:rsidRDefault="00FE309C" w:rsidP="00FE309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B76AF">
        <w:rPr>
          <w:sz w:val="18"/>
          <w:szCs w:val="18"/>
        </w:rPr>
        <w:t xml:space="preserve">Dokumentacja osobowa dla </w:t>
      </w:r>
      <w:r>
        <w:rPr>
          <w:sz w:val="18"/>
          <w:szCs w:val="18"/>
        </w:rPr>
        <w:t>Naczelnika Wydziału</w:t>
      </w:r>
      <w:r w:rsidR="007D476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7D4768">
        <w:rPr>
          <w:sz w:val="18"/>
          <w:szCs w:val="18"/>
        </w:rPr>
        <w:t>i</w:t>
      </w:r>
      <w:r w:rsidRPr="005B76AF">
        <w:rPr>
          <w:sz w:val="18"/>
          <w:szCs w:val="18"/>
        </w:rPr>
        <w:t>nspektorów</w:t>
      </w:r>
      <w:r w:rsidR="007D4768">
        <w:rPr>
          <w:sz w:val="18"/>
          <w:szCs w:val="18"/>
        </w:rPr>
        <w:t xml:space="preserve"> i podinspektorów</w:t>
      </w:r>
      <w:r w:rsidRPr="005B76AF">
        <w:rPr>
          <w:sz w:val="18"/>
          <w:szCs w:val="18"/>
        </w:rPr>
        <w:t xml:space="preserve"> </w:t>
      </w:r>
      <w:r w:rsidR="007D4768">
        <w:rPr>
          <w:sz w:val="18"/>
          <w:szCs w:val="18"/>
        </w:rPr>
        <w:t xml:space="preserve">oraz inspektora kontroli </w:t>
      </w:r>
      <w:r w:rsidRPr="005B76AF">
        <w:rPr>
          <w:sz w:val="18"/>
          <w:szCs w:val="18"/>
        </w:rPr>
        <w:t>w Wydziale Geodezji, Katastru</w:t>
      </w:r>
      <w:r w:rsidR="007D4768">
        <w:rPr>
          <w:sz w:val="18"/>
          <w:szCs w:val="18"/>
        </w:rPr>
        <w:t xml:space="preserve"> i Nieruchomości</w:t>
      </w:r>
      <w:r w:rsidRPr="005B76AF">
        <w:t xml:space="preserve"> </w:t>
      </w:r>
      <w:r w:rsidRPr="005B76AF">
        <w:rPr>
          <w:sz w:val="18"/>
          <w:szCs w:val="18"/>
        </w:rPr>
        <w:t xml:space="preserve">Starostwa Powiatowego w </w:t>
      </w:r>
      <w:r w:rsidR="007D4768">
        <w:rPr>
          <w:sz w:val="18"/>
          <w:szCs w:val="18"/>
        </w:rPr>
        <w:t>Jaśle</w:t>
      </w:r>
      <w:r>
        <w:rPr>
          <w:sz w:val="18"/>
          <w:szCs w:val="18"/>
        </w:rPr>
        <w:t>.</w:t>
      </w:r>
      <w:r>
        <w:t xml:space="preserve"> </w:t>
      </w:r>
    </w:p>
  </w:footnote>
  <w:footnote w:id="17">
    <w:p w:rsidR="00FE309C" w:rsidRPr="0072170A" w:rsidRDefault="00FE309C" w:rsidP="00FE309C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D4768" w:rsidRPr="0072170A">
        <w:rPr>
          <w:sz w:val="18"/>
          <w:szCs w:val="18"/>
        </w:rPr>
        <w:t>Upoważnienia</w:t>
      </w:r>
      <w:r w:rsidRPr="0072170A">
        <w:rPr>
          <w:sz w:val="18"/>
          <w:szCs w:val="18"/>
        </w:rPr>
        <w:t xml:space="preserve"> do przetwarzania danych osobowych wydane przez Głównego Geodetę Kraju </w:t>
      </w:r>
      <w:r w:rsidR="0072170A" w:rsidRPr="0072170A">
        <w:rPr>
          <w:sz w:val="18"/>
          <w:szCs w:val="18"/>
        </w:rPr>
        <w:t xml:space="preserve">z dnia 20.02.2020 </w:t>
      </w:r>
      <w:proofErr w:type="gramStart"/>
      <w:r w:rsidR="0072170A" w:rsidRPr="0072170A">
        <w:rPr>
          <w:sz w:val="18"/>
          <w:szCs w:val="18"/>
        </w:rPr>
        <w:t>r</w:t>
      </w:r>
      <w:proofErr w:type="gramEnd"/>
      <w:r w:rsidR="0072170A" w:rsidRPr="0072170A">
        <w:rPr>
          <w:sz w:val="18"/>
          <w:szCs w:val="18"/>
        </w:rPr>
        <w:t xml:space="preserve">. </w:t>
      </w:r>
      <w:r w:rsidR="007E78C8">
        <w:rPr>
          <w:sz w:val="18"/>
          <w:szCs w:val="18"/>
        </w:rPr>
        <w:br/>
      </w:r>
      <w:bookmarkStart w:id="0" w:name="_GoBack"/>
      <w:bookmarkEnd w:id="0"/>
      <w:r w:rsidR="0072170A" w:rsidRPr="0072170A">
        <w:rPr>
          <w:sz w:val="18"/>
          <w:szCs w:val="18"/>
        </w:rPr>
        <w:t>KN-IPR.4040.344.2020.MK oraz wnioski o przyznanie uprawnień z 2016 roku</w:t>
      </w:r>
    </w:p>
  </w:footnote>
  <w:footnote w:id="18">
    <w:p w:rsidR="006B6FAF" w:rsidRPr="004F2D34" w:rsidRDefault="006B6FAF" w:rsidP="006B6FAF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4F2D34">
        <w:rPr>
          <w:rStyle w:val="Odwoanieprzypisudolnego"/>
          <w:sz w:val="18"/>
          <w:szCs w:val="18"/>
        </w:rPr>
        <w:footnoteRef/>
      </w:r>
      <w:r w:rsidRPr="004F2D34">
        <w:rPr>
          <w:sz w:val="18"/>
          <w:szCs w:val="18"/>
        </w:rPr>
        <w:t xml:space="preserve"> </w:t>
      </w:r>
      <w:r w:rsidR="00BD6BE3" w:rsidRPr="004F2D34">
        <w:rPr>
          <w:sz w:val="18"/>
          <w:szCs w:val="18"/>
        </w:rPr>
        <w:t>https</w:t>
      </w:r>
      <w:proofErr w:type="gramStart"/>
      <w:r w:rsidR="00BD6BE3" w:rsidRPr="004F2D34">
        <w:rPr>
          <w:sz w:val="18"/>
          <w:szCs w:val="18"/>
        </w:rPr>
        <w:t>://jasielski</w:t>
      </w:r>
      <w:proofErr w:type="gramEnd"/>
      <w:r w:rsidR="00BD6BE3" w:rsidRPr="004F2D34">
        <w:rPr>
          <w:sz w:val="18"/>
          <w:szCs w:val="18"/>
        </w:rPr>
        <w:t>.</w:t>
      </w:r>
      <w:proofErr w:type="gramStart"/>
      <w:r w:rsidR="00BD6BE3" w:rsidRPr="004F2D34">
        <w:rPr>
          <w:sz w:val="18"/>
          <w:szCs w:val="18"/>
        </w:rPr>
        <w:t>webewid</w:t>
      </w:r>
      <w:proofErr w:type="gramEnd"/>
      <w:r w:rsidR="00BD6BE3" w:rsidRPr="004F2D34">
        <w:rPr>
          <w:sz w:val="18"/>
          <w:szCs w:val="18"/>
        </w:rPr>
        <w:t>.</w:t>
      </w:r>
      <w:proofErr w:type="gramStart"/>
      <w:r w:rsidR="00BD6BE3" w:rsidRPr="004F2D34">
        <w:rPr>
          <w:sz w:val="18"/>
          <w:szCs w:val="18"/>
        </w:rPr>
        <w:t>pl</w:t>
      </w:r>
      <w:proofErr w:type="gramEnd"/>
      <w:r w:rsidR="00BD6BE3" w:rsidRPr="004F2D34">
        <w:rPr>
          <w:sz w:val="18"/>
          <w:szCs w:val="18"/>
        </w:rPr>
        <w:t>/dokuweb/doku.</w:t>
      </w:r>
      <w:proofErr w:type="gramStart"/>
      <w:r w:rsidR="00BD6BE3" w:rsidRPr="004F2D34">
        <w:rPr>
          <w:sz w:val="18"/>
          <w:szCs w:val="18"/>
        </w:rPr>
        <w:t>php</w:t>
      </w:r>
      <w:proofErr w:type="gramEnd"/>
      <w:r w:rsidR="00BD6BE3" w:rsidRPr="004F2D34">
        <w:rPr>
          <w:sz w:val="18"/>
          <w:szCs w:val="18"/>
        </w:rPr>
        <w:t>?id=nowywebewid</w:t>
      </w:r>
      <w:proofErr w:type="gramStart"/>
      <w:r w:rsidR="00BD6BE3" w:rsidRPr="004F2D34">
        <w:rPr>
          <w:sz w:val="18"/>
          <w:szCs w:val="18"/>
        </w:rPr>
        <w:t>:nowywebewid</w:t>
      </w:r>
      <w:proofErr w:type="gramEnd"/>
    </w:p>
  </w:footnote>
  <w:footnote w:id="19">
    <w:p w:rsidR="00BD6BE3" w:rsidRPr="004F2D34" w:rsidRDefault="00BD6BE3">
      <w:pPr>
        <w:pStyle w:val="Tekstprzypisudolnego"/>
        <w:rPr>
          <w:sz w:val="18"/>
          <w:szCs w:val="18"/>
        </w:rPr>
      </w:pPr>
      <w:r w:rsidRPr="004F2D34">
        <w:rPr>
          <w:rStyle w:val="Odwoanieprzypisudolnego"/>
          <w:sz w:val="18"/>
          <w:szCs w:val="18"/>
        </w:rPr>
        <w:footnoteRef/>
      </w:r>
      <w:r w:rsidRPr="004F2D34">
        <w:rPr>
          <w:sz w:val="18"/>
          <w:szCs w:val="18"/>
        </w:rPr>
        <w:t xml:space="preserve"> </w:t>
      </w:r>
      <w:hyperlink r:id="rId1" w:history="1">
        <w:r w:rsidRPr="004F2D34">
          <w:rPr>
            <w:rStyle w:val="Hipercze"/>
            <w:rFonts w:cs="Calibri"/>
            <w:color w:val="auto"/>
            <w:sz w:val="18"/>
            <w:szCs w:val="18"/>
          </w:rPr>
          <w:t>https://jasielski.webewid.pl/e-uslugi/portal-geodety</w:t>
        </w:r>
      </w:hyperlink>
    </w:p>
  </w:footnote>
  <w:footnote w:id="20">
    <w:p w:rsidR="00BD6BE3" w:rsidRPr="004F2D34" w:rsidRDefault="00BD6BE3">
      <w:pPr>
        <w:pStyle w:val="Tekstprzypisudolnego"/>
        <w:rPr>
          <w:sz w:val="18"/>
          <w:szCs w:val="18"/>
        </w:rPr>
      </w:pPr>
      <w:r w:rsidRPr="004F2D34">
        <w:rPr>
          <w:rStyle w:val="Odwoanieprzypisudolnego"/>
          <w:sz w:val="18"/>
          <w:szCs w:val="18"/>
        </w:rPr>
        <w:footnoteRef/>
      </w:r>
      <w:r w:rsidRPr="004F2D34">
        <w:rPr>
          <w:sz w:val="18"/>
          <w:szCs w:val="18"/>
        </w:rPr>
        <w:t xml:space="preserve"> </w:t>
      </w:r>
      <w:hyperlink r:id="rId2" w:history="1">
        <w:r w:rsidRPr="004F2D34">
          <w:rPr>
            <w:rStyle w:val="Hipercze"/>
            <w:rFonts w:cs="Calibri"/>
            <w:color w:val="auto"/>
            <w:sz w:val="18"/>
            <w:szCs w:val="18"/>
          </w:rPr>
          <w:t>https://jasielski.webewid.pl/e-uslugi/portal-</w:t>
        </w:r>
      </w:hyperlink>
      <w:r w:rsidRPr="004F2D34">
        <w:rPr>
          <w:rStyle w:val="Hipercze"/>
          <w:rFonts w:cs="Calibri"/>
          <w:color w:val="auto"/>
          <w:sz w:val="18"/>
          <w:szCs w:val="18"/>
        </w:rPr>
        <w:t>interesanta</w:t>
      </w:r>
    </w:p>
  </w:footnote>
  <w:footnote w:id="21">
    <w:p w:rsidR="006442E6" w:rsidRPr="004F2D34" w:rsidRDefault="006442E6">
      <w:pPr>
        <w:pStyle w:val="Tekstprzypisudolnego"/>
        <w:rPr>
          <w:sz w:val="18"/>
          <w:szCs w:val="18"/>
        </w:rPr>
      </w:pPr>
      <w:r w:rsidRPr="004F2D34">
        <w:rPr>
          <w:rStyle w:val="Odwoanieprzypisudolnego"/>
          <w:sz w:val="18"/>
          <w:szCs w:val="18"/>
        </w:rPr>
        <w:footnoteRef/>
      </w:r>
      <w:r w:rsidRPr="004F2D34">
        <w:rPr>
          <w:sz w:val="18"/>
          <w:szCs w:val="18"/>
        </w:rPr>
        <w:t xml:space="preserve"> https</w:t>
      </w:r>
      <w:proofErr w:type="gramStart"/>
      <w:r w:rsidRPr="004F2D34">
        <w:rPr>
          <w:sz w:val="18"/>
          <w:szCs w:val="18"/>
        </w:rPr>
        <w:t>://jasielski</w:t>
      </w:r>
      <w:proofErr w:type="gramEnd"/>
      <w:r w:rsidRPr="004F2D34">
        <w:rPr>
          <w:sz w:val="18"/>
          <w:szCs w:val="18"/>
        </w:rPr>
        <w:t>.</w:t>
      </w:r>
      <w:proofErr w:type="gramStart"/>
      <w:r w:rsidRPr="004F2D34">
        <w:rPr>
          <w:sz w:val="18"/>
          <w:szCs w:val="18"/>
        </w:rPr>
        <w:t>webewid</w:t>
      </w:r>
      <w:proofErr w:type="gramEnd"/>
      <w:r w:rsidRPr="004F2D34">
        <w:rPr>
          <w:sz w:val="18"/>
          <w:szCs w:val="18"/>
        </w:rPr>
        <w:t>.</w:t>
      </w:r>
      <w:proofErr w:type="gramStart"/>
      <w:r w:rsidRPr="004F2D34">
        <w:rPr>
          <w:sz w:val="18"/>
          <w:szCs w:val="18"/>
        </w:rPr>
        <w:t>pl</w:t>
      </w:r>
      <w:proofErr w:type="gramEnd"/>
      <w:r w:rsidRPr="004F2D34">
        <w:rPr>
          <w:sz w:val="18"/>
          <w:szCs w:val="18"/>
        </w:rPr>
        <w:t>/e-uslugi/portal-koordynatorsut</w:t>
      </w:r>
    </w:p>
  </w:footnote>
  <w:footnote w:id="22">
    <w:p w:rsidR="00D759ED" w:rsidRDefault="00D759ED">
      <w:pPr>
        <w:pStyle w:val="Tekstprzypisudolnego"/>
      </w:pPr>
      <w:r>
        <w:rPr>
          <w:rStyle w:val="Odwoanieprzypisudolnego"/>
        </w:rPr>
        <w:footnoteRef/>
      </w:r>
      <w:r>
        <w:t xml:space="preserve"> Pismo z dnia 17.02.2023 </w:t>
      </w:r>
      <w:proofErr w:type="gramStart"/>
      <w:r>
        <w:t>r</w:t>
      </w:r>
      <w:proofErr w:type="gramEnd"/>
      <w:r>
        <w:t>. GN.171.1.2023</w:t>
      </w:r>
    </w:p>
  </w:footnote>
  <w:footnote w:id="23">
    <w:p w:rsidR="00DA18D5" w:rsidRDefault="00DA18D5" w:rsidP="00DA18D5">
      <w:pPr>
        <w:pStyle w:val="Tekstprzypisudolnego"/>
      </w:pPr>
      <w:r>
        <w:rPr>
          <w:rStyle w:val="Odwoanieprzypisudolnego"/>
        </w:rPr>
        <w:footnoteRef/>
      </w:r>
      <w:r>
        <w:t xml:space="preserve"> Pismo z dnia 28.03.2023 </w:t>
      </w:r>
      <w:proofErr w:type="gramStart"/>
      <w:r>
        <w:t>r</w:t>
      </w:r>
      <w:proofErr w:type="gramEnd"/>
      <w:r>
        <w:t>. GN.171.1.2023</w:t>
      </w:r>
    </w:p>
    <w:p w:rsidR="00DA18D5" w:rsidRDefault="00DA18D5">
      <w:pPr>
        <w:pStyle w:val="Tekstprzypisudolnego"/>
      </w:pPr>
    </w:p>
  </w:footnote>
  <w:footnote w:id="24">
    <w:p w:rsidR="00CA133E" w:rsidRDefault="00CA133E" w:rsidP="00CA133E">
      <w:pPr>
        <w:pStyle w:val="Tekstprzypisudolnego"/>
      </w:pPr>
      <w:r>
        <w:rPr>
          <w:rStyle w:val="Odwoanieprzypisudolnego"/>
        </w:rPr>
        <w:footnoteRef/>
      </w:r>
      <w:r>
        <w:t xml:space="preserve"> Dane na płycie CD połączonej do </w:t>
      </w:r>
      <w:proofErr w:type="gramStart"/>
      <w:r>
        <w:t>pisma  z</w:t>
      </w:r>
      <w:proofErr w:type="gramEnd"/>
      <w:r>
        <w:t xml:space="preserve"> dnia 17.02.2023 </w:t>
      </w:r>
      <w:proofErr w:type="gramStart"/>
      <w:r>
        <w:t>r</w:t>
      </w:r>
      <w:proofErr w:type="gramEnd"/>
      <w:r>
        <w:t xml:space="preserve">. </w:t>
      </w:r>
      <w:r w:rsidR="00F332F4">
        <w:t xml:space="preserve">znak </w:t>
      </w:r>
      <w:r>
        <w:t>GN.171.1.2023</w:t>
      </w:r>
    </w:p>
    <w:p w:rsidR="00CA133E" w:rsidRDefault="00CA133E">
      <w:pPr>
        <w:pStyle w:val="Tekstprzypisudolnego"/>
      </w:pPr>
    </w:p>
  </w:footnote>
  <w:footnote w:id="25">
    <w:p w:rsidR="00420D89" w:rsidRPr="00746C9F" w:rsidRDefault="00420D89" w:rsidP="00746C9F">
      <w:pPr>
        <w:spacing w:line="276" w:lineRule="auto"/>
        <w:jc w:val="both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 w:rsidRPr="00DD72D7">
        <w:rPr>
          <w:sz w:val="18"/>
          <w:szCs w:val="18"/>
        </w:rPr>
        <w:t xml:space="preserve">Raporty: </w:t>
      </w:r>
      <w:r w:rsidR="00746C9F">
        <w:rPr>
          <w:sz w:val="18"/>
          <w:szCs w:val="18"/>
        </w:rPr>
        <w:t>a</w:t>
      </w:r>
      <w:r w:rsidR="00746C9F" w:rsidRPr="00746C9F">
        <w:rPr>
          <w:sz w:val="18"/>
          <w:szCs w:val="18"/>
        </w:rPr>
        <w:t xml:space="preserve">) występowanie działek o obszarach </w:t>
      </w:r>
      <w:proofErr w:type="spellStart"/>
      <w:r w:rsidR="00B25E73" w:rsidRPr="00746C9F">
        <w:rPr>
          <w:sz w:val="18"/>
          <w:szCs w:val="18"/>
        </w:rPr>
        <w:t>niejednospójnych</w:t>
      </w:r>
      <w:proofErr w:type="spellEnd"/>
      <w:r w:rsidR="00746C9F" w:rsidRPr="00746C9F">
        <w:rPr>
          <w:sz w:val="18"/>
          <w:szCs w:val="18"/>
        </w:rPr>
        <w:t xml:space="preserve"> (składających się z więcej</w:t>
      </w:r>
      <w:r w:rsidR="00746C9F" w:rsidRPr="00746C9F">
        <w:rPr>
          <w:sz w:val="18"/>
          <w:szCs w:val="18"/>
        </w:rPr>
        <w:br/>
        <w:t xml:space="preserve">niż jednego poligonu), </w:t>
      </w:r>
      <w:r w:rsidRPr="00746C9F">
        <w:rPr>
          <w:color w:val="000000"/>
          <w:sz w:val="18"/>
          <w:szCs w:val="18"/>
        </w:rPr>
        <w:t>b</w:t>
      </w:r>
      <w:r w:rsidRPr="00DD72D7">
        <w:rPr>
          <w:color w:val="000000"/>
          <w:sz w:val="18"/>
          <w:szCs w:val="18"/>
        </w:rPr>
        <w:t>) nakładania się lub występowania braku ciągłości geometrii działek,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>c) występowania działek lub budynków bez wykazanej geometrii na mapie ewidencyjnej, które występują w części opisowej,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>d) występowania geometrii działek lub budynków, które nie zostały wykazane w części opisowej,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>e) występowania różnic powierzchni działek ewidencyjnych pomiędzy częścią geometryczną a częścią opisową,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 xml:space="preserve">f) braku atrybutów punktów granicznych (BPP/ISD, ZRD/SPD, STB, numer operatu technicznego, w </w:t>
      </w:r>
      <w:proofErr w:type="gramStart"/>
      <w:r w:rsidRPr="00DD72D7">
        <w:rPr>
          <w:color w:val="000000"/>
          <w:sz w:val="18"/>
          <w:szCs w:val="18"/>
        </w:rPr>
        <w:t>ramach którego</w:t>
      </w:r>
      <w:proofErr w:type="gramEnd"/>
      <w:r w:rsidRPr="00DD72D7">
        <w:rPr>
          <w:color w:val="000000"/>
          <w:sz w:val="18"/>
          <w:szCs w:val="18"/>
        </w:rPr>
        <w:t xml:space="preserve"> informacje o punkcie zostały wprowadzone do ewidencji),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>g) występowania niedozwolonych oznaczeń klas i użytków,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 xml:space="preserve">h) występowanie numerów KW, niezgodnych z </w:t>
      </w:r>
      <w:proofErr w:type="gramStart"/>
      <w:r w:rsidRPr="00DD72D7">
        <w:rPr>
          <w:color w:val="000000"/>
          <w:sz w:val="18"/>
          <w:szCs w:val="18"/>
        </w:rPr>
        <w:t>obecnie</w:t>
      </w:r>
      <w:proofErr w:type="gramEnd"/>
      <w:r w:rsidRPr="00DD72D7">
        <w:rPr>
          <w:color w:val="000000"/>
          <w:sz w:val="18"/>
          <w:szCs w:val="18"/>
        </w:rPr>
        <w:t xml:space="preserve"> obowiązującą strukturą,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br/>
      </w:r>
      <w:r w:rsidRPr="00DD72D7">
        <w:rPr>
          <w:color w:val="000000"/>
          <w:sz w:val="18"/>
          <w:szCs w:val="18"/>
        </w:rPr>
        <w:t xml:space="preserve">i) kontrola spójności danych na granicach powiatów, j) występowania identyfikatorów działek i budynków, niezgodnych </w:t>
      </w:r>
      <w:r>
        <w:rPr>
          <w:color w:val="000000"/>
          <w:sz w:val="18"/>
          <w:szCs w:val="18"/>
        </w:rPr>
        <w:br/>
      </w:r>
      <w:r w:rsidRPr="00DD72D7">
        <w:rPr>
          <w:color w:val="000000"/>
          <w:sz w:val="18"/>
          <w:szCs w:val="18"/>
        </w:rPr>
        <w:t>z obecnie obowiązującą strukturą.</w:t>
      </w:r>
    </w:p>
  </w:footnote>
  <w:footnote w:id="26">
    <w:p w:rsidR="00420D89" w:rsidRDefault="00420D89" w:rsidP="00420D89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rozporządzenie</w:t>
      </w:r>
      <w:proofErr w:type="gramEnd"/>
      <w:r w:rsidRPr="00DC4049">
        <w:rPr>
          <w:color w:val="FF0000"/>
          <w:sz w:val="24"/>
          <w:szCs w:val="24"/>
        </w:rPr>
        <w:t xml:space="preserve"> </w:t>
      </w:r>
      <w:r w:rsidRPr="00DC4049">
        <w:t>Ministra Rozwoju z dnia 18 sierpnia 2020 r. w sprawie standardów technicznych wykonywania geodezyjnych pomiarów sytuacyjnych i wysokościowych oraz opracowywania i przekazywania wyników tych pomiarów do państwowego zasobu geodezyjnego i kartograficznego (Dz.</w:t>
      </w:r>
      <w:r>
        <w:t xml:space="preserve"> U 2022 r. poz.1670) </w:t>
      </w:r>
      <w:r>
        <w:br/>
        <w:t xml:space="preserve"> – dalej </w:t>
      </w:r>
      <w:r w:rsidRPr="00DC4049">
        <w:t>rozporządzenia w sprawie standardów technicznych</w:t>
      </w:r>
    </w:p>
  </w:footnote>
  <w:footnote w:id="27">
    <w:p w:rsidR="001C0431" w:rsidRPr="009B71BC" w:rsidRDefault="001C0431" w:rsidP="001C0431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71BC">
        <w:rPr>
          <w:sz w:val="18"/>
          <w:szCs w:val="18"/>
        </w:rPr>
        <w:t>Centralne repozytorium kopii zbiorów danych ewidencji gruntów i budynków, o którym mowa w art. 24b ust. 1 pkt 1 ustawy Pgik</w:t>
      </w:r>
    </w:p>
  </w:footnote>
  <w:footnote w:id="28">
    <w:p w:rsidR="001C0431" w:rsidRDefault="001C04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Ministra Rady Ministrów </w:t>
      </w:r>
      <w:r w:rsidRPr="001C0431">
        <w:rPr>
          <w:sz w:val="18"/>
          <w:szCs w:val="18"/>
        </w:rPr>
        <w:t>z dnia 14 października 2022 r. w sprawie Zin</w:t>
      </w:r>
      <w:r>
        <w:rPr>
          <w:sz w:val="18"/>
          <w:szCs w:val="18"/>
        </w:rPr>
        <w:t xml:space="preserve">tegrowanego systemu informacji </w:t>
      </w:r>
      <w:r w:rsidRPr="001C0431">
        <w:rPr>
          <w:sz w:val="18"/>
          <w:szCs w:val="18"/>
        </w:rPr>
        <w:t>o nieruchomościach (ZSIN)</w:t>
      </w:r>
    </w:p>
  </w:footnote>
  <w:footnote w:id="29">
    <w:p w:rsidR="002E5017" w:rsidRPr="005829AA" w:rsidRDefault="002E5017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5829AA">
        <w:rPr>
          <w:rStyle w:val="Odwoanieprzypisudolnego"/>
          <w:sz w:val="18"/>
          <w:szCs w:val="18"/>
        </w:rPr>
        <w:footnoteRef/>
      </w:r>
      <w:r w:rsidRPr="005829AA">
        <w:rPr>
          <w:sz w:val="18"/>
          <w:szCs w:val="18"/>
        </w:rPr>
        <w:t xml:space="preserve"> </w:t>
      </w:r>
      <w:r w:rsidR="00882BF7" w:rsidRPr="005829AA">
        <w:rPr>
          <w:sz w:val="18"/>
          <w:szCs w:val="18"/>
        </w:rPr>
        <w:t>Ewidencja zbiorów i usług danych przestrzennych</w:t>
      </w:r>
      <w:r w:rsidR="005829AA" w:rsidRPr="005829AA">
        <w:rPr>
          <w:sz w:val="18"/>
          <w:szCs w:val="18"/>
        </w:rPr>
        <w:t>- https</w:t>
      </w:r>
      <w:proofErr w:type="gramStart"/>
      <w:r w:rsidR="005829AA" w:rsidRPr="005829AA">
        <w:rPr>
          <w:sz w:val="18"/>
          <w:szCs w:val="18"/>
        </w:rPr>
        <w:t>://integracja</w:t>
      </w:r>
      <w:proofErr w:type="gramEnd"/>
      <w:r w:rsidR="005829AA" w:rsidRPr="005829AA">
        <w:rPr>
          <w:sz w:val="18"/>
          <w:szCs w:val="18"/>
        </w:rPr>
        <w:t>.</w:t>
      </w:r>
      <w:proofErr w:type="gramStart"/>
      <w:r w:rsidR="005829AA" w:rsidRPr="005829AA">
        <w:rPr>
          <w:sz w:val="18"/>
          <w:szCs w:val="18"/>
        </w:rPr>
        <w:t>gugik</w:t>
      </w:r>
      <w:proofErr w:type="gramEnd"/>
      <w:r w:rsidR="005829AA" w:rsidRPr="005829AA">
        <w:rPr>
          <w:sz w:val="18"/>
          <w:szCs w:val="18"/>
        </w:rPr>
        <w:t>.</w:t>
      </w:r>
      <w:proofErr w:type="gramStart"/>
      <w:r w:rsidR="005829AA" w:rsidRPr="005829AA">
        <w:rPr>
          <w:sz w:val="18"/>
          <w:szCs w:val="18"/>
        </w:rPr>
        <w:t>gov</w:t>
      </w:r>
      <w:proofErr w:type="gramEnd"/>
      <w:r w:rsidR="005829AA" w:rsidRPr="005829AA">
        <w:rPr>
          <w:sz w:val="18"/>
          <w:szCs w:val="18"/>
        </w:rPr>
        <w:t>.</w:t>
      </w:r>
      <w:proofErr w:type="gramStart"/>
      <w:r w:rsidR="005829AA" w:rsidRPr="005829AA">
        <w:rPr>
          <w:sz w:val="18"/>
          <w:szCs w:val="18"/>
        </w:rPr>
        <w:t>pl</w:t>
      </w:r>
      <w:proofErr w:type="gramEnd"/>
      <w:r w:rsidR="005829AA" w:rsidRPr="005829AA">
        <w:rPr>
          <w:sz w:val="18"/>
          <w:szCs w:val="18"/>
        </w:rPr>
        <w:t>/eziudp</w:t>
      </w:r>
    </w:p>
  </w:footnote>
  <w:footnote w:id="30">
    <w:p w:rsidR="0018617D" w:rsidRPr="00E66C12" w:rsidRDefault="0018617D" w:rsidP="0018617D">
      <w:pPr>
        <w:pStyle w:val="Tekstprzypisudolnego"/>
        <w:ind w:left="284" w:hanging="284"/>
        <w:rPr>
          <w:sz w:val="18"/>
          <w:szCs w:val="18"/>
        </w:rPr>
      </w:pPr>
      <w:r w:rsidRPr="00E66C12">
        <w:rPr>
          <w:rStyle w:val="Odwoanieprzypisudolnego"/>
          <w:sz w:val="18"/>
          <w:szCs w:val="18"/>
        </w:rPr>
        <w:footnoteRef/>
      </w:r>
      <w:r w:rsidRPr="00E66C12">
        <w:rPr>
          <w:sz w:val="18"/>
          <w:szCs w:val="18"/>
        </w:rPr>
        <w:t xml:space="preserve"> </w:t>
      </w:r>
      <w:proofErr w:type="spellStart"/>
      <w:r w:rsidRPr="00E66C12">
        <w:rPr>
          <w:sz w:val="18"/>
          <w:szCs w:val="18"/>
        </w:rPr>
        <w:t>Walidator</w:t>
      </w:r>
      <w:proofErr w:type="spellEnd"/>
      <w:r w:rsidRPr="00E66C12">
        <w:rPr>
          <w:sz w:val="18"/>
          <w:szCs w:val="18"/>
        </w:rPr>
        <w:t xml:space="preserve"> usług </w:t>
      </w:r>
      <w:proofErr w:type="spellStart"/>
      <w:r w:rsidRPr="00E66C12">
        <w:rPr>
          <w:sz w:val="18"/>
          <w:szCs w:val="18"/>
        </w:rPr>
        <w:t>GUGiK</w:t>
      </w:r>
      <w:proofErr w:type="spellEnd"/>
      <w:r w:rsidRPr="00E66C12">
        <w:rPr>
          <w:sz w:val="18"/>
          <w:szCs w:val="18"/>
        </w:rPr>
        <w:t xml:space="preserve"> - https</w:t>
      </w:r>
      <w:proofErr w:type="gramStart"/>
      <w:r w:rsidRPr="00E66C12">
        <w:rPr>
          <w:sz w:val="18"/>
          <w:szCs w:val="18"/>
        </w:rPr>
        <w:t>://walidator</w:t>
      </w:r>
      <w:proofErr w:type="gramEnd"/>
      <w:r w:rsidRPr="00E66C12">
        <w:rPr>
          <w:sz w:val="18"/>
          <w:szCs w:val="18"/>
        </w:rPr>
        <w:t>.</w:t>
      </w:r>
      <w:proofErr w:type="gramStart"/>
      <w:r w:rsidRPr="00E66C12">
        <w:rPr>
          <w:sz w:val="18"/>
          <w:szCs w:val="18"/>
        </w:rPr>
        <w:t>gugik</w:t>
      </w:r>
      <w:proofErr w:type="gramEnd"/>
      <w:r w:rsidRPr="00E66C12">
        <w:rPr>
          <w:sz w:val="18"/>
          <w:szCs w:val="18"/>
        </w:rPr>
        <w:t>.</w:t>
      </w:r>
      <w:proofErr w:type="gramStart"/>
      <w:r w:rsidRPr="00E66C12">
        <w:rPr>
          <w:sz w:val="18"/>
          <w:szCs w:val="18"/>
        </w:rPr>
        <w:t>gov</w:t>
      </w:r>
      <w:proofErr w:type="gramEnd"/>
      <w:r w:rsidRPr="00E66C12">
        <w:rPr>
          <w:sz w:val="18"/>
          <w:szCs w:val="18"/>
        </w:rPr>
        <w:t>.</w:t>
      </w:r>
      <w:proofErr w:type="gramStart"/>
      <w:r w:rsidRPr="00E66C12">
        <w:rPr>
          <w:sz w:val="18"/>
          <w:szCs w:val="18"/>
        </w:rPr>
        <w:t>pl</w:t>
      </w:r>
      <w:proofErr w:type="gramEnd"/>
      <w:r w:rsidRPr="00E66C12">
        <w:rPr>
          <w:sz w:val="18"/>
          <w:szCs w:val="18"/>
        </w:rPr>
        <w:t>/</w:t>
      </w:r>
    </w:p>
  </w:footnote>
  <w:footnote w:id="31">
    <w:p w:rsidR="0018617D" w:rsidRPr="00E66C12" w:rsidRDefault="0018617D" w:rsidP="0018617D">
      <w:pPr>
        <w:pStyle w:val="Tekstprzypisudolnego"/>
        <w:ind w:left="284" w:hanging="284"/>
        <w:jc w:val="both"/>
        <w:rPr>
          <w:sz w:val="18"/>
          <w:szCs w:val="18"/>
        </w:rPr>
      </w:pPr>
      <w:r w:rsidRPr="00E66C12">
        <w:rPr>
          <w:rStyle w:val="Odwoanieprzypisudolnego"/>
          <w:sz w:val="18"/>
          <w:szCs w:val="18"/>
        </w:rPr>
        <w:footnoteRef/>
      </w:r>
      <w:r w:rsidRPr="00E66C12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E66C12">
        <w:rPr>
          <w:sz w:val="18"/>
          <w:szCs w:val="18"/>
        </w:rPr>
        <w:t xml:space="preserve">ozporządzenie Ministra Rozwoju, Pracy i Technologii z dnia 27 lipca 2021 r. w sprawie ewidencji gruntów i budynków </w:t>
      </w:r>
      <w:r w:rsidRPr="00E66C12">
        <w:rPr>
          <w:sz w:val="18"/>
          <w:szCs w:val="18"/>
        </w:rPr>
        <w:br/>
        <w:t xml:space="preserve">(Dz. U. z 2021 r. poz.1390 ze zm.) – </w:t>
      </w:r>
      <w:proofErr w:type="gramStart"/>
      <w:r w:rsidRPr="00E66C12">
        <w:rPr>
          <w:sz w:val="18"/>
          <w:szCs w:val="18"/>
        </w:rPr>
        <w:t>dalej jako</w:t>
      </w:r>
      <w:proofErr w:type="gramEnd"/>
      <w:r w:rsidRPr="00E66C12">
        <w:rPr>
          <w:sz w:val="18"/>
          <w:szCs w:val="18"/>
        </w:rPr>
        <w:t xml:space="preserve"> rozporządzenie w sprawie egib.</w:t>
      </w:r>
    </w:p>
  </w:footnote>
  <w:footnote w:id="32">
    <w:p w:rsidR="0018617D" w:rsidRPr="00381B77" w:rsidRDefault="0018617D" w:rsidP="0018617D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8544E2">
        <w:rPr>
          <w:rStyle w:val="Odwoanieprzypisudolnego"/>
          <w:sz w:val="18"/>
          <w:szCs w:val="18"/>
        </w:rPr>
        <w:footnoteRef/>
      </w:r>
      <w:r w:rsidRPr="008544E2">
        <w:rPr>
          <w:sz w:val="18"/>
          <w:szCs w:val="18"/>
        </w:rPr>
        <w:t xml:space="preserve"> </w:t>
      </w:r>
      <w:r w:rsidRPr="00381B77">
        <w:rPr>
          <w:rFonts w:eastAsiaTheme="minorHAnsi"/>
          <w:sz w:val="18"/>
          <w:szCs w:val="18"/>
          <w:lang w:eastAsia="en-US"/>
        </w:rPr>
        <w:t xml:space="preserve">Rozporządzenie Ministra Rozwoju, Pracy i Technologii z dnia 6 lipca 2021 r. w sprawie osnów geodezyjnych, grawimetrycznych i magnetycznych (Dz. U. z 2021 r. </w:t>
      </w:r>
      <w:proofErr w:type="gramStart"/>
      <w:r w:rsidRPr="00381B77">
        <w:rPr>
          <w:rFonts w:eastAsiaTheme="minorHAnsi"/>
          <w:sz w:val="18"/>
          <w:szCs w:val="18"/>
          <w:lang w:eastAsia="en-US"/>
        </w:rPr>
        <w:t>poz.1341 ) –</w:t>
      </w:r>
      <w:proofErr w:type="gramEnd"/>
      <w:r w:rsidRPr="00381B77">
        <w:rPr>
          <w:rFonts w:eastAsiaTheme="minorHAnsi"/>
          <w:sz w:val="18"/>
          <w:szCs w:val="18"/>
          <w:lang w:eastAsia="en-US"/>
        </w:rPr>
        <w:t>dalej jako rozporządzenie w sprawie osnów.</w:t>
      </w:r>
    </w:p>
  </w:footnote>
  <w:footnote w:id="33">
    <w:p w:rsidR="0018617D" w:rsidRPr="00381B77" w:rsidRDefault="0018617D" w:rsidP="0018617D">
      <w:pPr>
        <w:ind w:left="284" w:hanging="284"/>
        <w:jc w:val="both"/>
        <w:rPr>
          <w:sz w:val="18"/>
          <w:szCs w:val="18"/>
        </w:rPr>
      </w:pPr>
      <w:r w:rsidRPr="00381B77">
        <w:rPr>
          <w:rStyle w:val="Odwoanieprzypisudolnego"/>
          <w:sz w:val="18"/>
          <w:szCs w:val="18"/>
        </w:rPr>
        <w:footnoteRef/>
      </w:r>
      <w:r w:rsidRPr="00381B77">
        <w:rPr>
          <w:sz w:val="18"/>
          <w:szCs w:val="18"/>
        </w:rPr>
        <w:t xml:space="preserve"> Rozporządzenie Ministra Rozwoju, Pracy i Technologii z dnia 23 lipca 2021 r. w sprawie geodezyjnej ewidencji sieci uzbrojenia terenu (Dz. U. z 2021 r. poz.1374) – </w:t>
      </w:r>
      <w:proofErr w:type="gramStart"/>
      <w:r w:rsidRPr="00381B77">
        <w:rPr>
          <w:sz w:val="18"/>
          <w:szCs w:val="18"/>
        </w:rPr>
        <w:t>dalej jako</w:t>
      </w:r>
      <w:proofErr w:type="gramEnd"/>
      <w:r w:rsidRPr="00381B77">
        <w:rPr>
          <w:sz w:val="18"/>
          <w:szCs w:val="18"/>
        </w:rPr>
        <w:t xml:space="preserve"> rozporządzenie w sprawie GESUT.</w:t>
      </w:r>
    </w:p>
  </w:footnote>
  <w:footnote w:id="34">
    <w:p w:rsidR="0018617D" w:rsidRPr="008A0B9D" w:rsidRDefault="0018617D" w:rsidP="0018617D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8A0B9D">
        <w:rPr>
          <w:sz w:val="18"/>
          <w:szCs w:val="18"/>
        </w:rPr>
        <w:t>Rozporządzenie  Ministra</w:t>
      </w:r>
      <w:proofErr w:type="gramEnd"/>
      <w:r w:rsidRPr="008A0B9D">
        <w:rPr>
          <w:sz w:val="18"/>
          <w:szCs w:val="18"/>
        </w:rPr>
        <w:t xml:space="preserve"> Rozwoju, Pracy i Technologii z dnia 23 lipca 2021 r. w sprawie danych obiektów topograficznych oraz mapy zasadniczej (Dz. U. z 2021 r. poz.1385) – </w:t>
      </w:r>
      <w:proofErr w:type="gramStart"/>
      <w:r w:rsidRPr="008A0B9D">
        <w:rPr>
          <w:sz w:val="18"/>
          <w:szCs w:val="18"/>
        </w:rPr>
        <w:t>dalej jako</w:t>
      </w:r>
      <w:proofErr w:type="gramEnd"/>
      <w:r w:rsidRPr="008A0B9D">
        <w:rPr>
          <w:sz w:val="18"/>
          <w:szCs w:val="18"/>
        </w:rPr>
        <w:t xml:space="preserve"> rozporządzenie w sprawie BDOT500.</w:t>
      </w:r>
    </w:p>
  </w:footnote>
  <w:footnote w:id="35">
    <w:p w:rsidR="00F332F4" w:rsidRDefault="00F332F4">
      <w:pPr>
        <w:pStyle w:val="Tekstprzypisudolnego"/>
      </w:pPr>
      <w:r>
        <w:rPr>
          <w:rStyle w:val="Odwoanieprzypisudolnego"/>
        </w:rPr>
        <w:footnoteRef/>
      </w:r>
      <w:r>
        <w:t xml:space="preserve"> Wyjaśnienia Geodety Powiatowego z dnia 17.02.2023 </w:t>
      </w:r>
      <w:proofErr w:type="gramStart"/>
      <w:r>
        <w:t>r</w:t>
      </w:r>
      <w:proofErr w:type="gramEnd"/>
      <w:r>
        <w:t>. znak GN.171.1.2023</w:t>
      </w:r>
    </w:p>
  </w:footnote>
  <w:footnote w:id="36">
    <w:p w:rsidR="00D85DA2" w:rsidRPr="00B03B35" w:rsidRDefault="00D85DA2" w:rsidP="00FA31D2">
      <w:pPr>
        <w:ind w:left="142" w:hanging="142"/>
        <w:jc w:val="both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</w:t>
      </w:r>
      <w:proofErr w:type="gramStart"/>
      <w:r w:rsidRPr="00B03B35">
        <w:rPr>
          <w:sz w:val="18"/>
          <w:szCs w:val="18"/>
        </w:rPr>
        <w:t>rozporządzenie</w:t>
      </w:r>
      <w:proofErr w:type="gramEnd"/>
      <w:r w:rsidRPr="00B03B35">
        <w:rPr>
          <w:sz w:val="18"/>
          <w:szCs w:val="18"/>
        </w:rPr>
        <w:t xml:space="preserve"> Ministra Rozwoju, Pracy i Technologii z dnia 2 kwietnia 2021 r. w sprawie organizacji i trybu prowadzenia państwowego zasobu geodezyjnego i kartograficznego (Dz. U. </w:t>
      </w:r>
      <w:proofErr w:type="gramStart"/>
      <w:r w:rsidRPr="00B03B35">
        <w:rPr>
          <w:sz w:val="18"/>
          <w:szCs w:val="18"/>
        </w:rPr>
        <w:t>z</w:t>
      </w:r>
      <w:proofErr w:type="gramEnd"/>
      <w:r w:rsidRPr="00B03B35">
        <w:rPr>
          <w:sz w:val="18"/>
          <w:szCs w:val="18"/>
        </w:rPr>
        <w:t xml:space="preserve"> 2021 r., poz. 820)</w:t>
      </w:r>
    </w:p>
  </w:footnote>
  <w:footnote w:id="37">
    <w:p w:rsidR="005829AA" w:rsidRPr="00B03B35" w:rsidRDefault="005829AA" w:rsidP="00B03B35">
      <w:pPr>
        <w:jc w:val="both"/>
        <w:rPr>
          <w:rFonts w:cs="Calibri"/>
          <w:color w:val="000000" w:themeColor="text1"/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</w:t>
      </w:r>
      <w:hyperlink r:id="rId3" w:history="1">
        <w:r w:rsidRPr="00B03B35">
          <w:rPr>
            <w:rStyle w:val="Hipercze"/>
            <w:color w:val="auto"/>
            <w:sz w:val="18"/>
            <w:szCs w:val="18"/>
          </w:rPr>
          <w:t>https://jasielski.webewid.pl</w:t>
        </w:r>
      </w:hyperlink>
      <w:r w:rsidRPr="00B03B35">
        <w:rPr>
          <w:rStyle w:val="Hipercze"/>
          <w:color w:val="auto"/>
          <w:sz w:val="18"/>
          <w:szCs w:val="18"/>
        </w:rPr>
        <w:t>.</w:t>
      </w:r>
    </w:p>
  </w:footnote>
  <w:footnote w:id="38">
    <w:p w:rsidR="00C1497D" w:rsidRPr="00B03B35" w:rsidRDefault="00C1497D" w:rsidP="00C1497D">
      <w:pPr>
        <w:pStyle w:val="Tekstprzypisudolnego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</w:t>
      </w:r>
      <w:proofErr w:type="gramStart"/>
      <w:r w:rsidRPr="00B03B35">
        <w:rPr>
          <w:sz w:val="18"/>
          <w:szCs w:val="18"/>
        </w:rPr>
        <w:t>zarządzenie</w:t>
      </w:r>
      <w:proofErr w:type="gramEnd"/>
      <w:r w:rsidRPr="00B03B35">
        <w:rPr>
          <w:sz w:val="18"/>
          <w:szCs w:val="18"/>
        </w:rPr>
        <w:t xml:space="preserve"> nr 17/2014 z dnia 27.02.2014 </w:t>
      </w:r>
      <w:proofErr w:type="gramStart"/>
      <w:r w:rsidRPr="00B03B35">
        <w:rPr>
          <w:sz w:val="18"/>
          <w:szCs w:val="18"/>
        </w:rPr>
        <w:t>r</w:t>
      </w:r>
      <w:proofErr w:type="gramEnd"/>
      <w:r w:rsidRPr="00B03B35">
        <w:rPr>
          <w:sz w:val="18"/>
          <w:szCs w:val="18"/>
        </w:rPr>
        <w:t>.</w:t>
      </w:r>
    </w:p>
  </w:footnote>
  <w:footnote w:id="39">
    <w:p w:rsidR="00C1497D" w:rsidRPr="00B03B35" w:rsidRDefault="00C1497D" w:rsidP="00C1497D">
      <w:pPr>
        <w:pStyle w:val="Tekstprzypisudolnego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</w:t>
      </w:r>
      <w:proofErr w:type="gramStart"/>
      <w:r w:rsidRPr="00B03B35">
        <w:rPr>
          <w:sz w:val="18"/>
          <w:szCs w:val="18"/>
        </w:rPr>
        <w:t>zarządzenie</w:t>
      </w:r>
      <w:proofErr w:type="gramEnd"/>
      <w:r w:rsidRPr="00B03B35">
        <w:rPr>
          <w:sz w:val="18"/>
          <w:szCs w:val="18"/>
        </w:rPr>
        <w:t xml:space="preserve"> nr 20/2023 w dniu 15.02.2023 </w:t>
      </w:r>
      <w:proofErr w:type="gramStart"/>
      <w:r w:rsidRPr="00B03B35">
        <w:rPr>
          <w:sz w:val="18"/>
          <w:szCs w:val="18"/>
        </w:rPr>
        <w:t>r</w:t>
      </w:r>
      <w:proofErr w:type="gramEnd"/>
      <w:r w:rsidRPr="00B03B35">
        <w:rPr>
          <w:sz w:val="18"/>
          <w:szCs w:val="18"/>
        </w:rPr>
        <w:t>.</w:t>
      </w:r>
    </w:p>
  </w:footnote>
  <w:footnote w:id="40">
    <w:p w:rsidR="00C1497D" w:rsidRPr="00B03B35" w:rsidRDefault="00C1497D" w:rsidP="00C1497D">
      <w:pPr>
        <w:pStyle w:val="Tekstprzypisudolnego"/>
        <w:ind w:left="142" w:hanging="142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Rozporządzenia </w:t>
      </w:r>
      <w:r w:rsidRPr="00B03B35">
        <w:rPr>
          <w:sz w:val="18"/>
          <w:szCs w:val="18"/>
          <w:shd w:val="clear" w:color="auto" w:fill="FFFFFF"/>
        </w:rPr>
        <w:t xml:space="preserve">Ministra Rozwoju, Pracy i Technologii z dnia 2 kwietnia 2021 r. w sprawie organizacji i trybu prowadzenia państwowego zasobu geodezyjnego i kartograficznego (Dz.U. </w:t>
      </w:r>
      <w:proofErr w:type="gramStart"/>
      <w:r w:rsidRPr="00B03B35">
        <w:rPr>
          <w:sz w:val="18"/>
          <w:szCs w:val="18"/>
          <w:shd w:val="clear" w:color="auto" w:fill="FFFFFF"/>
        </w:rPr>
        <w:t>z</w:t>
      </w:r>
      <w:proofErr w:type="gramEnd"/>
      <w:r w:rsidRPr="00B03B35">
        <w:rPr>
          <w:sz w:val="18"/>
          <w:szCs w:val="18"/>
          <w:shd w:val="clear" w:color="auto" w:fill="FFFFFF"/>
        </w:rPr>
        <w:t xml:space="preserve"> 2021 r.</w:t>
      </w:r>
      <w:r>
        <w:rPr>
          <w:sz w:val="18"/>
          <w:szCs w:val="18"/>
          <w:shd w:val="clear" w:color="auto" w:fill="FFFFFF"/>
        </w:rPr>
        <w:t>,</w:t>
      </w:r>
      <w:r w:rsidRPr="00B03B35">
        <w:rPr>
          <w:sz w:val="18"/>
          <w:szCs w:val="18"/>
          <w:shd w:val="clear" w:color="auto" w:fill="FFFFFF"/>
        </w:rPr>
        <w:t xml:space="preserve"> poz.820)</w:t>
      </w:r>
    </w:p>
  </w:footnote>
  <w:footnote w:id="41">
    <w:p w:rsidR="00050021" w:rsidRPr="00050021" w:rsidRDefault="0005002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050021">
          <w:rPr>
            <w:rStyle w:val="Hipercze"/>
            <w:color w:val="auto"/>
            <w:sz w:val="18"/>
            <w:szCs w:val="18"/>
          </w:rPr>
          <w:t>https://jasielski.webewid.pl/e-uslugi/portal-geodety</w:t>
        </w:r>
      </w:hyperlink>
    </w:p>
  </w:footnote>
  <w:footnote w:id="42">
    <w:p w:rsidR="00C023AE" w:rsidRPr="00487005" w:rsidRDefault="00C023AE" w:rsidP="00C023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hyperlink r:id="rId5" w:history="1">
        <w:hyperlink r:id="rId6" w:history="1">
          <w:r w:rsidRPr="00487005">
            <w:rPr>
              <w:rStyle w:val="Hipercze"/>
              <w:color w:val="auto"/>
              <w:sz w:val="18"/>
              <w:szCs w:val="18"/>
            </w:rPr>
            <w:t>https://jasielski.webewid.pl</w:t>
          </w:r>
        </w:hyperlink>
        <w:r w:rsidRPr="00487005">
          <w:rPr>
            <w:rStyle w:val="Hipercze"/>
            <w:rFonts w:cs="Calibri"/>
            <w:color w:val="auto"/>
            <w:sz w:val="18"/>
            <w:szCs w:val="18"/>
          </w:rPr>
          <w:t>/e-</w:t>
        </w:r>
        <w:proofErr w:type="spellStart"/>
        <w:r w:rsidRPr="00487005">
          <w:rPr>
            <w:rStyle w:val="Hipercze"/>
            <w:rFonts w:cs="Calibri"/>
            <w:color w:val="auto"/>
            <w:sz w:val="18"/>
            <w:szCs w:val="18"/>
          </w:rPr>
          <w:t>uslugi</w:t>
        </w:r>
        <w:proofErr w:type="spellEnd"/>
        <w:r w:rsidRPr="00487005">
          <w:rPr>
            <w:rStyle w:val="Hipercze"/>
            <w:rFonts w:cs="Calibri"/>
            <w:color w:val="auto"/>
            <w:sz w:val="18"/>
            <w:szCs w:val="18"/>
          </w:rPr>
          <w:t>/portal-interesanta</w:t>
        </w:r>
      </w:hyperlink>
    </w:p>
  </w:footnote>
  <w:footnote w:id="43">
    <w:p w:rsidR="00487005" w:rsidRPr="00343A08" w:rsidRDefault="00487005" w:rsidP="00343A0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487005">
        <w:rPr>
          <w:sz w:val="18"/>
          <w:szCs w:val="18"/>
        </w:rPr>
        <w:t>płatność</w:t>
      </w:r>
      <w:proofErr w:type="gramEnd"/>
      <w:r w:rsidRPr="00487005">
        <w:rPr>
          <w:sz w:val="18"/>
          <w:szCs w:val="18"/>
        </w:rPr>
        <w:t xml:space="preserve"> online z systemu </w:t>
      </w:r>
      <w:proofErr w:type="spellStart"/>
      <w:r w:rsidRPr="00487005">
        <w:rPr>
          <w:sz w:val="18"/>
          <w:szCs w:val="18"/>
        </w:rPr>
        <w:t>PayByNet</w:t>
      </w:r>
      <w:proofErr w:type="spellEnd"/>
    </w:p>
  </w:footnote>
  <w:footnote w:id="44">
    <w:p w:rsidR="00343A08" w:rsidRPr="00634EA0" w:rsidRDefault="00343A08">
      <w:pPr>
        <w:pStyle w:val="Tekstprzypisudolnego"/>
        <w:rPr>
          <w:sz w:val="18"/>
          <w:szCs w:val="18"/>
        </w:rPr>
      </w:pPr>
      <w:r w:rsidRPr="00634EA0">
        <w:rPr>
          <w:rStyle w:val="Odwoanieprzypisudolnego"/>
          <w:sz w:val="18"/>
          <w:szCs w:val="18"/>
        </w:rPr>
        <w:footnoteRef/>
      </w:r>
      <w:r w:rsidRPr="00634EA0">
        <w:rPr>
          <w:sz w:val="18"/>
          <w:szCs w:val="18"/>
        </w:rPr>
        <w:t xml:space="preserve"> </w:t>
      </w:r>
      <w:proofErr w:type="gramStart"/>
      <w:r w:rsidRPr="00634EA0">
        <w:rPr>
          <w:rFonts w:cs="Calibri"/>
          <w:sz w:val="18"/>
          <w:szCs w:val="18"/>
        </w:rPr>
        <w:t>pod</w:t>
      </w:r>
      <w:proofErr w:type="gramEnd"/>
      <w:r w:rsidRPr="00634EA0">
        <w:rPr>
          <w:rFonts w:cs="Calibri"/>
          <w:sz w:val="18"/>
          <w:szCs w:val="18"/>
        </w:rPr>
        <w:t xml:space="preserve"> adresem </w:t>
      </w:r>
      <w:hyperlink r:id="rId7" w:history="1">
        <w:r w:rsidRPr="00634EA0">
          <w:rPr>
            <w:rStyle w:val="Hipercze"/>
            <w:rFonts w:cs="Calibri"/>
            <w:color w:val="auto"/>
            <w:sz w:val="18"/>
            <w:szCs w:val="18"/>
          </w:rPr>
          <w:t>https://jasielski.webewid.pl/e-uslugi/portal-koordynatorsut</w:t>
        </w:r>
      </w:hyperlink>
    </w:p>
  </w:footnote>
  <w:footnote w:id="45">
    <w:p w:rsidR="00343A08" w:rsidRPr="00C16143" w:rsidRDefault="00343A08" w:rsidP="00C16143">
      <w:pPr>
        <w:pStyle w:val="Tekstprzypisudolnego"/>
        <w:ind w:left="142" w:hanging="142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</w:t>
      </w:r>
      <w:proofErr w:type="gramStart"/>
      <w:r w:rsidRPr="00C16143">
        <w:rPr>
          <w:rFonts w:cs="Calibri"/>
          <w:sz w:val="18"/>
          <w:szCs w:val="18"/>
        </w:rPr>
        <w:t>pod</w:t>
      </w:r>
      <w:proofErr w:type="gramEnd"/>
      <w:r w:rsidRPr="00C16143">
        <w:rPr>
          <w:rFonts w:cs="Calibri"/>
          <w:sz w:val="18"/>
          <w:szCs w:val="18"/>
        </w:rPr>
        <w:t xml:space="preserve"> adresem </w:t>
      </w:r>
      <w:hyperlink r:id="rId8" w:history="1">
        <w:r w:rsidRPr="00C16143">
          <w:rPr>
            <w:rStyle w:val="Hipercze"/>
            <w:rFonts w:cs="Calibri"/>
            <w:color w:val="auto"/>
            <w:sz w:val="18"/>
            <w:szCs w:val="18"/>
          </w:rPr>
          <w:t>https://jasielski.webewid.pl/login/designer-portal</w:t>
        </w:r>
      </w:hyperlink>
    </w:p>
  </w:footnote>
  <w:footnote w:id="46">
    <w:p w:rsidR="0018166F" w:rsidRPr="00C16143" w:rsidRDefault="0018166F" w:rsidP="00C16143">
      <w:pPr>
        <w:pStyle w:val="Tekstprzypisudolnego"/>
        <w:ind w:left="142" w:hanging="142"/>
        <w:jc w:val="both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Wnioski numer sprawy:</w:t>
      </w:r>
      <w:r w:rsidRPr="00C16143">
        <w:rPr>
          <w:rFonts w:eastAsia="Calibri"/>
          <w:sz w:val="18"/>
          <w:szCs w:val="18"/>
        </w:rPr>
        <w:t xml:space="preserve"> GN-III.6630.112.2022,  GN-III.6630.172.2022,  GN-III.6630.185.2022,  GN-III.6630.190.2022,  </w:t>
      </w:r>
      <w:r w:rsidR="00C4740D">
        <w:rPr>
          <w:rFonts w:eastAsia="Calibri"/>
          <w:sz w:val="18"/>
          <w:szCs w:val="18"/>
        </w:rPr>
        <w:br/>
      </w:r>
      <w:r w:rsidRPr="00C16143">
        <w:rPr>
          <w:rFonts w:eastAsia="Calibri"/>
          <w:sz w:val="18"/>
          <w:szCs w:val="18"/>
        </w:rPr>
        <w:t xml:space="preserve">GN-III.6630.5.2023,  GN-III.6630.8.2023,  GN-III.6630.32.2022,  GN-III.6630.74.2022,  GN-III.6630.123.2022,  </w:t>
      </w:r>
      <w:r w:rsidR="00C4740D">
        <w:rPr>
          <w:rFonts w:eastAsia="Calibri"/>
          <w:sz w:val="18"/>
          <w:szCs w:val="18"/>
        </w:rPr>
        <w:br/>
      </w:r>
      <w:r w:rsidR="00FA31D2" w:rsidRPr="00C16143">
        <w:rPr>
          <w:rFonts w:eastAsia="Calibri"/>
          <w:sz w:val="18"/>
          <w:szCs w:val="18"/>
        </w:rPr>
        <w:t xml:space="preserve">GN- </w:t>
      </w:r>
      <w:r w:rsidRPr="00C16143">
        <w:rPr>
          <w:rFonts w:eastAsia="Calibri"/>
          <w:sz w:val="18"/>
          <w:szCs w:val="18"/>
        </w:rPr>
        <w:t>III.6630.163.2022.</w:t>
      </w:r>
    </w:p>
  </w:footnote>
  <w:footnote w:id="47">
    <w:p w:rsidR="004A5A0E" w:rsidRPr="00C16143" w:rsidRDefault="004A5A0E" w:rsidP="00C16143">
      <w:pPr>
        <w:pStyle w:val="Tekstprzypisudolnego"/>
        <w:ind w:left="142" w:hanging="142"/>
        <w:jc w:val="both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</w:t>
      </w:r>
      <w:proofErr w:type="gramStart"/>
      <w:r w:rsidRPr="00C16143">
        <w:rPr>
          <w:sz w:val="18"/>
          <w:szCs w:val="18"/>
        </w:rPr>
        <w:t>w</w:t>
      </w:r>
      <w:proofErr w:type="gramEnd"/>
      <w:r w:rsidRPr="00C16143">
        <w:rPr>
          <w:sz w:val="18"/>
          <w:szCs w:val="18"/>
        </w:rPr>
        <w:t xml:space="preserve"> tym, jaki czas upłynął od złożenia wniosku do wyznaczenia terminu narady oraz od wyznaczenia terminu narady do jej zakończenia</w:t>
      </w:r>
    </w:p>
  </w:footnote>
  <w:footnote w:id="48">
    <w:p w:rsidR="00EC05CA" w:rsidRPr="00C16143" w:rsidRDefault="00EC05CA" w:rsidP="00C16143">
      <w:pPr>
        <w:ind w:left="142" w:hanging="142"/>
        <w:jc w:val="both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§ 16 ust. 2 </w:t>
      </w:r>
      <w:r w:rsidR="00FA31D2" w:rsidRPr="00C16143">
        <w:rPr>
          <w:sz w:val="18"/>
          <w:szCs w:val="18"/>
        </w:rPr>
        <w:t xml:space="preserve">Rozporządzenie Ministra Rozwoju, Pracy i Technologii z dnia 23 lipca 2021 r. w sprawie geodezyjnej ewidencji sieci uzbrojenia terenu (Dz. U. </w:t>
      </w:r>
      <w:proofErr w:type="gramStart"/>
      <w:r w:rsidR="00FA31D2" w:rsidRPr="00C16143">
        <w:rPr>
          <w:sz w:val="18"/>
          <w:szCs w:val="18"/>
        </w:rPr>
        <w:t>z</w:t>
      </w:r>
      <w:proofErr w:type="gramEnd"/>
      <w:r w:rsidR="00FA31D2" w:rsidRPr="00C16143">
        <w:rPr>
          <w:sz w:val="18"/>
          <w:szCs w:val="18"/>
        </w:rPr>
        <w:t xml:space="preserve"> 2021 r., poz. 1374)</w:t>
      </w:r>
    </w:p>
  </w:footnote>
  <w:footnote w:id="49">
    <w:p w:rsidR="00EC05CA" w:rsidRPr="00C16143" w:rsidRDefault="00EC05CA" w:rsidP="00C16143">
      <w:pPr>
        <w:ind w:left="142" w:hanging="142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§ 11 ust. 1 </w:t>
      </w:r>
      <w:r w:rsidR="00FA31D2" w:rsidRPr="00C16143">
        <w:rPr>
          <w:sz w:val="18"/>
          <w:szCs w:val="18"/>
        </w:rPr>
        <w:t xml:space="preserve">Rozporządzenie Ministra Rozwoju, Pracy i Technologii z dnia 23 lipca 2021 r. w sprawie bazy danych obiektów topograficznych oraz mapy zasadniczej (Dz. U. </w:t>
      </w:r>
      <w:proofErr w:type="gramStart"/>
      <w:r w:rsidR="00FA31D2" w:rsidRPr="00C16143">
        <w:rPr>
          <w:sz w:val="18"/>
          <w:szCs w:val="18"/>
        </w:rPr>
        <w:t>z</w:t>
      </w:r>
      <w:proofErr w:type="gramEnd"/>
      <w:r w:rsidR="00FA31D2" w:rsidRPr="00C16143">
        <w:rPr>
          <w:sz w:val="18"/>
          <w:szCs w:val="18"/>
        </w:rPr>
        <w:t xml:space="preserve"> 2021 r., poz. 1385)</w:t>
      </w:r>
    </w:p>
  </w:footnote>
  <w:footnote w:id="50">
    <w:p w:rsidR="00D03DEC" w:rsidRPr="00223990" w:rsidRDefault="00D03DEC" w:rsidP="00D03DEC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3990">
        <w:rPr>
          <w:sz w:val="18"/>
          <w:szCs w:val="18"/>
        </w:rPr>
        <w:t>§ 42 ust. 1 Rozporządzenie Ministra Roz</w:t>
      </w:r>
      <w:r>
        <w:rPr>
          <w:sz w:val="18"/>
          <w:szCs w:val="18"/>
        </w:rPr>
        <w:t xml:space="preserve">woju z dnia 18 sierpnia 2020 r. </w:t>
      </w:r>
      <w:r w:rsidRPr="00223990">
        <w:rPr>
          <w:sz w:val="18"/>
          <w:szCs w:val="18"/>
        </w:rPr>
        <w:t>w sprawie standardów technicznych wykonywania geodezyjnych pomiarów sytuacyjnych i wysokościowych oraz opracowywania i prze</w:t>
      </w:r>
      <w:r>
        <w:rPr>
          <w:sz w:val="18"/>
          <w:szCs w:val="18"/>
        </w:rPr>
        <w:t xml:space="preserve">kazywania wyników tych pomiarów </w:t>
      </w:r>
      <w:r w:rsidRPr="00223990">
        <w:rPr>
          <w:sz w:val="18"/>
          <w:szCs w:val="18"/>
        </w:rPr>
        <w:t>do państwowego zasobu geodezyjnego i kartograficznego</w:t>
      </w:r>
      <w:r>
        <w:rPr>
          <w:sz w:val="18"/>
          <w:szCs w:val="18"/>
        </w:rPr>
        <w:t xml:space="preserve"> (</w:t>
      </w:r>
      <w:r w:rsidRPr="00681231">
        <w:t xml:space="preserve">Dz.U. </w:t>
      </w:r>
      <w:proofErr w:type="gramStart"/>
      <w:r w:rsidRPr="00681231">
        <w:t>z</w:t>
      </w:r>
      <w:proofErr w:type="gramEnd"/>
      <w:r w:rsidRPr="00681231">
        <w:t xml:space="preserve"> 2022 r.</w:t>
      </w:r>
      <w:r>
        <w:t>,</w:t>
      </w:r>
      <w:r w:rsidRPr="00681231">
        <w:t xml:space="preserve"> poz. 1670</w:t>
      </w:r>
      <w:r>
        <w:t>)</w:t>
      </w:r>
    </w:p>
  </w:footnote>
  <w:footnote w:id="51">
    <w:p w:rsidR="00D03DEC" w:rsidRPr="00E3157C" w:rsidRDefault="00D03DEC" w:rsidP="00D03DEC">
      <w:pPr>
        <w:pStyle w:val="Tekstprzypisudolnego"/>
        <w:ind w:left="142" w:hanging="142"/>
        <w:jc w:val="both"/>
        <w:rPr>
          <w:color w:val="000000" w:themeColor="text1"/>
          <w:sz w:val="18"/>
          <w:szCs w:val="18"/>
        </w:rPr>
      </w:pPr>
      <w:r w:rsidRPr="00E20B19">
        <w:rPr>
          <w:rStyle w:val="Odwoanieprzypisudolnego"/>
          <w:color w:val="000000" w:themeColor="text1"/>
        </w:rPr>
        <w:footnoteRef/>
      </w:r>
      <w:r w:rsidRPr="00E20B19">
        <w:rPr>
          <w:color w:val="000000" w:themeColor="text1"/>
        </w:rPr>
        <w:t xml:space="preserve"> </w:t>
      </w:r>
      <w:r w:rsidRPr="00E20B19">
        <w:rPr>
          <w:color w:val="000000" w:themeColor="text1"/>
          <w:sz w:val="18"/>
          <w:szCs w:val="18"/>
        </w:rPr>
        <w:t>Postępowania administracyjne wytypowane</w:t>
      </w:r>
      <w:r w:rsidR="00E3157C">
        <w:rPr>
          <w:color w:val="000000" w:themeColor="text1"/>
          <w:sz w:val="18"/>
          <w:szCs w:val="18"/>
        </w:rPr>
        <w:t xml:space="preserve"> do szczegółowej kontroli: </w:t>
      </w:r>
      <w:r w:rsidR="00E3157C" w:rsidRPr="00E3157C">
        <w:rPr>
          <w:sz w:val="18"/>
          <w:szCs w:val="18"/>
        </w:rPr>
        <w:t>GN.6623.23.1.2022, GN.6623.23.3.2022, GN.6623.23.4.2022, GN.6623.23.8.2022, GN.6623.23.9.2022 GN.6623.15.2022, GN.6623.17.2022</w:t>
      </w:r>
    </w:p>
  </w:footnote>
  <w:footnote w:id="52">
    <w:p w:rsidR="00D03DEC" w:rsidRPr="00E20B19" w:rsidRDefault="00D03DEC" w:rsidP="00D03DEC">
      <w:pPr>
        <w:pStyle w:val="Tekstprzypisudolnego"/>
        <w:ind w:left="142" w:hanging="142"/>
        <w:jc w:val="both"/>
        <w:rPr>
          <w:color w:val="000000" w:themeColor="text1"/>
          <w:sz w:val="18"/>
          <w:szCs w:val="18"/>
        </w:rPr>
      </w:pPr>
      <w:r w:rsidRPr="00E20B19">
        <w:rPr>
          <w:rStyle w:val="Odwoanieprzypisudolnego"/>
          <w:color w:val="000000" w:themeColor="text1"/>
          <w:sz w:val="18"/>
          <w:szCs w:val="18"/>
        </w:rPr>
        <w:footnoteRef/>
      </w:r>
      <w:r w:rsidRPr="00E20B19">
        <w:rPr>
          <w:color w:val="000000" w:themeColor="text1"/>
          <w:sz w:val="18"/>
          <w:szCs w:val="18"/>
        </w:rPr>
        <w:t xml:space="preserve"> § 5 ust. 2 rozporządzenia</w:t>
      </w:r>
      <w:r>
        <w:rPr>
          <w:color w:val="000000" w:themeColor="text1"/>
          <w:sz w:val="18"/>
          <w:szCs w:val="18"/>
        </w:rPr>
        <w:t xml:space="preserve"> Rady Ministrów z dnia 12.09.2012 </w:t>
      </w:r>
      <w:proofErr w:type="gramStart"/>
      <w:r>
        <w:rPr>
          <w:color w:val="000000" w:themeColor="text1"/>
          <w:sz w:val="18"/>
          <w:szCs w:val="18"/>
        </w:rPr>
        <w:t>r</w:t>
      </w:r>
      <w:proofErr w:type="gramEnd"/>
      <w:r>
        <w:rPr>
          <w:color w:val="000000" w:themeColor="text1"/>
          <w:sz w:val="18"/>
          <w:szCs w:val="18"/>
        </w:rPr>
        <w:t xml:space="preserve">. w sprawie gleboznawczej klasyfikacji gruntów (Dz.U.2012 </w:t>
      </w:r>
      <w:proofErr w:type="gramStart"/>
      <w:r>
        <w:rPr>
          <w:color w:val="000000" w:themeColor="text1"/>
          <w:sz w:val="18"/>
          <w:szCs w:val="18"/>
        </w:rPr>
        <w:t>r</w:t>
      </w:r>
      <w:proofErr w:type="gramEnd"/>
      <w:r>
        <w:rPr>
          <w:color w:val="000000" w:themeColor="text1"/>
          <w:sz w:val="18"/>
          <w:szCs w:val="18"/>
        </w:rPr>
        <w:t xml:space="preserve">. poz1246) - </w:t>
      </w:r>
      <w:r w:rsidRPr="00E20B19">
        <w:rPr>
          <w:color w:val="000000" w:themeColor="text1"/>
          <w:sz w:val="18"/>
          <w:szCs w:val="18"/>
        </w:rPr>
        <w:t>w sprawie gleboznawczej klasyfikacji gruntów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B61D4"/>
    <w:multiLevelType w:val="hybridMultilevel"/>
    <w:tmpl w:val="953A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5ED2"/>
    <w:multiLevelType w:val="hybridMultilevel"/>
    <w:tmpl w:val="9BFCC220"/>
    <w:lvl w:ilvl="0" w:tplc="EDF439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33ED3"/>
    <w:multiLevelType w:val="hybridMultilevel"/>
    <w:tmpl w:val="443E6D80"/>
    <w:lvl w:ilvl="0" w:tplc="1288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564AC"/>
    <w:multiLevelType w:val="hybridMultilevel"/>
    <w:tmpl w:val="EB1C58BC"/>
    <w:lvl w:ilvl="0" w:tplc="B3CC3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F5AF8"/>
    <w:multiLevelType w:val="hybridMultilevel"/>
    <w:tmpl w:val="56A451D8"/>
    <w:lvl w:ilvl="0" w:tplc="8F9A7D3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455D43B7"/>
    <w:multiLevelType w:val="hybridMultilevel"/>
    <w:tmpl w:val="ADBEE418"/>
    <w:lvl w:ilvl="0" w:tplc="FFFFFFFF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2C2BC4"/>
    <w:multiLevelType w:val="hybridMultilevel"/>
    <w:tmpl w:val="6DCCA94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A"/>
    <w:rsid w:val="00001970"/>
    <w:rsid w:val="00001B71"/>
    <w:rsid w:val="00002212"/>
    <w:rsid w:val="000028EF"/>
    <w:rsid w:val="000037F3"/>
    <w:rsid w:val="00004007"/>
    <w:rsid w:val="0000442F"/>
    <w:rsid w:val="000045FC"/>
    <w:rsid w:val="00005E4C"/>
    <w:rsid w:val="0000638A"/>
    <w:rsid w:val="000063D5"/>
    <w:rsid w:val="0000697D"/>
    <w:rsid w:val="0000745F"/>
    <w:rsid w:val="00007E90"/>
    <w:rsid w:val="00010007"/>
    <w:rsid w:val="00010E42"/>
    <w:rsid w:val="000111A2"/>
    <w:rsid w:val="0001177C"/>
    <w:rsid w:val="000122A1"/>
    <w:rsid w:val="000123F8"/>
    <w:rsid w:val="00012B81"/>
    <w:rsid w:val="00013F72"/>
    <w:rsid w:val="00014017"/>
    <w:rsid w:val="0001519B"/>
    <w:rsid w:val="000162B1"/>
    <w:rsid w:val="00017A5F"/>
    <w:rsid w:val="00017CF6"/>
    <w:rsid w:val="00017DA4"/>
    <w:rsid w:val="00017DA9"/>
    <w:rsid w:val="00017DFA"/>
    <w:rsid w:val="000204BB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735C"/>
    <w:rsid w:val="0003072C"/>
    <w:rsid w:val="00030791"/>
    <w:rsid w:val="000307EA"/>
    <w:rsid w:val="00031308"/>
    <w:rsid w:val="000327E3"/>
    <w:rsid w:val="000330A8"/>
    <w:rsid w:val="000333F5"/>
    <w:rsid w:val="00033933"/>
    <w:rsid w:val="000356D6"/>
    <w:rsid w:val="00035A9D"/>
    <w:rsid w:val="00035BB8"/>
    <w:rsid w:val="000360C9"/>
    <w:rsid w:val="000361C9"/>
    <w:rsid w:val="00040775"/>
    <w:rsid w:val="00040881"/>
    <w:rsid w:val="00041511"/>
    <w:rsid w:val="000421B6"/>
    <w:rsid w:val="00043203"/>
    <w:rsid w:val="000435D7"/>
    <w:rsid w:val="000437CE"/>
    <w:rsid w:val="000441AC"/>
    <w:rsid w:val="00044A55"/>
    <w:rsid w:val="00045924"/>
    <w:rsid w:val="00045E82"/>
    <w:rsid w:val="000474B0"/>
    <w:rsid w:val="00047D04"/>
    <w:rsid w:val="00047EBC"/>
    <w:rsid w:val="00050021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7E8"/>
    <w:rsid w:val="0005589B"/>
    <w:rsid w:val="00056386"/>
    <w:rsid w:val="000564DB"/>
    <w:rsid w:val="000569EC"/>
    <w:rsid w:val="00056B4F"/>
    <w:rsid w:val="00057224"/>
    <w:rsid w:val="000573A8"/>
    <w:rsid w:val="000576E1"/>
    <w:rsid w:val="000600D9"/>
    <w:rsid w:val="00060764"/>
    <w:rsid w:val="00060A14"/>
    <w:rsid w:val="00061AB7"/>
    <w:rsid w:val="00061D0E"/>
    <w:rsid w:val="00061DD0"/>
    <w:rsid w:val="00062BD3"/>
    <w:rsid w:val="00062BDF"/>
    <w:rsid w:val="000633CD"/>
    <w:rsid w:val="00064745"/>
    <w:rsid w:val="00064A3D"/>
    <w:rsid w:val="00066B16"/>
    <w:rsid w:val="00067275"/>
    <w:rsid w:val="00067BA4"/>
    <w:rsid w:val="000704A3"/>
    <w:rsid w:val="0007135B"/>
    <w:rsid w:val="00072226"/>
    <w:rsid w:val="00072CFA"/>
    <w:rsid w:val="000734C9"/>
    <w:rsid w:val="0007363C"/>
    <w:rsid w:val="00073B15"/>
    <w:rsid w:val="000747F1"/>
    <w:rsid w:val="00075C5D"/>
    <w:rsid w:val="00075D35"/>
    <w:rsid w:val="00076F31"/>
    <w:rsid w:val="00080F34"/>
    <w:rsid w:val="00081D52"/>
    <w:rsid w:val="00082157"/>
    <w:rsid w:val="00082B9B"/>
    <w:rsid w:val="000831A1"/>
    <w:rsid w:val="00083209"/>
    <w:rsid w:val="000835E3"/>
    <w:rsid w:val="0008377B"/>
    <w:rsid w:val="000837DA"/>
    <w:rsid w:val="00083F2C"/>
    <w:rsid w:val="0008414F"/>
    <w:rsid w:val="00084D23"/>
    <w:rsid w:val="000856DF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B13D9"/>
    <w:rsid w:val="000B1A0A"/>
    <w:rsid w:val="000B1CF8"/>
    <w:rsid w:val="000B272D"/>
    <w:rsid w:val="000B2913"/>
    <w:rsid w:val="000B3C83"/>
    <w:rsid w:val="000B566C"/>
    <w:rsid w:val="000B5BF6"/>
    <w:rsid w:val="000B6003"/>
    <w:rsid w:val="000B6B6A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B3B"/>
    <w:rsid w:val="000C3F75"/>
    <w:rsid w:val="000C4A9A"/>
    <w:rsid w:val="000C55BF"/>
    <w:rsid w:val="000C656F"/>
    <w:rsid w:val="000C6823"/>
    <w:rsid w:val="000C737C"/>
    <w:rsid w:val="000C7DC0"/>
    <w:rsid w:val="000D0209"/>
    <w:rsid w:val="000D1036"/>
    <w:rsid w:val="000D123D"/>
    <w:rsid w:val="000D144A"/>
    <w:rsid w:val="000D164A"/>
    <w:rsid w:val="000D1679"/>
    <w:rsid w:val="000D21A1"/>
    <w:rsid w:val="000D23D7"/>
    <w:rsid w:val="000D2543"/>
    <w:rsid w:val="000D2637"/>
    <w:rsid w:val="000D29F0"/>
    <w:rsid w:val="000D3CED"/>
    <w:rsid w:val="000D3E00"/>
    <w:rsid w:val="000D421D"/>
    <w:rsid w:val="000D42FB"/>
    <w:rsid w:val="000D49D3"/>
    <w:rsid w:val="000D55DD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6114"/>
    <w:rsid w:val="000E71B0"/>
    <w:rsid w:val="000E7ABE"/>
    <w:rsid w:val="000E7DC8"/>
    <w:rsid w:val="000F0142"/>
    <w:rsid w:val="000F0758"/>
    <w:rsid w:val="000F0CED"/>
    <w:rsid w:val="000F250F"/>
    <w:rsid w:val="000F251C"/>
    <w:rsid w:val="000F30AF"/>
    <w:rsid w:val="000F33F2"/>
    <w:rsid w:val="000F43BE"/>
    <w:rsid w:val="000F4526"/>
    <w:rsid w:val="000F6776"/>
    <w:rsid w:val="000F6BF1"/>
    <w:rsid w:val="000F748C"/>
    <w:rsid w:val="0010119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4DCC"/>
    <w:rsid w:val="00105082"/>
    <w:rsid w:val="0010569D"/>
    <w:rsid w:val="00106BF0"/>
    <w:rsid w:val="00107103"/>
    <w:rsid w:val="00107719"/>
    <w:rsid w:val="00110808"/>
    <w:rsid w:val="0011132B"/>
    <w:rsid w:val="0011225E"/>
    <w:rsid w:val="0011270F"/>
    <w:rsid w:val="001152E9"/>
    <w:rsid w:val="00115B56"/>
    <w:rsid w:val="00115C36"/>
    <w:rsid w:val="00116EC4"/>
    <w:rsid w:val="001203AF"/>
    <w:rsid w:val="00120921"/>
    <w:rsid w:val="0012098A"/>
    <w:rsid w:val="00121C42"/>
    <w:rsid w:val="001224A5"/>
    <w:rsid w:val="00123B36"/>
    <w:rsid w:val="00123C89"/>
    <w:rsid w:val="00124498"/>
    <w:rsid w:val="001249D1"/>
    <w:rsid w:val="00124D68"/>
    <w:rsid w:val="0012502E"/>
    <w:rsid w:val="00125A7D"/>
    <w:rsid w:val="001260CF"/>
    <w:rsid w:val="00126774"/>
    <w:rsid w:val="0012685E"/>
    <w:rsid w:val="0013050C"/>
    <w:rsid w:val="00131005"/>
    <w:rsid w:val="0013120F"/>
    <w:rsid w:val="00132616"/>
    <w:rsid w:val="0013304D"/>
    <w:rsid w:val="001331DA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CA3"/>
    <w:rsid w:val="00137352"/>
    <w:rsid w:val="001374C1"/>
    <w:rsid w:val="0014001B"/>
    <w:rsid w:val="00140E74"/>
    <w:rsid w:val="00141848"/>
    <w:rsid w:val="00141BA9"/>
    <w:rsid w:val="00143456"/>
    <w:rsid w:val="00143668"/>
    <w:rsid w:val="00143B15"/>
    <w:rsid w:val="0014535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5302"/>
    <w:rsid w:val="00155B16"/>
    <w:rsid w:val="001563B0"/>
    <w:rsid w:val="001563B9"/>
    <w:rsid w:val="001571B2"/>
    <w:rsid w:val="00161FA8"/>
    <w:rsid w:val="0016312F"/>
    <w:rsid w:val="00164355"/>
    <w:rsid w:val="00164749"/>
    <w:rsid w:val="00164B76"/>
    <w:rsid w:val="001669B0"/>
    <w:rsid w:val="00166E64"/>
    <w:rsid w:val="00167468"/>
    <w:rsid w:val="00167575"/>
    <w:rsid w:val="00167F08"/>
    <w:rsid w:val="00170455"/>
    <w:rsid w:val="00170C61"/>
    <w:rsid w:val="00171109"/>
    <w:rsid w:val="00171114"/>
    <w:rsid w:val="001722FC"/>
    <w:rsid w:val="00172DE8"/>
    <w:rsid w:val="00173208"/>
    <w:rsid w:val="00173C17"/>
    <w:rsid w:val="00174025"/>
    <w:rsid w:val="0017412E"/>
    <w:rsid w:val="001752E6"/>
    <w:rsid w:val="00175543"/>
    <w:rsid w:val="00175821"/>
    <w:rsid w:val="00175F62"/>
    <w:rsid w:val="00176A89"/>
    <w:rsid w:val="0017702C"/>
    <w:rsid w:val="0017733F"/>
    <w:rsid w:val="00177F28"/>
    <w:rsid w:val="00180645"/>
    <w:rsid w:val="001808FE"/>
    <w:rsid w:val="00180E02"/>
    <w:rsid w:val="00180EBA"/>
    <w:rsid w:val="0018135F"/>
    <w:rsid w:val="0018166F"/>
    <w:rsid w:val="001818EA"/>
    <w:rsid w:val="0018409E"/>
    <w:rsid w:val="00184322"/>
    <w:rsid w:val="001846F1"/>
    <w:rsid w:val="00184763"/>
    <w:rsid w:val="0018479E"/>
    <w:rsid w:val="00185E26"/>
    <w:rsid w:val="0018617D"/>
    <w:rsid w:val="00186A70"/>
    <w:rsid w:val="00187750"/>
    <w:rsid w:val="001879CE"/>
    <w:rsid w:val="001901B5"/>
    <w:rsid w:val="00191A38"/>
    <w:rsid w:val="00191BE1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254"/>
    <w:rsid w:val="00194379"/>
    <w:rsid w:val="00194E6B"/>
    <w:rsid w:val="001955CF"/>
    <w:rsid w:val="001958D0"/>
    <w:rsid w:val="00195AAA"/>
    <w:rsid w:val="001960B8"/>
    <w:rsid w:val="00196508"/>
    <w:rsid w:val="001974AD"/>
    <w:rsid w:val="001A037D"/>
    <w:rsid w:val="001A051B"/>
    <w:rsid w:val="001A0828"/>
    <w:rsid w:val="001A0C08"/>
    <w:rsid w:val="001A15C3"/>
    <w:rsid w:val="001A17C7"/>
    <w:rsid w:val="001A2218"/>
    <w:rsid w:val="001A318B"/>
    <w:rsid w:val="001A3A6B"/>
    <w:rsid w:val="001A3F5A"/>
    <w:rsid w:val="001A505A"/>
    <w:rsid w:val="001A595E"/>
    <w:rsid w:val="001A5C0D"/>
    <w:rsid w:val="001A6191"/>
    <w:rsid w:val="001A62D7"/>
    <w:rsid w:val="001A6AA2"/>
    <w:rsid w:val="001A6D04"/>
    <w:rsid w:val="001A73E6"/>
    <w:rsid w:val="001A7CA6"/>
    <w:rsid w:val="001A7E56"/>
    <w:rsid w:val="001B0046"/>
    <w:rsid w:val="001B16C3"/>
    <w:rsid w:val="001B1E82"/>
    <w:rsid w:val="001B25FC"/>
    <w:rsid w:val="001B27CD"/>
    <w:rsid w:val="001B389C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431"/>
    <w:rsid w:val="001C0AEB"/>
    <w:rsid w:val="001C1E09"/>
    <w:rsid w:val="001C202E"/>
    <w:rsid w:val="001C358C"/>
    <w:rsid w:val="001C36D7"/>
    <w:rsid w:val="001C4373"/>
    <w:rsid w:val="001C4DAC"/>
    <w:rsid w:val="001C554A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D006B"/>
    <w:rsid w:val="001D0ACA"/>
    <w:rsid w:val="001D15E3"/>
    <w:rsid w:val="001D19F2"/>
    <w:rsid w:val="001D2ED5"/>
    <w:rsid w:val="001D34D6"/>
    <w:rsid w:val="001D3824"/>
    <w:rsid w:val="001D3A65"/>
    <w:rsid w:val="001D3CB8"/>
    <w:rsid w:val="001D3D5C"/>
    <w:rsid w:val="001D431E"/>
    <w:rsid w:val="001D45BD"/>
    <w:rsid w:val="001D6169"/>
    <w:rsid w:val="001D6183"/>
    <w:rsid w:val="001D6AB1"/>
    <w:rsid w:val="001D6F15"/>
    <w:rsid w:val="001D73F5"/>
    <w:rsid w:val="001D7B52"/>
    <w:rsid w:val="001E1AEE"/>
    <w:rsid w:val="001E1BF7"/>
    <w:rsid w:val="001E1D49"/>
    <w:rsid w:val="001E21AD"/>
    <w:rsid w:val="001E27CB"/>
    <w:rsid w:val="001E28BC"/>
    <w:rsid w:val="001E29FC"/>
    <w:rsid w:val="001E35EA"/>
    <w:rsid w:val="001E3C47"/>
    <w:rsid w:val="001E58F7"/>
    <w:rsid w:val="001E5C9C"/>
    <w:rsid w:val="001E5D4F"/>
    <w:rsid w:val="001E631B"/>
    <w:rsid w:val="001E6599"/>
    <w:rsid w:val="001E7953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D69"/>
    <w:rsid w:val="001F47E8"/>
    <w:rsid w:val="001F4F56"/>
    <w:rsid w:val="001F4F77"/>
    <w:rsid w:val="001F506D"/>
    <w:rsid w:val="001F533E"/>
    <w:rsid w:val="001F585B"/>
    <w:rsid w:val="001F60A3"/>
    <w:rsid w:val="001F652F"/>
    <w:rsid w:val="001F7D35"/>
    <w:rsid w:val="001F7ED3"/>
    <w:rsid w:val="002009B3"/>
    <w:rsid w:val="0020293A"/>
    <w:rsid w:val="002030B6"/>
    <w:rsid w:val="0020352A"/>
    <w:rsid w:val="002038FA"/>
    <w:rsid w:val="00203F28"/>
    <w:rsid w:val="00203F4D"/>
    <w:rsid w:val="00203FB9"/>
    <w:rsid w:val="002048C7"/>
    <w:rsid w:val="00206E84"/>
    <w:rsid w:val="00206FFB"/>
    <w:rsid w:val="00207AD2"/>
    <w:rsid w:val="00207E76"/>
    <w:rsid w:val="00207F38"/>
    <w:rsid w:val="002102D7"/>
    <w:rsid w:val="00211302"/>
    <w:rsid w:val="0021221C"/>
    <w:rsid w:val="002129F2"/>
    <w:rsid w:val="002136ED"/>
    <w:rsid w:val="00213CB2"/>
    <w:rsid w:val="002140A3"/>
    <w:rsid w:val="00214241"/>
    <w:rsid w:val="002146DE"/>
    <w:rsid w:val="00214B2C"/>
    <w:rsid w:val="00215A1E"/>
    <w:rsid w:val="0021604F"/>
    <w:rsid w:val="00217E55"/>
    <w:rsid w:val="00220FB4"/>
    <w:rsid w:val="00221E6C"/>
    <w:rsid w:val="00222B71"/>
    <w:rsid w:val="00222DD4"/>
    <w:rsid w:val="00223990"/>
    <w:rsid w:val="00223A37"/>
    <w:rsid w:val="0022480C"/>
    <w:rsid w:val="002249BF"/>
    <w:rsid w:val="00224F30"/>
    <w:rsid w:val="0022577E"/>
    <w:rsid w:val="00225869"/>
    <w:rsid w:val="002267DC"/>
    <w:rsid w:val="0022756D"/>
    <w:rsid w:val="002275C1"/>
    <w:rsid w:val="00227BE6"/>
    <w:rsid w:val="00227D3B"/>
    <w:rsid w:val="0023123C"/>
    <w:rsid w:val="00231711"/>
    <w:rsid w:val="002317F1"/>
    <w:rsid w:val="0023220F"/>
    <w:rsid w:val="00233AB0"/>
    <w:rsid w:val="00234028"/>
    <w:rsid w:val="0023420A"/>
    <w:rsid w:val="00234D92"/>
    <w:rsid w:val="0023503A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90E"/>
    <w:rsid w:val="00243B02"/>
    <w:rsid w:val="002441A4"/>
    <w:rsid w:val="002446A3"/>
    <w:rsid w:val="00244727"/>
    <w:rsid w:val="0024492C"/>
    <w:rsid w:val="00246223"/>
    <w:rsid w:val="0024632A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A04"/>
    <w:rsid w:val="00255A5D"/>
    <w:rsid w:val="002561E7"/>
    <w:rsid w:val="00260760"/>
    <w:rsid w:val="0026161C"/>
    <w:rsid w:val="002621E1"/>
    <w:rsid w:val="0026250C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52D"/>
    <w:rsid w:val="0026676B"/>
    <w:rsid w:val="00267D50"/>
    <w:rsid w:val="0027021E"/>
    <w:rsid w:val="00270D59"/>
    <w:rsid w:val="00271394"/>
    <w:rsid w:val="00271567"/>
    <w:rsid w:val="00271650"/>
    <w:rsid w:val="002718E1"/>
    <w:rsid w:val="00272326"/>
    <w:rsid w:val="00272CC4"/>
    <w:rsid w:val="0027301D"/>
    <w:rsid w:val="002732BD"/>
    <w:rsid w:val="00273508"/>
    <w:rsid w:val="00273882"/>
    <w:rsid w:val="0027485B"/>
    <w:rsid w:val="0027533F"/>
    <w:rsid w:val="0027548A"/>
    <w:rsid w:val="00276D5E"/>
    <w:rsid w:val="00277D89"/>
    <w:rsid w:val="00280BC5"/>
    <w:rsid w:val="002811D5"/>
    <w:rsid w:val="0028158D"/>
    <w:rsid w:val="00282F1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FA3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8D1"/>
    <w:rsid w:val="002A4F0B"/>
    <w:rsid w:val="002A5112"/>
    <w:rsid w:val="002A53D5"/>
    <w:rsid w:val="002A57A4"/>
    <w:rsid w:val="002A5D9D"/>
    <w:rsid w:val="002A6269"/>
    <w:rsid w:val="002A64F9"/>
    <w:rsid w:val="002A6918"/>
    <w:rsid w:val="002A6B79"/>
    <w:rsid w:val="002A7079"/>
    <w:rsid w:val="002A7198"/>
    <w:rsid w:val="002A7941"/>
    <w:rsid w:val="002B01D4"/>
    <w:rsid w:val="002B0794"/>
    <w:rsid w:val="002B097F"/>
    <w:rsid w:val="002B0BB6"/>
    <w:rsid w:val="002B0BE5"/>
    <w:rsid w:val="002B0C17"/>
    <w:rsid w:val="002B0F40"/>
    <w:rsid w:val="002B13F1"/>
    <w:rsid w:val="002B24B9"/>
    <w:rsid w:val="002B36A0"/>
    <w:rsid w:val="002B4347"/>
    <w:rsid w:val="002B46E2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B74"/>
    <w:rsid w:val="002C0B94"/>
    <w:rsid w:val="002C15BE"/>
    <w:rsid w:val="002C1656"/>
    <w:rsid w:val="002C24D3"/>
    <w:rsid w:val="002C2A72"/>
    <w:rsid w:val="002C2F72"/>
    <w:rsid w:val="002C3F07"/>
    <w:rsid w:val="002C4453"/>
    <w:rsid w:val="002C46BC"/>
    <w:rsid w:val="002C4B07"/>
    <w:rsid w:val="002C50D1"/>
    <w:rsid w:val="002C5100"/>
    <w:rsid w:val="002C6068"/>
    <w:rsid w:val="002C64BB"/>
    <w:rsid w:val="002C680D"/>
    <w:rsid w:val="002C6CC9"/>
    <w:rsid w:val="002C6D45"/>
    <w:rsid w:val="002C705D"/>
    <w:rsid w:val="002D0CF5"/>
    <w:rsid w:val="002D139F"/>
    <w:rsid w:val="002D466A"/>
    <w:rsid w:val="002D54E5"/>
    <w:rsid w:val="002D5E07"/>
    <w:rsid w:val="002D6734"/>
    <w:rsid w:val="002D7FEF"/>
    <w:rsid w:val="002E0209"/>
    <w:rsid w:val="002E10B0"/>
    <w:rsid w:val="002E13F9"/>
    <w:rsid w:val="002E1CD1"/>
    <w:rsid w:val="002E2199"/>
    <w:rsid w:val="002E23EC"/>
    <w:rsid w:val="002E28B1"/>
    <w:rsid w:val="002E2A66"/>
    <w:rsid w:val="002E37EE"/>
    <w:rsid w:val="002E3847"/>
    <w:rsid w:val="002E3DE3"/>
    <w:rsid w:val="002E45CC"/>
    <w:rsid w:val="002E4A31"/>
    <w:rsid w:val="002E5017"/>
    <w:rsid w:val="002E5CD5"/>
    <w:rsid w:val="002E6708"/>
    <w:rsid w:val="002E6ED6"/>
    <w:rsid w:val="002F0F08"/>
    <w:rsid w:val="002F18A9"/>
    <w:rsid w:val="002F1B5A"/>
    <w:rsid w:val="002F1C35"/>
    <w:rsid w:val="002F2187"/>
    <w:rsid w:val="002F252A"/>
    <w:rsid w:val="002F35B7"/>
    <w:rsid w:val="002F5357"/>
    <w:rsid w:val="002F55A5"/>
    <w:rsid w:val="002F602B"/>
    <w:rsid w:val="002F61C0"/>
    <w:rsid w:val="002F64A8"/>
    <w:rsid w:val="002F6766"/>
    <w:rsid w:val="002F6869"/>
    <w:rsid w:val="002F6C9A"/>
    <w:rsid w:val="002F6D56"/>
    <w:rsid w:val="002F7711"/>
    <w:rsid w:val="00301056"/>
    <w:rsid w:val="00301CA7"/>
    <w:rsid w:val="0030227B"/>
    <w:rsid w:val="003023A5"/>
    <w:rsid w:val="0030428C"/>
    <w:rsid w:val="00304B61"/>
    <w:rsid w:val="00305548"/>
    <w:rsid w:val="003059A6"/>
    <w:rsid w:val="00305CE4"/>
    <w:rsid w:val="0030628C"/>
    <w:rsid w:val="00307912"/>
    <w:rsid w:val="0031072B"/>
    <w:rsid w:val="003113B8"/>
    <w:rsid w:val="003118E7"/>
    <w:rsid w:val="00312838"/>
    <w:rsid w:val="00312946"/>
    <w:rsid w:val="003129D1"/>
    <w:rsid w:val="00313548"/>
    <w:rsid w:val="0031447B"/>
    <w:rsid w:val="00314F4E"/>
    <w:rsid w:val="00315AB1"/>
    <w:rsid w:val="00315D76"/>
    <w:rsid w:val="003160D7"/>
    <w:rsid w:val="00316CED"/>
    <w:rsid w:val="00317391"/>
    <w:rsid w:val="00317760"/>
    <w:rsid w:val="00317ADB"/>
    <w:rsid w:val="00317EE7"/>
    <w:rsid w:val="0032126F"/>
    <w:rsid w:val="003215A8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54E"/>
    <w:rsid w:val="00326CBC"/>
    <w:rsid w:val="00330AEB"/>
    <w:rsid w:val="00330B0F"/>
    <w:rsid w:val="003316AD"/>
    <w:rsid w:val="003316E1"/>
    <w:rsid w:val="00331B4E"/>
    <w:rsid w:val="003330D5"/>
    <w:rsid w:val="00333BE1"/>
    <w:rsid w:val="00334087"/>
    <w:rsid w:val="003357C0"/>
    <w:rsid w:val="00335914"/>
    <w:rsid w:val="003366CB"/>
    <w:rsid w:val="003371BF"/>
    <w:rsid w:val="0033732A"/>
    <w:rsid w:val="0033796B"/>
    <w:rsid w:val="00340450"/>
    <w:rsid w:val="00341847"/>
    <w:rsid w:val="00341E1C"/>
    <w:rsid w:val="00342C76"/>
    <w:rsid w:val="00342E5E"/>
    <w:rsid w:val="00343205"/>
    <w:rsid w:val="00343A08"/>
    <w:rsid w:val="00343CB1"/>
    <w:rsid w:val="003440C3"/>
    <w:rsid w:val="0034451B"/>
    <w:rsid w:val="00344621"/>
    <w:rsid w:val="00344933"/>
    <w:rsid w:val="00344EEE"/>
    <w:rsid w:val="0034505F"/>
    <w:rsid w:val="00350717"/>
    <w:rsid w:val="00350BB0"/>
    <w:rsid w:val="00351272"/>
    <w:rsid w:val="00351312"/>
    <w:rsid w:val="00351865"/>
    <w:rsid w:val="003518A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444"/>
    <w:rsid w:val="00367523"/>
    <w:rsid w:val="00370E9C"/>
    <w:rsid w:val="00371C3C"/>
    <w:rsid w:val="00372511"/>
    <w:rsid w:val="00372CB9"/>
    <w:rsid w:val="00372F56"/>
    <w:rsid w:val="00373795"/>
    <w:rsid w:val="00375AD2"/>
    <w:rsid w:val="00376539"/>
    <w:rsid w:val="00376D87"/>
    <w:rsid w:val="00376F68"/>
    <w:rsid w:val="003773C4"/>
    <w:rsid w:val="003805BB"/>
    <w:rsid w:val="00381418"/>
    <w:rsid w:val="00381856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90149"/>
    <w:rsid w:val="00390382"/>
    <w:rsid w:val="00392E86"/>
    <w:rsid w:val="00392ED2"/>
    <w:rsid w:val="00392EFC"/>
    <w:rsid w:val="00392F67"/>
    <w:rsid w:val="0039385A"/>
    <w:rsid w:val="00393F85"/>
    <w:rsid w:val="00394147"/>
    <w:rsid w:val="0039418A"/>
    <w:rsid w:val="00394236"/>
    <w:rsid w:val="00394262"/>
    <w:rsid w:val="003944BC"/>
    <w:rsid w:val="00395781"/>
    <w:rsid w:val="0039594E"/>
    <w:rsid w:val="00396222"/>
    <w:rsid w:val="00397270"/>
    <w:rsid w:val="00397491"/>
    <w:rsid w:val="00397CF7"/>
    <w:rsid w:val="00397FAF"/>
    <w:rsid w:val="003A09EB"/>
    <w:rsid w:val="003A1E4A"/>
    <w:rsid w:val="003A2145"/>
    <w:rsid w:val="003A241F"/>
    <w:rsid w:val="003A252E"/>
    <w:rsid w:val="003A2AEF"/>
    <w:rsid w:val="003A2F5C"/>
    <w:rsid w:val="003A3457"/>
    <w:rsid w:val="003A3939"/>
    <w:rsid w:val="003A3E68"/>
    <w:rsid w:val="003A50A6"/>
    <w:rsid w:val="003A54DB"/>
    <w:rsid w:val="003A5ADE"/>
    <w:rsid w:val="003A5D58"/>
    <w:rsid w:val="003A6691"/>
    <w:rsid w:val="003A67A4"/>
    <w:rsid w:val="003A68EF"/>
    <w:rsid w:val="003A6AC5"/>
    <w:rsid w:val="003A6ACA"/>
    <w:rsid w:val="003A6C09"/>
    <w:rsid w:val="003A71D7"/>
    <w:rsid w:val="003A7DB8"/>
    <w:rsid w:val="003B00FD"/>
    <w:rsid w:val="003B0670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7003"/>
    <w:rsid w:val="003B71D4"/>
    <w:rsid w:val="003C092E"/>
    <w:rsid w:val="003C0F86"/>
    <w:rsid w:val="003C13B1"/>
    <w:rsid w:val="003C13BC"/>
    <w:rsid w:val="003C2ACA"/>
    <w:rsid w:val="003C4073"/>
    <w:rsid w:val="003C4166"/>
    <w:rsid w:val="003C4BB9"/>
    <w:rsid w:val="003C4E75"/>
    <w:rsid w:val="003C4FE0"/>
    <w:rsid w:val="003C5742"/>
    <w:rsid w:val="003C6282"/>
    <w:rsid w:val="003C6476"/>
    <w:rsid w:val="003C6EF2"/>
    <w:rsid w:val="003C7644"/>
    <w:rsid w:val="003D001E"/>
    <w:rsid w:val="003D0567"/>
    <w:rsid w:val="003D10ED"/>
    <w:rsid w:val="003D124C"/>
    <w:rsid w:val="003D1916"/>
    <w:rsid w:val="003D2E79"/>
    <w:rsid w:val="003D3827"/>
    <w:rsid w:val="003D38FB"/>
    <w:rsid w:val="003D476F"/>
    <w:rsid w:val="003D5014"/>
    <w:rsid w:val="003D542A"/>
    <w:rsid w:val="003D6A77"/>
    <w:rsid w:val="003D6A96"/>
    <w:rsid w:val="003D6B6E"/>
    <w:rsid w:val="003D72D5"/>
    <w:rsid w:val="003E0312"/>
    <w:rsid w:val="003E0BB4"/>
    <w:rsid w:val="003E11DF"/>
    <w:rsid w:val="003E1C86"/>
    <w:rsid w:val="003E1EE9"/>
    <w:rsid w:val="003E50CB"/>
    <w:rsid w:val="003E597F"/>
    <w:rsid w:val="003E5A9B"/>
    <w:rsid w:val="003E65AF"/>
    <w:rsid w:val="003E68AF"/>
    <w:rsid w:val="003E79E5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3F771A"/>
    <w:rsid w:val="00400E0A"/>
    <w:rsid w:val="00401A00"/>
    <w:rsid w:val="00402796"/>
    <w:rsid w:val="004041FE"/>
    <w:rsid w:val="004049B5"/>
    <w:rsid w:val="00404C6F"/>
    <w:rsid w:val="0040531E"/>
    <w:rsid w:val="00405C44"/>
    <w:rsid w:val="00405E68"/>
    <w:rsid w:val="004070A6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4066"/>
    <w:rsid w:val="004146A6"/>
    <w:rsid w:val="00414ED2"/>
    <w:rsid w:val="00415A02"/>
    <w:rsid w:val="00416214"/>
    <w:rsid w:val="00417296"/>
    <w:rsid w:val="00417548"/>
    <w:rsid w:val="0042068A"/>
    <w:rsid w:val="00420D89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F87"/>
    <w:rsid w:val="004252FA"/>
    <w:rsid w:val="00425423"/>
    <w:rsid w:val="00425C33"/>
    <w:rsid w:val="00425CCB"/>
    <w:rsid w:val="00426D2A"/>
    <w:rsid w:val="004272ED"/>
    <w:rsid w:val="004309E4"/>
    <w:rsid w:val="00430FBB"/>
    <w:rsid w:val="00431854"/>
    <w:rsid w:val="0043378C"/>
    <w:rsid w:val="00433BF4"/>
    <w:rsid w:val="00434B38"/>
    <w:rsid w:val="0043503D"/>
    <w:rsid w:val="00435B93"/>
    <w:rsid w:val="00435ED2"/>
    <w:rsid w:val="004360B6"/>
    <w:rsid w:val="00436206"/>
    <w:rsid w:val="00436566"/>
    <w:rsid w:val="004367C9"/>
    <w:rsid w:val="004368F9"/>
    <w:rsid w:val="004372FE"/>
    <w:rsid w:val="00437C1D"/>
    <w:rsid w:val="00437DB1"/>
    <w:rsid w:val="00441536"/>
    <w:rsid w:val="00441BCE"/>
    <w:rsid w:val="00441ECE"/>
    <w:rsid w:val="0044326D"/>
    <w:rsid w:val="004436A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757"/>
    <w:rsid w:val="00447837"/>
    <w:rsid w:val="00447F93"/>
    <w:rsid w:val="00450177"/>
    <w:rsid w:val="00450F59"/>
    <w:rsid w:val="00450FD3"/>
    <w:rsid w:val="00452501"/>
    <w:rsid w:val="0045517A"/>
    <w:rsid w:val="0045521B"/>
    <w:rsid w:val="00455C24"/>
    <w:rsid w:val="0045744B"/>
    <w:rsid w:val="004577F5"/>
    <w:rsid w:val="00457B74"/>
    <w:rsid w:val="004609B7"/>
    <w:rsid w:val="00461031"/>
    <w:rsid w:val="00461815"/>
    <w:rsid w:val="00461AF8"/>
    <w:rsid w:val="00462A5A"/>
    <w:rsid w:val="00463108"/>
    <w:rsid w:val="00463196"/>
    <w:rsid w:val="004631F8"/>
    <w:rsid w:val="0046616B"/>
    <w:rsid w:val="00466176"/>
    <w:rsid w:val="00467A4A"/>
    <w:rsid w:val="0047022D"/>
    <w:rsid w:val="00470A92"/>
    <w:rsid w:val="00470AA3"/>
    <w:rsid w:val="00470F78"/>
    <w:rsid w:val="00471020"/>
    <w:rsid w:val="00471AE3"/>
    <w:rsid w:val="00472948"/>
    <w:rsid w:val="00472BE2"/>
    <w:rsid w:val="00473F34"/>
    <w:rsid w:val="004756F2"/>
    <w:rsid w:val="00475BCA"/>
    <w:rsid w:val="004764E5"/>
    <w:rsid w:val="00476630"/>
    <w:rsid w:val="00476ECD"/>
    <w:rsid w:val="004771FF"/>
    <w:rsid w:val="0048002D"/>
    <w:rsid w:val="00480328"/>
    <w:rsid w:val="00480632"/>
    <w:rsid w:val="00480D71"/>
    <w:rsid w:val="004811F0"/>
    <w:rsid w:val="00481304"/>
    <w:rsid w:val="004818F7"/>
    <w:rsid w:val="004819DA"/>
    <w:rsid w:val="00481E14"/>
    <w:rsid w:val="00482A11"/>
    <w:rsid w:val="00482B22"/>
    <w:rsid w:val="0048319E"/>
    <w:rsid w:val="00483318"/>
    <w:rsid w:val="0048393B"/>
    <w:rsid w:val="0048470C"/>
    <w:rsid w:val="00484E67"/>
    <w:rsid w:val="004851D3"/>
    <w:rsid w:val="00485260"/>
    <w:rsid w:val="0048587B"/>
    <w:rsid w:val="00485C88"/>
    <w:rsid w:val="00486565"/>
    <w:rsid w:val="00487005"/>
    <w:rsid w:val="0048704D"/>
    <w:rsid w:val="00487238"/>
    <w:rsid w:val="004901DC"/>
    <w:rsid w:val="004906A3"/>
    <w:rsid w:val="00490B33"/>
    <w:rsid w:val="004919EF"/>
    <w:rsid w:val="00491B07"/>
    <w:rsid w:val="004926AC"/>
    <w:rsid w:val="004949D4"/>
    <w:rsid w:val="004957A6"/>
    <w:rsid w:val="00496192"/>
    <w:rsid w:val="004962DB"/>
    <w:rsid w:val="0049678C"/>
    <w:rsid w:val="004968B4"/>
    <w:rsid w:val="00496932"/>
    <w:rsid w:val="00496C16"/>
    <w:rsid w:val="004A0263"/>
    <w:rsid w:val="004A02C8"/>
    <w:rsid w:val="004A1A1E"/>
    <w:rsid w:val="004A1CDA"/>
    <w:rsid w:val="004A2A80"/>
    <w:rsid w:val="004A2C77"/>
    <w:rsid w:val="004A38A6"/>
    <w:rsid w:val="004A45AB"/>
    <w:rsid w:val="004A4FF9"/>
    <w:rsid w:val="004A5A0E"/>
    <w:rsid w:val="004A68BE"/>
    <w:rsid w:val="004A6AB2"/>
    <w:rsid w:val="004A72E0"/>
    <w:rsid w:val="004A752B"/>
    <w:rsid w:val="004A765D"/>
    <w:rsid w:val="004A7B71"/>
    <w:rsid w:val="004B01F4"/>
    <w:rsid w:val="004B0E45"/>
    <w:rsid w:val="004B19CC"/>
    <w:rsid w:val="004B26F5"/>
    <w:rsid w:val="004B2B3F"/>
    <w:rsid w:val="004B2CB3"/>
    <w:rsid w:val="004B2DA2"/>
    <w:rsid w:val="004B3892"/>
    <w:rsid w:val="004B41D0"/>
    <w:rsid w:val="004B60AF"/>
    <w:rsid w:val="004B60C7"/>
    <w:rsid w:val="004B6731"/>
    <w:rsid w:val="004B70AB"/>
    <w:rsid w:val="004B7156"/>
    <w:rsid w:val="004B7683"/>
    <w:rsid w:val="004C0524"/>
    <w:rsid w:val="004C0D68"/>
    <w:rsid w:val="004C0DC7"/>
    <w:rsid w:val="004C1D55"/>
    <w:rsid w:val="004C1DF7"/>
    <w:rsid w:val="004C201D"/>
    <w:rsid w:val="004C21A8"/>
    <w:rsid w:val="004C22C8"/>
    <w:rsid w:val="004C369C"/>
    <w:rsid w:val="004C47F5"/>
    <w:rsid w:val="004C4B6B"/>
    <w:rsid w:val="004C5916"/>
    <w:rsid w:val="004C5ADC"/>
    <w:rsid w:val="004C68DB"/>
    <w:rsid w:val="004C712E"/>
    <w:rsid w:val="004C7183"/>
    <w:rsid w:val="004C7351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E05F1"/>
    <w:rsid w:val="004E12AD"/>
    <w:rsid w:val="004E186C"/>
    <w:rsid w:val="004E2891"/>
    <w:rsid w:val="004E342F"/>
    <w:rsid w:val="004E390C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B50"/>
    <w:rsid w:val="004E7C6E"/>
    <w:rsid w:val="004F0611"/>
    <w:rsid w:val="004F190A"/>
    <w:rsid w:val="004F286F"/>
    <w:rsid w:val="004F2D34"/>
    <w:rsid w:val="004F40A3"/>
    <w:rsid w:val="004F42E7"/>
    <w:rsid w:val="004F4ADB"/>
    <w:rsid w:val="004F5103"/>
    <w:rsid w:val="004F5620"/>
    <w:rsid w:val="004F57E0"/>
    <w:rsid w:val="004F64CA"/>
    <w:rsid w:val="004F65D8"/>
    <w:rsid w:val="004F6B9E"/>
    <w:rsid w:val="004F7137"/>
    <w:rsid w:val="004F790F"/>
    <w:rsid w:val="0050077D"/>
    <w:rsid w:val="00500D4D"/>
    <w:rsid w:val="00501116"/>
    <w:rsid w:val="0050111B"/>
    <w:rsid w:val="0050161B"/>
    <w:rsid w:val="005026D8"/>
    <w:rsid w:val="00502C1F"/>
    <w:rsid w:val="005034C2"/>
    <w:rsid w:val="005041C8"/>
    <w:rsid w:val="0050573D"/>
    <w:rsid w:val="005062C0"/>
    <w:rsid w:val="005069DC"/>
    <w:rsid w:val="00510097"/>
    <w:rsid w:val="00510585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CDE"/>
    <w:rsid w:val="00513466"/>
    <w:rsid w:val="0051367B"/>
    <w:rsid w:val="00513B97"/>
    <w:rsid w:val="005140EB"/>
    <w:rsid w:val="005149DD"/>
    <w:rsid w:val="00514ECF"/>
    <w:rsid w:val="00516382"/>
    <w:rsid w:val="00516602"/>
    <w:rsid w:val="00516994"/>
    <w:rsid w:val="00516E28"/>
    <w:rsid w:val="00520B9F"/>
    <w:rsid w:val="00521B31"/>
    <w:rsid w:val="00522934"/>
    <w:rsid w:val="00522A5F"/>
    <w:rsid w:val="00522BD6"/>
    <w:rsid w:val="00523269"/>
    <w:rsid w:val="00523794"/>
    <w:rsid w:val="005251B1"/>
    <w:rsid w:val="00525480"/>
    <w:rsid w:val="0052573E"/>
    <w:rsid w:val="00526A6D"/>
    <w:rsid w:val="00526C60"/>
    <w:rsid w:val="00526F54"/>
    <w:rsid w:val="005271B2"/>
    <w:rsid w:val="005275F6"/>
    <w:rsid w:val="005276F7"/>
    <w:rsid w:val="00527915"/>
    <w:rsid w:val="005279EA"/>
    <w:rsid w:val="00527BB6"/>
    <w:rsid w:val="00527F4C"/>
    <w:rsid w:val="00530975"/>
    <w:rsid w:val="00530B8D"/>
    <w:rsid w:val="00532653"/>
    <w:rsid w:val="00532F06"/>
    <w:rsid w:val="005331CD"/>
    <w:rsid w:val="00533459"/>
    <w:rsid w:val="005336B7"/>
    <w:rsid w:val="00534462"/>
    <w:rsid w:val="005345B2"/>
    <w:rsid w:val="005352C7"/>
    <w:rsid w:val="005358A0"/>
    <w:rsid w:val="00537672"/>
    <w:rsid w:val="0053773F"/>
    <w:rsid w:val="00537921"/>
    <w:rsid w:val="00537B84"/>
    <w:rsid w:val="00537C08"/>
    <w:rsid w:val="00537C48"/>
    <w:rsid w:val="00540C2C"/>
    <w:rsid w:val="0054404A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700"/>
    <w:rsid w:val="00551898"/>
    <w:rsid w:val="00552488"/>
    <w:rsid w:val="00552B7C"/>
    <w:rsid w:val="00552E83"/>
    <w:rsid w:val="005534F1"/>
    <w:rsid w:val="005539D0"/>
    <w:rsid w:val="00553E24"/>
    <w:rsid w:val="00554224"/>
    <w:rsid w:val="0055447E"/>
    <w:rsid w:val="00554817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56AC"/>
    <w:rsid w:val="00565AB0"/>
    <w:rsid w:val="00565E21"/>
    <w:rsid w:val="005666AA"/>
    <w:rsid w:val="00566888"/>
    <w:rsid w:val="00566B84"/>
    <w:rsid w:val="00570037"/>
    <w:rsid w:val="005701AB"/>
    <w:rsid w:val="00570382"/>
    <w:rsid w:val="0057078C"/>
    <w:rsid w:val="00570A8E"/>
    <w:rsid w:val="00570AEC"/>
    <w:rsid w:val="00571732"/>
    <w:rsid w:val="00572ECE"/>
    <w:rsid w:val="0057318E"/>
    <w:rsid w:val="005734ED"/>
    <w:rsid w:val="00574D77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E30"/>
    <w:rsid w:val="00580F13"/>
    <w:rsid w:val="0058153F"/>
    <w:rsid w:val="0058226E"/>
    <w:rsid w:val="005829AA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15D2"/>
    <w:rsid w:val="0059196E"/>
    <w:rsid w:val="00591A8C"/>
    <w:rsid w:val="0059241B"/>
    <w:rsid w:val="0059315F"/>
    <w:rsid w:val="005931CE"/>
    <w:rsid w:val="005932AB"/>
    <w:rsid w:val="00593573"/>
    <w:rsid w:val="00593DFD"/>
    <w:rsid w:val="00594DDF"/>
    <w:rsid w:val="00594EB4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51"/>
    <w:rsid w:val="005B0274"/>
    <w:rsid w:val="005B0623"/>
    <w:rsid w:val="005B079F"/>
    <w:rsid w:val="005B07B5"/>
    <w:rsid w:val="005B0D14"/>
    <w:rsid w:val="005B106A"/>
    <w:rsid w:val="005B15FC"/>
    <w:rsid w:val="005B2066"/>
    <w:rsid w:val="005B2154"/>
    <w:rsid w:val="005B39B1"/>
    <w:rsid w:val="005B4DFC"/>
    <w:rsid w:val="005B5374"/>
    <w:rsid w:val="005B64F5"/>
    <w:rsid w:val="005B6AB4"/>
    <w:rsid w:val="005B6FEB"/>
    <w:rsid w:val="005B7056"/>
    <w:rsid w:val="005B7295"/>
    <w:rsid w:val="005B77FA"/>
    <w:rsid w:val="005B7C1C"/>
    <w:rsid w:val="005C01A0"/>
    <w:rsid w:val="005C029B"/>
    <w:rsid w:val="005C175F"/>
    <w:rsid w:val="005C1FF7"/>
    <w:rsid w:val="005C272B"/>
    <w:rsid w:val="005C2773"/>
    <w:rsid w:val="005C2DB1"/>
    <w:rsid w:val="005C2F42"/>
    <w:rsid w:val="005C33E0"/>
    <w:rsid w:val="005C3AA2"/>
    <w:rsid w:val="005C3E51"/>
    <w:rsid w:val="005C419D"/>
    <w:rsid w:val="005C49ED"/>
    <w:rsid w:val="005C5B23"/>
    <w:rsid w:val="005C6983"/>
    <w:rsid w:val="005C6B40"/>
    <w:rsid w:val="005C7CEF"/>
    <w:rsid w:val="005D00B8"/>
    <w:rsid w:val="005D04EC"/>
    <w:rsid w:val="005D08AD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6D41"/>
    <w:rsid w:val="005D6F4E"/>
    <w:rsid w:val="005D723A"/>
    <w:rsid w:val="005D78B9"/>
    <w:rsid w:val="005D7E12"/>
    <w:rsid w:val="005D7FE0"/>
    <w:rsid w:val="005E0531"/>
    <w:rsid w:val="005E0CCD"/>
    <w:rsid w:val="005E118B"/>
    <w:rsid w:val="005E1B34"/>
    <w:rsid w:val="005E1BB1"/>
    <w:rsid w:val="005E20F1"/>
    <w:rsid w:val="005E375B"/>
    <w:rsid w:val="005E4FAE"/>
    <w:rsid w:val="005E563C"/>
    <w:rsid w:val="005E6860"/>
    <w:rsid w:val="005E6900"/>
    <w:rsid w:val="005E7976"/>
    <w:rsid w:val="005E7AE9"/>
    <w:rsid w:val="005F011C"/>
    <w:rsid w:val="005F0677"/>
    <w:rsid w:val="005F2919"/>
    <w:rsid w:val="005F2C7A"/>
    <w:rsid w:val="005F2D79"/>
    <w:rsid w:val="005F32A1"/>
    <w:rsid w:val="005F38EF"/>
    <w:rsid w:val="005F45C0"/>
    <w:rsid w:val="005F4FD3"/>
    <w:rsid w:val="005F62E0"/>
    <w:rsid w:val="005F6434"/>
    <w:rsid w:val="005F6622"/>
    <w:rsid w:val="005F671D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8BB"/>
    <w:rsid w:val="006051C0"/>
    <w:rsid w:val="0060548F"/>
    <w:rsid w:val="0060552E"/>
    <w:rsid w:val="00605AD6"/>
    <w:rsid w:val="00607272"/>
    <w:rsid w:val="00607E33"/>
    <w:rsid w:val="006101E0"/>
    <w:rsid w:val="00610961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B8B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1050"/>
    <w:rsid w:val="00622504"/>
    <w:rsid w:val="00622575"/>
    <w:rsid w:val="00622B9F"/>
    <w:rsid w:val="00622F84"/>
    <w:rsid w:val="006241F9"/>
    <w:rsid w:val="0062468B"/>
    <w:rsid w:val="00624ABE"/>
    <w:rsid w:val="00624F91"/>
    <w:rsid w:val="00625020"/>
    <w:rsid w:val="006257A1"/>
    <w:rsid w:val="006259C9"/>
    <w:rsid w:val="00625F7D"/>
    <w:rsid w:val="00626782"/>
    <w:rsid w:val="00627C2D"/>
    <w:rsid w:val="00627F9A"/>
    <w:rsid w:val="00630136"/>
    <w:rsid w:val="00630EF8"/>
    <w:rsid w:val="00630FD9"/>
    <w:rsid w:val="006310ED"/>
    <w:rsid w:val="00631526"/>
    <w:rsid w:val="00631A01"/>
    <w:rsid w:val="00631BFC"/>
    <w:rsid w:val="00632B23"/>
    <w:rsid w:val="00632E11"/>
    <w:rsid w:val="00633825"/>
    <w:rsid w:val="0063476E"/>
    <w:rsid w:val="006349DE"/>
    <w:rsid w:val="00634EA0"/>
    <w:rsid w:val="006350CB"/>
    <w:rsid w:val="0063555C"/>
    <w:rsid w:val="00635D67"/>
    <w:rsid w:val="00636308"/>
    <w:rsid w:val="006367B3"/>
    <w:rsid w:val="0063741E"/>
    <w:rsid w:val="006375BC"/>
    <w:rsid w:val="0063781C"/>
    <w:rsid w:val="006401BE"/>
    <w:rsid w:val="00641DB9"/>
    <w:rsid w:val="006442E6"/>
    <w:rsid w:val="00645451"/>
    <w:rsid w:val="00645B2F"/>
    <w:rsid w:val="006466E9"/>
    <w:rsid w:val="00646825"/>
    <w:rsid w:val="00646947"/>
    <w:rsid w:val="00650028"/>
    <w:rsid w:val="00650C5D"/>
    <w:rsid w:val="0065194A"/>
    <w:rsid w:val="00651DA5"/>
    <w:rsid w:val="006523B0"/>
    <w:rsid w:val="00652AA9"/>
    <w:rsid w:val="00653200"/>
    <w:rsid w:val="0065346A"/>
    <w:rsid w:val="00653837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11D0"/>
    <w:rsid w:val="006616D1"/>
    <w:rsid w:val="00663634"/>
    <w:rsid w:val="00663969"/>
    <w:rsid w:val="00663EC4"/>
    <w:rsid w:val="006642E5"/>
    <w:rsid w:val="00664A84"/>
    <w:rsid w:val="00664D4E"/>
    <w:rsid w:val="00664E46"/>
    <w:rsid w:val="006659CE"/>
    <w:rsid w:val="00665DA2"/>
    <w:rsid w:val="00665DA6"/>
    <w:rsid w:val="006665B6"/>
    <w:rsid w:val="006666AB"/>
    <w:rsid w:val="00666AA9"/>
    <w:rsid w:val="00667371"/>
    <w:rsid w:val="0066772C"/>
    <w:rsid w:val="00667BC5"/>
    <w:rsid w:val="00670260"/>
    <w:rsid w:val="00670376"/>
    <w:rsid w:val="006713B4"/>
    <w:rsid w:val="00671FF4"/>
    <w:rsid w:val="00672167"/>
    <w:rsid w:val="006723C8"/>
    <w:rsid w:val="0067398D"/>
    <w:rsid w:val="00673ED8"/>
    <w:rsid w:val="0067447D"/>
    <w:rsid w:val="00674B9D"/>
    <w:rsid w:val="00674D3D"/>
    <w:rsid w:val="00677235"/>
    <w:rsid w:val="00677BC7"/>
    <w:rsid w:val="00677D3F"/>
    <w:rsid w:val="006800C9"/>
    <w:rsid w:val="0068048F"/>
    <w:rsid w:val="006806B2"/>
    <w:rsid w:val="00681094"/>
    <w:rsid w:val="00681FCF"/>
    <w:rsid w:val="0068244A"/>
    <w:rsid w:val="0068275D"/>
    <w:rsid w:val="00682CC7"/>
    <w:rsid w:val="0068356C"/>
    <w:rsid w:val="00683B5D"/>
    <w:rsid w:val="00683D54"/>
    <w:rsid w:val="0068403A"/>
    <w:rsid w:val="006848DB"/>
    <w:rsid w:val="00687865"/>
    <w:rsid w:val="00687970"/>
    <w:rsid w:val="00687F5C"/>
    <w:rsid w:val="0069026E"/>
    <w:rsid w:val="0069164C"/>
    <w:rsid w:val="00691785"/>
    <w:rsid w:val="00692078"/>
    <w:rsid w:val="00692218"/>
    <w:rsid w:val="00692712"/>
    <w:rsid w:val="0069324F"/>
    <w:rsid w:val="0069396C"/>
    <w:rsid w:val="006942CB"/>
    <w:rsid w:val="0069447D"/>
    <w:rsid w:val="0069478F"/>
    <w:rsid w:val="006959FE"/>
    <w:rsid w:val="00695E91"/>
    <w:rsid w:val="00695F1B"/>
    <w:rsid w:val="006962FA"/>
    <w:rsid w:val="00696AC4"/>
    <w:rsid w:val="00696BCB"/>
    <w:rsid w:val="006972BF"/>
    <w:rsid w:val="00697591"/>
    <w:rsid w:val="00697F23"/>
    <w:rsid w:val="006A1D5A"/>
    <w:rsid w:val="006A26A5"/>
    <w:rsid w:val="006A2B24"/>
    <w:rsid w:val="006A2DEF"/>
    <w:rsid w:val="006A390B"/>
    <w:rsid w:val="006A391F"/>
    <w:rsid w:val="006A52DE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493D"/>
    <w:rsid w:val="006B4943"/>
    <w:rsid w:val="006B694A"/>
    <w:rsid w:val="006B6FAF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78F"/>
    <w:rsid w:val="006D6882"/>
    <w:rsid w:val="006D6D88"/>
    <w:rsid w:val="006D6E70"/>
    <w:rsid w:val="006D737A"/>
    <w:rsid w:val="006D7473"/>
    <w:rsid w:val="006D7941"/>
    <w:rsid w:val="006E03CB"/>
    <w:rsid w:val="006E0A45"/>
    <w:rsid w:val="006E0BC2"/>
    <w:rsid w:val="006E0CD1"/>
    <w:rsid w:val="006E0D6B"/>
    <w:rsid w:val="006E189A"/>
    <w:rsid w:val="006E1FB9"/>
    <w:rsid w:val="006E2662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40D"/>
    <w:rsid w:val="006F0B7B"/>
    <w:rsid w:val="006F0C0D"/>
    <w:rsid w:val="006F28BE"/>
    <w:rsid w:val="006F2D36"/>
    <w:rsid w:val="006F3377"/>
    <w:rsid w:val="006F3421"/>
    <w:rsid w:val="006F41EB"/>
    <w:rsid w:val="006F48E6"/>
    <w:rsid w:val="006F499B"/>
    <w:rsid w:val="006F49EB"/>
    <w:rsid w:val="006F4E7A"/>
    <w:rsid w:val="006F4EC1"/>
    <w:rsid w:val="006F5CBA"/>
    <w:rsid w:val="006F61AF"/>
    <w:rsid w:val="006F6429"/>
    <w:rsid w:val="006F64BD"/>
    <w:rsid w:val="006F64E4"/>
    <w:rsid w:val="006F65EF"/>
    <w:rsid w:val="006F7C52"/>
    <w:rsid w:val="00700122"/>
    <w:rsid w:val="0070044B"/>
    <w:rsid w:val="00700485"/>
    <w:rsid w:val="00700C92"/>
    <w:rsid w:val="00700E55"/>
    <w:rsid w:val="00700F1D"/>
    <w:rsid w:val="007022A3"/>
    <w:rsid w:val="00702519"/>
    <w:rsid w:val="007025A6"/>
    <w:rsid w:val="00702F28"/>
    <w:rsid w:val="00703C05"/>
    <w:rsid w:val="00704660"/>
    <w:rsid w:val="00704F60"/>
    <w:rsid w:val="0070544C"/>
    <w:rsid w:val="00705898"/>
    <w:rsid w:val="0070597C"/>
    <w:rsid w:val="007100CC"/>
    <w:rsid w:val="007103EC"/>
    <w:rsid w:val="00710BB4"/>
    <w:rsid w:val="00712517"/>
    <w:rsid w:val="00712B84"/>
    <w:rsid w:val="00713025"/>
    <w:rsid w:val="00713285"/>
    <w:rsid w:val="00713719"/>
    <w:rsid w:val="007143BF"/>
    <w:rsid w:val="007150D6"/>
    <w:rsid w:val="007154CA"/>
    <w:rsid w:val="0071642D"/>
    <w:rsid w:val="00716E16"/>
    <w:rsid w:val="00716ED0"/>
    <w:rsid w:val="007170AA"/>
    <w:rsid w:val="00717CEF"/>
    <w:rsid w:val="007201B3"/>
    <w:rsid w:val="0072045B"/>
    <w:rsid w:val="0072170A"/>
    <w:rsid w:val="00721E8F"/>
    <w:rsid w:val="007221D5"/>
    <w:rsid w:val="007235C1"/>
    <w:rsid w:val="0072387A"/>
    <w:rsid w:val="00724194"/>
    <w:rsid w:val="0072502C"/>
    <w:rsid w:val="007252E6"/>
    <w:rsid w:val="00725592"/>
    <w:rsid w:val="007256A8"/>
    <w:rsid w:val="00725762"/>
    <w:rsid w:val="007263EB"/>
    <w:rsid w:val="00726403"/>
    <w:rsid w:val="007265B5"/>
    <w:rsid w:val="00726AA1"/>
    <w:rsid w:val="00726B8D"/>
    <w:rsid w:val="00726D75"/>
    <w:rsid w:val="00726D7C"/>
    <w:rsid w:val="007270DA"/>
    <w:rsid w:val="00731BF1"/>
    <w:rsid w:val="0073272B"/>
    <w:rsid w:val="007329C6"/>
    <w:rsid w:val="00732BFB"/>
    <w:rsid w:val="00732D5E"/>
    <w:rsid w:val="00734167"/>
    <w:rsid w:val="00734CD4"/>
    <w:rsid w:val="00734DB2"/>
    <w:rsid w:val="007362D0"/>
    <w:rsid w:val="00736495"/>
    <w:rsid w:val="007368FC"/>
    <w:rsid w:val="007369EE"/>
    <w:rsid w:val="007375B3"/>
    <w:rsid w:val="00740F31"/>
    <w:rsid w:val="00741711"/>
    <w:rsid w:val="00741C74"/>
    <w:rsid w:val="007424C7"/>
    <w:rsid w:val="0074267B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67F"/>
    <w:rsid w:val="007456F5"/>
    <w:rsid w:val="00746C9F"/>
    <w:rsid w:val="007471FC"/>
    <w:rsid w:val="0075009A"/>
    <w:rsid w:val="007507D0"/>
    <w:rsid w:val="00750C30"/>
    <w:rsid w:val="00750D32"/>
    <w:rsid w:val="00750E6D"/>
    <w:rsid w:val="007514C7"/>
    <w:rsid w:val="00751A48"/>
    <w:rsid w:val="00751D35"/>
    <w:rsid w:val="00752ECF"/>
    <w:rsid w:val="00754089"/>
    <w:rsid w:val="0075428F"/>
    <w:rsid w:val="007554E1"/>
    <w:rsid w:val="00755574"/>
    <w:rsid w:val="00755C62"/>
    <w:rsid w:val="00755F2C"/>
    <w:rsid w:val="007571ED"/>
    <w:rsid w:val="00761C87"/>
    <w:rsid w:val="00761EDD"/>
    <w:rsid w:val="00762465"/>
    <w:rsid w:val="00762536"/>
    <w:rsid w:val="0076404D"/>
    <w:rsid w:val="00765FF9"/>
    <w:rsid w:val="007663FC"/>
    <w:rsid w:val="0076692F"/>
    <w:rsid w:val="00766A15"/>
    <w:rsid w:val="007674EC"/>
    <w:rsid w:val="007675A8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4ACA"/>
    <w:rsid w:val="00774D05"/>
    <w:rsid w:val="007751BF"/>
    <w:rsid w:val="00777065"/>
    <w:rsid w:val="0077711E"/>
    <w:rsid w:val="00777CA5"/>
    <w:rsid w:val="0078029B"/>
    <w:rsid w:val="007809A7"/>
    <w:rsid w:val="00780B72"/>
    <w:rsid w:val="00780C56"/>
    <w:rsid w:val="00780EC2"/>
    <w:rsid w:val="00781041"/>
    <w:rsid w:val="0078160A"/>
    <w:rsid w:val="0078180F"/>
    <w:rsid w:val="0078226F"/>
    <w:rsid w:val="00782420"/>
    <w:rsid w:val="007824CB"/>
    <w:rsid w:val="007829AC"/>
    <w:rsid w:val="0078322A"/>
    <w:rsid w:val="0078352E"/>
    <w:rsid w:val="00783FC3"/>
    <w:rsid w:val="00783FF3"/>
    <w:rsid w:val="0078526D"/>
    <w:rsid w:val="007853D5"/>
    <w:rsid w:val="0078540C"/>
    <w:rsid w:val="00785D67"/>
    <w:rsid w:val="00785E36"/>
    <w:rsid w:val="00786586"/>
    <w:rsid w:val="00786EB7"/>
    <w:rsid w:val="00787AE1"/>
    <w:rsid w:val="00787F94"/>
    <w:rsid w:val="00790E40"/>
    <w:rsid w:val="00791327"/>
    <w:rsid w:val="00791EA3"/>
    <w:rsid w:val="007920E0"/>
    <w:rsid w:val="00792424"/>
    <w:rsid w:val="00792AC8"/>
    <w:rsid w:val="00793394"/>
    <w:rsid w:val="00793424"/>
    <w:rsid w:val="007938F7"/>
    <w:rsid w:val="00793BAC"/>
    <w:rsid w:val="00795020"/>
    <w:rsid w:val="007963EE"/>
    <w:rsid w:val="0079684F"/>
    <w:rsid w:val="00797245"/>
    <w:rsid w:val="007973C7"/>
    <w:rsid w:val="00797AF0"/>
    <w:rsid w:val="00797C25"/>
    <w:rsid w:val="007A02D1"/>
    <w:rsid w:val="007A1121"/>
    <w:rsid w:val="007A1C30"/>
    <w:rsid w:val="007A2BDA"/>
    <w:rsid w:val="007A3F54"/>
    <w:rsid w:val="007A481B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24C8"/>
    <w:rsid w:val="007B2CDD"/>
    <w:rsid w:val="007B3C56"/>
    <w:rsid w:val="007B4400"/>
    <w:rsid w:val="007B4495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E2D"/>
    <w:rsid w:val="007C13C2"/>
    <w:rsid w:val="007C186C"/>
    <w:rsid w:val="007C21C8"/>
    <w:rsid w:val="007C2328"/>
    <w:rsid w:val="007C3503"/>
    <w:rsid w:val="007C4B40"/>
    <w:rsid w:val="007C518D"/>
    <w:rsid w:val="007C5238"/>
    <w:rsid w:val="007C59F9"/>
    <w:rsid w:val="007C5F52"/>
    <w:rsid w:val="007C6B74"/>
    <w:rsid w:val="007C6C57"/>
    <w:rsid w:val="007C6D9A"/>
    <w:rsid w:val="007C719E"/>
    <w:rsid w:val="007C7B8A"/>
    <w:rsid w:val="007D0074"/>
    <w:rsid w:val="007D0169"/>
    <w:rsid w:val="007D1FC5"/>
    <w:rsid w:val="007D2B43"/>
    <w:rsid w:val="007D3B50"/>
    <w:rsid w:val="007D4237"/>
    <w:rsid w:val="007D4768"/>
    <w:rsid w:val="007D4A80"/>
    <w:rsid w:val="007D539C"/>
    <w:rsid w:val="007D5442"/>
    <w:rsid w:val="007D61BE"/>
    <w:rsid w:val="007D6276"/>
    <w:rsid w:val="007D63E2"/>
    <w:rsid w:val="007D647F"/>
    <w:rsid w:val="007D6ED6"/>
    <w:rsid w:val="007D773F"/>
    <w:rsid w:val="007D78C1"/>
    <w:rsid w:val="007E0323"/>
    <w:rsid w:val="007E0EA2"/>
    <w:rsid w:val="007E0EE4"/>
    <w:rsid w:val="007E292B"/>
    <w:rsid w:val="007E414D"/>
    <w:rsid w:val="007E4686"/>
    <w:rsid w:val="007E4E81"/>
    <w:rsid w:val="007E4FB4"/>
    <w:rsid w:val="007E55A0"/>
    <w:rsid w:val="007E57D3"/>
    <w:rsid w:val="007E605A"/>
    <w:rsid w:val="007E623D"/>
    <w:rsid w:val="007E6861"/>
    <w:rsid w:val="007E6892"/>
    <w:rsid w:val="007E6D57"/>
    <w:rsid w:val="007E77E2"/>
    <w:rsid w:val="007E78C8"/>
    <w:rsid w:val="007E7C82"/>
    <w:rsid w:val="007F00BB"/>
    <w:rsid w:val="007F0420"/>
    <w:rsid w:val="007F0A5D"/>
    <w:rsid w:val="007F0C34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AF5"/>
    <w:rsid w:val="008071DB"/>
    <w:rsid w:val="00810D4B"/>
    <w:rsid w:val="0081131E"/>
    <w:rsid w:val="00811722"/>
    <w:rsid w:val="00811A98"/>
    <w:rsid w:val="00812CBA"/>
    <w:rsid w:val="00812F2D"/>
    <w:rsid w:val="0081404F"/>
    <w:rsid w:val="00814158"/>
    <w:rsid w:val="008146DE"/>
    <w:rsid w:val="00814DCD"/>
    <w:rsid w:val="0081506D"/>
    <w:rsid w:val="008168CC"/>
    <w:rsid w:val="00817924"/>
    <w:rsid w:val="008179B6"/>
    <w:rsid w:val="00817E61"/>
    <w:rsid w:val="008211D5"/>
    <w:rsid w:val="00822096"/>
    <w:rsid w:val="008220BC"/>
    <w:rsid w:val="00822662"/>
    <w:rsid w:val="00822F29"/>
    <w:rsid w:val="0082333E"/>
    <w:rsid w:val="00823D82"/>
    <w:rsid w:val="00824138"/>
    <w:rsid w:val="00824371"/>
    <w:rsid w:val="008259CD"/>
    <w:rsid w:val="00826EE0"/>
    <w:rsid w:val="00826F5D"/>
    <w:rsid w:val="00827582"/>
    <w:rsid w:val="00827D17"/>
    <w:rsid w:val="00831037"/>
    <w:rsid w:val="0083234C"/>
    <w:rsid w:val="008323D7"/>
    <w:rsid w:val="008325F9"/>
    <w:rsid w:val="0083272D"/>
    <w:rsid w:val="00833C4C"/>
    <w:rsid w:val="00834160"/>
    <w:rsid w:val="00835920"/>
    <w:rsid w:val="00835932"/>
    <w:rsid w:val="008364AD"/>
    <w:rsid w:val="0083694C"/>
    <w:rsid w:val="00836F71"/>
    <w:rsid w:val="00836FFA"/>
    <w:rsid w:val="00837013"/>
    <w:rsid w:val="0083785A"/>
    <w:rsid w:val="00837AC4"/>
    <w:rsid w:val="00837BEA"/>
    <w:rsid w:val="00837F4D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47E"/>
    <w:rsid w:val="008455F4"/>
    <w:rsid w:val="00845CA6"/>
    <w:rsid w:val="00845E97"/>
    <w:rsid w:val="00846581"/>
    <w:rsid w:val="0084710C"/>
    <w:rsid w:val="00847212"/>
    <w:rsid w:val="0084727B"/>
    <w:rsid w:val="0084734B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30E5"/>
    <w:rsid w:val="0085341C"/>
    <w:rsid w:val="00853509"/>
    <w:rsid w:val="00853D93"/>
    <w:rsid w:val="00854779"/>
    <w:rsid w:val="00854950"/>
    <w:rsid w:val="00854E9B"/>
    <w:rsid w:val="00855139"/>
    <w:rsid w:val="00855A87"/>
    <w:rsid w:val="008570E6"/>
    <w:rsid w:val="00860DFF"/>
    <w:rsid w:val="00861166"/>
    <w:rsid w:val="00862381"/>
    <w:rsid w:val="00862592"/>
    <w:rsid w:val="00862C0D"/>
    <w:rsid w:val="00863E1A"/>
    <w:rsid w:val="0086429C"/>
    <w:rsid w:val="00864527"/>
    <w:rsid w:val="00865432"/>
    <w:rsid w:val="00865514"/>
    <w:rsid w:val="00865CA1"/>
    <w:rsid w:val="00865DCB"/>
    <w:rsid w:val="00865F13"/>
    <w:rsid w:val="0086601E"/>
    <w:rsid w:val="00866946"/>
    <w:rsid w:val="00867174"/>
    <w:rsid w:val="008721BF"/>
    <w:rsid w:val="00872DDA"/>
    <w:rsid w:val="008739DA"/>
    <w:rsid w:val="00875953"/>
    <w:rsid w:val="00875E91"/>
    <w:rsid w:val="0087665F"/>
    <w:rsid w:val="0088012E"/>
    <w:rsid w:val="0088022C"/>
    <w:rsid w:val="00880323"/>
    <w:rsid w:val="00880686"/>
    <w:rsid w:val="00880FC5"/>
    <w:rsid w:val="0088137F"/>
    <w:rsid w:val="00881EC9"/>
    <w:rsid w:val="00882236"/>
    <w:rsid w:val="00882BF7"/>
    <w:rsid w:val="00883370"/>
    <w:rsid w:val="0088365D"/>
    <w:rsid w:val="00884722"/>
    <w:rsid w:val="00884B46"/>
    <w:rsid w:val="00884C17"/>
    <w:rsid w:val="0088544E"/>
    <w:rsid w:val="0088677C"/>
    <w:rsid w:val="00887117"/>
    <w:rsid w:val="00887134"/>
    <w:rsid w:val="00890198"/>
    <w:rsid w:val="00890C4D"/>
    <w:rsid w:val="00891752"/>
    <w:rsid w:val="0089191D"/>
    <w:rsid w:val="00892DD9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EB3"/>
    <w:rsid w:val="008A1346"/>
    <w:rsid w:val="008A19CF"/>
    <w:rsid w:val="008A1CD0"/>
    <w:rsid w:val="008A212B"/>
    <w:rsid w:val="008A2223"/>
    <w:rsid w:val="008A2B58"/>
    <w:rsid w:val="008A36BF"/>
    <w:rsid w:val="008A3EDD"/>
    <w:rsid w:val="008A4896"/>
    <w:rsid w:val="008A4A72"/>
    <w:rsid w:val="008A525F"/>
    <w:rsid w:val="008A5D0D"/>
    <w:rsid w:val="008A5D74"/>
    <w:rsid w:val="008A5FA3"/>
    <w:rsid w:val="008A628F"/>
    <w:rsid w:val="008B0D70"/>
    <w:rsid w:val="008B1B03"/>
    <w:rsid w:val="008B2912"/>
    <w:rsid w:val="008B2CEE"/>
    <w:rsid w:val="008B440E"/>
    <w:rsid w:val="008B5393"/>
    <w:rsid w:val="008B53ED"/>
    <w:rsid w:val="008B5C41"/>
    <w:rsid w:val="008B5DB2"/>
    <w:rsid w:val="008B6156"/>
    <w:rsid w:val="008B62A3"/>
    <w:rsid w:val="008B68F8"/>
    <w:rsid w:val="008B6AFD"/>
    <w:rsid w:val="008B6D0F"/>
    <w:rsid w:val="008B7767"/>
    <w:rsid w:val="008B78AA"/>
    <w:rsid w:val="008C0A69"/>
    <w:rsid w:val="008C13EF"/>
    <w:rsid w:val="008C1818"/>
    <w:rsid w:val="008C199D"/>
    <w:rsid w:val="008C19B3"/>
    <w:rsid w:val="008C2756"/>
    <w:rsid w:val="008C287C"/>
    <w:rsid w:val="008C3142"/>
    <w:rsid w:val="008C39F3"/>
    <w:rsid w:val="008C4841"/>
    <w:rsid w:val="008C4A9A"/>
    <w:rsid w:val="008C4C06"/>
    <w:rsid w:val="008C5DBA"/>
    <w:rsid w:val="008C5EE9"/>
    <w:rsid w:val="008C6BA3"/>
    <w:rsid w:val="008C6BDE"/>
    <w:rsid w:val="008C70F0"/>
    <w:rsid w:val="008D00DA"/>
    <w:rsid w:val="008D0745"/>
    <w:rsid w:val="008D0983"/>
    <w:rsid w:val="008D0C08"/>
    <w:rsid w:val="008D1700"/>
    <w:rsid w:val="008D3625"/>
    <w:rsid w:val="008D3A52"/>
    <w:rsid w:val="008D459A"/>
    <w:rsid w:val="008D47BC"/>
    <w:rsid w:val="008D48F8"/>
    <w:rsid w:val="008D692B"/>
    <w:rsid w:val="008D6A91"/>
    <w:rsid w:val="008D6B43"/>
    <w:rsid w:val="008D6EC0"/>
    <w:rsid w:val="008D76EA"/>
    <w:rsid w:val="008E03B6"/>
    <w:rsid w:val="008E072F"/>
    <w:rsid w:val="008E0F52"/>
    <w:rsid w:val="008E15AD"/>
    <w:rsid w:val="008E240E"/>
    <w:rsid w:val="008E2A7F"/>
    <w:rsid w:val="008E2D1E"/>
    <w:rsid w:val="008E3A45"/>
    <w:rsid w:val="008E3EB5"/>
    <w:rsid w:val="008E4426"/>
    <w:rsid w:val="008E48E0"/>
    <w:rsid w:val="008E6A78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C3"/>
    <w:rsid w:val="008F52C3"/>
    <w:rsid w:val="008F5B32"/>
    <w:rsid w:val="008F6A66"/>
    <w:rsid w:val="008F6D22"/>
    <w:rsid w:val="008F78CF"/>
    <w:rsid w:val="00900638"/>
    <w:rsid w:val="0090142A"/>
    <w:rsid w:val="00901D8E"/>
    <w:rsid w:val="00902544"/>
    <w:rsid w:val="009028CB"/>
    <w:rsid w:val="00902DEC"/>
    <w:rsid w:val="009031DC"/>
    <w:rsid w:val="00903252"/>
    <w:rsid w:val="00903937"/>
    <w:rsid w:val="009062E5"/>
    <w:rsid w:val="00906454"/>
    <w:rsid w:val="009065B0"/>
    <w:rsid w:val="00906A07"/>
    <w:rsid w:val="00906F42"/>
    <w:rsid w:val="009076FE"/>
    <w:rsid w:val="00907D0D"/>
    <w:rsid w:val="00910E89"/>
    <w:rsid w:val="00911198"/>
    <w:rsid w:val="0091173F"/>
    <w:rsid w:val="009117B7"/>
    <w:rsid w:val="00911A70"/>
    <w:rsid w:val="00911D67"/>
    <w:rsid w:val="009132FD"/>
    <w:rsid w:val="00913AE7"/>
    <w:rsid w:val="00913F2B"/>
    <w:rsid w:val="00914171"/>
    <w:rsid w:val="009148C8"/>
    <w:rsid w:val="00914F64"/>
    <w:rsid w:val="009152D2"/>
    <w:rsid w:val="00915371"/>
    <w:rsid w:val="00915F4A"/>
    <w:rsid w:val="00916234"/>
    <w:rsid w:val="00916A62"/>
    <w:rsid w:val="00916B76"/>
    <w:rsid w:val="00916F0E"/>
    <w:rsid w:val="009173CC"/>
    <w:rsid w:val="0091778F"/>
    <w:rsid w:val="009178B3"/>
    <w:rsid w:val="00917C6B"/>
    <w:rsid w:val="009202C9"/>
    <w:rsid w:val="009205CF"/>
    <w:rsid w:val="009217E9"/>
    <w:rsid w:val="00923A33"/>
    <w:rsid w:val="0092468B"/>
    <w:rsid w:val="00924C8B"/>
    <w:rsid w:val="009253B5"/>
    <w:rsid w:val="00925732"/>
    <w:rsid w:val="00925D15"/>
    <w:rsid w:val="00926237"/>
    <w:rsid w:val="009262FE"/>
    <w:rsid w:val="00926462"/>
    <w:rsid w:val="00926DA6"/>
    <w:rsid w:val="00926EB6"/>
    <w:rsid w:val="009276DD"/>
    <w:rsid w:val="00927FCD"/>
    <w:rsid w:val="009313C3"/>
    <w:rsid w:val="00931A74"/>
    <w:rsid w:val="0093295E"/>
    <w:rsid w:val="009341FD"/>
    <w:rsid w:val="00934856"/>
    <w:rsid w:val="00934EAA"/>
    <w:rsid w:val="00936279"/>
    <w:rsid w:val="009369F1"/>
    <w:rsid w:val="00936E81"/>
    <w:rsid w:val="00937110"/>
    <w:rsid w:val="00937B68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595"/>
    <w:rsid w:val="00945955"/>
    <w:rsid w:val="00945AD6"/>
    <w:rsid w:val="00946D53"/>
    <w:rsid w:val="00946EF8"/>
    <w:rsid w:val="00946FF2"/>
    <w:rsid w:val="009470E1"/>
    <w:rsid w:val="009471BF"/>
    <w:rsid w:val="0094785B"/>
    <w:rsid w:val="00950398"/>
    <w:rsid w:val="00950BAD"/>
    <w:rsid w:val="00950BC1"/>
    <w:rsid w:val="00951047"/>
    <w:rsid w:val="00951243"/>
    <w:rsid w:val="00952D42"/>
    <w:rsid w:val="00953262"/>
    <w:rsid w:val="00953389"/>
    <w:rsid w:val="00953F5E"/>
    <w:rsid w:val="0095454E"/>
    <w:rsid w:val="009549FA"/>
    <w:rsid w:val="00955805"/>
    <w:rsid w:val="009561A8"/>
    <w:rsid w:val="00956715"/>
    <w:rsid w:val="00957037"/>
    <w:rsid w:val="00960EFB"/>
    <w:rsid w:val="00961D74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442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447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1A00"/>
    <w:rsid w:val="00982711"/>
    <w:rsid w:val="009827A6"/>
    <w:rsid w:val="0098343D"/>
    <w:rsid w:val="009836A6"/>
    <w:rsid w:val="0098396F"/>
    <w:rsid w:val="00983E4D"/>
    <w:rsid w:val="009844F4"/>
    <w:rsid w:val="00984A70"/>
    <w:rsid w:val="00985437"/>
    <w:rsid w:val="009863D4"/>
    <w:rsid w:val="009871E1"/>
    <w:rsid w:val="00987467"/>
    <w:rsid w:val="00987AAC"/>
    <w:rsid w:val="00987ECA"/>
    <w:rsid w:val="00990EC0"/>
    <w:rsid w:val="00991A33"/>
    <w:rsid w:val="0099222E"/>
    <w:rsid w:val="009924EA"/>
    <w:rsid w:val="00994581"/>
    <w:rsid w:val="00994B35"/>
    <w:rsid w:val="00994C17"/>
    <w:rsid w:val="00995056"/>
    <w:rsid w:val="0099577B"/>
    <w:rsid w:val="00996DF8"/>
    <w:rsid w:val="009972FA"/>
    <w:rsid w:val="00997707"/>
    <w:rsid w:val="00997A9C"/>
    <w:rsid w:val="00997B6E"/>
    <w:rsid w:val="009A02BB"/>
    <w:rsid w:val="009A0BD6"/>
    <w:rsid w:val="009A0DBA"/>
    <w:rsid w:val="009A0E36"/>
    <w:rsid w:val="009A119B"/>
    <w:rsid w:val="009A1416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1FCB"/>
    <w:rsid w:val="009B4333"/>
    <w:rsid w:val="009B4EAB"/>
    <w:rsid w:val="009B4F97"/>
    <w:rsid w:val="009B5620"/>
    <w:rsid w:val="009B593D"/>
    <w:rsid w:val="009B6785"/>
    <w:rsid w:val="009B6B37"/>
    <w:rsid w:val="009B6BFC"/>
    <w:rsid w:val="009B6CFA"/>
    <w:rsid w:val="009B6DD2"/>
    <w:rsid w:val="009B7234"/>
    <w:rsid w:val="009C1E4A"/>
    <w:rsid w:val="009C26C1"/>
    <w:rsid w:val="009C2EE7"/>
    <w:rsid w:val="009C38F5"/>
    <w:rsid w:val="009C5C6D"/>
    <w:rsid w:val="009C600B"/>
    <w:rsid w:val="009C6651"/>
    <w:rsid w:val="009C7084"/>
    <w:rsid w:val="009C79DE"/>
    <w:rsid w:val="009C7CD4"/>
    <w:rsid w:val="009C7FCC"/>
    <w:rsid w:val="009D00A1"/>
    <w:rsid w:val="009D2CD0"/>
    <w:rsid w:val="009D5BB5"/>
    <w:rsid w:val="009D60CB"/>
    <w:rsid w:val="009D6774"/>
    <w:rsid w:val="009D6A82"/>
    <w:rsid w:val="009D6F76"/>
    <w:rsid w:val="009D78CE"/>
    <w:rsid w:val="009E0390"/>
    <w:rsid w:val="009E1262"/>
    <w:rsid w:val="009E13FF"/>
    <w:rsid w:val="009E290C"/>
    <w:rsid w:val="009E2CE3"/>
    <w:rsid w:val="009E3B6A"/>
    <w:rsid w:val="009E47AD"/>
    <w:rsid w:val="009E5166"/>
    <w:rsid w:val="009E53B5"/>
    <w:rsid w:val="009E63D4"/>
    <w:rsid w:val="009E6E27"/>
    <w:rsid w:val="009E7884"/>
    <w:rsid w:val="009F028F"/>
    <w:rsid w:val="009F0E55"/>
    <w:rsid w:val="009F15E4"/>
    <w:rsid w:val="009F1ABD"/>
    <w:rsid w:val="009F2106"/>
    <w:rsid w:val="009F2180"/>
    <w:rsid w:val="009F31E9"/>
    <w:rsid w:val="009F3D38"/>
    <w:rsid w:val="009F4571"/>
    <w:rsid w:val="009F4F4F"/>
    <w:rsid w:val="009F525C"/>
    <w:rsid w:val="009F54BD"/>
    <w:rsid w:val="009F5F5D"/>
    <w:rsid w:val="009F61DC"/>
    <w:rsid w:val="009F6B38"/>
    <w:rsid w:val="009F717F"/>
    <w:rsid w:val="00A004AD"/>
    <w:rsid w:val="00A0109E"/>
    <w:rsid w:val="00A01482"/>
    <w:rsid w:val="00A015F5"/>
    <w:rsid w:val="00A016AA"/>
    <w:rsid w:val="00A019D1"/>
    <w:rsid w:val="00A01A29"/>
    <w:rsid w:val="00A0227E"/>
    <w:rsid w:val="00A025F5"/>
    <w:rsid w:val="00A02953"/>
    <w:rsid w:val="00A02B19"/>
    <w:rsid w:val="00A02B3C"/>
    <w:rsid w:val="00A0326B"/>
    <w:rsid w:val="00A03585"/>
    <w:rsid w:val="00A0471B"/>
    <w:rsid w:val="00A05435"/>
    <w:rsid w:val="00A064E3"/>
    <w:rsid w:val="00A06CC9"/>
    <w:rsid w:val="00A06E63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F25"/>
    <w:rsid w:val="00A153C9"/>
    <w:rsid w:val="00A15637"/>
    <w:rsid w:val="00A168D4"/>
    <w:rsid w:val="00A16B5F"/>
    <w:rsid w:val="00A16CAD"/>
    <w:rsid w:val="00A1778F"/>
    <w:rsid w:val="00A1795F"/>
    <w:rsid w:val="00A20688"/>
    <w:rsid w:val="00A20E77"/>
    <w:rsid w:val="00A2146A"/>
    <w:rsid w:val="00A21AA1"/>
    <w:rsid w:val="00A233C8"/>
    <w:rsid w:val="00A23471"/>
    <w:rsid w:val="00A23A4F"/>
    <w:rsid w:val="00A26143"/>
    <w:rsid w:val="00A26578"/>
    <w:rsid w:val="00A26F34"/>
    <w:rsid w:val="00A272EF"/>
    <w:rsid w:val="00A274B8"/>
    <w:rsid w:val="00A27707"/>
    <w:rsid w:val="00A279A8"/>
    <w:rsid w:val="00A27DA9"/>
    <w:rsid w:val="00A27F08"/>
    <w:rsid w:val="00A32A0E"/>
    <w:rsid w:val="00A32E79"/>
    <w:rsid w:val="00A333D5"/>
    <w:rsid w:val="00A335C3"/>
    <w:rsid w:val="00A34066"/>
    <w:rsid w:val="00A340E4"/>
    <w:rsid w:val="00A3543F"/>
    <w:rsid w:val="00A35A6A"/>
    <w:rsid w:val="00A36170"/>
    <w:rsid w:val="00A36189"/>
    <w:rsid w:val="00A36274"/>
    <w:rsid w:val="00A363EA"/>
    <w:rsid w:val="00A3699E"/>
    <w:rsid w:val="00A36EB0"/>
    <w:rsid w:val="00A3702D"/>
    <w:rsid w:val="00A370DE"/>
    <w:rsid w:val="00A37474"/>
    <w:rsid w:val="00A37862"/>
    <w:rsid w:val="00A40A3B"/>
    <w:rsid w:val="00A41814"/>
    <w:rsid w:val="00A4191B"/>
    <w:rsid w:val="00A41C28"/>
    <w:rsid w:val="00A4201B"/>
    <w:rsid w:val="00A42A2E"/>
    <w:rsid w:val="00A43FD4"/>
    <w:rsid w:val="00A447DD"/>
    <w:rsid w:val="00A44A2B"/>
    <w:rsid w:val="00A44BDA"/>
    <w:rsid w:val="00A45D8D"/>
    <w:rsid w:val="00A466F9"/>
    <w:rsid w:val="00A46B11"/>
    <w:rsid w:val="00A46B35"/>
    <w:rsid w:val="00A46F55"/>
    <w:rsid w:val="00A50ADF"/>
    <w:rsid w:val="00A50FEE"/>
    <w:rsid w:val="00A51DA9"/>
    <w:rsid w:val="00A521E6"/>
    <w:rsid w:val="00A522BF"/>
    <w:rsid w:val="00A53B34"/>
    <w:rsid w:val="00A542AA"/>
    <w:rsid w:val="00A54621"/>
    <w:rsid w:val="00A54C27"/>
    <w:rsid w:val="00A55677"/>
    <w:rsid w:val="00A55D64"/>
    <w:rsid w:val="00A574B0"/>
    <w:rsid w:val="00A57A65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EF2"/>
    <w:rsid w:val="00A65287"/>
    <w:rsid w:val="00A65310"/>
    <w:rsid w:val="00A65642"/>
    <w:rsid w:val="00A6567F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16D1"/>
    <w:rsid w:val="00A7175B"/>
    <w:rsid w:val="00A72537"/>
    <w:rsid w:val="00A72DB4"/>
    <w:rsid w:val="00A73216"/>
    <w:rsid w:val="00A738A7"/>
    <w:rsid w:val="00A73C75"/>
    <w:rsid w:val="00A74685"/>
    <w:rsid w:val="00A747CA"/>
    <w:rsid w:val="00A749EF"/>
    <w:rsid w:val="00A74E50"/>
    <w:rsid w:val="00A762BA"/>
    <w:rsid w:val="00A765A2"/>
    <w:rsid w:val="00A767F0"/>
    <w:rsid w:val="00A76E11"/>
    <w:rsid w:val="00A77322"/>
    <w:rsid w:val="00A776C2"/>
    <w:rsid w:val="00A80C9B"/>
    <w:rsid w:val="00A810A4"/>
    <w:rsid w:val="00A8115C"/>
    <w:rsid w:val="00A8128B"/>
    <w:rsid w:val="00A812BB"/>
    <w:rsid w:val="00A81960"/>
    <w:rsid w:val="00A81C13"/>
    <w:rsid w:val="00A8246F"/>
    <w:rsid w:val="00A82606"/>
    <w:rsid w:val="00A826E2"/>
    <w:rsid w:val="00A82FDD"/>
    <w:rsid w:val="00A84523"/>
    <w:rsid w:val="00A8455B"/>
    <w:rsid w:val="00A846DD"/>
    <w:rsid w:val="00A8542F"/>
    <w:rsid w:val="00A85721"/>
    <w:rsid w:val="00A85748"/>
    <w:rsid w:val="00A85926"/>
    <w:rsid w:val="00A87489"/>
    <w:rsid w:val="00A87B07"/>
    <w:rsid w:val="00A87F6B"/>
    <w:rsid w:val="00A91894"/>
    <w:rsid w:val="00A91DA7"/>
    <w:rsid w:val="00A91E95"/>
    <w:rsid w:val="00A9203F"/>
    <w:rsid w:val="00A940A3"/>
    <w:rsid w:val="00A94185"/>
    <w:rsid w:val="00A95336"/>
    <w:rsid w:val="00A954AE"/>
    <w:rsid w:val="00A96911"/>
    <w:rsid w:val="00A970BC"/>
    <w:rsid w:val="00A979A9"/>
    <w:rsid w:val="00A97AC5"/>
    <w:rsid w:val="00AA077C"/>
    <w:rsid w:val="00AA0E30"/>
    <w:rsid w:val="00AA1E47"/>
    <w:rsid w:val="00AA2454"/>
    <w:rsid w:val="00AA25E0"/>
    <w:rsid w:val="00AA2AF3"/>
    <w:rsid w:val="00AA2D0D"/>
    <w:rsid w:val="00AA2DAF"/>
    <w:rsid w:val="00AA36F3"/>
    <w:rsid w:val="00AA3F6A"/>
    <w:rsid w:val="00AA46D3"/>
    <w:rsid w:val="00AA4C41"/>
    <w:rsid w:val="00AA53A4"/>
    <w:rsid w:val="00AA696D"/>
    <w:rsid w:val="00AA69B2"/>
    <w:rsid w:val="00AA7D5A"/>
    <w:rsid w:val="00AB00C0"/>
    <w:rsid w:val="00AB00CF"/>
    <w:rsid w:val="00AB083D"/>
    <w:rsid w:val="00AB11BC"/>
    <w:rsid w:val="00AB175E"/>
    <w:rsid w:val="00AB2248"/>
    <w:rsid w:val="00AB296B"/>
    <w:rsid w:val="00AB2D40"/>
    <w:rsid w:val="00AB37A8"/>
    <w:rsid w:val="00AB3D7F"/>
    <w:rsid w:val="00AB42AE"/>
    <w:rsid w:val="00AB4805"/>
    <w:rsid w:val="00AB51CC"/>
    <w:rsid w:val="00AB59BC"/>
    <w:rsid w:val="00AB6508"/>
    <w:rsid w:val="00AB7789"/>
    <w:rsid w:val="00AB7A23"/>
    <w:rsid w:val="00AB7BF1"/>
    <w:rsid w:val="00AB7D11"/>
    <w:rsid w:val="00AC0100"/>
    <w:rsid w:val="00AC0BC5"/>
    <w:rsid w:val="00AC1C68"/>
    <w:rsid w:val="00AC1E52"/>
    <w:rsid w:val="00AC226E"/>
    <w:rsid w:val="00AC3E49"/>
    <w:rsid w:val="00AC46D0"/>
    <w:rsid w:val="00AC4A18"/>
    <w:rsid w:val="00AC4B90"/>
    <w:rsid w:val="00AC52E2"/>
    <w:rsid w:val="00AC5B7A"/>
    <w:rsid w:val="00AC5DFD"/>
    <w:rsid w:val="00AC63CC"/>
    <w:rsid w:val="00AC6D8A"/>
    <w:rsid w:val="00AC728D"/>
    <w:rsid w:val="00AC7888"/>
    <w:rsid w:val="00AD0629"/>
    <w:rsid w:val="00AD0B30"/>
    <w:rsid w:val="00AD0C06"/>
    <w:rsid w:val="00AD15FB"/>
    <w:rsid w:val="00AD1615"/>
    <w:rsid w:val="00AD1DBA"/>
    <w:rsid w:val="00AD1F45"/>
    <w:rsid w:val="00AD2294"/>
    <w:rsid w:val="00AD294F"/>
    <w:rsid w:val="00AD3264"/>
    <w:rsid w:val="00AD4199"/>
    <w:rsid w:val="00AD4C9B"/>
    <w:rsid w:val="00AD6EE1"/>
    <w:rsid w:val="00AE02D7"/>
    <w:rsid w:val="00AE080B"/>
    <w:rsid w:val="00AE0C46"/>
    <w:rsid w:val="00AE25AF"/>
    <w:rsid w:val="00AE2AB3"/>
    <w:rsid w:val="00AE2AEB"/>
    <w:rsid w:val="00AE3D7B"/>
    <w:rsid w:val="00AE3E9D"/>
    <w:rsid w:val="00AE4550"/>
    <w:rsid w:val="00AE46C7"/>
    <w:rsid w:val="00AE48F4"/>
    <w:rsid w:val="00AE5F8C"/>
    <w:rsid w:val="00AE5FCE"/>
    <w:rsid w:val="00AE6342"/>
    <w:rsid w:val="00AE714A"/>
    <w:rsid w:val="00AF0417"/>
    <w:rsid w:val="00AF0BA2"/>
    <w:rsid w:val="00AF0F5F"/>
    <w:rsid w:val="00AF1E4A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670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3B35"/>
    <w:rsid w:val="00B047E0"/>
    <w:rsid w:val="00B0522D"/>
    <w:rsid w:val="00B05396"/>
    <w:rsid w:val="00B05CC9"/>
    <w:rsid w:val="00B07C10"/>
    <w:rsid w:val="00B102D2"/>
    <w:rsid w:val="00B10C4D"/>
    <w:rsid w:val="00B113CA"/>
    <w:rsid w:val="00B114F4"/>
    <w:rsid w:val="00B11A61"/>
    <w:rsid w:val="00B11CB5"/>
    <w:rsid w:val="00B1204B"/>
    <w:rsid w:val="00B12FC2"/>
    <w:rsid w:val="00B13F62"/>
    <w:rsid w:val="00B13F98"/>
    <w:rsid w:val="00B14FF7"/>
    <w:rsid w:val="00B162E5"/>
    <w:rsid w:val="00B178B9"/>
    <w:rsid w:val="00B201F6"/>
    <w:rsid w:val="00B2068D"/>
    <w:rsid w:val="00B206DB"/>
    <w:rsid w:val="00B21441"/>
    <w:rsid w:val="00B216A1"/>
    <w:rsid w:val="00B218AD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5E73"/>
    <w:rsid w:val="00B26683"/>
    <w:rsid w:val="00B26D68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369A"/>
    <w:rsid w:val="00B33943"/>
    <w:rsid w:val="00B33C6C"/>
    <w:rsid w:val="00B340E7"/>
    <w:rsid w:val="00B351EB"/>
    <w:rsid w:val="00B351F1"/>
    <w:rsid w:val="00B353EE"/>
    <w:rsid w:val="00B36AAF"/>
    <w:rsid w:val="00B3700C"/>
    <w:rsid w:val="00B3747A"/>
    <w:rsid w:val="00B37FA1"/>
    <w:rsid w:val="00B40524"/>
    <w:rsid w:val="00B412A7"/>
    <w:rsid w:val="00B42233"/>
    <w:rsid w:val="00B4229E"/>
    <w:rsid w:val="00B42E47"/>
    <w:rsid w:val="00B4340D"/>
    <w:rsid w:val="00B43C7B"/>
    <w:rsid w:val="00B44531"/>
    <w:rsid w:val="00B4552C"/>
    <w:rsid w:val="00B460B2"/>
    <w:rsid w:val="00B47121"/>
    <w:rsid w:val="00B476B5"/>
    <w:rsid w:val="00B5028A"/>
    <w:rsid w:val="00B51973"/>
    <w:rsid w:val="00B51DCB"/>
    <w:rsid w:val="00B521D1"/>
    <w:rsid w:val="00B52AA6"/>
    <w:rsid w:val="00B530F5"/>
    <w:rsid w:val="00B5321E"/>
    <w:rsid w:val="00B53E87"/>
    <w:rsid w:val="00B550CF"/>
    <w:rsid w:val="00B552D6"/>
    <w:rsid w:val="00B552EA"/>
    <w:rsid w:val="00B55C09"/>
    <w:rsid w:val="00B56065"/>
    <w:rsid w:val="00B561E3"/>
    <w:rsid w:val="00B5661C"/>
    <w:rsid w:val="00B56867"/>
    <w:rsid w:val="00B56A86"/>
    <w:rsid w:val="00B56BC9"/>
    <w:rsid w:val="00B57954"/>
    <w:rsid w:val="00B60683"/>
    <w:rsid w:val="00B619DC"/>
    <w:rsid w:val="00B61CEA"/>
    <w:rsid w:val="00B62446"/>
    <w:rsid w:val="00B62925"/>
    <w:rsid w:val="00B62F60"/>
    <w:rsid w:val="00B643CB"/>
    <w:rsid w:val="00B64CAD"/>
    <w:rsid w:val="00B65543"/>
    <w:rsid w:val="00B655C2"/>
    <w:rsid w:val="00B65EE0"/>
    <w:rsid w:val="00B6648D"/>
    <w:rsid w:val="00B6760E"/>
    <w:rsid w:val="00B6788F"/>
    <w:rsid w:val="00B7111F"/>
    <w:rsid w:val="00B719EC"/>
    <w:rsid w:val="00B71C43"/>
    <w:rsid w:val="00B7232A"/>
    <w:rsid w:val="00B737C3"/>
    <w:rsid w:val="00B73AC3"/>
    <w:rsid w:val="00B73B56"/>
    <w:rsid w:val="00B73F40"/>
    <w:rsid w:val="00B7437F"/>
    <w:rsid w:val="00B754B4"/>
    <w:rsid w:val="00B75638"/>
    <w:rsid w:val="00B75835"/>
    <w:rsid w:val="00B75BBA"/>
    <w:rsid w:val="00B75DB3"/>
    <w:rsid w:val="00B763AA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13D1"/>
    <w:rsid w:val="00BA1459"/>
    <w:rsid w:val="00BA16DB"/>
    <w:rsid w:val="00BA1B88"/>
    <w:rsid w:val="00BA29FB"/>
    <w:rsid w:val="00BA2CB1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4CC"/>
    <w:rsid w:val="00BB17F8"/>
    <w:rsid w:val="00BB1835"/>
    <w:rsid w:val="00BB18DA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65A2"/>
    <w:rsid w:val="00BB79E5"/>
    <w:rsid w:val="00BC089A"/>
    <w:rsid w:val="00BC0CFD"/>
    <w:rsid w:val="00BC173C"/>
    <w:rsid w:val="00BC1F06"/>
    <w:rsid w:val="00BC27E4"/>
    <w:rsid w:val="00BC2857"/>
    <w:rsid w:val="00BC2F46"/>
    <w:rsid w:val="00BC31BF"/>
    <w:rsid w:val="00BC3547"/>
    <w:rsid w:val="00BC4DD1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66"/>
    <w:rsid w:val="00BD2F9B"/>
    <w:rsid w:val="00BD374D"/>
    <w:rsid w:val="00BD4E4B"/>
    <w:rsid w:val="00BD56CD"/>
    <w:rsid w:val="00BD610D"/>
    <w:rsid w:val="00BD64EE"/>
    <w:rsid w:val="00BD6A7F"/>
    <w:rsid w:val="00BD6BE3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BD8"/>
    <w:rsid w:val="00BE3216"/>
    <w:rsid w:val="00BE4E13"/>
    <w:rsid w:val="00BE4F2D"/>
    <w:rsid w:val="00BE5230"/>
    <w:rsid w:val="00BE5296"/>
    <w:rsid w:val="00BE5558"/>
    <w:rsid w:val="00BE5ACB"/>
    <w:rsid w:val="00BE5C72"/>
    <w:rsid w:val="00BE5FE5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F7C"/>
    <w:rsid w:val="00BF1FAB"/>
    <w:rsid w:val="00BF2BAB"/>
    <w:rsid w:val="00BF33BB"/>
    <w:rsid w:val="00BF4603"/>
    <w:rsid w:val="00BF4A4F"/>
    <w:rsid w:val="00BF4B50"/>
    <w:rsid w:val="00BF5038"/>
    <w:rsid w:val="00BF59DF"/>
    <w:rsid w:val="00BF6F0D"/>
    <w:rsid w:val="00BF6F3C"/>
    <w:rsid w:val="00BF779F"/>
    <w:rsid w:val="00BF786F"/>
    <w:rsid w:val="00C0093A"/>
    <w:rsid w:val="00C0176F"/>
    <w:rsid w:val="00C01878"/>
    <w:rsid w:val="00C02315"/>
    <w:rsid w:val="00C02330"/>
    <w:rsid w:val="00C023AE"/>
    <w:rsid w:val="00C0250D"/>
    <w:rsid w:val="00C03358"/>
    <w:rsid w:val="00C03368"/>
    <w:rsid w:val="00C057E3"/>
    <w:rsid w:val="00C06290"/>
    <w:rsid w:val="00C0740F"/>
    <w:rsid w:val="00C10489"/>
    <w:rsid w:val="00C10ACC"/>
    <w:rsid w:val="00C111BC"/>
    <w:rsid w:val="00C111E2"/>
    <w:rsid w:val="00C11610"/>
    <w:rsid w:val="00C12B76"/>
    <w:rsid w:val="00C12DDF"/>
    <w:rsid w:val="00C13A17"/>
    <w:rsid w:val="00C14069"/>
    <w:rsid w:val="00C143D9"/>
    <w:rsid w:val="00C1497D"/>
    <w:rsid w:val="00C15C09"/>
    <w:rsid w:val="00C16143"/>
    <w:rsid w:val="00C16DFA"/>
    <w:rsid w:val="00C17A7C"/>
    <w:rsid w:val="00C17C03"/>
    <w:rsid w:val="00C17EF5"/>
    <w:rsid w:val="00C20471"/>
    <w:rsid w:val="00C2086F"/>
    <w:rsid w:val="00C2181C"/>
    <w:rsid w:val="00C21EE6"/>
    <w:rsid w:val="00C220C3"/>
    <w:rsid w:val="00C230A3"/>
    <w:rsid w:val="00C230F4"/>
    <w:rsid w:val="00C23237"/>
    <w:rsid w:val="00C23BBE"/>
    <w:rsid w:val="00C24048"/>
    <w:rsid w:val="00C2551D"/>
    <w:rsid w:val="00C25A8D"/>
    <w:rsid w:val="00C264D9"/>
    <w:rsid w:val="00C26B8C"/>
    <w:rsid w:val="00C271A1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CED"/>
    <w:rsid w:val="00C33FFF"/>
    <w:rsid w:val="00C356E3"/>
    <w:rsid w:val="00C3576E"/>
    <w:rsid w:val="00C35EE2"/>
    <w:rsid w:val="00C36848"/>
    <w:rsid w:val="00C4037A"/>
    <w:rsid w:val="00C40AC5"/>
    <w:rsid w:val="00C4100A"/>
    <w:rsid w:val="00C41374"/>
    <w:rsid w:val="00C414EB"/>
    <w:rsid w:val="00C416DB"/>
    <w:rsid w:val="00C420FC"/>
    <w:rsid w:val="00C4217A"/>
    <w:rsid w:val="00C42F1D"/>
    <w:rsid w:val="00C43463"/>
    <w:rsid w:val="00C43E1A"/>
    <w:rsid w:val="00C442B2"/>
    <w:rsid w:val="00C45620"/>
    <w:rsid w:val="00C45D99"/>
    <w:rsid w:val="00C45E37"/>
    <w:rsid w:val="00C463AA"/>
    <w:rsid w:val="00C46488"/>
    <w:rsid w:val="00C46A92"/>
    <w:rsid w:val="00C470A3"/>
    <w:rsid w:val="00C4740D"/>
    <w:rsid w:val="00C47725"/>
    <w:rsid w:val="00C478BE"/>
    <w:rsid w:val="00C47B5B"/>
    <w:rsid w:val="00C51775"/>
    <w:rsid w:val="00C51976"/>
    <w:rsid w:val="00C52502"/>
    <w:rsid w:val="00C52DE0"/>
    <w:rsid w:val="00C53F57"/>
    <w:rsid w:val="00C5490C"/>
    <w:rsid w:val="00C5495B"/>
    <w:rsid w:val="00C54FDF"/>
    <w:rsid w:val="00C55075"/>
    <w:rsid w:val="00C55418"/>
    <w:rsid w:val="00C55451"/>
    <w:rsid w:val="00C554A9"/>
    <w:rsid w:val="00C56091"/>
    <w:rsid w:val="00C56614"/>
    <w:rsid w:val="00C57051"/>
    <w:rsid w:val="00C570FC"/>
    <w:rsid w:val="00C60469"/>
    <w:rsid w:val="00C60DD8"/>
    <w:rsid w:val="00C60EE7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7EED"/>
    <w:rsid w:val="00C71543"/>
    <w:rsid w:val="00C71D19"/>
    <w:rsid w:val="00C71D33"/>
    <w:rsid w:val="00C7215F"/>
    <w:rsid w:val="00C722C4"/>
    <w:rsid w:val="00C7302E"/>
    <w:rsid w:val="00C7364F"/>
    <w:rsid w:val="00C747E6"/>
    <w:rsid w:val="00C7495B"/>
    <w:rsid w:val="00C74B72"/>
    <w:rsid w:val="00C76CE7"/>
    <w:rsid w:val="00C77146"/>
    <w:rsid w:val="00C80F05"/>
    <w:rsid w:val="00C81220"/>
    <w:rsid w:val="00C817A3"/>
    <w:rsid w:val="00C826C5"/>
    <w:rsid w:val="00C826C6"/>
    <w:rsid w:val="00C827B6"/>
    <w:rsid w:val="00C83B84"/>
    <w:rsid w:val="00C84883"/>
    <w:rsid w:val="00C84E78"/>
    <w:rsid w:val="00C85100"/>
    <w:rsid w:val="00C8557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D6B"/>
    <w:rsid w:val="00C92F62"/>
    <w:rsid w:val="00C9431E"/>
    <w:rsid w:val="00C95CA4"/>
    <w:rsid w:val="00C96E4F"/>
    <w:rsid w:val="00C97078"/>
    <w:rsid w:val="00CA0863"/>
    <w:rsid w:val="00CA133E"/>
    <w:rsid w:val="00CA1B8E"/>
    <w:rsid w:val="00CA2325"/>
    <w:rsid w:val="00CA2ED4"/>
    <w:rsid w:val="00CA372B"/>
    <w:rsid w:val="00CA3998"/>
    <w:rsid w:val="00CA3E02"/>
    <w:rsid w:val="00CA3F13"/>
    <w:rsid w:val="00CA665B"/>
    <w:rsid w:val="00CA66CC"/>
    <w:rsid w:val="00CA69ED"/>
    <w:rsid w:val="00CA6EE3"/>
    <w:rsid w:val="00CA7744"/>
    <w:rsid w:val="00CB1815"/>
    <w:rsid w:val="00CB1F2A"/>
    <w:rsid w:val="00CB1FE4"/>
    <w:rsid w:val="00CB203F"/>
    <w:rsid w:val="00CB2838"/>
    <w:rsid w:val="00CB3F75"/>
    <w:rsid w:val="00CB4198"/>
    <w:rsid w:val="00CB47C9"/>
    <w:rsid w:val="00CB48F4"/>
    <w:rsid w:val="00CB5C45"/>
    <w:rsid w:val="00CB6F35"/>
    <w:rsid w:val="00CC0FB6"/>
    <w:rsid w:val="00CC1527"/>
    <w:rsid w:val="00CC1F9B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BA"/>
    <w:rsid w:val="00CC52D6"/>
    <w:rsid w:val="00CC5E41"/>
    <w:rsid w:val="00CC5F82"/>
    <w:rsid w:val="00CC6B97"/>
    <w:rsid w:val="00CC739B"/>
    <w:rsid w:val="00CC7C5B"/>
    <w:rsid w:val="00CC7E6C"/>
    <w:rsid w:val="00CC7FCA"/>
    <w:rsid w:val="00CD01A1"/>
    <w:rsid w:val="00CD02C3"/>
    <w:rsid w:val="00CD0EE7"/>
    <w:rsid w:val="00CD27CF"/>
    <w:rsid w:val="00CD2DE8"/>
    <w:rsid w:val="00CD2DE9"/>
    <w:rsid w:val="00CD2DFA"/>
    <w:rsid w:val="00CD31F1"/>
    <w:rsid w:val="00CD3345"/>
    <w:rsid w:val="00CD3676"/>
    <w:rsid w:val="00CD42A5"/>
    <w:rsid w:val="00CD507D"/>
    <w:rsid w:val="00CD5315"/>
    <w:rsid w:val="00CD59D8"/>
    <w:rsid w:val="00CD693B"/>
    <w:rsid w:val="00CD78B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E13"/>
    <w:rsid w:val="00CE5095"/>
    <w:rsid w:val="00CE5628"/>
    <w:rsid w:val="00CE6250"/>
    <w:rsid w:val="00CE6B79"/>
    <w:rsid w:val="00CE7842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FAA"/>
    <w:rsid w:val="00CF520A"/>
    <w:rsid w:val="00CF53CD"/>
    <w:rsid w:val="00CF54E7"/>
    <w:rsid w:val="00CF56BF"/>
    <w:rsid w:val="00CF623B"/>
    <w:rsid w:val="00CF64E2"/>
    <w:rsid w:val="00CF65B1"/>
    <w:rsid w:val="00CF7ED8"/>
    <w:rsid w:val="00CF7F14"/>
    <w:rsid w:val="00D0000F"/>
    <w:rsid w:val="00D0169E"/>
    <w:rsid w:val="00D02594"/>
    <w:rsid w:val="00D02AB8"/>
    <w:rsid w:val="00D02D45"/>
    <w:rsid w:val="00D030A6"/>
    <w:rsid w:val="00D037B3"/>
    <w:rsid w:val="00D03DEC"/>
    <w:rsid w:val="00D04431"/>
    <w:rsid w:val="00D04509"/>
    <w:rsid w:val="00D047B1"/>
    <w:rsid w:val="00D052E0"/>
    <w:rsid w:val="00D0598D"/>
    <w:rsid w:val="00D069DD"/>
    <w:rsid w:val="00D06E58"/>
    <w:rsid w:val="00D0741F"/>
    <w:rsid w:val="00D07438"/>
    <w:rsid w:val="00D076DF"/>
    <w:rsid w:val="00D07BF8"/>
    <w:rsid w:val="00D07E9C"/>
    <w:rsid w:val="00D112BF"/>
    <w:rsid w:val="00D11A21"/>
    <w:rsid w:val="00D11B08"/>
    <w:rsid w:val="00D11CDC"/>
    <w:rsid w:val="00D1279E"/>
    <w:rsid w:val="00D12967"/>
    <w:rsid w:val="00D13E20"/>
    <w:rsid w:val="00D15404"/>
    <w:rsid w:val="00D1559F"/>
    <w:rsid w:val="00D15C6E"/>
    <w:rsid w:val="00D15E59"/>
    <w:rsid w:val="00D15FE7"/>
    <w:rsid w:val="00D16711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4C0B"/>
    <w:rsid w:val="00D24F12"/>
    <w:rsid w:val="00D2578D"/>
    <w:rsid w:val="00D265E7"/>
    <w:rsid w:val="00D26C75"/>
    <w:rsid w:val="00D26CFB"/>
    <w:rsid w:val="00D26DB6"/>
    <w:rsid w:val="00D26E38"/>
    <w:rsid w:val="00D27BEE"/>
    <w:rsid w:val="00D27E90"/>
    <w:rsid w:val="00D27F1C"/>
    <w:rsid w:val="00D3000B"/>
    <w:rsid w:val="00D309AA"/>
    <w:rsid w:val="00D30A5E"/>
    <w:rsid w:val="00D30CE0"/>
    <w:rsid w:val="00D30D3E"/>
    <w:rsid w:val="00D31C73"/>
    <w:rsid w:val="00D31DB7"/>
    <w:rsid w:val="00D31DEF"/>
    <w:rsid w:val="00D32690"/>
    <w:rsid w:val="00D330A8"/>
    <w:rsid w:val="00D3396E"/>
    <w:rsid w:val="00D339F5"/>
    <w:rsid w:val="00D34DCA"/>
    <w:rsid w:val="00D355FA"/>
    <w:rsid w:val="00D35FC6"/>
    <w:rsid w:val="00D36795"/>
    <w:rsid w:val="00D37401"/>
    <w:rsid w:val="00D375EA"/>
    <w:rsid w:val="00D37DA6"/>
    <w:rsid w:val="00D40717"/>
    <w:rsid w:val="00D4091F"/>
    <w:rsid w:val="00D414EF"/>
    <w:rsid w:val="00D41990"/>
    <w:rsid w:val="00D42519"/>
    <w:rsid w:val="00D42B50"/>
    <w:rsid w:val="00D4413A"/>
    <w:rsid w:val="00D4423D"/>
    <w:rsid w:val="00D44B84"/>
    <w:rsid w:val="00D451E8"/>
    <w:rsid w:val="00D46192"/>
    <w:rsid w:val="00D46693"/>
    <w:rsid w:val="00D4685C"/>
    <w:rsid w:val="00D47126"/>
    <w:rsid w:val="00D50281"/>
    <w:rsid w:val="00D50F81"/>
    <w:rsid w:val="00D51661"/>
    <w:rsid w:val="00D51C51"/>
    <w:rsid w:val="00D51DE1"/>
    <w:rsid w:val="00D52254"/>
    <w:rsid w:val="00D52CE8"/>
    <w:rsid w:val="00D52DFD"/>
    <w:rsid w:val="00D53523"/>
    <w:rsid w:val="00D543B4"/>
    <w:rsid w:val="00D54443"/>
    <w:rsid w:val="00D5541C"/>
    <w:rsid w:val="00D55EFF"/>
    <w:rsid w:val="00D56567"/>
    <w:rsid w:val="00D5684F"/>
    <w:rsid w:val="00D57222"/>
    <w:rsid w:val="00D57AC5"/>
    <w:rsid w:val="00D60CB3"/>
    <w:rsid w:val="00D60D20"/>
    <w:rsid w:val="00D60DE7"/>
    <w:rsid w:val="00D60EE5"/>
    <w:rsid w:val="00D61157"/>
    <w:rsid w:val="00D61ED0"/>
    <w:rsid w:val="00D62D0B"/>
    <w:rsid w:val="00D630E6"/>
    <w:rsid w:val="00D63357"/>
    <w:rsid w:val="00D63D01"/>
    <w:rsid w:val="00D647A0"/>
    <w:rsid w:val="00D653CC"/>
    <w:rsid w:val="00D6557D"/>
    <w:rsid w:val="00D65EC6"/>
    <w:rsid w:val="00D65F6B"/>
    <w:rsid w:val="00D66072"/>
    <w:rsid w:val="00D66A13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4465"/>
    <w:rsid w:val="00D752DE"/>
    <w:rsid w:val="00D759ED"/>
    <w:rsid w:val="00D75C16"/>
    <w:rsid w:val="00D77A05"/>
    <w:rsid w:val="00D80EFD"/>
    <w:rsid w:val="00D8147C"/>
    <w:rsid w:val="00D815CF"/>
    <w:rsid w:val="00D818CE"/>
    <w:rsid w:val="00D820DF"/>
    <w:rsid w:val="00D83314"/>
    <w:rsid w:val="00D842BF"/>
    <w:rsid w:val="00D85029"/>
    <w:rsid w:val="00D850D4"/>
    <w:rsid w:val="00D85B0E"/>
    <w:rsid w:val="00D85C6B"/>
    <w:rsid w:val="00D85DA2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6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2D4"/>
    <w:rsid w:val="00DA18D5"/>
    <w:rsid w:val="00DA1CC2"/>
    <w:rsid w:val="00DA27C9"/>
    <w:rsid w:val="00DA29FB"/>
    <w:rsid w:val="00DA2B61"/>
    <w:rsid w:val="00DA3190"/>
    <w:rsid w:val="00DA3540"/>
    <w:rsid w:val="00DA3A9B"/>
    <w:rsid w:val="00DA4779"/>
    <w:rsid w:val="00DA4A9E"/>
    <w:rsid w:val="00DA4CBB"/>
    <w:rsid w:val="00DA4EA1"/>
    <w:rsid w:val="00DA5E95"/>
    <w:rsid w:val="00DA609E"/>
    <w:rsid w:val="00DA728B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60E"/>
    <w:rsid w:val="00DB4535"/>
    <w:rsid w:val="00DB5D1E"/>
    <w:rsid w:val="00DB61C3"/>
    <w:rsid w:val="00DB6939"/>
    <w:rsid w:val="00DB6D9E"/>
    <w:rsid w:val="00DB7359"/>
    <w:rsid w:val="00DC0304"/>
    <w:rsid w:val="00DC0593"/>
    <w:rsid w:val="00DC0A91"/>
    <w:rsid w:val="00DC17C8"/>
    <w:rsid w:val="00DC233D"/>
    <w:rsid w:val="00DC2D8F"/>
    <w:rsid w:val="00DC30C6"/>
    <w:rsid w:val="00DC3916"/>
    <w:rsid w:val="00DC3EB2"/>
    <w:rsid w:val="00DC4363"/>
    <w:rsid w:val="00DC45B0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313E"/>
    <w:rsid w:val="00DD33EE"/>
    <w:rsid w:val="00DD346D"/>
    <w:rsid w:val="00DD4555"/>
    <w:rsid w:val="00DD4883"/>
    <w:rsid w:val="00DD597A"/>
    <w:rsid w:val="00DD5C2D"/>
    <w:rsid w:val="00DD6EC3"/>
    <w:rsid w:val="00DD7143"/>
    <w:rsid w:val="00DD7383"/>
    <w:rsid w:val="00DE06A9"/>
    <w:rsid w:val="00DE3197"/>
    <w:rsid w:val="00DE39B9"/>
    <w:rsid w:val="00DE3DBE"/>
    <w:rsid w:val="00DE538B"/>
    <w:rsid w:val="00DE5A8E"/>
    <w:rsid w:val="00DE6286"/>
    <w:rsid w:val="00DE63E9"/>
    <w:rsid w:val="00DE6EFE"/>
    <w:rsid w:val="00DE779C"/>
    <w:rsid w:val="00DE78C6"/>
    <w:rsid w:val="00DE7D3A"/>
    <w:rsid w:val="00DF1491"/>
    <w:rsid w:val="00DF1BBE"/>
    <w:rsid w:val="00DF228D"/>
    <w:rsid w:val="00DF28B4"/>
    <w:rsid w:val="00DF2C87"/>
    <w:rsid w:val="00DF2E9A"/>
    <w:rsid w:val="00DF3471"/>
    <w:rsid w:val="00DF3F91"/>
    <w:rsid w:val="00DF481E"/>
    <w:rsid w:val="00DF5818"/>
    <w:rsid w:val="00DF5ED3"/>
    <w:rsid w:val="00DF634D"/>
    <w:rsid w:val="00DF6649"/>
    <w:rsid w:val="00DF6765"/>
    <w:rsid w:val="00DF6AFE"/>
    <w:rsid w:val="00DF6C75"/>
    <w:rsid w:val="00DF7244"/>
    <w:rsid w:val="00DF7EE5"/>
    <w:rsid w:val="00E0186C"/>
    <w:rsid w:val="00E02712"/>
    <w:rsid w:val="00E02F80"/>
    <w:rsid w:val="00E038C6"/>
    <w:rsid w:val="00E03B60"/>
    <w:rsid w:val="00E04080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6D0"/>
    <w:rsid w:val="00E10B20"/>
    <w:rsid w:val="00E10F72"/>
    <w:rsid w:val="00E11140"/>
    <w:rsid w:val="00E11A4D"/>
    <w:rsid w:val="00E1207E"/>
    <w:rsid w:val="00E139B6"/>
    <w:rsid w:val="00E14FBC"/>
    <w:rsid w:val="00E1686C"/>
    <w:rsid w:val="00E16916"/>
    <w:rsid w:val="00E16B2C"/>
    <w:rsid w:val="00E16F59"/>
    <w:rsid w:val="00E17406"/>
    <w:rsid w:val="00E17AF3"/>
    <w:rsid w:val="00E2062D"/>
    <w:rsid w:val="00E20666"/>
    <w:rsid w:val="00E206BF"/>
    <w:rsid w:val="00E20E5C"/>
    <w:rsid w:val="00E21D48"/>
    <w:rsid w:val="00E225D5"/>
    <w:rsid w:val="00E22693"/>
    <w:rsid w:val="00E226A2"/>
    <w:rsid w:val="00E22A62"/>
    <w:rsid w:val="00E22C62"/>
    <w:rsid w:val="00E22D10"/>
    <w:rsid w:val="00E23E88"/>
    <w:rsid w:val="00E24412"/>
    <w:rsid w:val="00E24473"/>
    <w:rsid w:val="00E24850"/>
    <w:rsid w:val="00E24B2A"/>
    <w:rsid w:val="00E2547F"/>
    <w:rsid w:val="00E25BED"/>
    <w:rsid w:val="00E25EE3"/>
    <w:rsid w:val="00E274EC"/>
    <w:rsid w:val="00E302B4"/>
    <w:rsid w:val="00E303E2"/>
    <w:rsid w:val="00E30DE0"/>
    <w:rsid w:val="00E3157C"/>
    <w:rsid w:val="00E319F7"/>
    <w:rsid w:val="00E32AA8"/>
    <w:rsid w:val="00E33560"/>
    <w:rsid w:val="00E33AEE"/>
    <w:rsid w:val="00E33C0D"/>
    <w:rsid w:val="00E34D0C"/>
    <w:rsid w:val="00E35360"/>
    <w:rsid w:val="00E354FC"/>
    <w:rsid w:val="00E35B62"/>
    <w:rsid w:val="00E35E1A"/>
    <w:rsid w:val="00E35F8A"/>
    <w:rsid w:val="00E372BD"/>
    <w:rsid w:val="00E379D5"/>
    <w:rsid w:val="00E40111"/>
    <w:rsid w:val="00E4040B"/>
    <w:rsid w:val="00E40475"/>
    <w:rsid w:val="00E40B01"/>
    <w:rsid w:val="00E419A2"/>
    <w:rsid w:val="00E41FC2"/>
    <w:rsid w:val="00E42812"/>
    <w:rsid w:val="00E428DE"/>
    <w:rsid w:val="00E44394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61D"/>
    <w:rsid w:val="00E51CDE"/>
    <w:rsid w:val="00E52291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18F"/>
    <w:rsid w:val="00E564CE"/>
    <w:rsid w:val="00E56669"/>
    <w:rsid w:val="00E57347"/>
    <w:rsid w:val="00E61DA7"/>
    <w:rsid w:val="00E62DE5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72CC"/>
    <w:rsid w:val="00E6779A"/>
    <w:rsid w:val="00E678A3"/>
    <w:rsid w:val="00E700AB"/>
    <w:rsid w:val="00E70244"/>
    <w:rsid w:val="00E70B71"/>
    <w:rsid w:val="00E7142D"/>
    <w:rsid w:val="00E71622"/>
    <w:rsid w:val="00E71A3A"/>
    <w:rsid w:val="00E71C71"/>
    <w:rsid w:val="00E738F7"/>
    <w:rsid w:val="00E73B28"/>
    <w:rsid w:val="00E73F4B"/>
    <w:rsid w:val="00E74F26"/>
    <w:rsid w:val="00E750AD"/>
    <w:rsid w:val="00E751B2"/>
    <w:rsid w:val="00E75B18"/>
    <w:rsid w:val="00E765D9"/>
    <w:rsid w:val="00E7685A"/>
    <w:rsid w:val="00E77A42"/>
    <w:rsid w:val="00E77ABE"/>
    <w:rsid w:val="00E77CCD"/>
    <w:rsid w:val="00E77EAC"/>
    <w:rsid w:val="00E8047D"/>
    <w:rsid w:val="00E81C8D"/>
    <w:rsid w:val="00E82797"/>
    <w:rsid w:val="00E83193"/>
    <w:rsid w:val="00E832DB"/>
    <w:rsid w:val="00E83A17"/>
    <w:rsid w:val="00E844D5"/>
    <w:rsid w:val="00E8507B"/>
    <w:rsid w:val="00E85C7F"/>
    <w:rsid w:val="00E86736"/>
    <w:rsid w:val="00E86B65"/>
    <w:rsid w:val="00E86B75"/>
    <w:rsid w:val="00E87D20"/>
    <w:rsid w:val="00E87DCE"/>
    <w:rsid w:val="00E87EE8"/>
    <w:rsid w:val="00E905B1"/>
    <w:rsid w:val="00E905D1"/>
    <w:rsid w:val="00E90A0F"/>
    <w:rsid w:val="00E91D28"/>
    <w:rsid w:val="00E927EA"/>
    <w:rsid w:val="00E92C8F"/>
    <w:rsid w:val="00E92D65"/>
    <w:rsid w:val="00E9333D"/>
    <w:rsid w:val="00E94A90"/>
    <w:rsid w:val="00E959E1"/>
    <w:rsid w:val="00E9727F"/>
    <w:rsid w:val="00E97936"/>
    <w:rsid w:val="00EA073A"/>
    <w:rsid w:val="00EA0F98"/>
    <w:rsid w:val="00EA1A12"/>
    <w:rsid w:val="00EA25C6"/>
    <w:rsid w:val="00EA2CA6"/>
    <w:rsid w:val="00EA2CAC"/>
    <w:rsid w:val="00EA2E0A"/>
    <w:rsid w:val="00EA35D1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1280"/>
    <w:rsid w:val="00EB175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5CA"/>
    <w:rsid w:val="00EC082B"/>
    <w:rsid w:val="00EC1441"/>
    <w:rsid w:val="00EC1992"/>
    <w:rsid w:val="00EC1F6E"/>
    <w:rsid w:val="00EC214D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45C"/>
    <w:rsid w:val="00ED15B2"/>
    <w:rsid w:val="00ED1FAC"/>
    <w:rsid w:val="00ED2355"/>
    <w:rsid w:val="00ED2633"/>
    <w:rsid w:val="00ED27A9"/>
    <w:rsid w:val="00ED31ED"/>
    <w:rsid w:val="00ED4DB1"/>
    <w:rsid w:val="00ED57BB"/>
    <w:rsid w:val="00ED6A2A"/>
    <w:rsid w:val="00ED6F68"/>
    <w:rsid w:val="00ED7F33"/>
    <w:rsid w:val="00EE113A"/>
    <w:rsid w:val="00EE1B00"/>
    <w:rsid w:val="00EE234A"/>
    <w:rsid w:val="00EE39C5"/>
    <w:rsid w:val="00EE4B0A"/>
    <w:rsid w:val="00EE4C2D"/>
    <w:rsid w:val="00EE4D95"/>
    <w:rsid w:val="00EE502D"/>
    <w:rsid w:val="00EE5E18"/>
    <w:rsid w:val="00EE6B2A"/>
    <w:rsid w:val="00EE6C0E"/>
    <w:rsid w:val="00EE6EAD"/>
    <w:rsid w:val="00EF05E1"/>
    <w:rsid w:val="00EF158D"/>
    <w:rsid w:val="00EF1FBD"/>
    <w:rsid w:val="00EF1FDA"/>
    <w:rsid w:val="00EF2B3F"/>
    <w:rsid w:val="00EF2CFC"/>
    <w:rsid w:val="00EF35ED"/>
    <w:rsid w:val="00EF36A5"/>
    <w:rsid w:val="00EF36EB"/>
    <w:rsid w:val="00EF52A1"/>
    <w:rsid w:val="00EF63A7"/>
    <w:rsid w:val="00EF65E4"/>
    <w:rsid w:val="00EF6671"/>
    <w:rsid w:val="00EF6F7A"/>
    <w:rsid w:val="00EF7304"/>
    <w:rsid w:val="00EF7388"/>
    <w:rsid w:val="00EF76BC"/>
    <w:rsid w:val="00EF7ED1"/>
    <w:rsid w:val="00F00990"/>
    <w:rsid w:val="00F00E48"/>
    <w:rsid w:val="00F01031"/>
    <w:rsid w:val="00F01ACE"/>
    <w:rsid w:val="00F01DBD"/>
    <w:rsid w:val="00F01F7F"/>
    <w:rsid w:val="00F031A3"/>
    <w:rsid w:val="00F03C2D"/>
    <w:rsid w:val="00F04EEC"/>
    <w:rsid w:val="00F051A6"/>
    <w:rsid w:val="00F069BD"/>
    <w:rsid w:val="00F071F0"/>
    <w:rsid w:val="00F07D98"/>
    <w:rsid w:val="00F106CF"/>
    <w:rsid w:val="00F10B60"/>
    <w:rsid w:val="00F11020"/>
    <w:rsid w:val="00F11623"/>
    <w:rsid w:val="00F118F1"/>
    <w:rsid w:val="00F119B7"/>
    <w:rsid w:val="00F11DC3"/>
    <w:rsid w:val="00F11E09"/>
    <w:rsid w:val="00F120BF"/>
    <w:rsid w:val="00F12DB2"/>
    <w:rsid w:val="00F142DB"/>
    <w:rsid w:val="00F14B90"/>
    <w:rsid w:val="00F1565E"/>
    <w:rsid w:val="00F15877"/>
    <w:rsid w:val="00F16818"/>
    <w:rsid w:val="00F16941"/>
    <w:rsid w:val="00F17230"/>
    <w:rsid w:val="00F2152B"/>
    <w:rsid w:val="00F21891"/>
    <w:rsid w:val="00F21A02"/>
    <w:rsid w:val="00F2217C"/>
    <w:rsid w:val="00F226F3"/>
    <w:rsid w:val="00F22D4A"/>
    <w:rsid w:val="00F22ED8"/>
    <w:rsid w:val="00F23676"/>
    <w:rsid w:val="00F2369C"/>
    <w:rsid w:val="00F238F4"/>
    <w:rsid w:val="00F24B8C"/>
    <w:rsid w:val="00F24EBA"/>
    <w:rsid w:val="00F24FC4"/>
    <w:rsid w:val="00F25337"/>
    <w:rsid w:val="00F256D1"/>
    <w:rsid w:val="00F26E52"/>
    <w:rsid w:val="00F2785D"/>
    <w:rsid w:val="00F27B67"/>
    <w:rsid w:val="00F27D0E"/>
    <w:rsid w:val="00F30A41"/>
    <w:rsid w:val="00F30DCA"/>
    <w:rsid w:val="00F30DF2"/>
    <w:rsid w:val="00F3151A"/>
    <w:rsid w:val="00F332F4"/>
    <w:rsid w:val="00F33B3B"/>
    <w:rsid w:val="00F340A4"/>
    <w:rsid w:val="00F367B0"/>
    <w:rsid w:val="00F37108"/>
    <w:rsid w:val="00F37A78"/>
    <w:rsid w:val="00F43097"/>
    <w:rsid w:val="00F43559"/>
    <w:rsid w:val="00F439ED"/>
    <w:rsid w:val="00F43B26"/>
    <w:rsid w:val="00F43CC1"/>
    <w:rsid w:val="00F44030"/>
    <w:rsid w:val="00F450BA"/>
    <w:rsid w:val="00F47B6E"/>
    <w:rsid w:val="00F47B7B"/>
    <w:rsid w:val="00F50539"/>
    <w:rsid w:val="00F50B0C"/>
    <w:rsid w:val="00F5125B"/>
    <w:rsid w:val="00F51AEB"/>
    <w:rsid w:val="00F51DC6"/>
    <w:rsid w:val="00F52CE6"/>
    <w:rsid w:val="00F53AD7"/>
    <w:rsid w:val="00F53D76"/>
    <w:rsid w:val="00F53ECB"/>
    <w:rsid w:val="00F5443B"/>
    <w:rsid w:val="00F55D2C"/>
    <w:rsid w:val="00F55D99"/>
    <w:rsid w:val="00F56A04"/>
    <w:rsid w:val="00F570C1"/>
    <w:rsid w:val="00F571BD"/>
    <w:rsid w:val="00F57648"/>
    <w:rsid w:val="00F57AE5"/>
    <w:rsid w:val="00F60095"/>
    <w:rsid w:val="00F611C1"/>
    <w:rsid w:val="00F6168E"/>
    <w:rsid w:val="00F61D8C"/>
    <w:rsid w:val="00F62347"/>
    <w:rsid w:val="00F625A5"/>
    <w:rsid w:val="00F64280"/>
    <w:rsid w:val="00F657D0"/>
    <w:rsid w:val="00F65A52"/>
    <w:rsid w:val="00F66461"/>
    <w:rsid w:val="00F6715F"/>
    <w:rsid w:val="00F67B64"/>
    <w:rsid w:val="00F67EAF"/>
    <w:rsid w:val="00F708DA"/>
    <w:rsid w:val="00F70BDE"/>
    <w:rsid w:val="00F72AB5"/>
    <w:rsid w:val="00F72DA8"/>
    <w:rsid w:val="00F72E13"/>
    <w:rsid w:val="00F731C6"/>
    <w:rsid w:val="00F73C8B"/>
    <w:rsid w:val="00F7506F"/>
    <w:rsid w:val="00F756E1"/>
    <w:rsid w:val="00F7582D"/>
    <w:rsid w:val="00F75BDE"/>
    <w:rsid w:val="00F75C35"/>
    <w:rsid w:val="00F75C6E"/>
    <w:rsid w:val="00F7686E"/>
    <w:rsid w:val="00F77249"/>
    <w:rsid w:val="00F775D5"/>
    <w:rsid w:val="00F80283"/>
    <w:rsid w:val="00F803F2"/>
    <w:rsid w:val="00F805F3"/>
    <w:rsid w:val="00F8070B"/>
    <w:rsid w:val="00F80F40"/>
    <w:rsid w:val="00F81262"/>
    <w:rsid w:val="00F817E2"/>
    <w:rsid w:val="00F823DC"/>
    <w:rsid w:val="00F82445"/>
    <w:rsid w:val="00F82739"/>
    <w:rsid w:val="00F82F18"/>
    <w:rsid w:val="00F83BB2"/>
    <w:rsid w:val="00F84E06"/>
    <w:rsid w:val="00F84E94"/>
    <w:rsid w:val="00F85291"/>
    <w:rsid w:val="00F86868"/>
    <w:rsid w:val="00F902DC"/>
    <w:rsid w:val="00F90693"/>
    <w:rsid w:val="00F91043"/>
    <w:rsid w:val="00F91289"/>
    <w:rsid w:val="00F91550"/>
    <w:rsid w:val="00F92045"/>
    <w:rsid w:val="00F930E0"/>
    <w:rsid w:val="00F9350F"/>
    <w:rsid w:val="00F93E34"/>
    <w:rsid w:val="00F94A4F"/>
    <w:rsid w:val="00F94F99"/>
    <w:rsid w:val="00F95F69"/>
    <w:rsid w:val="00F95FCC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1D2"/>
    <w:rsid w:val="00FA37BB"/>
    <w:rsid w:val="00FA3F14"/>
    <w:rsid w:val="00FA48D7"/>
    <w:rsid w:val="00FA499F"/>
    <w:rsid w:val="00FA49BD"/>
    <w:rsid w:val="00FA535F"/>
    <w:rsid w:val="00FA5439"/>
    <w:rsid w:val="00FA543D"/>
    <w:rsid w:val="00FA55F5"/>
    <w:rsid w:val="00FA55F7"/>
    <w:rsid w:val="00FA5A6E"/>
    <w:rsid w:val="00FA5AFB"/>
    <w:rsid w:val="00FA5F8F"/>
    <w:rsid w:val="00FA60F3"/>
    <w:rsid w:val="00FA61B2"/>
    <w:rsid w:val="00FA6818"/>
    <w:rsid w:val="00FA6ECD"/>
    <w:rsid w:val="00FA7336"/>
    <w:rsid w:val="00FB014E"/>
    <w:rsid w:val="00FB0F57"/>
    <w:rsid w:val="00FB159D"/>
    <w:rsid w:val="00FB28F0"/>
    <w:rsid w:val="00FB29E7"/>
    <w:rsid w:val="00FB2C32"/>
    <w:rsid w:val="00FB30F6"/>
    <w:rsid w:val="00FB3A59"/>
    <w:rsid w:val="00FB6854"/>
    <w:rsid w:val="00FB7AAF"/>
    <w:rsid w:val="00FB7D0C"/>
    <w:rsid w:val="00FC1001"/>
    <w:rsid w:val="00FC120D"/>
    <w:rsid w:val="00FC294E"/>
    <w:rsid w:val="00FC31A1"/>
    <w:rsid w:val="00FC366A"/>
    <w:rsid w:val="00FC3D27"/>
    <w:rsid w:val="00FC46BA"/>
    <w:rsid w:val="00FC66A0"/>
    <w:rsid w:val="00FC6860"/>
    <w:rsid w:val="00FC69E0"/>
    <w:rsid w:val="00FC71B3"/>
    <w:rsid w:val="00FC760D"/>
    <w:rsid w:val="00FD05D7"/>
    <w:rsid w:val="00FD163C"/>
    <w:rsid w:val="00FD1F49"/>
    <w:rsid w:val="00FD2500"/>
    <w:rsid w:val="00FD26BA"/>
    <w:rsid w:val="00FD2A45"/>
    <w:rsid w:val="00FD2A6D"/>
    <w:rsid w:val="00FD2AC0"/>
    <w:rsid w:val="00FD3792"/>
    <w:rsid w:val="00FD3B89"/>
    <w:rsid w:val="00FD54D1"/>
    <w:rsid w:val="00FD6269"/>
    <w:rsid w:val="00FD6911"/>
    <w:rsid w:val="00FD7274"/>
    <w:rsid w:val="00FD7494"/>
    <w:rsid w:val="00FE09E9"/>
    <w:rsid w:val="00FE1043"/>
    <w:rsid w:val="00FE1B3C"/>
    <w:rsid w:val="00FE2216"/>
    <w:rsid w:val="00FE24ED"/>
    <w:rsid w:val="00FE29BA"/>
    <w:rsid w:val="00FE309C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A50"/>
    <w:rsid w:val="00FF01F6"/>
    <w:rsid w:val="00FF021F"/>
    <w:rsid w:val="00FF047C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4D1"/>
    <w:rsid w:val="00FF64B9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lrzxr">
    <w:name w:val="lrzxr"/>
    <w:rsid w:val="00E9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lrzxr">
    <w:name w:val="lrzxr"/>
    <w:rsid w:val="00E9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sielski-wms.webewid.pl/iip/ow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asielski-wms.webewid.pl/iip/ows?service=WFS&amp;request=GetCapabiliti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sielski-wms.webewid.pl/iip/ows?service=WMS&amp;request=GetCapabiliti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asielski-wms.webewid.pl/iip/ows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jasielski-wms.webewid.pl/iip/ow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jasielski.webewid.pl/login/designer-portal" TargetMode="External"/><Relationship Id="rId3" Type="http://schemas.openxmlformats.org/officeDocument/2006/relationships/hyperlink" Target="https://jasielski.webewid.pl" TargetMode="External"/><Relationship Id="rId7" Type="http://schemas.openxmlformats.org/officeDocument/2006/relationships/hyperlink" Target="https://jasielski.webewid.pl/e-uslugi/portal-koordynatorsut" TargetMode="External"/><Relationship Id="rId2" Type="http://schemas.openxmlformats.org/officeDocument/2006/relationships/hyperlink" Target="https://jasielski.webewid.pl/e-uslugi/portal-" TargetMode="External"/><Relationship Id="rId1" Type="http://schemas.openxmlformats.org/officeDocument/2006/relationships/hyperlink" Target="https://jasielski.webewid.pl/e-uslugi/portal-geodety" TargetMode="External"/><Relationship Id="rId6" Type="http://schemas.openxmlformats.org/officeDocument/2006/relationships/hyperlink" Target="https://jasielski.webewid.pl" TargetMode="External"/><Relationship Id="rId5" Type="http://schemas.openxmlformats.org/officeDocument/2006/relationships/hyperlink" Target="https://brzozowski.webewid.pl/e-uslugi/portal-interesanta" TargetMode="External"/><Relationship Id="rId4" Type="http://schemas.openxmlformats.org/officeDocument/2006/relationships/hyperlink" Target="https://jasielski.webewid.pl/e-uslugi/portal-geode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283C-F6D3-4492-B079-2F29DB37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4705</Words>
  <Characters>28232</Characters>
  <Application>Microsoft Office Word</Application>
  <DocSecurity>4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Urszula Nabel</cp:lastModifiedBy>
  <cp:revision>2</cp:revision>
  <cp:lastPrinted>2023-05-29T08:25:00Z</cp:lastPrinted>
  <dcterms:created xsi:type="dcterms:W3CDTF">2023-06-05T06:11:00Z</dcterms:created>
  <dcterms:modified xsi:type="dcterms:W3CDTF">2023-06-05T06:11:00Z</dcterms:modified>
</cp:coreProperties>
</file>