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4437E9" w:rsidRDefault="00D657EC" w:rsidP="0044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437E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4437E9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4437E9" w:rsidRDefault="00D657EC" w:rsidP="004437E9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186FD6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432D91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132B2">
        <w:rPr>
          <w:rFonts w:asciiTheme="minorHAnsi" w:eastAsia="Times New Roman" w:hAnsiTheme="minorHAnsi" w:cstheme="minorHAnsi"/>
          <w:sz w:val="24"/>
          <w:szCs w:val="24"/>
          <w:lang w:eastAsia="pl-PL"/>
        </w:rPr>
        <w:t>kwietnia do 30 kwietnia</w:t>
      </w:r>
      <w:r w:rsidR="008C20D2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0635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>2024</w:t>
      </w:r>
      <w:r w:rsidR="00186FD6" w:rsidRPr="004437E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F06C86" w:rsidRPr="004437E9" w:rsidRDefault="00D657EC" w:rsidP="004437E9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37E9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10508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803"/>
        <w:gridCol w:w="2127"/>
        <w:gridCol w:w="5953"/>
      </w:tblGrid>
      <w:tr w:rsidR="00D64DBD" w:rsidRPr="004437E9" w:rsidTr="00975276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D657EC" w:rsidP="004437E9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D657E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D657E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D657E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D64DBD" w:rsidRPr="004437E9" w:rsidTr="00975276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4437E9" w:rsidRDefault="00D657E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D32763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2.04.</w:t>
            </w:r>
            <w:r w:rsidR="000823CF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4437E9" w:rsidRDefault="00D32763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PN.4131.124</w:t>
            </w:r>
            <w:r w:rsidR="00BC3F28"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01341C" w:rsidRDefault="00056FF5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LIV/485/24 Rady Miejskiej w Braniewie z dnia 21 lutego 2024 r. w sprawie szczegółowych warunków przyznawania usług wsparcia krótkoterminowego świadczonego w formie dziennej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 i w formie  pobytu całodobowego oraz wa</w:t>
            </w:r>
            <w:r w:rsidR="006458AE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runków odpłatności za te usługi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szczegółowych warunków częściowego lub całkowitego zwolnienia od opłat jak również trybu ich pobierania.</w:t>
            </w:r>
          </w:p>
        </w:tc>
      </w:tr>
      <w:tr w:rsidR="00BC3F28" w:rsidRPr="004437E9" w:rsidTr="000E1DA0">
        <w:trPr>
          <w:trHeight w:val="2719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56FF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56FF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PN.4131.125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01341C" w:rsidRDefault="00056FF5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LIV/486/24 Rady Miejskiej w Braniewie z dnia 21 lutego 2024 r. w sprawie szczegółowych warunków przyznawania usług opiekuńczych  i specjalistycznych usług opiekuńczych z wyłączeniem specjalistycznych usług opiekuńczych dla osób </w:t>
            </w:r>
            <w:r w:rsidR="006458AE" w:rsidRP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z zaburzeniami psychicznymi, usług opiekuńczych w formie usług sąsiedzkich oraz odpłatności za te usługi, szczegółowych warunków częściowego lub całkowitego zwolnienia od opłat oraz trybu ich pobierania, w części.</w:t>
            </w:r>
          </w:p>
        </w:tc>
      </w:tr>
      <w:tr w:rsidR="00BC3F28" w:rsidRPr="004437E9" w:rsidTr="00975276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56FF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PN.4131.126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01341C" w:rsidRDefault="00D13418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Stw</w:t>
            </w:r>
            <w:r w:rsidR="00E767EE" w:rsidRPr="0001341C">
              <w:rPr>
                <w:rFonts w:asciiTheme="minorHAnsi" w:hAnsiTheme="minorHAnsi" w:cstheme="minorHAnsi"/>
                <w:sz w:val="24"/>
                <w:szCs w:val="24"/>
              </w:rPr>
              <w:t>ierdzające nieważność uchwały Nr</w:t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LXXVI/623/24 Rady Gminy Mrągowo z dnia 28 lutego 2024 r. w sprawie przyjęcia Programu opieki nad zwierzętami bezdomnymi oraz zapobiegania bezdomności zwierząt na terenie Gminy Mrągowo na rok 2024, w części.</w:t>
            </w:r>
          </w:p>
        </w:tc>
      </w:tr>
      <w:tr w:rsidR="00BC3F28" w:rsidRPr="004437E9" w:rsidTr="0001341C">
        <w:trPr>
          <w:trHeight w:val="1708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4437E9" w:rsidRDefault="004437E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BC3F28" w:rsidRPr="004437E9" w:rsidRDefault="00056FF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PN.4131.127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BC3F28" w:rsidRPr="0001341C" w:rsidRDefault="00D13418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LVI/341/2024 </w:t>
            </w:r>
            <w:r w:rsidR="0001341C"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Rady Gminy Wieliczki </w:t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z dnia 27 lutego 2024 r. w sprawie zasad przeznaczenia do sprzedaży nieruchomości gruntowych oddanych w użytkowanie wieczyste oraz szczegółowych wytycznych sprzedaży nieruchomości gruntowych na rzecz ich użytkowników wieczystych, w części.</w:t>
            </w:r>
          </w:p>
        </w:tc>
      </w:tr>
      <w:tr w:rsidR="00D13418" w:rsidRPr="004437E9" w:rsidTr="00975276">
        <w:trPr>
          <w:trHeight w:val="203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PN.4131.128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Pr="0001341C" w:rsidRDefault="00D13418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Nr LXVII/553/2024 Rady Miasta Lubawa z dnia 29 lutego 2024 r. w sprawie przyjęcia programu opieki nad zwierzętami bezdomnymi oraz zapobiegania bezdomności zwierząt na terenie gminy miejskiej Lubawa w 2024 roku, w części.</w:t>
            </w:r>
          </w:p>
        </w:tc>
      </w:tr>
      <w:tr w:rsidR="00D13418" w:rsidRPr="004437E9" w:rsidTr="00975276">
        <w:trPr>
          <w:trHeight w:val="135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PN.4131.129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Pr="0001341C" w:rsidRDefault="00D13418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</w:t>
            </w:r>
            <w:r w:rsidR="001C389B" w:rsidRPr="0001341C">
              <w:rPr>
                <w:rFonts w:asciiTheme="minorHAnsi" w:hAnsiTheme="minorHAnsi" w:cstheme="minorHAnsi"/>
                <w:sz w:val="24"/>
                <w:szCs w:val="24"/>
              </w:rPr>
              <w:t>nieważność uchwały Nr LXVIII/522/24 Rady Miejskiej w Rynie z dnia 27 lutego 2024 r. w sprawie uchwalenia zmiany miejscowego planu zagospodarowania przestrzennego Miasta Ryn w obszarze A, B, C, D , w części.</w:t>
            </w:r>
          </w:p>
        </w:tc>
      </w:tr>
      <w:tr w:rsidR="00D13418" w:rsidRPr="004437E9" w:rsidTr="000E1DA0">
        <w:trPr>
          <w:trHeight w:val="185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1C389B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PN.4131.130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Pr="0001341C" w:rsidRDefault="001C389B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LXXIX/782/2024 Rady Gminy Giżycko z dnia 28 lutego 2024 r. w sprawie określenia szczegółowych warunków przyznawania i odpłatności za usługi opiekuńcze sąsiedzkie oraz szczegółowych warunków częściowego lub całkowitego zwolnienia z opłat, a także trybu ich pobierania</w:t>
            </w:r>
            <w:bookmarkStart w:id="0" w:name="_GoBack"/>
            <w:bookmarkEnd w:id="0"/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, w części.</w:t>
            </w:r>
          </w:p>
        </w:tc>
      </w:tr>
      <w:tr w:rsidR="00D13418" w:rsidRPr="004437E9" w:rsidTr="00975276">
        <w:trPr>
          <w:trHeight w:val="1516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1C389B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PN.4131.131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Pr="0001341C" w:rsidRDefault="001C389B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LII/355/24 Rady Gminy Kiwity z dnia 29 lutego 2024 r. w sprawie przyjęcia programu opieki nad zwierzętami bezdomnymi oraz zapobiegania bezdomności zwierząt na ter</w:t>
            </w:r>
            <w:r w:rsidR="006458AE"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enie Gminy Kiwity w roku 2024, </w:t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w części.</w:t>
            </w:r>
          </w:p>
        </w:tc>
      </w:tr>
      <w:tr w:rsidR="00D13418" w:rsidRPr="004437E9" w:rsidTr="00975276">
        <w:trPr>
          <w:trHeight w:val="145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1375E3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  <w:r w:rsidR="001C389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.04.</w:t>
            </w:r>
            <w:r w:rsidR="001C389B"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PN.4131.132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Pr="0001341C" w:rsidRDefault="001C389B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LXXXII/622/2024 Rady Miejskiej w Kętrzynie z dnia 29 lutego 2024 r. w sprawie przyjęcia programu opieki nad zwierzętami bezdomnymi oraz zapobiegania bezdomności zwierząt na terenie Gminy Miejskiej Kętrzyn na rok 2024 r., w części.</w:t>
            </w:r>
          </w:p>
        </w:tc>
      </w:tr>
      <w:tr w:rsidR="00D13418" w:rsidRPr="004437E9" w:rsidTr="00975276">
        <w:trPr>
          <w:trHeight w:val="136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1375E3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1C389B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PN.4131.133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Pr="0001341C" w:rsidRDefault="001375E3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</w:t>
            </w:r>
            <w:r w:rsidR="00E767EE" w:rsidRPr="0001341C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LXXXVII/615/2024</w:t>
            </w:r>
            <w:r w:rsidR="006458AE"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Rady Miejskiej w Gołdapi</w:t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z dnia 26 lutego 2024 r. w sprawie przyjęcia „Programu opieki nad zwierzętami bezdomnymi oraz zapobiegania bezdomności zwierząt na terenie Gminy Gołdap na rok 2024” w części.</w:t>
            </w:r>
          </w:p>
        </w:tc>
      </w:tr>
      <w:tr w:rsidR="00D13418" w:rsidRPr="004437E9" w:rsidTr="00975276">
        <w:trPr>
          <w:trHeight w:val="160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Default="00D13418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1375E3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3418" w:rsidRDefault="001C389B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PN.4131.134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3418" w:rsidRPr="0001341C" w:rsidRDefault="001375E3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Stwierdzające nieważność załączn</w:t>
            </w:r>
            <w:r w:rsidR="006458AE"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ika do uchwały 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458AE" w:rsidRPr="0001341C">
              <w:rPr>
                <w:rFonts w:asciiTheme="minorHAnsi" w:hAnsiTheme="minorHAnsi" w:cstheme="minorHAnsi"/>
                <w:sz w:val="24"/>
                <w:szCs w:val="24"/>
              </w:rPr>
              <w:t>Nr LIX/423/2024 R</w:t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ady Gminy Sorkwity z dnia 28 lutego 2024 r. w sprawie przyjęcia „Programu opieki nad zwierzętami bezdomnymi oraz zapobiegania bezdomności zwierząt na terenie Gminy Sorkwity na 2024 r.”, w części</w:t>
            </w:r>
          </w:p>
        </w:tc>
      </w:tr>
      <w:tr w:rsidR="001C389B" w:rsidRPr="004437E9" w:rsidTr="00975276">
        <w:trPr>
          <w:trHeight w:val="203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389B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C389B" w:rsidRDefault="001375E3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C389B" w:rsidRDefault="001C389B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PN.4131.135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389B" w:rsidRPr="0001341C" w:rsidRDefault="001375E3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Stw</w:t>
            </w:r>
            <w:r w:rsidR="006458AE" w:rsidRPr="0001341C">
              <w:rPr>
                <w:rFonts w:asciiTheme="minorHAnsi" w:hAnsiTheme="minorHAnsi" w:cstheme="minorHAnsi"/>
                <w:sz w:val="24"/>
                <w:szCs w:val="24"/>
              </w:rPr>
              <w:t>ierdzające nieważność uchwały Nr</w:t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LXXXI/609/2024 Rady Gminy Ostróda z dnia 29 lutego 2024 r. w sprawie ustalania zasad przyzna</w:t>
            </w:r>
            <w:r w:rsidR="00E767EE" w:rsidRPr="0001341C">
              <w:rPr>
                <w:rFonts w:asciiTheme="minorHAnsi" w:hAnsiTheme="minorHAnsi" w:cstheme="minorHAnsi"/>
                <w:sz w:val="24"/>
                <w:szCs w:val="24"/>
              </w:rPr>
              <w:t>wania i wysokości diet radnych R</w:t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ady Gminy Ostróda oraz zasad zwrotu kosztów podróży służbowych przysługujących radnym, w części.</w:t>
            </w:r>
          </w:p>
        </w:tc>
      </w:tr>
      <w:tr w:rsidR="001C389B" w:rsidRPr="004437E9" w:rsidTr="000E1DA0">
        <w:trPr>
          <w:trHeight w:val="1494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389B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C389B" w:rsidRDefault="00805CD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C389B" w:rsidRDefault="001375E3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PN.4131.136</w:t>
            </w:r>
            <w:r w:rsidR="001C389B"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389B" w:rsidRPr="0001341C" w:rsidRDefault="00805CD4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Nr LXIV/548/24 Rady Miasta Działdowo z dnia 29 lutego 2024 r. w sprawie przyjęcia programu opieki nad zwierzętami bezdomnymi oraz zapobiegania bezdomności zwierząt na terenie Gminy-Miasto Działdowo, w części.</w:t>
            </w:r>
          </w:p>
        </w:tc>
      </w:tr>
      <w:tr w:rsidR="001C389B" w:rsidRPr="004437E9" w:rsidTr="000E1DA0">
        <w:trPr>
          <w:trHeight w:val="170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389B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C389B" w:rsidRDefault="00805CD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C389B" w:rsidRDefault="00805CD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PN.4131.137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C389B" w:rsidRPr="0001341C" w:rsidRDefault="00805CD4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LXIV/544/24 Rady Miasta Działdowo z dnia 29 lutego 2024 r. w sprawie zasad przeznaczenia do sprzedaży nieruchomości gruntowych oddanych w użytkowanie wieczyste oraz szczegółowe wytyczne sprzedaży nieruchomości gruntowych na rzecz ich użytkowników wieczystych, w części.</w:t>
            </w:r>
          </w:p>
        </w:tc>
      </w:tr>
      <w:tr w:rsidR="00805CD4" w:rsidRPr="004437E9" w:rsidTr="00975276">
        <w:trPr>
          <w:trHeight w:val="166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05CD4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05CD4" w:rsidRDefault="00380737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05CD4" w:rsidRDefault="00805CD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PN.4131.138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05CD4" w:rsidRPr="0001341C" w:rsidRDefault="00380737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LI/400/2024 Rady Gminy Płoskinia z dnia 28 lutego 2024 r. w sprawie określenia szczegółowych warunków przyznawania i odpłatności za usługi opiekuńcze sąsiedzkie oraz szczegółowych warunków częściowego lub całkowitego zwolnienia z opłat, a także trybu ich pobierania.</w:t>
            </w:r>
          </w:p>
        </w:tc>
      </w:tr>
      <w:tr w:rsidR="00805CD4" w:rsidRPr="004437E9" w:rsidTr="00975276">
        <w:trPr>
          <w:trHeight w:val="203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05CD4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05CD4" w:rsidRDefault="00380737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05CD4" w:rsidRDefault="00805CD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PN.4131.139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05CD4" w:rsidRPr="0001341C" w:rsidRDefault="00380737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LI/408/2024 Rady Gminy Płoskinia z dnia 28 lutego 2024 r. w sprawie wymagań, jakie powinien spełniać przedsiębiorca ubiegający się</w:t>
            </w:r>
            <w:r w:rsidR="001F7A3F" w:rsidRP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o uzyskanie zezwolenia w zakresie opróżniania zbiorników bezodpływowych lub osadników instalacjach przydomowych oczyszczalni ścieków i transportu nieczystości ciekłych na terenie</w:t>
            </w:r>
            <w:r w:rsidR="001F7A3F"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Gminy Płoskinia, w części.</w:t>
            </w:r>
          </w:p>
        </w:tc>
      </w:tr>
      <w:tr w:rsidR="00805CD4" w:rsidRPr="004437E9" w:rsidTr="00975276">
        <w:trPr>
          <w:trHeight w:val="151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05CD4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05CD4" w:rsidRDefault="001F7A3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05CD4" w:rsidRDefault="001F7A3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</w:t>
            </w:r>
            <w:r w:rsidR="00805CD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140</w:t>
            </w:r>
            <w:r w:rsidR="00805CD4"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05CD4" w:rsidRPr="0001341C" w:rsidRDefault="001F7A3F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Nr LI/407/2024 Rady Gminy Płoskinia z dnia 28 lutego 2024 r. w sprawie w sprawie uchwalenia „Programu opieki nad zwierzętami bezdomnymi oraz zapobiegania bezdomności zwierząt na terenie Gminy Płoskinia w 2024 roku”, w części.</w:t>
            </w:r>
          </w:p>
        </w:tc>
      </w:tr>
      <w:tr w:rsidR="001F7A3F" w:rsidRPr="004437E9" w:rsidTr="000E1DA0">
        <w:trPr>
          <w:trHeight w:val="186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7A3F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F7A3F" w:rsidRDefault="001F7A3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F7A3F" w:rsidRDefault="001F7A3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PN.4131.141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7A3F" w:rsidRPr="0001341C" w:rsidRDefault="001F7A3F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LV/526/2024 Rady Gminy Nowe Miasto Lubawskie z dnia 29 lutego 2024 r. </w:t>
            </w:r>
            <w:r w:rsidR="006458AE" w:rsidRP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w sprawie przyjęcia programu opieki nad zwierzętami bezdomnymi oraz zapobiegania bezdomności zwierząt 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na terenie Gminy Nowe Miasto Lubawskie w 2024 r</w:t>
            </w:r>
            <w:r w:rsidR="00E767EE" w:rsidRPr="000134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w części.</w:t>
            </w:r>
          </w:p>
        </w:tc>
      </w:tr>
      <w:tr w:rsidR="001F7A3F" w:rsidRPr="004437E9" w:rsidTr="00975276">
        <w:trPr>
          <w:trHeight w:val="2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7A3F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F7A3F" w:rsidRDefault="001F7A3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F7A3F" w:rsidRDefault="0077049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PN.4131.142</w:t>
            </w:r>
            <w:r w:rsidR="001F7A3F"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7A3F" w:rsidRPr="0001341C" w:rsidRDefault="001F7A3F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6458AE" w:rsidRP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r w:rsidR="00770499"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LII/617/24 Rady Miejskiej we Fromborku z dnia 29 lutego 2024 r. sprawie przyjęcia programu opieki nad zwierzętami bezdomnymi oraz zapobiegania bezdomności zwierząt 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770499" w:rsidRPr="0001341C">
              <w:rPr>
                <w:rFonts w:asciiTheme="minorHAnsi" w:hAnsiTheme="minorHAnsi" w:cstheme="minorHAnsi"/>
                <w:sz w:val="24"/>
                <w:szCs w:val="24"/>
              </w:rPr>
              <w:t>na terenie Miast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t>a i Gminy Frombork w 2024 roku</w:t>
            </w:r>
            <w:r w:rsidR="00770499" w:rsidRPr="0001341C">
              <w:rPr>
                <w:rFonts w:asciiTheme="minorHAnsi" w:hAnsiTheme="minorHAnsi" w:cstheme="minorHAnsi"/>
                <w:sz w:val="24"/>
                <w:szCs w:val="24"/>
              </w:rPr>
              <w:t>, w części</w:t>
            </w:r>
          </w:p>
        </w:tc>
      </w:tr>
      <w:tr w:rsidR="001F7A3F" w:rsidRPr="004437E9" w:rsidTr="00975276">
        <w:trPr>
          <w:trHeight w:val="135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7A3F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F7A3F" w:rsidRDefault="0077049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F7A3F" w:rsidRDefault="00160CFA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PN.4131.143</w:t>
            </w:r>
            <w:r w:rsidR="00770499"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7A3F" w:rsidRPr="0001341C" w:rsidRDefault="00770499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Nr LII/620/24 Rady Miejskiej we Fromborku z dnia 29 lutego 2024 r. sprawie </w:t>
            </w:r>
            <w:r w:rsidR="00160CFA" w:rsidRPr="0001341C">
              <w:rPr>
                <w:rFonts w:asciiTheme="minorHAnsi" w:hAnsiTheme="minorHAnsi" w:cstheme="minorHAnsi"/>
                <w:sz w:val="24"/>
                <w:szCs w:val="24"/>
              </w:rPr>
              <w:t>określenia zasad gospodarowania lokalami użytkowymi z przeznaczeniem na pomieszczenia gospodarcze i garaże, stanowiącym własność</w:t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 Miasta i Gminy Frombork , w części</w:t>
            </w:r>
            <w:r w:rsidR="00160CFA" w:rsidRPr="0001341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F7A3F" w:rsidRPr="004437E9" w:rsidTr="000E1DA0">
        <w:trPr>
          <w:trHeight w:val="1849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7A3F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F7A3F" w:rsidRDefault="00160CFA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F7A3F" w:rsidRDefault="00160CFA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PN.4131.144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F7A3F" w:rsidRPr="0001341C" w:rsidRDefault="00160CFA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LV/529/2024 Rady Gminy Nowe Miasto Lubawskie z dnia 29 lutego 2024 r. 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w sprawie szczegółowych warunków przyznawania usług opiekuńczych w formie usług sąsiedzkich, wymiaru i zakresu usług oraz sposobu rozliczania takich usług, w części.</w:t>
            </w:r>
          </w:p>
        </w:tc>
      </w:tr>
      <w:tr w:rsidR="00160CFA" w:rsidRPr="004437E9" w:rsidTr="00975276">
        <w:trPr>
          <w:trHeight w:val="203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60CFA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60CFA" w:rsidRDefault="00160CFA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5.04.</w:t>
            </w:r>
            <w:r w:rsidRPr="004437E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60CFA" w:rsidRDefault="00160CFA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PN.4131.145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60CFA" w:rsidRPr="0001341C" w:rsidRDefault="00160CFA" w:rsidP="0001341C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LV/521/2024 Rady Gminy Nowe Miasto Lubawskie z dnia 29 lutego 2024 r. </w:t>
            </w:r>
            <w:r w:rsidR="0001341C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1341C">
              <w:rPr>
                <w:rFonts w:asciiTheme="minorHAnsi" w:hAnsiTheme="minorHAnsi" w:cstheme="minorHAnsi"/>
                <w:sz w:val="24"/>
                <w:szCs w:val="24"/>
              </w:rPr>
              <w:t>w sprawie ustalenia wysokości ekwiwalentu pieniężnego przysługującego strażakom ratownikom i kandydatom na strażaków ratowników ochotniczych straży pożarnych uczestniczących w działaniach ratowniczych, akcji ratowniczej, szkoleniu lub ćwiczeniu.</w:t>
            </w:r>
          </w:p>
        </w:tc>
      </w:tr>
      <w:tr w:rsidR="001132B2" w:rsidRPr="004437E9" w:rsidTr="00975276">
        <w:trPr>
          <w:trHeight w:val="159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132B2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132B2" w:rsidRDefault="001132B2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132B2" w:rsidRDefault="001132B2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PN.4131.146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132B2" w:rsidRPr="000E1DA0" w:rsidRDefault="001132B2" w:rsidP="000E1DA0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§1 ust. 2 uchwały Nr LII/339/24 Rady Gminy Świętajno z dnia 29 lutego 2024 r. w sprawie określenia rodzajów świadczeń oraz warunków i sposobu ich przyznawania w ramach pomocy zdrowotnej dla nauczycieli korzystających z opieki zdrowotnej</w:t>
            </w:r>
          </w:p>
        </w:tc>
      </w:tr>
      <w:tr w:rsidR="001132B2" w:rsidRPr="004437E9" w:rsidTr="00975276">
        <w:trPr>
          <w:trHeight w:val="162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132B2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132B2" w:rsidRDefault="001132B2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132B2" w:rsidRDefault="001132B2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PN.4131.147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132B2" w:rsidRPr="000E1DA0" w:rsidRDefault="001132B2" w:rsidP="000E1DA0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nr 1 do uchwały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N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 LII/340/24 Rady Gminy Świętajno z dnia 29 lutego 2024 r. w sprawie określenia kryteriów w postępowaniu rekrutacyjnym do innych form wychowania przedszkolnego, oddziałów przedszkolnych i klasy pierwszej szkoły podstawowej prowadzonych przez Gminę Świętajno</w:t>
            </w:r>
          </w:p>
        </w:tc>
      </w:tr>
      <w:tr w:rsidR="001132B2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132B2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132B2" w:rsidRDefault="001132B2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132B2" w:rsidRDefault="001132B2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PN.4131.148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132B2" w:rsidRPr="000E1DA0" w:rsidRDefault="001132B2" w:rsidP="000E1DA0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§ 10 załącznika do uchwały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N</w:t>
            </w:r>
            <w:r w:rsidR="004970B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 LII/342/24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Rady Gminy Świętajno z dnia 29 lutego 2024 r w sprawie przyjęcia programu opieki nad zwierzętami bezdomnymi oraz zapobiegania bezdomności zwierząt na terenie Gminy Świętajno w 2024 r. 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PN.4131.149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F9594E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LXXX.795/2024 Rady Gminy Giżycko z dnia 26 marca 2024 r. w sprawie przyjęcia Gminnego Programu Opieki nad Zabytkami Gminy Giżycko na lata 2024-2027, w części.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PN.4131.150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3066E5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</w:t>
            </w:r>
            <w:r w:rsidR="00F9594E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ność zarządzenia nr 66/2023 Burmistrza Miasta Mikołajki z dnia 17 kwietnia 2023 r.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F9594E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określenia stawek opłat za sporządzanie kopii dokumentów lub danych na wniosek strony.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7A1ED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PN.4131.151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7A1EDE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</w:t>
            </w:r>
            <w:r w:rsidR="004970B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Nr LXXV/6/2024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Rady Miejskiej w Mrągowie z dnia 15 marca 2024 r.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sprawie wyrażenia zgody na rozwiązanie stosunku pracy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 z radnym.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7A1ED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PN.4131.152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7A1EDE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do uchwały</w:t>
            </w:r>
            <w:r w:rsidR="004970B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4970B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LXXV/2/2024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Rady Miejskiej w Mrągowie z dnia 15 marca 2024 r. w sprawie Mrągowskiego Budżetu Obywatelskiego na 2025 rok, w części.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7A1EDE" w:rsidP="007A1EDE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PN.4131.153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7A1EDE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LIV/303/2024 Rady Gminy Lelkowo z dnia 14 marca 2024 r. w sprawie przyjęcia programu opieki nad zwierzętami bezdomnymi oraz zapobieganiu bezdomności zwierząt na terenie Gminy Lelkowo w 2024 r.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7A1ED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PN.4131.154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7A1EDE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</w:t>
            </w:r>
            <w:r w:rsidR="004970B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LVII/381/2024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Rady Gminy Małdyty z dnia 13 marca 2024 r. w sprawie ustalenia wysokości ekwiwalentu pieniężnego dla strażaków ratowników OSP, w części.</w:t>
            </w:r>
          </w:p>
        </w:tc>
      </w:tr>
      <w:tr w:rsidR="00F9594E" w:rsidRPr="004437E9" w:rsidTr="000E1DA0">
        <w:trPr>
          <w:trHeight w:val="869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7A1ED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PN.4131.155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7A1EDE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</w:t>
            </w:r>
            <w:r w:rsidR="004970B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LXVI.375.2024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Rady Gminy Prostki</w:t>
            </w:r>
            <w:r w:rsidR="004D067E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dnia 29 lutego 2024 r. w sprawie zmiany adresu Przedszkola Samorządowego „Mazurki” w Prostkach.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4D067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PN.4131.156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4D067E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4970B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LXVII/521/24 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Rady Gminy Dźwierzuty z dnia 19marca 2024 r. w sprawie określenia programu opieki nad zwierzętami bezdomnymi oraz zapobiegania bezdomności zwierząt na terenie Gminy Dźwierzuty w 2024 roku, w części.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4D067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PN.4131.157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4D067E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do uchwały</w:t>
            </w:r>
            <w:r w:rsidR="004970B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4970B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LXV/16/2024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Rady Powiatu w Elblągu z dnia 22 marca 2024 r. w sprawie</w:t>
            </w:r>
            <w:r w:rsidR="004970B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ustanowienia dorocznych nagród Starosty Elbląskiego za osiągnięcia w dziedzinie twórczości  artystycznej , upowszechniania i ochrony kultury, w części.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4970B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PN.4131.158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4970B4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</w:t>
            </w:r>
            <w:r w:rsidR="00D82A2C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ważność uchwały Nr LII.343.24  R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ady Gminy kalinowo z dnia 27 marca 2024 r. w sprawie ustalenia Regulaminu przyznawania s</w:t>
            </w:r>
            <w:r w:rsidR="00D82A2C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typendiów i nagród Wójta Gminy K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alinowo w zakresie sportu.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5A3240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594E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PN.4131.159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5A3240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="008B31D6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załącznika do uchwały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8B31D6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LII.347.24 Rady Gminy K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alinowo z dnia 27 marca 2024 r.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</w:t>
            </w:r>
            <w:r w:rsidR="008B31D6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Przyjęcia Programu opieki nad zwierzętami </w:t>
            </w:r>
            <w:r w:rsidR="008B31D6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bezdomnymi oraz zapobiegania bezdomności zwierząt na terenie Gminy Kalinowo w roku 2024, w części.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8B31D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4970B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PN.4131.160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8B31D6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</w:t>
            </w:r>
            <w:r w:rsidR="00EE7290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XLI/357/2024 Rady Gminy Janowiec K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ościelny z dnia 22 marca 2024 r. w sprawie przyjęcia programu opieki nad zwierzętami bezdomnymi oraz zapobiegania bezdomności zwierząt na terenie gminy Janowiec Kościelny w 2024 r., w części.</w:t>
            </w:r>
          </w:p>
        </w:tc>
      </w:tr>
      <w:tr w:rsidR="00F9594E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F9776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9594E" w:rsidRDefault="004970B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PN.4131.161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9594E" w:rsidRPr="0001341C" w:rsidRDefault="008B31D6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</w:t>
            </w:r>
            <w:r w:rsidR="00D82A2C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ierdzające nieważność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załącznika do uchwał</w:t>
            </w:r>
            <w:r w:rsidR="00F9776F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y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F9776F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LXXIII/501/24 Rady Gminy Ił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owo-Osada z dnia 26 marca 2024 r. w sprawie przyjęcia programu </w:t>
            </w:r>
            <w:r w:rsidR="00F9776F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opieki nad zwierzętami bezdomnymi oraz zapobiegania bezdomności zwierząt na terenie Gminy Iłowo-Osa</w:t>
            </w:r>
            <w:r w:rsidR="00D82A2C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da, w części.</w:t>
            </w:r>
          </w:p>
        </w:tc>
      </w:tr>
      <w:tr w:rsidR="004970B4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970B4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970B4" w:rsidRDefault="00F9776F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970B4" w:rsidRDefault="004970B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PN.4131.162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970B4" w:rsidRPr="0001341C" w:rsidRDefault="00F9776F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</w:t>
            </w:r>
            <w:r w:rsidR="00D82A2C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ażność uchwały Nr</w:t>
            </w:r>
            <w:r w:rsidR="005873F1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LXV/17/2024  R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ady Powiatu w Elblągu z dnia 22 marca 2024 r. w sprawie ustanowienia dorocznych nagród Starosty Elbląskiego za osiągnięcia w dziedzinie kultury fizycznej i sportu.</w:t>
            </w:r>
          </w:p>
        </w:tc>
      </w:tr>
      <w:tr w:rsidR="004970B4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970B4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970B4" w:rsidRDefault="00B7497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970B4" w:rsidRDefault="004970B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PN.4131.163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970B4" w:rsidRPr="0001341C" w:rsidRDefault="00B74979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II/14/2024 RG Rychliki z dnia 22 marca 2024 r. w spawie przyjęcia „Programu opieki nad zwierzętami bezdomnymi oraz zapobiegania bezdomności zwierząt na terenie Gminy Rychliki w 2024 r.”</w:t>
            </w:r>
          </w:p>
        </w:tc>
      </w:tr>
      <w:tr w:rsidR="004970B4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970B4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970B4" w:rsidRDefault="00B74979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970B4" w:rsidRDefault="004970B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PN.4131.164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970B4" w:rsidRPr="0001341C" w:rsidRDefault="00B74979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III/18/2024 Rady Gminy Markusy z dnia 19 marca 2024 r. w sprawie przyjęcia „Programu opieki nad zwierzętami bezdomnymi oraz zapobiegania bezdomności zwierząt na terenie Gminy Markusy w 2024 roku”, w części.</w:t>
            </w:r>
          </w:p>
        </w:tc>
      </w:tr>
      <w:tr w:rsidR="004970B4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970B4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970B4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4970B4" w:rsidRDefault="004970B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PN.4131.165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4970B4" w:rsidRPr="0001341C" w:rsidRDefault="00975276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LXXI/650/2024 Rady Gminy Stawiguda z dnia 21 marca 2024 r. w sprawie Regulaminu korzystania z pla</w:t>
            </w:r>
            <w:r w:rsidR="00F774B7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ców zabaw, siłowni zewnętrznych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boisk oraz terenów rekreacyjnych zlokalizowanych na terenie Gminy Stawiguda, w części.</w:t>
            </w:r>
          </w:p>
        </w:tc>
      </w:tr>
      <w:tr w:rsidR="009752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752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75276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75276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PN.4131.166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75276" w:rsidRPr="0001341C" w:rsidRDefault="00975276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LXXVIII/804/24 Rady Miejskiej w Iławie z dnia 25 marca 2024 r. w sprawie utworzenia mieszkania wspomaganego oraz określenia zasad ponoszenia odpłatności za pobyt w tym mieszkaniu, w części.</w:t>
            </w:r>
          </w:p>
        </w:tc>
      </w:tr>
      <w:tr w:rsidR="009752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752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75276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75276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PN.4131.167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75276" w:rsidRPr="0001341C" w:rsidRDefault="00975276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LXVII-631/2024 Rady Miejskiej w Olsztynku z dnia 28 marca 2024 r. </w:t>
            </w:r>
            <w:r w:rsidR="00EE7290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przyjęcia Programu opieki nad zwierzętami bezdomnymi oraz zapobiegania bezdomności zwierząt na terenie Gminy Olsztynek w 2024 roku, w części.</w:t>
            </w:r>
          </w:p>
        </w:tc>
      </w:tr>
      <w:tr w:rsidR="009752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752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45.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75276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75276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PN.4131.168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75276" w:rsidRPr="0001341C" w:rsidRDefault="00975276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="00F774B7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załącznika do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uchwały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LXXIII/542/2024 Rady Gminy Grunwald z siedzibą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Gierzwałdzie z dnia 26 marca 2024 r. w sprawie przyjęcia Programu opieki nad zwierzętami bezdomnymi oraz zapobiegania bezdomności zwierząt na terenie Gminy Grunwald na 2024 rok, w części.</w:t>
            </w:r>
          </w:p>
        </w:tc>
      </w:tr>
      <w:tr w:rsidR="009752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752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75276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75276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PN.4131.169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75276" w:rsidRPr="0001341C" w:rsidRDefault="00975276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="00F774B7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załącznika do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uchwały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LXXI/441/2024 Rady Gminy Piecki z dnia 25 marca 2024 r. w sprawie przyjęcia „Programu opieki nad zwierzętami bezdomnymi oraz zapobiegania bezdomności zwierząt na terenie Gminy Piecki na 2024  rok”, w części.</w:t>
            </w:r>
          </w:p>
        </w:tc>
      </w:tr>
      <w:tr w:rsidR="009752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752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75276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75276" w:rsidRDefault="009752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PN.4131.170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75276" w:rsidRPr="0001341C" w:rsidRDefault="00975276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</w:t>
            </w:r>
            <w:r w:rsidR="00F774B7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załącznika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uchwały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LXXVIII/721/2024 Rady Miejskiej Ruciane-Nida z dnia 25 marca 2024 r. w sprawie Programu opieki nad zwierzętami bezdomnymi oraz zapobiegania bezdomnoś</w:t>
            </w:r>
            <w:r w:rsidR="00A52292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ci zwierząt na terenie Gminy Ruciane-Nida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2024 roku, w części.</w:t>
            </w:r>
          </w:p>
        </w:tc>
      </w:tr>
      <w:tr w:rsidR="00A52292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52292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52292" w:rsidRDefault="00F774B7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52292" w:rsidRDefault="00F774B7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PN.4131.171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52292" w:rsidRPr="0001341C" w:rsidRDefault="00F774B7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XL/324/24   Rady Gminy Dubeninki z dnia 21 marca 2024 r. w sprawie programu opieki nad zwierzętami bezdomnymi oraz zapobiegania bezdomności zwierząt na terenie Gminy Dubeninki w 2024 roku, w części.</w:t>
            </w:r>
          </w:p>
        </w:tc>
      </w:tr>
      <w:tr w:rsidR="00A52292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52292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52292" w:rsidRDefault="00F774B7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52292" w:rsidRDefault="00F774B7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PN.4131.172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52292" w:rsidRPr="0001341C" w:rsidRDefault="00F774B7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XL/325/24   Rady Gminy Dubeninki z dnia 21 marca 2024 r. w sprawie regulaminu wynagradzania i przyznawania dodatków nauczycielom zatrudnionym w szkole prowadzonej przez Gminę Dubeninki..</w:t>
            </w:r>
          </w:p>
        </w:tc>
      </w:tr>
      <w:tr w:rsidR="00A52292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52292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52292" w:rsidRDefault="00F774B7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52292" w:rsidRDefault="00F774B7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PN.4131.173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52292" w:rsidRPr="0001341C" w:rsidRDefault="00F774B7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LXXX/491/2024 Rady Miejskiej w Ostródzie z dnia 25 marca 2024 r. </w:t>
            </w:r>
            <w:r w:rsidR="009B723C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określenia szczegółowych warunków przyznawania i odpłatnośc</w:t>
            </w:r>
            <w:r w:rsidR="009B723C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za usługi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sąsiedzkie, wymiaru </w:t>
            </w:r>
            <w:r w:rsidR="009B723C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zakresu usług sąsiedzkich, sposobu rozliczania wykonywania usług sąsiedzkich oraz szczegółowych warunków częściowego lub</w:t>
            </w:r>
            <w:r w:rsidR="009B723C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całkowitego zwolnienia z opłat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jak</w:t>
            </w:r>
            <w:r w:rsidR="009B723C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również z trybu ich pobierania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A52292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52292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52292" w:rsidRDefault="00F774B7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52292" w:rsidRDefault="00F774B7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PN.4131.174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52292" w:rsidRPr="0001341C" w:rsidRDefault="009B723C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Nr 1 do uchwały Nr LVII/427/24 Rady Miejskiej w Bisztynku z dnia 27 marca 2024 r. w sprawie określenia Programu opieki nad zwierzętami bezdomnymi oraz zapobiegania bezdomności zwierząt na terenie Gminy Bisztynek na 2024  rok, w części</w:t>
            </w:r>
          </w:p>
        </w:tc>
      </w:tr>
      <w:tr w:rsidR="009B723C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9B723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9B723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PN.4131.175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Pr="0001341C" w:rsidRDefault="009B723C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LXXXVII/613/2024 Rady Miejskiej w Gołdapi  z dnia 26 lutego 2024 r. zmieniającej uchwałę w sprawie ustalenia wzoru deklaracji o wysokości opłaty za gospodarowanie odpadami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komunalnymi składanej przez właścicieli nieruchomości zamieszkałych, położonych na terenie Gminy Gołdap.</w:t>
            </w:r>
          </w:p>
        </w:tc>
      </w:tr>
      <w:tr w:rsidR="009B723C" w:rsidRPr="004437E9" w:rsidTr="00EE7290">
        <w:trPr>
          <w:trHeight w:val="98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53.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1603B0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9B723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PN.4131.176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Pr="0001341C" w:rsidRDefault="001603B0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LI/460/2024 Rady Gminy Świętajno z dnia 25 marca 2024 r. w sprawie ustalenia wysokości ekwiwalentu pieniężnego, w części.</w:t>
            </w:r>
          </w:p>
        </w:tc>
      </w:tr>
      <w:tr w:rsidR="009B723C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F55662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9B723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PN.4131.177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Pr="0001341C" w:rsidRDefault="00F55662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uchwały </w:t>
            </w:r>
            <w:r w:rsidR="00B529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LI/461/2024 Rady Gminy Świętajno z dnia 25 marca 2024 r. w sprawie przyjęcia programu opieki nad zwierzętami bezdomnymi oraz zapobiegania bezdomności zwierząt na terenie Gminy Świętajno w 2024 roku, w części.</w:t>
            </w:r>
          </w:p>
        </w:tc>
      </w:tr>
      <w:tr w:rsidR="009B723C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F55662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9B723C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PN.4131.178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Pr="0001341C" w:rsidRDefault="00F55662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</w:t>
            </w:r>
            <w:r w:rsidR="005476B0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uchwały </w:t>
            </w:r>
            <w:r w:rsidR="00EE7290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LIX/378/2024 Rady Miejskiej w Nowym Mieście Lubawskim z dnia 26 marca 2024 r. w sprawie określenia szczegółowych warunków przyznawania i odpłatności za usługi opiekuńcze i specjalistyczne usługi opiekuńcze, </w:t>
            </w:r>
            <w:r w:rsidR="005476B0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wyłączeniem specjalistycznych usług opiekuńczych dla osób z zaburzeniami psychicznymi , oraz szczegółowych warunków częściowego lub </w:t>
            </w:r>
            <w:r w:rsidR="00B529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całkowitego zwolnienia od opłat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jak również trybu ich pobierania , a także szczegółowych warunków przyznawania usług sąsiedzkich, wymiaru</w:t>
            </w:r>
            <w:r w:rsidR="005476B0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zakresu usług sąsiedzkich obraz sposobu rozliczania  wykonywania takich usług w zakresie w części, w części.</w:t>
            </w:r>
          </w:p>
        </w:tc>
      </w:tr>
      <w:tr w:rsidR="009B723C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5476B0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5476B0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PN.4131.179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Pr="0001341C" w:rsidRDefault="005476B0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ność uchwały Nr LXXIX/457/2024 Rady M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iejskiej w Biskupcu z dnia 21 marca 2024 r. w sprawie szczegółowych zasad ponoszenia odpłatności za pobyt </w:t>
            </w:r>
            <w:r w:rsidR="00B529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ośrodkach wsparcia i mieszkaniach treningowych lub wspomaganych w całości.</w:t>
            </w:r>
          </w:p>
        </w:tc>
      </w:tr>
      <w:tr w:rsidR="009B723C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5476B0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5476B0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PN.4131.180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Pr="0001341C" w:rsidRDefault="005476B0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</w:t>
            </w:r>
            <w:r w:rsidR="00690076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1 do uchwały </w:t>
            </w:r>
            <w:r w:rsid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</w:t>
            </w:r>
            <w:r w:rsidR="00690076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LXXXI/505/2024 Rady Gminy Barciany z dnia 21 m</w:t>
            </w:r>
            <w:r w:rsidR="00690076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arca 2024 r. w sprawie przyjęcia  Programu opieki nad zwierzętami bezdomnymi oraz zapobiegania bezdomności zwierząt na terenie Gminy Barciany w 2024 roku, w części</w:t>
            </w:r>
          </w:p>
        </w:tc>
      </w:tr>
      <w:tr w:rsidR="009B723C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5476B0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B723C" w:rsidRDefault="005476B0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PN.4131.181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B723C" w:rsidRPr="0001341C" w:rsidRDefault="00690076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</w:t>
            </w:r>
            <w:r w:rsidR="00EE7290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eważność uchwały Nr LX/31/2024 Rady M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iejskiej w Mikołajkach z dnia 22 marca 2024 r. w sprawie uchwalenia programu osłonowego w zakresie wdrożenia </w:t>
            </w:r>
            <w:r w:rsidR="00EE7290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realizacji  programu rządowego „Korpusu</w:t>
            </w:r>
            <w:r w:rsidR="006B3DD6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Wsparcia Seniorów” w roku 2024, w części.</w:t>
            </w:r>
          </w:p>
        </w:tc>
      </w:tr>
      <w:tr w:rsidR="006900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A703C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690076" w:rsidP="0069007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PN.4131.182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Pr="0001341C" w:rsidRDefault="00A703C5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LX/33/2024 Rady Miejskiej w Mikołajkach z dnia 22 marca 2024 r. w sprawie przyjęcia Gminnego Programu Opieki nad zwierzętami </w:t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bezdomnymi oraz zapobiegania bezdomności zwierząt na terenie miasta i gminy Mikołajki na 2024 rok.</w:t>
            </w:r>
          </w:p>
        </w:tc>
      </w:tr>
      <w:tr w:rsidR="006900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60.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8B4DE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6900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PN.4131.183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Pr="0001341C" w:rsidRDefault="00A703C5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LX/29/2024 Rady Miejskiej w Mikołajkach z dnia 22 marca 2024 r. w sprawie ustalenia wysokości ekwiwalentu pieniężnego dla strażaków ratowników oraz kandydatów na strażaka ratownika Ochotniczych Straży Pożarnych za udział w działaniach ratowniczych, akcjach ratowniczych</w:t>
            </w:r>
            <w:r w:rsidR="008B4DE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szkoleniach </w:t>
            </w:r>
            <w:r w:rsidR="008B4DE4"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i ćwiczeniach.</w:t>
            </w:r>
          </w:p>
        </w:tc>
      </w:tr>
      <w:tr w:rsidR="006900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8B4DE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6900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PN.4131.184</w:t>
            </w:r>
            <w:r w:rsidRPr="00BC3F2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Pr="0001341C" w:rsidRDefault="008B4DE4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Nr 1 do uchwały </w:t>
            </w:r>
            <w:r w:rsidR="00B529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BRM.0007.16.2024 Rady Miejskiej w Ornecie z dnia 27 marca 2024 r. w sprawie przyjęcia Programu opieki nad zwierzętami bezdomnymi oraz zapobiegania bezdomności zwierząt na terenie Gminy Orneta na 2024 rok, w części.</w:t>
            </w:r>
          </w:p>
        </w:tc>
      </w:tr>
      <w:tr w:rsidR="006900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8B4DE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690076" w:rsidP="0069007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69007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5</w:t>
            </w:r>
            <w:r w:rsidRPr="0069007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Pr="0001341C" w:rsidRDefault="008B4DE4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LXXIV/655/2024 Rady Miejskiej w Węgorzewie z dnia 27 marca 2024 r. w sprawie przyjęcia „Programu opieki nad zwierzętami bezdomnymi oraz zapobiegania bezdomności zwierząt na terenie Gminy Węgorzewo na 2024 rok ”.</w:t>
            </w:r>
          </w:p>
        </w:tc>
      </w:tr>
      <w:tr w:rsidR="006900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8B4DE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6900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PN.4131.186</w:t>
            </w:r>
            <w:r w:rsidRPr="0069007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Pr="0001341C" w:rsidRDefault="008B4DE4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LXXIV/560/2024 Rady Gminy Gietrzwałd z dnia 28 marca 2024 r. w sprawie przyjęcia „Programu opieki nad zwierzętami bezdomnymi oraz zapobiegania bezdomności zwierząt na terenie Gminy Gietrzwałd w 2024 roku ”, w części.</w:t>
            </w:r>
          </w:p>
        </w:tc>
      </w:tr>
      <w:tr w:rsidR="00690076" w:rsidRPr="004437E9" w:rsidTr="00975276">
        <w:trPr>
          <w:trHeight w:val="121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Default="003066E5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8B4DE4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29.04.2024 r.</w:t>
            </w:r>
          </w:p>
        </w:tc>
        <w:tc>
          <w:tcPr>
            <w:tcW w:w="21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90076" w:rsidRDefault="00690076" w:rsidP="004437E9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PN.4131.187</w:t>
            </w:r>
            <w:r w:rsidRPr="0069007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90076" w:rsidRPr="0001341C" w:rsidRDefault="008B4DE4" w:rsidP="0001341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B529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01341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LXII/494/2024 Rady Miejskiej w Zalewie z dnia 28 marca 2024 r. w sprawie przyjęcia „Programu opieki nad zwierzętami bezdomnymi oraz zapobiegania bezdomności zwierząt na terenie Gminy Zalewo na 2024 rok ”, w części.</w:t>
            </w:r>
          </w:p>
        </w:tc>
      </w:tr>
    </w:tbl>
    <w:p w:rsidR="000876CA" w:rsidRPr="003B7227" w:rsidRDefault="000876CA" w:rsidP="000876CA">
      <w:pPr>
        <w:tabs>
          <w:tab w:val="left" w:pos="708"/>
        </w:tabs>
        <w:spacing w:line="240" w:lineRule="auto"/>
        <w:jc w:val="both"/>
        <w:rPr>
          <w:rFonts w:ascii="Times New Roman" w:hAnsi="Times New Roman"/>
          <w:b/>
        </w:rPr>
      </w:pPr>
    </w:p>
    <w:p w:rsidR="001132B2" w:rsidRDefault="001132B2" w:rsidP="000876CA">
      <w:pPr>
        <w:tabs>
          <w:tab w:val="left" w:pos="708"/>
        </w:tabs>
        <w:spacing w:line="240" w:lineRule="auto"/>
        <w:jc w:val="both"/>
        <w:rPr>
          <w:rFonts w:ascii="Times New Roman" w:hAnsi="Times New Roman"/>
          <w:b/>
        </w:rPr>
      </w:pPr>
    </w:p>
    <w:p w:rsidR="001132B2" w:rsidRDefault="001132B2" w:rsidP="000876CA">
      <w:pPr>
        <w:tabs>
          <w:tab w:val="left" w:pos="708"/>
        </w:tabs>
        <w:spacing w:line="240" w:lineRule="auto"/>
        <w:jc w:val="both"/>
        <w:rPr>
          <w:rFonts w:ascii="Times New Roman" w:hAnsi="Times New Roman"/>
          <w:b/>
        </w:rPr>
      </w:pPr>
    </w:p>
    <w:p w:rsidR="000876CA" w:rsidRPr="003B7227" w:rsidRDefault="000876CA" w:rsidP="000876CA">
      <w:pPr>
        <w:tabs>
          <w:tab w:val="left" w:pos="708"/>
        </w:tabs>
        <w:spacing w:line="240" w:lineRule="auto"/>
        <w:jc w:val="both"/>
        <w:rPr>
          <w:rFonts w:ascii="Times New Roman" w:hAnsi="Times New Roman"/>
          <w:b/>
        </w:rPr>
      </w:pPr>
      <w:r w:rsidRPr="003B7227">
        <w:rPr>
          <w:rFonts w:ascii="Times New Roman" w:hAnsi="Times New Roman"/>
          <w:b/>
        </w:rPr>
        <w:t>I.  Skargi</w:t>
      </w:r>
      <w:r>
        <w:rPr>
          <w:rFonts w:ascii="Times New Roman" w:hAnsi="Times New Roman"/>
          <w:b/>
        </w:rPr>
        <w:t xml:space="preserve"> </w:t>
      </w:r>
      <w:r w:rsidRPr="003B7227"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</w:rPr>
        <w:t xml:space="preserve"> Wojewódzkiego Sądu Administracyjnego oraz </w:t>
      </w:r>
      <w:r w:rsidRPr="003B722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Naczelnego Sądu Administracyjnego </w:t>
      </w:r>
      <w:r w:rsidRPr="003B7227">
        <w:rPr>
          <w:rFonts w:ascii="Times New Roman" w:hAnsi="Times New Roman"/>
          <w:b/>
        </w:rPr>
        <w:t>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0876CA" w:rsidRPr="003B7227" w:rsidTr="00154927">
        <w:trPr>
          <w:trHeight w:val="667"/>
        </w:trPr>
        <w:tc>
          <w:tcPr>
            <w:tcW w:w="567" w:type="dxa"/>
            <w:shd w:val="clear" w:color="auto" w:fill="auto"/>
          </w:tcPr>
          <w:p w:rsidR="000876CA" w:rsidRPr="003B7227" w:rsidRDefault="000876CA" w:rsidP="00154927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B722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0876CA" w:rsidRPr="003B7227" w:rsidRDefault="000876CA" w:rsidP="00154927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B7227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0876CA" w:rsidRPr="003B7227" w:rsidRDefault="000876CA" w:rsidP="00154927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B7227">
              <w:rPr>
                <w:rFonts w:ascii="Times New Roman" w:hAnsi="Times New Roman"/>
                <w:b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0876CA" w:rsidRPr="003B7227" w:rsidRDefault="000876CA" w:rsidP="00154927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3B7227">
              <w:rPr>
                <w:rFonts w:ascii="Times New Roman" w:hAnsi="Times New Roman"/>
                <w:b/>
              </w:rPr>
              <w:t xml:space="preserve"> Przedmiot</w:t>
            </w:r>
          </w:p>
        </w:tc>
      </w:tr>
      <w:tr w:rsidR="000876CA" w:rsidRPr="003B7227" w:rsidTr="00154927">
        <w:tc>
          <w:tcPr>
            <w:tcW w:w="567" w:type="dxa"/>
            <w:shd w:val="clear" w:color="auto" w:fill="auto"/>
          </w:tcPr>
          <w:p w:rsidR="000876CA" w:rsidRPr="003B7227" w:rsidRDefault="000876CA" w:rsidP="00154927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3B7227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876CA" w:rsidRPr="00B52997" w:rsidRDefault="005E6E73" w:rsidP="00154927">
            <w:pPr>
              <w:tabs>
                <w:tab w:val="left" w:pos="708"/>
              </w:tabs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2997">
              <w:rPr>
                <w:rFonts w:asciiTheme="minorHAnsi" w:hAnsiTheme="minorHAnsi" w:cstheme="minorHAnsi"/>
                <w:sz w:val="24"/>
                <w:szCs w:val="24"/>
              </w:rPr>
              <w:t>3.04.2024 r.</w:t>
            </w:r>
          </w:p>
        </w:tc>
        <w:tc>
          <w:tcPr>
            <w:tcW w:w="2127" w:type="dxa"/>
            <w:shd w:val="clear" w:color="auto" w:fill="auto"/>
          </w:tcPr>
          <w:p w:rsidR="000876CA" w:rsidRPr="00B52997" w:rsidRDefault="000876CA" w:rsidP="005E6E73">
            <w:pPr>
              <w:tabs>
                <w:tab w:val="left" w:pos="708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2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997">
              <w:rPr>
                <w:rFonts w:asciiTheme="minorHAnsi" w:hAnsiTheme="minorHAnsi" w:cstheme="minorHAnsi"/>
                <w:b/>
                <w:sz w:val="24"/>
                <w:szCs w:val="24"/>
              </w:rPr>
              <w:t>PN.0552.</w:t>
            </w:r>
            <w:r w:rsidR="005E6E73" w:rsidRPr="00B52997">
              <w:rPr>
                <w:rFonts w:asciiTheme="minorHAnsi" w:hAnsiTheme="minorHAnsi" w:cstheme="minorHAnsi"/>
                <w:b/>
                <w:sz w:val="24"/>
                <w:szCs w:val="24"/>
              </w:rPr>
              <w:t>11.2024</w:t>
            </w:r>
          </w:p>
        </w:tc>
        <w:tc>
          <w:tcPr>
            <w:tcW w:w="5811" w:type="dxa"/>
            <w:shd w:val="clear" w:color="auto" w:fill="auto"/>
          </w:tcPr>
          <w:p w:rsidR="000876CA" w:rsidRPr="00B52997" w:rsidRDefault="000876CA" w:rsidP="00B52997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2997">
              <w:rPr>
                <w:rFonts w:asciiTheme="minorHAnsi" w:hAnsiTheme="minorHAnsi" w:cstheme="minorHAnsi"/>
                <w:sz w:val="24"/>
                <w:szCs w:val="24"/>
              </w:rPr>
              <w:t xml:space="preserve">Skarga kasacyjna  Wojewody Warmińsko-Mazurskiego  od wyroku Wojewódzkiego Sądu Administracyjnego </w:t>
            </w:r>
            <w:r w:rsidR="00B5299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52997">
              <w:rPr>
                <w:rFonts w:asciiTheme="minorHAnsi" w:hAnsiTheme="minorHAnsi" w:cstheme="minorHAnsi"/>
                <w:sz w:val="24"/>
                <w:szCs w:val="24"/>
              </w:rPr>
              <w:t xml:space="preserve">w Olsztynie  z dnia 22 lutego 2024 r., sygn.. akt II SA/Ol 8/24, uchylającego  zaskarżone rozstrzygnięcie nadzorcze </w:t>
            </w:r>
            <w:r w:rsidRPr="00B5299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Wojewody Warmiń</w:t>
            </w:r>
            <w:r w:rsidR="005E6E73" w:rsidRPr="00B52997">
              <w:rPr>
                <w:rFonts w:asciiTheme="minorHAnsi" w:hAnsiTheme="minorHAnsi" w:cstheme="minorHAnsi"/>
                <w:sz w:val="24"/>
                <w:szCs w:val="24"/>
              </w:rPr>
              <w:t xml:space="preserve">sko-Mazurskiego znak: </w:t>
            </w:r>
            <w:r w:rsidRPr="00B52997">
              <w:rPr>
                <w:rFonts w:asciiTheme="minorHAnsi" w:hAnsiTheme="minorHAnsi" w:cstheme="minorHAnsi"/>
                <w:sz w:val="24"/>
                <w:szCs w:val="24"/>
              </w:rPr>
              <w:t>PN.4131.422.2023 z dnia 6 listopada 2023 r., stwierdzające nieważność §</w:t>
            </w:r>
            <w:r w:rsidR="005E6E73" w:rsidRPr="00B52997"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  <w:r w:rsidRPr="00B52997">
              <w:rPr>
                <w:rFonts w:asciiTheme="minorHAnsi" w:hAnsiTheme="minorHAnsi" w:cstheme="minorHAnsi"/>
                <w:sz w:val="24"/>
                <w:szCs w:val="24"/>
              </w:rPr>
              <w:t xml:space="preserve"> uchwały Nr </w:t>
            </w:r>
            <w:r w:rsidR="005E6E73" w:rsidRPr="00B52997">
              <w:rPr>
                <w:rFonts w:asciiTheme="minorHAnsi" w:hAnsiTheme="minorHAnsi" w:cstheme="minorHAnsi"/>
                <w:sz w:val="24"/>
                <w:szCs w:val="24"/>
              </w:rPr>
              <w:t>91/VIII/2023 Rady Gminy z dnia 28 września 2023 r. w sprawie zasad przyznawania i wysokości diet radnych Rady Gminy Braniewo.</w:t>
            </w:r>
            <w:r w:rsidRPr="00B5299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876CA" w:rsidRPr="003B7227" w:rsidTr="00154927">
        <w:tc>
          <w:tcPr>
            <w:tcW w:w="567" w:type="dxa"/>
            <w:shd w:val="clear" w:color="auto" w:fill="auto"/>
          </w:tcPr>
          <w:p w:rsidR="000876CA" w:rsidRPr="003B7227" w:rsidRDefault="000876CA" w:rsidP="00154927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0876CA" w:rsidRDefault="003717A4" w:rsidP="00154927">
            <w:pPr>
              <w:spacing w:line="240" w:lineRule="auto"/>
              <w:jc w:val="both"/>
            </w:pPr>
            <w:r>
              <w:t>4.04.2024 r</w:t>
            </w:r>
            <w:r w:rsidR="000876CA" w:rsidRPr="00C62B97">
              <w:t>.</w:t>
            </w:r>
          </w:p>
        </w:tc>
        <w:tc>
          <w:tcPr>
            <w:tcW w:w="2127" w:type="dxa"/>
            <w:shd w:val="clear" w:color="auto" w:fill="auto"/>
          </w:tcPr>
          <w:p w:rsidR="000876CA" w:rsidRPr="00B52997" w:rsidRDefault="003717A4" w:rsidP="00154927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52997">
              <w:rPr>
                <w:rFonts w:ascii="Times New Roman" w:hAnsi="Times New Roman"/>
                <w:b/>
              </w:rPr>
              <w:t>PN.0552.12.2024</w:t>
            </w:r>
          </w:p>
        </w:tc>
        <w:tc>
          <w:tcPr>
            <w:tcW w:w="5811" w:type="dxa"/>
            <w:shd w:val="clear" w:color="auto" w:fill="auto"/>
          </w:tcPr>
          <w:p w:rsidR="000876CA" w:rsidRPr="00B52997" w:rsidRDefault="000876CA" w:rsidP="00B52997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52997">
              <w:rPr>
                <w:rFonts w:asciiTheme="minorHAnsi" w:hAnsiTheme="minorHAnsi" w:cstheme="minorHAnsi"/>
                <w:sz w:val="24"/>
                <w:szCs w:val="24"/>
              </w:rPr>
              <w:t xml:space="preserve">Skarga </w:t>
            </w:r>
            <w:r w:rsidR="003717A4" w:rsidRPr="00B52997">
              <w:rPr>
                <w:rFonts w:asciiTheme="minorHAnsi" w:hAnsiTheme="minorHAnsi" w:cstheme="minorHAnsi"/>
                <w:sz w:val="24"/>
                <w:szCs w:val="24"/>
              </w:rPr>
              <w:t>na uchwałę Rady Gminy Działdowo z dnia 2 lutego 2024 r. Nr LXXXIX/597/2024 w sprawie uchwalenia miejscowego planu zagospodarowania przestrzennego gminy Działdowo w obrębach geodezyjnych: Burkat, Kisiny, Księży Dwór, Komorniki, Wysokie.</w:t>
            </w:r>
            <w:r w:rsidRPr="00B529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0876CA" w:rsidRPr="003B7227" w:rsidRDefault="000876CA" w:rsidP="000876CA">
      <w:pPr>
        <w:tabs>
          <w:tab w:val="left" w:pos="708"/>
        </w:tabs>
        <w:spacing w:line="240" w:lineRule="auto"/>
        <w:jc w:val="both"/>
        <w:rPr>
          <w:rFonts w:ascii="Times New Roman" w:hAnsi="Times New Roman"/>
          <w:b/>
        </w:rPr>
      </w:pPr>
    </w:p>
    <w:p w:rsidR="000876CA" w:rsidRPr="003B7227" w:rsidRDefault="000876CA" w:rsidP="000876CA">
      <w:pPr>
        <w:tabs>
          <w:tab w:val="left" w:pos="708"/>
        </w:tabs>
        <w:spacing w:line="240" w:lineRule="auto"/>
        <w:jc w:val="both"/>
        <w:rPr>
          <w:rFonts w:ascii="Times New Roman" w:hAnsi="Times New Roman"/>
          <w:b/>
        </w:rPr>
      </w:pPr>
    </w:p>
    <w:p w:rsidR="00450C31" w:rsidRPr="00092D6F" w:rsidRDefault="00450C31" w:rsidP="008C20D2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092D6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B9" w:rsidRDefault="00C50BB9" w:rsidP="005476B0">
      <w:pPr>
        <w:spacing w:after="0" w:line="240" w:lineRule="auto"/>
      </w:pPr>
      <w:r>
        <w:separator/>
      </w:r>
    </w:p>
  </w:endnote>
  <w:endnote w:type="continuationSeparator" w:id="0">
    <w:p w:rsidR="00C50BB9" w:rsidRDefault="00C50BB9" w:rsidP="0054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B9" w:rsidRDefault="00C50BB9" w:rsidP="005476B0">
      <w:pPr>
        <w:spacing w:after="0" w:line="240" w:lineRule="auto"/>
      </w:pPr>
      <w:r>
        <w:separator/>
      </w:r>
    </w:p>
  </w:footnote>
  <w:footnote w:type="continuationSeparator" w:id="0">
    <w:p w:rsidR="00C50BB9" w:rsidRDefault="00C50BB9" w:rsidP="0054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1341C"/>
    <w:rsid w:val="000350C2"/>
    <w:rsid w:val="000560EF"/>
    <w:rsid w:val="00056AA0"/>
    <w:rsid w:val="00056FF5"/>
    <w:rsid w:val="00063B7B"/>
    <w:rsid w:val="00077D84"/>
    <w:rsid w:val="000823CF"/>
    <w:rsid w:val="000876CA"/>
    <w:rsid w:val="00092D6F"/>
    <w:rsid w:val="000966D1"/>
    <w:rsid w:val="000A0511"/>
    <w:rsid w:val="000A4BC7"/>
    <w:rsid w:val="000A539C"/>
    <w:rsid w:val="000B59E8"/>
    <w:rsid w:val="000B62B0"/>
    <w:rsid w:val="000E1DA0"/>
    <w:rsid w:val="001132B2"/>
    <w:rsid w:val="001248C3"/>
    <w:rsid w:val="001375E3"/>
    <w:rsid w:val="00147C7C"/>
    <w:rsid w:val="00156EDF"/>
    <w:rsid w:val="001603B0"/>
    <w:rsid w:val="00160CFA"/>
    <w:rsid w:val="001623BC"/>
    <w:rsid w:val="00172065"/>
    <w:rsid w:val="0017388B"/>
    <w:rsid w:val="001819D1"/>
    <w:rsid w:val="00181E45"/>
    <w:rsid w:val="00181F55"/>
    <w:rsid w:val="00186FD6"/>
    <w:rsid w:val="00195BCC"/>
    <w:rsid w:val="001B3967"/>
    <w:rsid w:val="001C0F00"/>
    <w:rsid w:val="001C389B"/>
    <w:rsid w:val="001C71B6"/>
    <w:rsid w:val="001E37FA"/>
    <w:rsid w:val="001F655B"/>
    <w:rsid w:val="001F7A3F"/>
    <w:rsid w:val="00225C86"/>
    <w:rsid w:val="00231AE1"/>
    <w:rsid w:val="002445C7"/>
    <w:rsid w:val="002754C6"/>
    <w:rsid w:val="0029672C"/>
    <w:rsid w:val="002A1F96"/>
    <w:rsid w:val="002A7FE4"/>
    <w:rsid w:val="002D1F8E"/>
    <w:rsid w:val="002D475E"/>
    <w:rsid w:val="002E5F86"/>
    <w:rsid w:val="003066E5"/>
    <w:rsid w:val="00306A9E"/>
    <w:rsid w:val="00321211"/>
    <w:rsid w:val="00352570"/>
    <w:rsid w:val="003717A4"/>
    <w:rsid w:val="00372C55"/>
    <w:rsid w:val="00380737"/>
    <w:rsid w:val="00382DCA"/>
    <w:rsid w:val="003A0BC0"/>
    <w:rsid w:val="003A324A"/>
    <w:rsid w:val="003C24B1"/>
    <w:rsid w:val="003D4086"/>
    <w:rsid w:val="003E6122"/>
    <w:rsid w:val="003E7A06"/>
    <w:rsid w:val="003F25B9"/>
    <w:rsid w:val="00411EB4"/>
    <w:rsid w:val="004210CE"/>
    <w:rsid w:val="00430D69"/>
    <w:rsid w:val="00432D91"/>
    <w:rsid w:val="004347CA"/>
    <w:rsid w:val="004424DC"/>
    <w:rsid w:val="004437E9"/>
    <w:rsid w:val="00450C31"/>
    <w:rsid w:val="0045211A"/>
    <w:rsid w:val="004529BF"/>
    <w:rsid w:val="004577F1"/>
    <w:rsid w:val="00471291"/>
    <w:rsid w:val="00483435"/>
    <w:rsid w:val="004970B4"/>
    <w:rsid w:val="004C3681"/>
    <w:rsid w:val="004C6CD2"/>
    <w:rsid w:val="004D067E"/>
    <w:rsid w:val="004E5CB1"/>
    <w:rsid w:val="004F5421"/>
    <w:rsid w:val="005009CC"/>
    <w:rsid w:val="005454F3"/>
    <w:rsid w:val="005476B0"/>
    <w:rsid w:val="005509B2"/>
    <w:rsid w:val="00586C01"/>
    <w:rsid w:val="005873F1"/>
    <w:rsid w:val="005A009B"/>
    <w:rsid w:val="005A3240"/>
    <w:rsid w:val="005A7F55"/>
    <w:rsid w:val="005B050B"/>
    <w:rsid w:val="005D33B2"/>
    <w:rsid w:val="005E635E"/>
    <w:rsid w:val="005E6E73"/>
    <w:rsid w:val="0060766C"/>
    <w:rsid w:val="006100B2"/>
    <w:rsid w:val="006126A6"/>
    <w:rsid w:val="006458AE"/>
    <w:rsid w:val="006527F1"/>
    <w:rsid w:val="006618B5"/>
    <w:rsid w:val="0067089F"/>
    <w:rsid w:val="00675EC3"/>
    <w:rsid w:val="00681D72"/>
    <w:rsid w:val="00690076"/>
    <w:rsid w:val="0069629D"/>
    <w:rsid w:val="006B3DD6"/>
    <w:rsid w:val="006C4450"/>
    <w:rsid w:val="006D141A"/>
    <w:rsid w:val="006D7F0A"/>
    <w:rsid w:val="006E4C62"/>
    <w:rsid w:val="006E563E"/>
    <w:rsid w:val="006F51C9"/>
    <w:rsid w:val="006F60EF"/>
    <w:rsid w:val="007022A7"/>
    <w:rsid w:val="00720635"/>
    <w:rsid w:val="00730AB0"/>
    <w:rsid w:val="0073187D"/>
    <w:rsid w:val="00735A37"/>
    <w:rsid w:val="00740FD0"/>
    <w:rsid w:val="0075290E"/>
    <w:rsid w:val="007644F5"/>
    <w:rsid w:val="007645E3"/>
    <w:rsid w:val="0077036D"/>
    <w:rsid w:val="00770499"/>
    <w:rsid w:val="007749F1"/>
    <w:rsid w:val="0078274E"/>
    <w:rsid w:val="007955DD"/>
    <w:rsid w:val="007A1EDE"/>
    <w:rsid w:val="007A7ED2"/>
    <w:rsid w:val="007B6F56"/>
    <w:rsid w:val="007C7AED"/>
    <w:rsid w:val="007E52C0"/>
    <w:rsid w:val="007F5695"/>
    <w:rsid w:val="007F7A97"/>
    <w:rsid w:val="00805CD4"/>
    <w:rsid w:val="00806C6C"/>
    <w:rsid w:val="008124FE"/>
    <w:rsid w:val="00832D5F"/>
    <w:rsid w:val="00843EB0"/>
    <w:rsid w:val="00860CC0"/>
    <w:rsid w:val="008B262C"/>
    <w:rsid w:val="008B31D6"/>
    <w:rsid w:val="008B3FED"/>
    <w:rsid w:val="008B4DE4"/>
    <w:rsid w:val="008C20D2"/>
    <w:rsid w:val="008D0C36"/>
    <w:rsid w:val="008E4D4F"/>
    <w:rsid w:val="008F084E"/>
    <w:rsid w:val="008F7033"/>
    <w:rsid w:val="00906480"/>
    <w:rsid w:val="00936AC6"/>
    <w:rsid w:val="009520D6"/>
    <w:rsid w:val="00965057"/>
    <w:rsid w:val="00975276"/>
    <w:rsid w:val="00981903"/>
    <w:rsid w:val="0099588F"/>
    <w:rsid w:val="009B3942"/>
    <w:rsid w:val="009B723C"/>
    <w:rsid w:val="009D7483"/>
    <w:rsid w:val="009E0844"/>
    <w:rsid w:val="00A13B38"/>
    <w:rsid w:val="00A26755"/>
    <w:rsid w:val="00A3281C"/>
    <w:rsid w:val="00A52292"/>
    <w:rsid w:val="00A542D0"/>
    <w:rsid w:val="00A57084"/>
    <w:rsid w:val="00A61BFF"/>
    <w:rsid w:val="00A63540"/>
    <w:rsid w:val="00A654E0"/>
    <w:rsid w:val="00A703C5"/>
    <w:rsid w:val="00A75AFC"/>
    <w:rsid w:val="00A75F48"/>
    <w:rsid w:val="00AB2CBC"/>
    <w:rsid w:val="00AC491B"/>
    <w:rsid w:val="00AC4A24"/>
    <w:rsid w:val="00AD48B0"/>
    <w:rsid w:val="00B004AD"/>
    <w:rsid w:val="00B03B12"/>
    <w:rsid w:val="00B52997"/>
    <w:rsid w:val="00B6675E"/>
    <w:rsid w:val="00B74979"/>
    <w:rsid w:val="00B767FC"/>
    <w:rsid w:val="00B918E9"/>
    <w:rsid w:val="00B921E5"/>
    <w:rsid w:val="00B95C2D"/>
    <w:rsid w:val="00BB5A9C"/>
    <w:rsid w:val="00BB6627"/>
    <w:rsid w:val="00BC2215"/>
    <w:rsid w:val="00BC3F28"/>
    <w:rsid w:val="00BD5F18"/>
    <w:rsid w:val="00BE4E58"/>
    <w:rsid w:val="00C00044"/>
    <w:rsid w:val="00C03CF8"/>
    <w:rsid w:val="00C26CB2"/>
    <w:rsid w:val="00C30D56"/>
    <w:rsid w:val="00C32129"/>
    <w:rsid w:val="00C32E72"/>
    <w:rsid w:val="00C32EBB"/>
    <w:rsid w:val="00C43278"/>
    <w:rsid w:val="00C50BB9"/>
    <w:rsid w:val="00C50D87"/>
    <w:rsid w:val="00C75F95"/>
    <w:rsid w:val="00C90FCC"/>
    <w:rsid w:val="00C95A46"/>
    <w:rsid w:val="00CA73F9"/>
    <w:rsid w:val="00CB15C0"/>
    <w:rsid w:val="00CB4529"/>
    <w:rsid w:val="00CC0AF0"/>
    <w:rsid w:val="00CF1CFC"/>
    <w:rsid w:val="00D13418"/>
    <w:rsid w:val="00D261F7"/>
    <w:rsid w:val="00D32763"/>
    <w:rsid w:val="00D44BDF"/>
    <w:rsid w:val="00D45917"/>
    <w:rsid w:val="00D61E66"/>
    <w:rsid w:val="00D64DBD"/>
    <w:rsid w:val="00D657EC"/>
    <w:rsid w:val="00D82A2C"/>
    <w:rsid w:val="00D95568"/>
    <w:rsid w:val="00DA105D"/>
    <w:rsid w:val="00DA35B5"/>
    <w:rsid w:val="00DB2526"/>
    <w:rsid w:val="00DC53FC"/>
    <w:rsid w:val="00DD43E4"/>
    <w:rsid w:val="00DE2244"/>
    <w:rsid w:val="00DF1662"/>
    <w:rsid w:val="00E137A9"/>
    <w:rsid w:val="00E44170"/>
    <w:rsid w:val="00E45399"/>
    <w:rsid w:val="00E57F8E"/>
    <w:rsid w:val="00E767EE"/>
    <w:rsid w:val="00E8509C"/>
    <w:rsid w:val="00E91216"/>
    <w:rsid w:val="00EB75E4"/>
    <w:rsid w:val="00EC22D9"/>
    <w:rsid w:val="00EC4922"/>
    <w:rsid w:val="00ED46C0"/>
    <w:rsid w:val="00EE1618"/>
    <w:rsid w:val="00EE7290"/>
    <w:rsid w:val="00EF3D49"/>
    <w:rsid w:val="00EF52D5"/>
    <w:rsid w:val="00F04268"/>
    <w:rsid w:val="00F06C86"/>
    <w:rsid w:val="00F11A4E"/>
    <w:rsid w:val="00F127CE"/>
    <w:rsid w:val="00F21BA0"/>
    <w:rsid w:val="00F268ED"/>
    <w:rsid w:val="00F274E5"/>
    <w:rsid w:val="00F30E4C"/>
    <w:rsid w:val="00F44C7E"/>
    <w:rsid w:val="00F46109"/>
    <w:rsid w:val="00F55662"/>
    <w:rsid w:val="00F60230"/>
    <w:rsid w:val="00F724BE"/>
    <w:rsid w:val="00F774B7"/>
    <w:rsid w:val="00F91797"/>
    <w:rsid w:val="00F9594E"/>
    <w:rsid w:val="00F95CA2"/>
    <w:rsid w:val="00F96EA9"/>
    <w:rsid w:val="00F9776F"/>
    <w:rsid w:val="00FA0242"/>
    <w:rsid w:val="00FA4A3A"/>
    <w:rsid w:val="00FC3405"/>
    <w:rsid w:val="00FE1533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15F5F-42EE-41B5-9340-111D2D0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6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6B0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9322-7A20-4BE3-9315-1325A937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2961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9</cp:revision>
  <dcterms:created xsi:type="dcterms:W3CDTF">2024-05-21T07:07:00Z</dcterms:created>
  <dcterms:modified xsi:type="dcterms:W3CDTF">2024-05-21T07:49:00Z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