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1BD09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WARUNKI </w:t>
      </w:r>
      <w:r w:rsidR="00DD5F0C">
        <w:rPr>
          <w:rFonts w:ascii="Verdana" w:hAnsi="Verdana"/>
          <w:b/>
          <w:sz w:val="20"/>
          <w:szCs w:val="20"/>
        </w:rPr>
        <w:t>PROWADZONEGO POSTĘPOWANIA</w:t>
      </w:r>
    </w:p>
    <w:p w14:paraId="5FADB718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2655EFBC" w14:textId="77777777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 xml:space="preserve">oparciu o Formularz </w:t>
      </w:r>
      <w:r w:rsidR="00CE4E16">
        <w:rPr>
          <w:rFonts w:ascii="Verdana" w:hAnsi="Verdana"/>
          <w:sz w:val="20"/>
          <w:szCs w:val="20"/>
        </w:rPr>
        <w:t>ofert</w:t>
      </w:r>
      <w:r w:rsidRPr="0053706E">
        <w:rPr>
          <w:rFonts w:ascii="Verdana" w:hAnsi="Verdana"/>
          <w:sz w:val="20"/>
          <w:szCs w:val="20"/>
        </w:rPr>
        <w:t>owy,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tym formularzu, a następnie wyliczyć cenę netto łącznie.</w:t>
      </w:r>
    </w:p>
    <w:p w14:paraId="49DAB4DF" w14:textId="77777777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 xml:space="preserve">ten sposób „Cenę netto łącznie” </w:t>
      </w:r>
      <w:r w:rsidR="00CE4E16">
        <w:rPr>
          <w:rFonts w:ascii="Verdana" w:hAnsi="Verdana"/>
          <w:sz w:val="20"/>
          <w:szCs w:val="20"/>
        </w:rPr>
        <w:t xml:space="preserve">należy powiększyć o podatek </w:t>
      </w:r>
      <w:r w:rsidRPr="0053706E">
        <w:rPr>
          <w:rFonts w:ascii="Verdana" w:hAnsi="Verdana"/>
          <w:sz w:val="20"/>
          <w:szCs w:val="20"/>
        </w:rPr>
        <w:t>VAT. Obliczoną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6659A3FA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poszczególnych pozycjach Formularza oraz cena Oferty powinna być wyrażona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złotych polskich (PLN) z dokładnością do dwóch miejsc po przecinku.</w:t>
      </w:r>
    </w:p>
    <w:p w14:paraId="17F4AD47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20A82F2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6F257AAD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przypadku, gdy będzie wzbudzało wątpliwość, czy Wykonawca ujął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oferowanej cenie wszystkie wymagane przez Zamawiającego elementy przedmiotu zamówienia).</w:t>
      </w:r>
    </w:p>
    <w:p w14:paraId="0BE02FB1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dalszego nierozpatrywania oferty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szczególności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 xml:space="preserve">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</w:t>
      </w:r>
      <w:r w:rsidR="001245AC">
        <w:rPr>
          <w:rFonts w:ascii="Verdana" w:hAnsi="Verdana"/>
          <w:sz w:val="20"/>
          <w:szCs w:val="20"/>
        </w:rPr>
        <w:t xml:space="preserve"> w </w:t>
      </w:r>
      <w:r w:rsidR="00C355F5" w:rsidRPr="00C355F5">
        <w:rPr>
          <w:rFonts w:ascii="Verdana" w:hAnsi="Verdana"/>
          <w:sz w:val="20"/>
          <w:szCs w:val="20"/>
        </w:rPr>
        <w:t>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3292620F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34C89B3D" w14:textId="3B6D2724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 o wyjaśnienie treści ogłoszenia, kierując wniosek na adres:</w:t>
      </w:r>
      <w:r w:rsidR="00132D97">
        <w:rPr>
          <w:rFonts w:ascii="Verdana" w:hAnsi="Verdana"/>
          <w:sz w:val="20"/>
          <w:szCs w:val="20"/>
        </w:rPr>
        <w:t xml:space="preserve"> </w:t>
      </w:r>
      <w:r w:rsidR="00132D97" w:rsidRPr="00B627D1">
        <w:rPr>
          <w:rFonts w:ascii="Verdana" w:hAnsi="Verdana"/>
          <w:color w:val="2E74B5" w:themeColor="accent1" w:themeShade="BF"/>
          <w:sz w:val="20"/>
          <w:szCs w:val="20"/>
        </w:rPr>
        <w:t xml:space="preserve">kat_rdk5@gddkia.gov.pl </w:t>
      </w:r>
    </w:p>
    <w:p w14:paraId="0EF83912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2 dni przed upływem terminu składania ofert – pod warunkiem, że wniosek o wyjaśnienie treści ogłoszenia wpłynął do Zamawiającego nie później niż na </w:t>
      </w:r>
      <w:r w:rsidR="00132D97">
        <w:rPr>
          <w:rFonts w:ascii="Verdana" w:hAnsi="Verdana"/>
          <w:sz w:val="20"/>
          <w:szCs w:val="20"/>
        </w:rPr>
        <w:t>3</w:t>
      </w:r>
      <w:r w:rsidR="00132D97" w:rsidRPr="00B762D7">
        <w:rPr>
          <w:rFonts w:ascii="Verdana" w:hAnsi="Verdana"/>
          <w:sz w:val="20"/>
          <w:szCs w:val="20"/>
        </w:rPr>
        <w:t xml:space="preserve"> </w:t>
      </w:r>
      <w:r w:rsidRPr="00B762D7">
        <w:rPr>
          <w:rFonts w:ascii="Verdana" w:hAnsi="Verdana"/>
          <w:sz w:val="20"/>
          <w:szCs w:val="20"/>
        </w:rPr>
        <w:t>dni przed upływem terminu składania ofert.</w:t>
      </w:r>
    </w:p>
    <w:p w14:paraId="63B22D12" w14:textId="77777777" w:rsidR="003B3877" w:rsidRPr="00B762D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</w:t>
      </w:r>
      <w:r w:rsidR="001245AC">
        <w:rPr>
          <w:rFonts w:ascii="Verdana" w:hAnsi="Verdana"/>
          <w:sz w:val="20"/>
          <w:szCs w:val="20"/>
        </w:rPr>
        <w:t xml:space="preserve"> w </w:t>
      </w:r>
      <w:r>
        <w:rPr>
          <w:rFonts w:ascii="Verdana" w:hAnsi="Verdana"/>
          <w:sz w:val="20"/>
          <w:szCs w:val="20"/>
        </w:rPr>
        <w:t>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4577FAF5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26E366AB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7CE6638B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2D85B8E5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7E12E428" w14:textId="77777777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35C7D0D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4DA46B5A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37B736F5" w14:textId="77777777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>spełnia wymagań</w:t>
      </w:r>
      <w:r w:rsidR="001245AC">
        <w:rPr>
          <w:rFonts w:ascii="Verdana" w:hAnsi="Verdana"/>
          <w:sz w:val="20"/>
          <w:szCs w:val="20"/>
        </w:rPr>
        <w:t xml:space="preserve"> w </w:t>
      </w:r>
      <w:r w:rsidR="00ED7601">
        <w:rPr>
          <w:rFonts w:ascii="Verdana" w:hAnsi="Verdana"/>
          <w:sz w:val="20"/>
          <w:szCs w:val="20"/>
        </w:rPr>
        <w:t xml:space="preserve">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0AC437FD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24A4965D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59294321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1F011E8F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terminie określonym przez zamawiającego ofert dodatkowych. Wykonawcy, składając oferty dodatkowe, nie mogą zaoferować cen wyższych niż zaoferowane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złożonych ofertach.</w:t>
      </w:r>
    </w:p>
    <w:p w14:paraId="08FE1810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szczególności gdy:</w:t>
      </w:r>
    </w:p>
    <w:p w14:paraId="16EDD590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3D26AE2F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interesie publicznym;</w:t>
      </w:r>
    </w:p>
    <w:p w14:paraId="0FF515BF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</w:t>
      </w:r>
      <w:r w:rsidR="001245AC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sprawie zamówienia publicznego;</w:t>
      </w:r>
    </w:p>
    <w:p w14:paraId="484FFD9A" w14:textId="77777777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35B7C"/>
    <w:rsid w:val="00040731"/>
    <w:rsid w:val="00041F26"/>
    <w:rsid w:val="000B61B0"/>
    <w:rsid w:val="001245AC"/>
    <w:rsid w:val="00132D97"/>
    <w:rsid w:val="00141D17"/>
    <w:rsid w:val="001D042C"/>
    <w:rsid w:val="002F25A8"/>
    <w:rsid w:val="00311C29"/>
    <w:rsid w:val="00392767"/>
    <w:rsid w:val="003B3877"/>
    <w:rsid w:val="0053706E"/>
    <w:rsid w:val="00584D33"/>
    <w:rsid w:val="005A4EC4"/>
    <w:rsid w:val="0085078F"/>
    <w:rsid w:val="008B0733"/>
    <w:rsid w:val="008D4D24"/>
    <w:rsid w:val="00A2438D"/>
    <w:rsid w:val="00A24B01"/>
    <w:rsid w:val="00A359D5"/>
    <w:rsid w:val="00A96C14"/>
    <w:rsid w:val="00AF4243"/>
    <w:rsid w:val="00B627D1"/>
    <w:rsid w:val="00B673AD"/>
    <w:rsid w:val="00B762D7"/>
    <w:rsid w:val="00BA6267"/>
    <w:rsid w:val="00BC63EC"/>
    <w:rsid w:val="00C2112C"/>
    <w:rsid w:val="00C355F5"/>
    <w:rsid w:val="00CE4E16"/>
    <w:rsid w:val="00DD5F0C"/>
    <w:rsid w:val="00DE00BF"/>
    <w:rsid w:val="00DE4382"/>
    <w:rsid w:val="00EA35B0"/>
    <w:rsid w:val="00EA4FD4"/>
    <w:rsid w:val="00EB4CB6"/>
    <w:rsid w:val="00EC6F5E"/>
    <w:rsid w:val="00ED76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9F42D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92E8A-43AC-455F-9F4F-91D6B1BF0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2021-04-27T12:43:00Z</cp:lastPrinted>
  <dcterms:created xsi:type="dcterms:W3CDTF">2024-06-21T12:08:00Z</dcterms:created>
  <dcterms:modified xsi:type="dcterms:W3CDTF">2024-06-21T12:08:00Z</dcterms:modified>
</cp:coreProperties>
</file>