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8B64ED" w:rsidP="008B64ED">
            <w:pPr>
              <w:pStyle w:val="UdSC-tekst10"/>
            </w:pPr>
          </w:p>
        </w:tc>
        <w:tc>
          <w:tcPr>
            <w:tcW w:w="5670" w:type="dxa"/>
          </w:tcPr>
          <w:p w:rsidR="008B64ED" w:rsidRPr="00DE743C" w:rsidRDefault="0043012B" w:rsidP="0043012B">
            <w:pPr>
              <w:pStyle w:val="UdSC-tekst10"/>
              <w:ind w:left="2124"/>
              <w:jc w:val="center"/>
            </w:pPr>
            <w:bookmarkStart w:id="0" w:name="ezdPracownikMiejscowoscPodpisu"/>
            <w:bookmarkEnd w:id="0"/>
            <w:r w:rsidRPr="00DE743C">
              <w:t>Warszawa, dn</w:t>
            </w:r>
            <w:r w:rsidR="00017F26" w:rsidRPr="00DE743C">
              <w:t xml:space="preserve">. </w:t>
            </w:r>
            <w:r w:rsidR="00405216">
              <w:t>24.07.2023 r.</w:t>
            </w:r>
          </w:p>
        </w:tc>
      </w:tr>
      <w:tr w:rsidR="00CD550C" w:rsidRPr="00DE743C" w:rsidTr="008B64ED">
        <w:tc>
          <w:tcPr>
            <w:tcW w:w="3544" w:type="dxa"/>
            <w:vAlign w:val="center"/>
          </w:tcPr>
          <w:p w:rsidR="008B64ED" w:rsidRPr="00DE743C" w:rsidRDefault="0043012B" w:rsidP="008B64ED">
            <w:pPr>
              <w:pStyle w:val="UdSC-tekst10"/>
            </w:pPr>
            <w:r w:rsidRPr="00DE743C">
              <w:t xml:space="preserve">                 </w:t>
            </w:r>
          </w:p>
        </w:tc>
        <w:tc>
          <w:tcPr>
            <w:tcW w:w="5670" w:type="dxa"/>
          </w:tcPr>
          <w:p w:rsidR="008B64ED" w:rsidRPr="00DE743C" w:rsidRDefault="008B64ED" w:rsidP="008B64ED">
            <w:pPr>
              <w:pStyle w:val="UdSC-tekst10"/>
            </w:pPr>
          </w:p>
        </w:tc>
      </w:tr>
    </w:tbl>
    <w:p w:rsidR="008B64ED" w:rsidRPr="00DE743C" w:rsidRDefault="008B64ED" w:rsidP="0043012B">
      <w:pPr>
        <w:pStyle w:val="UdSC-wypunktowanie"/>
        <w:numPr>
          <w:ilvl w:val="0"/>
          <w:numId w:val="0"/>
        </w:numPr>
        <w:ind w:left="1423"/>
      </w:pPr>
    </w:p>
    <w:p w:rsidR="00F933B2" w:rsidRDefault="000518CB" w:rsidP="00A3512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Działając w oparciu o przepisy rozporządzenia Rady Ministrów z dnia 21 października 2019 r. w sprawie szczegółowego sposobu gospodarowania składnikami rzeczowymi majątku ruchomego Skarbu Państwa (Dz.U. z 2022 r., poz. 998) Urząd do Spraw Cudzoziemców informuje że, posiada </w:t>
      </w:r>
      <w:r w:rsidR="00F74812" w:rsidRPr="00DE743C">
        <w:rPr>
          <w:rFonts w:ascii="Roboto" w:hAnsi="Roboto"/>
          <w:sz w:val="20"/>
          <w:szCs w:val="20"/>
        </w:rPr>
        <w:t>zbędne/</w:t>
      </w:r>
      <w:r w:rsidRPr="00DE743C">
        <w:rPr>
          <w:rFonts w:ascii="Roboto" w:hAnsi="Roboto"/>
          <w:sz w:val="20"/>
          <w:szCs w:val="20"/>
        </w:rPr>
        <w:t>zużyte składniki rzeczowe majątku ruchomego przeznaczone do zagospodarowania w innych jednostkach.</w:t>
      </w:r>
    </w:p>
    <w:p w:rsidR="000518CB" w:rsidRDefault="00F933B2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 w:rsidRPr="00F933B2">
        <w:rPr>
          <w:rFonts w:ascii="Roboto" w:hAnsi="Roboto"/>
          <w:b/>
          <w:sz w:val="20"/>
          <w:szCs w:val="20"/>
        </w:rPr>
        <w:t xml:space="preserve">Składniki majątku zgodnie z wykazem stanowiącym załącznik nr 1 do ogłoszenia, znajdują się w obiekcie Urzędu do Spraw Cudzoziemców </w:t>
      </w:r>
      <w:r w:rsidR="00C5055D">
        <w:rPr>
          <w:rFonts w:ascii="Roboto" w:hAnsi="Roboto"/>
          <w:b/>
          <w:sz w:val="20"/>
          <w:szCs w:val="20"/>
        </w:rPr>
        <w:t>przy ul. Taborowej 33 w Warszawie</w:t>
      </w:r>
      <w:r w:rsidRPr="00F933B2">
        <w:rPr>
          <w:rFonts w:ascii="Roboto" w:hAnsi="Roboto"/>
          <w:b/>
          <w:sz w:val="20"/>
          <w:szCs w:val="20"/>
        </w:rPr>
        <w:t>.</w:t>
      </w:r>
      <w:r w:rsidR="000518CB" w:rsidRPr="00F933B2">
        <w:rPr>
          <w:rFonts w:ascii="Roboto" w:hAnsi="Roboto"/>
          <w:b/>
          <w:sz w:val="20"/>
          <w:szCs w:val="20"/>
        </w:rPr>
        <w:t xml:space="preserve"> </w:t>
      </w:r>
    </w:p>
    <w:p w:rsidR="004A61E9" w:rsidRPr="00F933B2" w:rsidRDefault="004A61E9" w:rsidP="00A3512B">
      <w:pPr>
        <w:pStyle w:val="intro"/>
        <w:ind w:firstLine="708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Celem dokonania wizji lokalnej związanej z oceną stanu technicznego należy kontaktować się pod numerem telefonu: </w:t>
      </w:r>
      <w:r w:rsidRPr="004A61E9">
        <w:rPr>
          <w:rFonts w:ascii="Roboto" w:hAnsi="Roboto"/>
          <w:b/>
          <w:sz w:val="20"/>
          <w:szCs w:val="20"/>
        </w:rPr>
        <w:t>(47) 72-174-27</w:t>
      </w:r>
    </w:p>
    <w:p w:rsidR="006A09DD" w:rsidRPr="00DE743C" w:rsidRDefault="006A09DD" w:rsidP="00A3512B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nieodpłatnym przekazaniem (jednostki sektora finansów publicznych lub państwowych osób prawnych, które nie są jednostkami sektora finansów publicznych) składników rzeczowych majątku ruchomego, należy złożyć pisemny wniosek zawierający następujące informacje: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adres i telefon kontaktowy podmiotu występującego,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</w:t>
      </w:r>
      <w:r w:rsidR="00A3512B" w:rsidRPr="00DE743C">
        <w:rPr>
          <w:rFonts w:ascii="Roboto" w:eastAsia="Times New Roman" w:hAnsi="Roboto" w:cs="Times New Roman"/>
          <w:sz w:val="20"/>
          <w:szCs w:val="20"/>
          <w:lang w:eastAsia="pl-PL"/>
        </w:rPr>
        <w:br/>
      </w: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 xml:space="preserve"> i miejscu wskazanym w protokole zdawczo-odbiorczym,</w:t>
      </w:r>
    </w:p>
    <w:p w:rsidR="006A09DD" w:rsidRPr="00DE743C" w:rsidRDefault="006A09DD" w:rsidP="00A3512B">
      <w:pPr>
        <w:numPr>
          <w:ilvl w:val="0"/>
          <w:numId w:val="4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uzasadnienie.</w:t>
      </w:r>
    </w:p>
    <w:p w:rsidR="008B64ED" w:rsidRPr="00DE743C" w:rsidRDefault="008B64ED" w:rsidP="008B64ED">
      <w:pPr>
        <w:spacing w:after="0" w:line="240" w:lineRule="auto"/>
        <w:ind w:left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</w:p>
    <w:p w:rsidR="006A09DD" w:rsidRPr="00DE743C" w:rsidRDefault="006A09DD" w:rsidP="006A09DD">
      <w:pPr>
        <w:spacing w:after="144" w:line="240" w:lineRule="auto"/>
        <w:ind w:firstLine="432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 przypadku zainteresowania darowizną (jednostki sektora finansów publicznych lub państwowych osób prawnych, które nie są jednostkami sektora finansów publicznych oraz jednostki organizacyjne, o których mowa w art. 2 ustawy z dnia 14 grudnia 2016 r. – Prawo oświatowe niebędące jednostkami sektora finansów publicznych, oraz fundacji i 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nazwę, siedzibę, NIP, adres i telefon kontaktowy podmiotu występującego,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wskazanie składnika majątku ruchomego, którego wniosek dotyczy,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oświadczenie, że przekazany składnik rzeczowy majątku ruchomego zostanie odebrany w terminie i miejscu wskazanym w protokole zdawczo-odbiorczym,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zobowiązanie do pokrycia kosztów związanych z darowizną, w tym kosztów odbioru składników rzeczowych majątku,</w:t>
      </w:r>
    </w:p>
    <w:p w:rsidR="006A09DD" w:rsidRPr="00DE743C" w:rsidRDefault="006A09DD" w:rsidP="006A09DD">
      <w:pPr>
        <w:numPr>
          <w:ilvl w:val="0"/>
          <w:numId w:val="6"/>
        </w:numPr>
        <w:spacing w:after="0" w:line="240" w:lineRule="auto"/>
        <w:ind w:left="432" w:firstLine="0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uzasadnienie, w tym uzasadnienie potrzeb zainteresowanego podmiotu.</w:t>
      </w:r>
    </w:p>
    <w:p w:rsidR="0043012B" w:rsidRPr="00DE743C" w:rsidRDefault="00C60675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Przedmiotowe wnioski należy składać do </w:t>
      </w:r>
      <w:r w:rsidR="00405216">
        <w:rPr>
          <w:rFonts w:ascii="Roboto" w:hAnsi="Roboto"/>
          <w:sz w:val="20"/>
          <w:szCs w:val="20"/>
        </w:rPr>
        <w:t>10.08.2023 r</w:t>
      </w:r>
      <w:r w:rsidRPr="00DE743C">
        <w:rPr>
          <w:rFonts w:ascii="Roboto" w:hAnsi="Roboto"/>
          <w:sz w:val="20"/>
          <w:szCs w:val="20"/>
        </w:rPr>
        <w:t xml:space="preserve">. </w:t>
      </w:r>
      <w:r w:rsidR="008B64ED" w:rsidRPr="00DE743C">
        <w:rPr>
          <w:rFonts w:ascii="Roboto" w:hAnsi="Roboto"/>
          <w:sz w:val="20"/>
          <w:szCs w:val="20"/>
        </w:rPr>
        <w:t>na</w:t>
      </w:r>
      <w:r w:rsidR="00397E07" w:rsidRPr="00DE743C">
        <w:rPr>
          <w:rFonts w:ascii="Roboto" w:hAnsi="Roboto"/>
          <w:sz w:val="20"/>
          <w:szCs w:val="20"/>
        </w:rPr>
        <w:t xml:space="preserve"> adres e-mail: </w:t>
      </w:r>
      <w:hyperlink r:id="rId7" w:history="1">
        <w:r w:rsidR="000518CB" w:rsidRPr="00DE743C">
          <w:rPr>
            <w:rStyle w:val="Hipercze"/>
            <w:rFonts w:ascii="Roboto" w:hAnsi="Roboto"/>
            <w:color w:val="auto"/>
            <w:sz w:val="20"/>
            <w:szCs w:val="20"/>
          </w:rPr>
          <w:t>gospodarowanie.skladnikami@udsc.gov.pl</w:t>
        </w:r>
      </w:hyperlink>
      <w:r w:rsidR="00397E07" w:rsidRPr="00DE743C">
        <w:rPr>
          <w:rFonts w:ascii="Roboto" w:hAnsi="Roboto"/>
          <w:sz w:val="20"/>
          <w:szCs w:val="20"/>
        </w:rPr>
        <w:t>.</w:t>
      </w:r>
    </w:p>
    <w:p w:rsidR="008B64E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Rozpatrywanie wniosków odnośnie nieodpłatnego przekazania oraz darowizny odbywać się będzie zgodnie z kolejnością ich wpływu. </w:t>
      </w:r>
    </w:p>
    <w:p w:rsidR="006A09DD" w:rsidRPr="00DE743C" w:rsidRDefault="006A09DD" w:rsidP="000518CB">
      <w:pPr>
        <w:pStyle w:val="intro"/>
        <w:ind w:firstLine="708"/>
        <w:jc w:val="both"/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>Urząd do Spraw Cudzoziemców zastrzega że zagospodarowanie:</w:t>
      </w:r>
    </w:p>
    <w:p w:rsidR="006A09DD" w:rsidRPr="00DE743C" w:rsidRDefault="006A09DD" w:rsidP="006A09DD">
      <w:pPr>
        <w:numPr>
          <w:ilvl w:val="0"/>
          <w:numId w:val="7"/>
        </w:numPr>
        <w:spacing w:after="0" w:line="240" w:lineRule="auto"/>
        <w:ind w:left="432" w:firstLine="0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DE743C">
        <w:rPr>
          <w:rFonts w:ascii="Roboto" w:eastAsia="Times New Roman" w:hAnsi="Roboto" w:cs="Times New Roman"/>
          <w:sz w:val="20"/>
          <w:szCs w:val="20"/>
          <w:lang w:eastAsia="pl-PL"/>
        </w:rPr>
        <w:t>przez darowiznę, może dojść do skutku, o ile nie dojdzie do zagospodarowania składnika majątku przez nieodpłatne przekazanie</w:t>
      </w:r>
      <w:r w:rsidR="008B64ED" w:rsidRPr="00DE743C">
        <w:rPr>
          <w:rFonts w:ascii="Roboto" w:eastAsia="Times New Roman" w:hAnsi="Roboto" w:cs="Times New Roman"/>
          <w:sz w:val="20"/>
          <w:szCs w:val="20"/>
          <w:lang w:eastAsia="pl-PL"/>
        </w:rPr>
        <w:t>.</w:t>
      </w:r>
    </w:p>
    <w:p w:rsidR="0043012B" w:rsidRPr="00DE743C" w:rsidRDefault="0043012B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8B64ED" w:rsidRPr="00DE743C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017F26" w:rsidRPr="00DE743C" w:rsidRDefault="00C5055D" w:rsidP="00C5055D">
      <w:pPr>
        <w:pStyle w:val="UdSC-wypunktowanie"/>
        <w:numPr>
          <w:ilvl w:val="0"/>
          <w:numId w:val="0"/>
        </w:numPr>
        <w:spacing w:line="240" w:lineRule="auto"/>
        <w:jc w:val="center"/>
        <w:rPr>
          <w:color w:val="auto"/>
        </w:rPr>
      </w:pPr>
      <w:r w:rsidRPr="00C5055D">
        <w:rPr>
          <w:color w:val="auto"/>
          <w:highlight w:val="yellow"/>
        </w:rPr>
        <w:t>Wykaz zużytych składników majątku ruchomego Urząd do Spraw Cudzoziemców ul. Taborowa 33, WARSZAW</w:t>
      </w:r>
      <w:r w:rsidR="00976458">
        <w:rPr>
          <w:color w:val="auto"/>
          <w:highlight w:val="yellow"/>
        </w:rPr>
        <w:t>A</w:t>
      </w:r>
      <w:r w:rsidRPr="00C5055D">
        <w:rPr>
          <w:color w:val="auto"/>
          <w:highlight w:val="yellow"/>
        </w:rPr>
        <w:t xml:space="preserve"> – załącznik nr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591"/>
        <w:gridCol w:w="4679"/>
        <w:gridCol w:w="684"/>
        <w:gridCol w:w="2097"/>
      </w:tblGrid>
      <w:tr w:rsidR="006A1EFA" w:rsidRPr="004A61E9" w:rsidTr="006A1EFA">
        <w:trPr>
          <w:trHeight w:val="4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Numer inwentarzowy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  <w:p w:rsidR="006A1EFA" w:rsidRPr="004A61E9" w:rsidRDefault="006A1EFA" w:rsidP="006A1EFA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113-000668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BIURKO L-LEWOSKRĘTNE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blat, nogi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113-001623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PRESTIGE GTP C-73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siłownik, zniszczona tapicerka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113-000543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uszkodzone oparcie, mechanizm oparcia, zniszczona tapicerka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113-001169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PÓŁKA ŚCIENNA NA SEGREGATORY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bok, blat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113-001362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KONTENER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Uszkodzone szuflady, blat, prowadnice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113-000548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proofErr w:type="spellStart"/>
            <w:r w:rsidRPr="00D64600">
              <w:rPr>
                <w:rFonts w:ascii="Roboto" w:hAnsi="Roboto"/>
                <w:sz w:val="16"/>
                <w:szCs w:val="16"/>
              </w:rPr>
              <w:t>uszkodzene</w:t>
            </w:r>
            <w:proofErr w:type="spellEnd"/>
            <w:r w:rsidRPr="00D64600">
              <w:rPr>
                <w:rFonts w:ascii="Roboto" w:hAnsi="Roboto"/>
                <w:sz w:val="16"/>
                <w:szCs w:val="16"/>
              </w:rPr>
              <w:t xml:space="preserve"> oparcie, siłownik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113-001506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SZAFKA WISZĄXCA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bok, blat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113-001593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SZAFKA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113-001238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BIURKO 2-SZAFKOWE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blat, szuflady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113-001020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KONTENEREK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proofErr w:type="spellStart"/>
            <w:r w:rsidRPr="00D64600">
              <w:rPr>
                <w:rFonts w:ascii="Roboto" w:hAnsi="Roboto"/>
                <w:sz w:val="16"/>
                <w:szCs w:val="16"/>
              </w:rPr>
              <w:t>Uszkodznoe</w:t>
            </w:r>
            <w:proofErr w:type="spellEnd"/>
            <w:r w:rsidRPr="00D64600">
              <w:rPr>
                <w:rFonts w:ascii="Roboto" w:hAnsi="Roboto"/>
                <w:sz w:val="16"/>
                <w:szCs w:val="16"/>
              </w:rPr>
              <w:t xml:space="preserve"> szuflady, prowadnice szuflad, kółka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113-000839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BIURKO GABINETOWE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blat, boki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113-001679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siłownik, zniszczona tapicerka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113-001553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SZAFKA WISZĄCA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bok, góra szafki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113-001475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REGAŁ OTWARTY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uszkodzone boki, brak półek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113-001016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REGAŁ OTWARTY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113-001626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SZAFA KANCELARYJNA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 xml:space="preserve">uszkodzone </w:t>
            </w:r>
            <w:proofErr w:type="spellStart"/>
            <w:r w:rsidRPr="00D64600">
              <w:rPr>
                <w:rFonts w:ascii="Roboto" w:hAnsi="Roboto"/>
                <w:sz w:val="16"/>
                <w:szCs w:val="16"/>
              </w:rPr>
              <w:t>drzwo</w:t>
            </w:r>
            <w:proofErr w:type="spellEnd"/>
            <w:r w:rsidRPr="00D64600">
              <w:rPr>
                <w:rFonts w:ascii="Roboto" w:hAnsi="Roboto"/>
                <w:sz w:val="16"/>
                <w:szCs w:val="16"/>
              </w:rPr>
              <w:t>, plecy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113-000344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mechanizm oparcia, zniszczona tapicerka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113-001533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REGAŁ GABINETOWY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uszkodzone drzwi, półka, boki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113-000425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BLAT POD UMYWALKĘ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lastRenderedPageBreak/>
              <w:t>20.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113-000426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BLAT POD UMYWALKĘ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113-000428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BLAT POD UMYWALKĘ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zużycie naturalne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113-000815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NADSTAWKA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drzwi, bok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113-000816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NADSTAWKA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uszkodzone plecy, drzwi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113-001498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OBROTOWE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uszkodzone mocowanie siedzenia, zniszczona tapicerka</w:t>
            </w:r>
          </w:p>
        </w:tc>
      </w:tr>
      <w:tr w:rsidR="00D64600" w:rsidRPr="004A61E9" w:rsidTr="006A1EFA">
        <w:trPr>
          <w:trHeight w:val="58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113-002194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KRZESŁO TAPICEROWANE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00" w:rsidRPr="004A61E9" w:rsidRDefault="00D64600" w:rsidP="00D64600">
            <w:pPr>
              <w:spacing w:after="0" w:line="240" w:lineRule="auto"/>
              <w:jc w:val="center"/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</w:pPr>
            <w:r w:rsidRPr="004A61E9">
              <w:rPr>
                <w:rFonts w:ascii="Roboto" w:eastAsia="Times New Roman" w:hAnsi="Roboto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600" w:rsidRPr="00D64600" w:rsidRDefault="00D64600" w:rsidP="00D64600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D64600">
              <w:rPr>
                <w:rFonts w:ascii="Roboto" w:hAnsi="Roboto"/>
                <w:sz w:val="16"/>
                <w:szCs w:val="16"/>
              </w:rPr>
              <w:t>uszkodzony stelaż, zniszczona tapicerka</w:t>
            </w:r>
          </w:p>
        </w:tc>
      </w:tr>
    </w:tbl>
    <w:p w:rsidR="008B64ED" w:rsidRDefault="008B64E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C5055D" w:rsidRDefault="00C5055D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564DB6" w:rsidRDefault="00564DB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</w:p>
    <w:p w:rsidR="00405216" w:rsidRDefault="00405216" w:rsidP="009B6C87">
      <w:pPr>
        <w:pStyle w:val="UdSC-wypunktowanie"/>
        <w:numPr>
          <w:ilvl w:val="0"/>
          <w:numId w:val="0"/>
        </w:numPr>
        <w:spacing w:line="240" w:lineRule="auto"/>
        <w:rPr>
          <w:color w:val="auto"/>
        </w:rPr>
      </w:pPr>
      <w:bookmarkStart w:id="1" w:name="_GoBack"/>
      <w:bookmarkEnd w:id="1"/>
    </w:p>
    <w:p w:rsidR="00017F26" w:rsidRPr="00DE743C" w:rsidRDefault="004A61E9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lastRenderedPageBreak/>
        <w:t>Z</w:t>
      </w:r>
      <w:r w:rsidR="00017F26" w:rsidRPr="00DE743C">
        <w:rPr>
          <w:rFonts w:ascii="Roboto" w:hAnsi="Roboto" w:cs="Arial"/>
          <w:b/>
          <w:sz w:val="20"/>
          <w:szCs w:val="20"/>
        </w:rPr>
        <w:t>ałącznik nr 2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nieodpłatne przekazanie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bookmarkStart w:id="2" w:name="_Hlk25171775"/>
      <w:r w:rsidRPr="00DE743C">
        <w:rPr>
          <w:rFonts w:ascii="Roboto" w:hAnsi="Roboto" w:cs="Arial"/>
          <w:sz w:val="20"/>
          <w:szCs w:val="20"/>
        </w:rPr>
        <w:t>Nazwa, siedziba i adres zainteresowanego organu lub jednostki występującej o nieodpłatne przekazanie, e-mil oraz telefon kontaktowy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bookmarkStart w:id="3" w:name="_Hlk25172020"/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bookmarkEnd w:id="3"/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Uzasadnienie potrzeb i sposobu wykorzystania składnika majątku</w:t>
      </w:r>
    </w:p>
    <w:p w:rsidR="00017F26" w:rsidRPr="00DE743C" w:rsidRDefault="00017F26" w:rsidP="00017F26">
      <w:pPr>
        <w:pStyle w:val="Akapitzlist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Oświadczenie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</w:t>
      </w:r>
      <w:r w:rsidR="00DE743C" w:rsidRPr="00DE743C">
        <w:rPr>
          <w:rFonts w:ascii="Roboto" w:hAnsi="Roboto" w:cs="Arial"/>
          <w:sz w:val="20"/>
          <w:szCs w:val="20"/>
        </w:rPr>
        <w:t>/i</w:t>
      </w:r>
      <w:r w:rsidRPr="00DE743C">
        <w:rPr>
          <w:rFonts w:ascii="Roboto" w:hAnsi="Roboto" w:cs="Arial"/>
          <w:sz w:val="20"/>
          <w:szCs w:val="20"/>
        </w:rPr>
        <w:t xml:space="preserve"> rzeczowy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majątku ruchomego zostanie</w:t>
      </w:r>
      <w:r w:rsidR="00DE743C" w:rsidRPr="00DE743C">
        <w:rPr>
          <w:rFonts w:ascii="Roboto" w:hAnsi="Roboto" w:cs="Arial"/>
          <w:sz w:val="20"/>
          <w:szCs w:val="20"/>
        </w:rPr>
        <w:t>/</w:t>
      </w:r>
      <w:proofErr w:type="spellStart"/>
      <w:r w:rsidR="00DE743C" w:rsidRPr="00DE743C">
        <w:rPr>
          <w:rFonts w:ascii="Roboto" w:hAnsi="Roboto" w:cs="Arial"/>
          <w:sz w:val="20"/>
          <w:szCs w:val="20"/>
        </w:rPr>
        <w:t>ną</w:t>
      </w:r>
      <w:proofErr w:type="spellEnd"/>
      <w:r w:rsidRPr="00DE743C">
        <w:rPr>
          <w:rFonts w:ascii="Roboto" w:hAnsi="Roboto" w:cs="Arial"/>
          <w:sz w:val="20"/>
          <w:szCs w:val="20"/>
        </w:rPr>
        <w:t xml:space="preserve"> odebrany</w:t>
      </w:r>
      <w:r w:rsidR="00DE743C" w:rsidRPr="00DE743C">
        <w:rPr>
          <w:rFonts w:ascii="Roboto" w:hAnsi="Roboto" w:cs="Arial"/>
          <w:sz w:val="20"/>
          <w:szCs w:val="20"/>
        </w:rPr>
        <w:t>/e</w:t>
      </w:r>
      <w:r w:rsidRPr="00DE743C">
        <w:rPr>
          <w:rFonts w:ascii="Roboto" w:hAnsi="Roboto" w:cs="Arial"/>
          <w:sz w:val="20"/>
          <w:szCs w:val="20"/>
        </w:rPr>
        <w:t xml:space="preserve"> w terminie i miejscu wskazanym w protokole zdawczo-odbiorczym. Zobowiązuję się do pokrycia kosztów odbioru składników majątkowych.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 …………………………………………….                                                                       ……………………………………………    </w:t>
      </w:r>
      <w:r w:rsidR="003E7B90">
        <w:rPr>
          <w:rFonts w:ascii="Roboto" w:hAnsi="Roboto" w:cs="Arial"/>
          <w:sz w:val="20"/>
          <w:szCs w:val="20"/>
        </w:rPr>
        <w:tab/>
      </w:r>
      <w:r w:rsidR="003E7B90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>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                      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right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lastRenderedPageBreak/>
        <w:t>Załącznik nr 3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(pieczęć jednostki składającej wniosek)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  <w:r w:rsidRPr="00DE743C">
        <w:rPr>
          <w:rFonts w:ascii="Roboto" w:hAnsi="Roboto" w:cs="Arial"/>
          <w:b/>
          <w:sz w:val="20"/>
          <w:szCs w:val="20"/>
        </w:rPr>
        <w:t>Wniosek o darowiznę składników rzeczowego majątku ruchomego</w:t>
      </w: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b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Nazwa, siedziba i adres zainteresowanego podmiotu wnioskującego o darowiznę (dane do kontaktu: e-mail, telefon kontaktowy)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składnika(-ów) rzeczowego(-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majątku ruchomego, którego(-</w:t>
      </w:r>
      <w:proofErr w:type="spellStart"/>
      <w:r w:rsidRPr="00DE743C">
        <w:rPr>
          <w:rFonts w:ascii="Roboto" w:hAnsi="Roboto" w:cs="Arial"/>
          <w:sz w:val="20"/>
          <w:szCs w:val="20"/>
        </w:rPr>
        <w:t>ych</w:t>
      </w:r>
      <w:proofErr w:type="spellEnd"/>
      <w:r w:rsidRPr="00DE743C">
        <w:rPr>
          <w:rFonts w:ascii="Roboto" w:hAnsi="Roboto" w:cs="Arial"/>
          <w:sz w:val="20"/>
          <w:szCs w:val="20"/>
        </w:rPr>
        <w:t>) dotyczy wniosek (nazwę składnika, nr inwentarzowy, nr załącznika)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76"/>
        <w:gridCol w:w="3119"/>
        <w:gridCol w:w="1417"/>
      </w:tblGrid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Lp.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Nazwa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 xml:space="preserve">Nr </w:t>
            </w:r>
          </w:p>
          <w:p w:rsidR="00017F26" w:rsidRPr="00DE743C" w:rsidRDefault="00017F26" w:rsidP="006A1EFA">
            <w:pPr>
              <w:pStyle w:val="Bezodstpw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DE743C">
              <w:rPr>
                <w:rFonts w:ascii="Roboto" w:hAnsi="Roboto" w:cs="Arial"/>
                <w:b/>
                <w:sz w:val="20"/>
                <w:szCs w:val="20"/>
              </w:rPr>
              <w:t>załącznika</w:t>
            </w: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17F26" w:rsidRPr="00DE743C" w:rsidTr="006A1EFA">
        <w:tc>
          <w:tcPr>
            <w:tcW w:w="555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DE743C">
              <w:rPr>
                <w:rFonts w:ascii="Roboto" w:hAnsi="Roboto" w:cs="Arial"/>
                <w:sz w:val="20"/>
                <w:szCs w:val="20"/>
              </w:rPr>
              <w:t>…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17F26" w:rsidRPr="00DE743C" w:rsidRDefault="00017F26" w:rsidP="006A1EFA">
            <w:pPr>
              <w:pStyle w:val="Bezodstpw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Wskazanie sposobu wykorzystania składnika rzeczowego majątku ruchomego przez podmiot wnioskujący o darowiznę oraz uzasadnienie, w tym uzasadnienie potrzeb zainteresowanego podmiotu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spacing w:after="120" w:line="36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Forma prowadzonej działalności (zaznaczyć właściwe)</w:t>
      </w:r>
    </w:p>
    <w:p w:rsidR="00017F26" w:rsidRPr="00DE743C" w:rsidRDefault="00017F26" w:rsidP="00017F26">
      <w:pPr>
        <w:pStyle w:val="Akapitzlist"/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organizacyjna, o której mowa w art. 2 ustawy z dnia 14 grudnia 2016 r.  Prawo oświatowe (tekst jednolity Dz.U. z 2021 r. poz. 1082), niebędąca jednostką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jednostka sektora finansów publicznych</w:t>
      </w:r>
    </w:p>
    <w:p w:rsidR="00017F26" w:rsidRPr="00DE743C" w:rsidRDefault="00017F26" w:rsidP="00017F26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państwowa osoba prawna która nie jest jednostką sektora finansów publicznych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b/>
          <w:color w:val="FF0000"/>
          <w:sz w:val="20"/>
          <w:szCs w:val="20"/>
        </w:rPr>
      </w:pPr>
      <w:r w:rsidRPr="00DE743C">
        <w:rPr>
          <w:rFonts w:ascii="Roboto" w:hAnsi="Roboto" w:cs="Arial"/>
          <w:b/>
          <w:color w:val="FF0000"/>
          <w:sz w:val="20"/>
          <w:szCs w:val="2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center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lastRenderedPageBreak/>
        <w:t>Oświadczenie</w:t>
      </w:r>
    </w:p>
    <w:p w:rsidR="00DE743C" w:rsidRPr="00DE743C" w:rsidRDefault="00017F26" w:rsidP="00DE743C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Oświadczam, że składnik zostanie odebrany w terminie i miejscu wskazanym w protokole zdawczo-odbiorczym. Zobowiązuję się do pokrycia kosztów związanych z darowizną, w tym kosztów odbioru przedmiotu darowizny.</w:t>
      </w:r>
      <w:r w:rsidR="00DE743C" w:rsidRPr="00DE743C">
        <w:rPr>
          <w:rFonts w:ascii="Roboto" w:hAnsi="Roboto" w:cs="Arial"/>
          <w:sz w:val="20"/>
          <w:szCs w:val="20"/>
        </w:rPr>
        <w:t xml:space="preserve"> Ponadto znany jest mi stan techniczny składników/a majątku ruchomego.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>……………………………………                                                                                     ……………………………………………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  <w:r w:rsidRPr="00DE743C">
        <w:rPr>
          <w:rFonts w:ascii="Roboto" w:hAnsi="Roboto" w:cs="Arial"/>
          <w:sz w:val="20"/>
          <w:szCs w:val="20"/>
        </w:rPr>
        <w:t xml:space="preserve">  (miejscowość i data)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         </w:t>
      </w:r>
      <w:r w:rsidRPr="00DE743C">
        <w:rPr>
          <w:rFonts w:ascii="Roboto" w:hAnsi="Roboto" w:cs="Arial"/>
          <w:sz w:val="20"/>
          <w:szCs w:val="20"/>
        </w:rPr>
        <w:tab/>
      </w:r>
      <w:r w:rsidRPr="00DE743C">
        <w:rPr>
          <w:rFonts w:ascii="Roboto" w:hAnsi="Roboto" w:cs="Arial"/>
          <w:sz w:val="20"/>
          <w:szCs w:val="20"/>
        </w:rPr>
        <w:tab/>
        <w:t xml:space="preserve">       (pieczęć i podpis kierownika jednostki)</w:t>
      </w: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Arial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D52105" w:rsidRPr="00DE743C" w:rsidRDefault="00D52105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017F26" w:rsidRPr="00DE743C" w:rsidRDefault="00017F26" w:rsidP="00017F26">
      <w:pPr>
        <w:spacing w:after="120" w:line="240" w:lineRule="auto"/>
        <w:jc w:val="both"/>
        <w:rPr>
          <w:rFonts w:ascii="Roboto" w:hAnsi="Roboto" w:cs="Calibri"/>
          <w:sz w:val="20"/>
          <w:szCs w:val="20"/>
        </w:rPr>
      </w:pPr>
    </w:p>
    <w:p w:rsidR="008B64ED" w:rsidRPr="00DE743C" w:rsidRDefault="0043012B" w:rsidP="008B64ED">
      <w:pPr>
        <w:rPr>
          <w:rFonts w:ascii="Roboto" w:hAnsi="Roboto"/>
          <w:sz w:val="20"/>
          <w:szCs w:val="20"/>
        </w:rPr>
      </w:pPr>
      <w:r w:rsidRPr="00DE743C">
        <w:rPr>
          <w:rFonts w:ascii="Roboto" w:hAnsi="Roboto"/>
          <w:sz w:val="20"/>
          <w:szCs w:val="20"/>
        </w:rPr>
        <w:t xml:space="preserve">jeżeli w niniejszej korespondencji podała Pani/Pan swoje dane osobowe to szczegółowe informacje dotyczące ich przetwarzania dostępne są na stronie administratora danych: </w:t>
      </w:r>
      <w:hyperlink r:id="rId8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p w:rsidR="008B64ED" w:rsidRPr="00DE743C" w:rsidRDefault="0043012B" w:rsidP="008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0563C1" w:themeColor="hyperlink"/>
          <w:sz w:val="20"/>
          <w:szCs w:val="20"/>
          <w:u w:val="single"/>
          <w:lang w:val="en" w:eastAsia="pl-PL"/>
        </w:rPr>
      </w:pP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>if you provided your personal data in this correspondence, detailed information on their processing is available on the</w:t>
      </w:r>
      <w:r w:rsidRPr="00DE743C">
        <w:rPr>
          <w:rFonts w:ascii="Roboto" w:hAnsi="Roboto"/>
          <w:sz w:val="20"/>
          <w:szCs w:val="20"/>
          <w:lang w:val="de-DE"/>
        </w:rPr>
        <w:t xml:space="preserve"> </w:t>
      </w:r>
      <w:r w:rsidRPr="00DE743C">
        <w:rPr>
          <w:rFonts w:ascii="Roboto" w:eastAsia="Times New Roman" w:hAnsi="Roboto" w:cs="Courier New"/>
          <w:sz w:val="20"/>
          <w:szCs w:val="20"/>
          <w:lang w:val="en" w:eastAsia="pl-PL"/>
        </w:rPr>
        <w:t xml:space="preserve">found on the personal data administrator's website: </w:t>
      </w:r>
      <w:hyperlink r:id="rId9" w:history="1">
        <w:r w:rsidRPr="00DE743C">
          <w:rPr>
            <w:rStyle w:val="Hipercze"/>
            <w:rFonts w:ascii="Roboto" w:eastAsia="Times New Roman" w:hAnsi="Roboto" w:cs="Courier New"/>
            <w:sz w:val="20"/>
            <w:szCs w:val="20"/>
            <w:lang w:val="en" w:eastAsia="pl-PL"/>
          </w:rPr>
          <w:t>www.udsc.gov.pl/rodo</w:t>
        </w:r>
      </w:hyperlink>
    </w:p>
    <w:sectPr w:rsidR="008B64ED" w:rsidRPr="00DE743C" w:rsidSect="008B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22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FA" w:rsidRDefault="006A1EFA">
      <w:pPr>
        <w:spacing w:after="0" w:line="240" w:lineRule="auto"/>
      </w:pPr>
      <w:r>
        <w:separator/>
      </w:r>
    </w:p>
  </w:endnote>
  <w:endnote w:type="continuationSeparator" w:id="0">
    <w:p w:rsidR="006A1EFA" w:rsidRDefault="006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2138"/>
      <w:gridCol w:w="2157"/>
      <w:gridCol w:w="1022"/>
      <w:gridCol w:w="1284"/>
      <w:gridCol w:w="546"/>
      <w:gridCol w:w="734"/>
    </w:tblGrid>
    <w:tr w:rsidR="006A1EFA" w:rsidTr="008B64ED">
      <w:trPr>
        <w:gridAfter w:val="1"/>
        <w:wAfter w:w="381" w:type="dxa"/>
        <w:trHeight w:val="227"/>
      </w:trPr>
      <w:tc>
        <w:tcPr>
          <w:tcW w:w="4619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2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09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19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0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6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4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2"/>
      <w:gridCol w:w="2142"/>
      <w:gridCol w:w="2136"/>
      <w:gridCol w:w="1026"/>
      <w:gridCol w:w="1288"/>
      <w:gridCol w:w="547"/>
      <w:gridCol w:w="738"/>
    </w:tblGrid>
    <w:tr w:rsidR="006A1EFA" w:rsidTr="008B64ED">
      <w:trPr>
        <w:gridAfter w:val="1"/>
        <w:wAfter w:w="383" w:type="dxa"/>
        <w:trHeight w:val="227"/>
      </w:trPr>
      <w:tc>
        <w:tcPr>
          <w:tcW w:w="4617" w:type="pct"/>
          <w:gridSpan w:val="6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  <w:tr w:rsidR="006A1EFA" w:rsidTr="008B64ED">
      <w:trPr>
        <w:trHeight w:val="484"/>
      </w:trPr>
      <w:tc>
        <w:tcPr>
          <w:tcW w:w="914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ul. Taborowa 33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>02-699 Warszawa</w:t>
          </w:r>
        </w:p>
      </w:tc>
      <w:tc>
        <w:tcPr>
          <w:tcW w:w="1111" w:type="pct"/>
          <w:shd w:val="clear" w:color="auto" w:fill="auto"/>
        </w:tcPr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tel. 22 601 </w:t>
          </w:r>
          <w:r>
            <w:rPr>
              <w:sz w:val="14"/>
              <w:szCs w:val="14"/>
            </w:rPr>
            <w:t>75 75</w:t>
          </w:r>
        </w:p>
        <w:p w:rsidR="006A1EFA" w:rsidRPr="002F33F0" w:rsidRDefault="006A1EFA" w:rsidP="008B64ED">
          <w:pPr>
            <w:pStyle w:val="UdSC-tekst10"/>
            <w:ind w:left="81" w:firstLine="142"/>
            <w:rPr>
              <w:sz w:val="14"/>
              <w:szCs w:val="14"/>
            </w:rPr>
          </w:pPr>
          <w:r w:rsidRPr="002F33F0">
            <w:rPr>
              <w:sz w:val="14"/>
              <w:szCs w:val="14"/>
            </w:rPr>
            <w:t xml:space="preserve">fax 22 601 </w:t>
          </w:r>
          <w:r>
            <w:rPr>
              <w:sz w:val="14"/>
              <w:szCs w:val="14"/>
            </w:rPr>
            <w:t>74</w:t>
          </w:r>
          <w:r w:rsidRPr="002F33F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13</w:t>
          </w:r>
        </w:p>
      </w:tc>
      <w:tc>
        <w:tcPr>
          <w:tcW w:w="1108" w:type="pct"/>
          <w:shd w:val="clear" w:color="auto" w:fill="auto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>
            <w:rPr>
              <w:sz w:val="14"/>
              <w:szCs w:val="14"/>
            </w:rPr>
            <w:t>kierownictwo</w:t>
          </w:r>
          <w:r w:rsidRPr="002F33F0">
            <w:rPr>
              <w:sz w:val="14"/>
              <w:szCs w:val="14"/>
            </w:rPr>
            <w:t>@udsc.gov.pl</w:t>
          </w:r>
        </w:p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  <w:r w:rsidRPr="00E23995">
            <w:rPr>
              <w:sz w:val="14"/>
              <w:szCs w:val="14"/>
            </w:rPr>
            <w:t>www.gov.pl/udsc</w:t>
          </w:r>
        </w:p>
      </w:tc>
      <w:tc>
        <w:tcPr>
          <w:tcW w:w="532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8" w:type="pct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  <w:tc>
        <w:tcPr>
          <w:tcW w:w="667" w:type="pct"/>
          <w:gridSpan w:val="2"/>
        </w:tcPr>
        <w:p w:rsidR="006A1EFA" w:rsidRPr="002F33F0" w:rsidRDefault="006A1EFA" w:rsidP="008B64ED">
          <w:pPr>
            <w:pStyle w:val="UdSC-tekst10"/>
            <w:rPr>
              <w:sz w:val="14"/>
              <w:szCs w:val="14"/>
            </w:rPr>
          </w:pPr>
        </w:p>
      </w:tc>
    </w:tr>
  </w:tbl>
  <w:p w:rsidR="006A1EFA" w:rsidRDefault="006A1EFA" w:rsidP="008B64ED">
    <w:pPr>
      <w:pStyle w:val="Stopka"/>
    </w:pPr>
  </w:p>
  <w:p w:rsidR="006A1EFA" w:rsidRDefault="006A1EFA" w:rsidP="008B64ED">
    <w:pPr>
      <w:pStyle w:val="Stopka"/>
    </w:pPr>
  </w:p>
  <w:p w:rsidR="006A1EFA" w:rsidRDefault="006A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FA" w:rsidRDefault="006A1EFA">
      <w:pPr>
        <w:spacing w:after="0" w:line="240" w:lineRule="auto"/>
      </w:pPr>
      <w:r>
        <w:separator/>
      </w:r>
    </w:p>
  </w:footnote>
  <w:footnote w:type="continuationSeparator" w:id="0">
    <w:p w:rsidR="006A1EFA" w:rsidRDefault="006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4052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5" o:spid="_x0000_s2049" type="#_x0000_t75" style="position:absolute;margin-left:0;margin-top:0;width:612.5pt;height:858.95pt;z-index:-251657216;mso-position-horizontal:center;mso-position-horizontal-relative:margin;mso-position-vertical:center;mso-position-vertical-relative:margin" o:allowincell="f">
          <v:imagedata r:id="rId1" o:title="papier_EZD-mai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4052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83955" o:spid="_x0000_s2050" type="#_x0000_t75" style="position:absolute;margin-left:-65.15pt;margin-top:-88.55pt;width:612.5pt;height:858.95pt;z-index:-251656192;mso-position-horizontal-relative:margin;mso-position-vertical-relative:margin" o:allowincell="f">
          <v:imagedata r:id="rId1" o:title="papier_EZD-ad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FA" w:rsidRDefault="004052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3484" o:spid="_x0000_s2051" type="#_x0000_t75" style="position:absolute;margin-left:-65.15pt;margin-top:-89.3pt;width:612.5pt;height:858.95pt;z-index:-251658240;mso-position-horizontal-relative:margin;mso-position-vertical-relative:margin" o:allowincell="f">
          <v:imagedata r:id="rId1" o:title="papier_EZD-mai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6F86"/>
    <w:multiLevelType w:val="multilevel"/>
    <w:tmpl w:val="8E70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6C7"/>
    <w:multiLevelType w:val="multilevel"/>
    <w:tmpl w:val="F0D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3859"/>
    <w:multiLevelType w:val="multilevel"/>
    <w:tmpl w:val="B87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D6DD9"/>
    <w:multiLevelType w:val="hybridMultilevel"/>
    <w:tmpl w:val="DFCC524E"/>
    <w:lvl w:ilvl="0" w:tplc="E2FA43B8">
      <w:start w:val="1"/>
      <w:numFmt w:val="decimal"/>
      <w:pStyle w:val="UdSC-wypunktowanie"/>
      <w:lvlText w:val="%1."/>
      <w:lvlJc w:val="left"/>
      <w:pPr>
        <w:ind w:left="720" w:hanging="360"/>
      </w:pPr>
    </w:lvl>
    <w:lvl w:ilvl="1" w:tplc="4748E29A" w:tentative="1">
      <w:start w:val="1"/>
      <w:numFmt w:val="lowerLetter"/>
      <w:lvlText w:val="%2."/>
      <w:lvlJc w:val="left"/>
      <w:pPr>
        <w:ind w:left="1440" w:hanging="360"/>
      </w:pPr>
    </w:lvl>
    <w:lvl w:ilvl="2" w:tplc="C032DEF6" w:tentative="1">
      <w:start w:val="1"/>
      <w:numFmt w:val="lowerRoman"/>
      <w:lvlText w:val="%3."/>
      <w:lvlJc w:val="right"/>
      <w:pPr>
        <w:ind w:left="2160" w:hanging="180"/>
      </w:pPr>
    </w:lvl>
    <w:lvl w:ilvl="3" w:tplc="20E456B6" w:tentative="1">
      <w:start w:val="1"/>
      <w:numFmt w:val="decimal"/>
      <w:lvlText w:val="%4."/>
      <w:lvlJc w:val="left"/>
      <w:pPr>
        <w:ind w:left="2880" w:hanging="360"/>
      </w:pPr>
    </w:lvl>
    <w:lvl w:ilvl="4" w:tplc="206AD62A" w:tentative="1">
      <w:start w:val="1"/>
      <w:numFmt w:val="lowerLetter"/>
      <w:lvlText w:val="%5."/>
      <w:lvlJc w:val="left"/>
      <w:pPr>
        <w:ind w:left="3600" w:hanging="360"/>
      </w:pPr>
    </w:lvl>
    <w:lvl w:ilvl="5" w:tplc="A5401514" w:tentative="1">
      <w:start w:val="1"/>
      <w:numFmt w:val="lowerRoman"/>
      <w:lvlText w:val="%6."/>
      <w:lvlJc w:val="right"/>
      <w:pPr>
        <w:ind w:left="4320" w:hanging="180"/>
      </w:pPr>
    </w:lvl>
    <w:lvl w:ilvl="6" w:tplc="DE7E1690" w:tentative="1">
      <w:start w:val="1"/>
      <w:numFmt w:val="decimal"/>
      <w:lvlText w:val="%7."/>
      <w:lvlJc w:val="left"/>
      <w:pPr>
        <w:ind w:left="5040" w:hanging="360"/>
      </w:pPr>
    </w:lvl>
    <w:lvl w:ilvl="7" w:tplc="D85604E2" w:tentative="1">
      <w:start w:val="1"/>
      <w:numFmt w:val="lowerLetter"/>
      <w:lvlText w:val="%8."/>
      <w:lvlJc w:val="left"/>
      <w:pPr>
        <w:ind w:left="5760" w:hanging="360"/>
      </w:pPr>
    </w:lvl>
    <w:lvl w:ilvl="8" w:tplc="BCC45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4FF8"/>
    <w:multiLevelType w:val="multilevel"/>
    <w:tmpl w:val="5D5C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43963"/>
    <w:multiLevelType w:val="hybridMultilevel"/>
    <w:tmpl w:val="8D2C4D42"/>
    <w:lvl w:ilvl="0" w:tplc="F86A7F0C">
      <w:start w:val="1"/>
      <w:numFmt w:val="decimal"/>
      <w:lvlText w:val="%1."/>
      <w:lvlJc w:val="left"/>
      <w:pPr>
        <w:ind w:left="1428" w:hanging="360"/>
      </w:pPr>
    </w:lvl>
    <w:lvl w:ilvl="1" w:tplc="4F8AFADE" w:tentative="1">
      <w:start w:val="1"/>
      <w:numFmt w:val="lowerLetter"/>
      <w:lvlText w:val="%2."/>
      <w:lvlJc w:val="left"/>
      <w:pPr>
        <w:ind w:left="2148" w:hanging="360"/>
      </w:pPr>
    </w:lvl>
    <w:lvl w:ilvl="2" w:tplc="CC266414" w:tentative="1">
      <w:start w:val="1"/>
      <w:numFmt w:val="lowerRoman"/>
      <w:lvlText w:val="%3."/>
      <w:lvlJc w:val="right"/>
      <w:pPr>
        <w:ind w:left="2868" w:hanging="180"/>
      </w:pPr>
    </w:lvl>
    <w:lvl w:ilvl="3" w:tplc="CDF47E76" w:tentative="1">
      <w:start w:val="1"/>
      <w:numFmt w:val="decimal"/>
      <w:lvlText w:val="%4."/>
      <w:lvlJc w:val="left"/>
      <w:pPr>
        <w:ind w:left="3588" w:hanging="360"/>
      </w:pPr>
    </w:lvl>
    <w:lvl w:ilvl="4" w:tplc="FC96D4FA" w:tentative="1">
      <w:start w:val="1"/>
      <w:numFmt w:val="lowerLetter"/>
      <w:lvlText w:val="%5."/>
      <w:lvlJc w:val="left"/>
      <w:pPr>
        <w:ind w:left="4308" w:hanging="360"/>
      </w:pPr>
    </w:lvl>
    <w:lvl w:ilvl="5" w:tplc="F11C8588" w:tentative="1">
      <w:start w:val="1"/>
      <w:numFmt w:val="lowerRoman"/>
      <w:lvlText w:val="%6."/>
      <w:lvlJc w:val="right"/>
      <w:pPr>
        <w:ind w:left="5028" w:hanging="180"/>
      </w:pPr>
    </w:lvl>
    <w:lvl w:ilvl="6" w:tplc="4F50400C" w:tentative="1">
      <w:start w:val="1"/>
      <w:numFmt w:val="decimal"/>
      <w:lvlText w:val="%7."/>
      <w:lvlJc w:val="left"/>
      <w:pPr>
        <w:ind w:left="5748" w:hanging="360"/>
      </w:pPr>
    </w:lvl>
    <w:lvl w:ilvl="7" w:tplc="79949F94" w:tentative="1">
      <w:start w:val="1"/>
      <w:numFmt w:val="lowerLetter"/>
      <w:lvlText w:val="%8."/>
      <w:lvlJc w:val="left"/>
      <w:pPr>
        <w:ind w:left="6468" w:hanging="360"/>
      </w:pPr>
    </w:lvl>
    <w:lvl w:ilvl="8" w:tplc="905CA6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F47087"/>
    <w:multiLevelType w:val="multilevel"/>
    <w:tmpl w:val="69D459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C"/>
    <w:rsid w:val="00017F26"/>
    <w:rsid w:val="0003322E"/>
    <w:rsid w:val="000518CB"/>
    <w:rsid w:val="00336E78"/>
    <w:rsid w:val="00397E07"/>
    <w:rsid w:val="003E7B90"/>
    <w:rsid w:val="00405216"/>
    <w:rsid w:val="0043012B"/>
    <w:rsid w:val="00455E06"/>
    <w:rsid w:val="004A61E9"/>
    <w:rsid w:val="004E76F0"/>
    <w:rsid w:val="00514493"/>
    <w:rsid w:val="00564DB6"/>
    <w:rsid w:val="005C45DC"/>
    <w:rsid w:val="006A09DD"/>
    <w:rsid w:val="006A1EFA"/>
    <w:rsid w:val="00877A00"/>
    <w:rsid w:val="008B64ED"/>
    <w:rsid w:val="008E09FF"/>
    <w:rsid w:val="00976458"/>
    <w:rsid w:val="009B6C87"/>
    <w:rsid w:val="00A3512B"/>
    <w:rsid w:val="00A9089F"/>
    <w:rsid w:val="00BF507A"/>
    <w:rsid w:val="00C5055D"/>
    <w:rsid w:val="00C60675"/>
    <w:rsid w:val="00CD550C"/>
    <w:rsid w:val="00D52105"/>
    <w:rsid w:val="00D64600"/>
    <w:rsid w:val="00DE743C"/>
    <w:rsid w:val="00F12BAB"/>
    <w:rsid w:val="00F74812"/>
    <w:rsid w:val="00F933B2"/>
    <w:rsid w:val="00FA6ED3"/>
    <w:rsid w:val="00FB355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4B20F9C"/>
  <w15:docId w15:val="{C8D9C20D-66AF-492D-807A-1A19DC57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352"/>
  </w:style>
  <w:style w:type="paragraph" w:styleId="Stopka">
    <w:name w:val="footer"/>
    <w:basedOn w:val="Normalny"/>
    <w:link w:val="StopkaZnak"/>
    <w:uiPriority w:val="99"/>
    <w:unhideWhenUsed/>
    <w:rsid w:val="00E6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52"/>
  </w:style>
  <w:style w:type="table" w:styleId="Tabela-Siatka">
    <w:name w:val="Table Grid"/>
    <w:basedOn w:val="Standardowy"/>
    <w:uiPriority w:val="39"/>
    <w:rsid w:val="00E6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C-tekst10">
    <w:name w:val="UdSC-tekst_10"/>
    <w:link w:val="UdSC-tekst10Char"/>
    <w:qFormat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customStyle="1" w:styleId="UdSC-tekst10Char">
    <w:name w:val="UdSC-tekst_10 Char"/>
    <w:basedOn w:val="NagwekZnak"/>
    <w:link w:val="UdSC-tekst10"/>
    <w:rsid w:val="00E62352"/>
    <w:rPr>
      <w:rFonts w:ascii="Roboto" w:hAnsi="Roboto" w:cs="Arial"/>
      <w:color w:val="262626" w:themeColor="text1" w:themeTint="D9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064"/>
    <w:rPr>
      <w:color w:val="0563C1" w:themeColor="hyperlink"/>
      <w:u w:val="single"/>
    </w:rPr>
  </w:style>
  <w:style w:type="paragraph" w:customStyle="1" w:styleId="UdSC-wypunktowanie">
    <w:name w:val="UdSC-wypunktowanie"/>
    <w:basedOn w:val="UdSC-tekst10"/>
    <w:link w:val="UdSC-wypunktowanieChar"/>
    <w:qFormat/>
    <w:rsid w:val="00F16A33"/>
    <w:pPr>
      <w:numPr>
        <w:numId w:val="1"/>
      </w:numPr>
      <w:ind w:left="1423" w:hanging="357"/>
      <w:contextualSpacing/>
      <w:jc w:val="both"/>
    </w:pPr>
  </w:style>
  <w:style w:type="character" w:customStyle="1" w:styleId="UdSC-wypunktowanieChar">
    <w:name w:val="UdSC-wypunktowanie Char"/>
    <w:basedOn w:val="UdSC-tekst10Char"/>
    <w:link w:val="UdSC-wypunktowanie"/>
    <w:rsid w:val="00F16A33"/>
    <w:rPr>
      <w:rFonts w:ascii="Roboto" w:hAnsi="Roboto" w:cs="Arial"/>
      <w:color w:val="262626" w:themeColor="text1" w:themeTint="D9"/>
      <w:sz w:val="20"/>
      <w:szCs w:val="20"/>
    </w:rPr>
  </w:style>
  <w:style w:type="paragraph" w:customStyle="1" w:styleId="UdSC-adresat">
    <w:name w:val="UdSC-adresat"/>
    <w:basedOn w:val="Normalny"/>
    <w:link w:val="UdSC-adresatChar"/>
    <w:qFormat/>
    <w:rsid w:val="00F16A33"/>
    <w:pPr>
      <w:tabs>
        <w:tab w:val="center" w:pos="4536"/>
        <w:tab w:val="right" w:pos="9072"/>
      </w:tabs>
      <w:spacing w:after="0" w:line="240" w:lineRule="auto"/>
      <w:ind w:firstLine="4820"/>
    </w:pPr>
    <w:rPr>
      <w:rFonts w:ascii="Roboto" w:hAnsi="Roboto" w:cs="Arial"/>
      <w:color w:val="262626" w:themeColor="text1" w:themeTint="D9"/>
      <w:sz w:val="24"/>
      <w:szCs w:val="24"/>
    </w:rPr>
  </w:style>
  <w:style w:type="character" w:customStyle="1" w:styleId="UdSC-adresatChar">
    <w:name w:val="UdSC-adresat Char"/>
    <w:basedOn w:val="Domylnaczcionkaakapitu"/>
    <w:link w:val="UdSC-adresat"/>
    <w:rsid w:val="00F16A33"/>
    <w:rPr>
      <w:rFonts w:ascii="Roboto" w:hAnsi="Roboto" w:cs="Arial"/>
      <w:color w:val="262626" w:themeColor="text1" w:themeTint="D9"/>
      <w:sz w:val="24"/>
      <w:szCs w:val="24"/>
    </w:rPr>
  </w:style>
  <w:style w:type="paragraph" w:styleId="Akapitzlist">
    <w:name w:val="List Paragraph"/>
    <w:basedOn w:val="Normalny"/>
    <w:uiPriority w:val="34"/>
    <w:qFormat/>
    <w:rsid w:val="004167C8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3012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43012B"/>
    <w:pPr>
      <w:widowControl w:val="0"/>
      <w:spacing w:after="320" w:line="36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ro">
    <w:name w:val="intro"/>
    <w:basedOn w:val="Normalny"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0518C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7F26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A1EFA"/>
    <w:rPr>
      <w:color w:val="800080"/>
      <w:u w:val="single"/>
    </w:rPr>
  </w:style>
  <w:style w:type="paragraph" w:customStyle="1" w:styleId="msonormal0">
    <w:name w:val="msonormal"/>
    <w:basedOn w:val="Normalny"/>
    <w:rsid w:val="006A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6">
    <w:name w:val="xl66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6A1EFA"/>
    <w:pP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lang w:eastAsia="pl-PL"/>
    </w:rPr>
  </w:style>
  <w:style w:type="paragraph" w:customStyle="1" w:styleId="xl68">
    <w:name w:val="xl68"/>
    <w:basedOn w:val="Normalny"/>
    <w:rsid w:val="006A1EFA"/>
    <w:pP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color w:val="000000"/>
      <w:lang w:eastAsia="pl-PL"/>
    </w:rPr>
  </w:style>
  <w:style w:type="paragraph" w:customStyle="1" w:styleId="xl69">
    <w:name w:val="xl6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6A1EFA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Roboto" w:eastAsia="Times New Roman" w:hAnsi="Roboto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6A1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sc.gov.pl/ro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spodarowanie.skladnikami@udsc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sc.gov.pl/rod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Wyszyński Aleksander</dc:creator>
  <cp:lastModifiedBy>Grzegorz 10822</cp:lastModifiedBy>
  <cp:revision>12</cp:revision>
  <dcterms:created xsi:type="dcterms:W3CDTF">2022-09-16T09:28:00Z</dcterms:created>
  <dcterms:modified xsi:type="dcterms:W3CDTF">2023-07-20T06:26:00Z</dcterms:modified>
</cp:coreProperties>
</file>