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1622E379" w:rsidR="00BB6266" w:rsidRPr="002D19BD" w:rsidRDefault="00DF00C3" w:rsidP="00070FE0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070FE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60B79D04" w:rsidR="00DF00C3" w:rsidRPr="002D19BD" w:rsidRDefault="00DF00C3" w:rsidP="00070FE0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13799A">
        <w:rPr>
          <w:rFonts w:ascii="Arial" w:eastAsiaTheme="minorHAnsi" w:hAnsi="Arial" w:cs="Arial"/>
          <w:sz w:val="24"/>
          <w:szCs w:val="24"/>
          <w:lang w:eastAsia="en-US"/>
        </w:rPr>
        <w:t>14 grudnia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45D82D31" w:rsidR="00BB6266" w:rsidRPr="002D19BD" w:rsidRDefault="00F31F0C" w:rsidP="00070FE0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697DB4">
        <w:rPr>
          <w:rFonts w:ascii="Arial" w:hAnsi="Arial" w:cs="Arial"/>
          <w:b/>
          <w:bCs/>
          <w:sz w:val="24"/>
          <w:szCs w:val="24"/>
        </w:rPr>
        <w:t xml:space="preserve">KR </w:t>
      </w:r>
      <w:r w:rsidR="00F1489D">
        <w:rPr>
          <w:rFonts w:ascii="Arial" w:hAnsi="Arial" w:cs="Arial"/>
          <w:b/>
          <w:bCs/>
          <w:sz w:val="24"/>
          <w:szCs w:val="24"/>
        </w:rPr>
        <w:t>I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>V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 KW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  <w:r w:rsidR="00394CA7">
        <w:rPr>
          <w:rFonts w:ascii="Arial" w:hAnsi="Arial" w:cs="Arial"/>
          <w:b/>
          <w:bCs/>
          <w:sz w:val="24"/>
          <w:szCs w:val="24"/>
        </w:rPr>
        <w:t>108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bookmarkEnd w:id="0"/>
      <w:r w:rsidR="00C327BC">
        <w:rPr>
          <w:rFonts w:ascii="Arial" w:hAnsi="Arial" w:cs="Arial"/>
          <w:b/>
          <w:bCs/>
          <w:sz w:val="24"/>
          <w:szCs w:val="24"/>
        </w:rPr>
        <w:t>22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3276E2" w14:textId="0504F070" w:rsidR="001A2FEF" w:rsidRPr="002D19BD" w:rsidRDefault="001A2FEF" w:rsidP="00070FE0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4A56A1">
        <w:rPr>
          <w:rFonts w:ascii="Arial" w:hAnsi="Arial" w:cs="Arial"/>
          <w:color w:val="000000"/>
          <w:sz w:val="24"/>
          <w:szCs w:val="24"/>
          <w:lang w:eastAsia="pl-PL"/>
        </w:rPr>
        <w:t>V</w:t>
      </w:r>
      <w:r w:rsidR="009C7306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R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830662">
        <w:rPr>
          <w:rFonts w:ascii="Arial" w:hAnsi="Arial" w:cs="Arial"/>
          <w:color w:val="000000"/>
          <w:sz w:val="24"/>
          <w:szCs w:val="24"/>
          <w:lang w:eastAsia="pl-PL"/>
        </w:rPr>
        <w:t>103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 łamane na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22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) </w:t>
      </w:r>
    </w:p>
    <w:p w14:paraId="2BC4136C" w14:textId="4AEFC74F" w:rsidR="00256192" w:rsidRPr="002D19BD" w:rsidRDefault="001A2FEF" w:rsidP="00070FE0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bookmarkStart w:id="1" w:name="_Hlk69979553"/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DPA</w:t>
      </w:r>
      <w:r w:rsidR="00450547"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-</w:t>
      </w:r>
      <w:r w:rsidR="00F1489D">
        <w:rPr>
          <w:rFonts w:ascii="Arial" w:eastAsiaTheme="minorHAnsi" w:hAnsi="Arial" w:cs="Arial"/>
          <w:b/>
          <w:sz w:val="24"/>
          <w:szCs w:val="24"/>
          <w:lang w:eastAsia="en-US"/>
        </w:rPr>
        <w:t>I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V.914</w:t>
      </w:r>
      <w:r w:rsidR="00C327BC">
        <w:rPr>
          <w:rFonts w:ascii="Arial" w:eastAsiaTheme="minorHAnsi" w:hAnsi="Arial" w:cs="Arial"/>
          <w:b/>
          <w:sz w:val="24"/>
          <w:szCs w:val="24"/>
          <w:lang w:eastAsia="en-US"/>
        </w:rPr>
        <w:t>1</w:t>
      </w:r>
      <w:r w:rsidRPr="00B334A5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="00830662">
        <w:rPr>
          <w:rFonts w:ascii="Arial" w:eastAsiaTheme="minorHAnsi" w:hAnsi="Arial" w:cs="Arial"/>
          <w:b/>
          <w:sz w:val="24"/>
          <w:szCs w:val="24"/>
          <w:lang w:eastAsia="en-US"/>
        </w:rPr>
        <w:t>132</w:t>
      </w:r>
      <w:r w:rsidRPr="00B334A5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20</w:t>
      </w:r>
      <w:r w:rsidR="00875CBA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  <w:r w:rsidR="00C327BC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</w:p>
    <w:bookmarkEnd w:id="1"/>
    <w:p w14:paraId="03540B0C" w14:textId="65B91446" w:rsidR="00DF00C3" w:rsidRPr="002D19BD" w:rsidRDefault="00DF00C3" w:rsidP="00070FE0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070FE0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070FE0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070FE0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070FE0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21E4E4FC" w14:textId="79380CEB" w:rsidR="007345C0" w:rsidRDefault="007345C0" w:rsidP="00070FE0">
      <w:pPr>
        <w:spacing w:after="480" w:line="360" w:lineRule="auto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Wiktor Klimiuk, Robert Kropiwnicki, Paweł Lisiecki, Jan Mosiński, Bartłomiej Opaliński, Adam Zieliński</w:t>
      </w:r>
    </w:p>
    <w:p w14:paraId="59E40D17" w14:textId="63D283A7" w:rsidR="00DF00C3" w:rsidRPr="002D19BD" w:rsidRDefault="00AC7B57" w:rsidP="00070FE0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po rozpatrzeniu w dniu</w:t>
      </w:r>
      <w:r w:rsidR="004951F2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394CA7">
        <w:rPr>
          <w:rFonts w:ascii="Arial" w:eastAsiaTheme="minorHAnsi" w:hAnsi="Arial" w:cs="Arial"/>
          <w:sz w:val="24"/>
          <w:szCs w:val="24"/>
          <w:lang w:eastAsia="en-US"/>
        </w:rPr>
        <w:t>14 grudnia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1CD7165B" w14:textId="177659E0" w:rsidR="00DF00C3" w:rsidRDefault="00DF00C3" w:rsidP="00070FE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27CDE332" w14:textId="097AAF0E" w:rsidR="00ED26BE" w:rsidRDefault="00FD1CAE" w:rsidP="00070FE0">
      <w:pPr>
        <w:spacing w:after="48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887715">
        <w:rPr>
          <w:rFonts w:ascii="Arial" w:hAnsi="Arial" w:cs="Arial"/>
          <w:bCs/>
          <w:sz w:val="24"/>
          <w:szCs w:val="24"/>
        </w:rPr>
        <w:lastRenderedPageBreak/>
        <w:t>z udziałem</w:t>
      </w:r>
      <w:r w:rsidR="00F906FA">
        <w:rPr>
          <w:rFonts w:ascii="Arial" w:hAnsi="Arial" w:cs="Arial"/>
          <w:bCs/>
          <w:sz w:val="24"/>
          <w:szCs w:val="24"/>
        </w:rPr>
        <w:t xml:space="preserve"> stron</w:t>
      </w:r>
      <w:r w:rsidR="00F1489D" w:rsidRPr="00887715">
        <w:rPr>
          <w:rFonts w:ascii="Arial" w:hAnsi="Arial" w:cs="Arial"/>
          <w:bCs/>
          <w:sz w:val="24"/>
          <w:szCs w:val="24"/>
        </w:rPr>
        <w:t xml:space="preserve">: </w:t>
      </w:r>
      <w:r w:rsidR="009F6890" w:rsidRPr="00887715">
        <w:rPr>
          <w:rFonts w:ascii="Arial" w:hAnsi="Arial" w:cs="Arial"/>
          <w:bCs/>
          <w:sz w:val="24"/>
          <w:szCs w:val="24"/>
        </w:rPr>
        <w:t>M</w:t>
      </w:r>
      <w:r w:rsidR="00B334A5" w:rsidRPr="00887715">
        <w:rPr>
          <w:rFonts w:ascii="Arial" w:hAnsi="Arial" w:cs="Arial"/>
          <w:bCs/>
          <w:sz w:val="24"/>
          <w:szCs w:val="24"/>
        </w:rPr>
        <w:t xml:space="preserve">iasta </w:t>
      </w:r>
      <w:r w:rsidR="009F6890" w:rsidRPr="00887715">
        <w:rPr>
          <w:rFonts w:ascii="Arial" w:hAnsi="Arial" w:cs="Arial"/>
          <w:bCs/>
          <w:sz w:val="24"/>
          <w:szCs w:val="24"/>
        </w:rPr>
        <w:t>S</w:t>
      </w:r>
      <w:r w:rsidR="00B334A5" w:rsidRPr="00887715">
        <w:rPr>
          <w:rFonts w:ascii="Arial" w:hAnsi="Arial" w:cs="Arial"/>
          <w:bCs/>
          <w:sz w:val="24"/>
          <w:szCs w:val="24"/>
        </w:rPr>
        <w:t xml:space="preserve">tołecznego </w:t>
      </w:r>
      <w:r w:rsidR="009F6890" w:rsidRPr="00887715">
        <w:rPr>
          <w:rFonts w:ascii="Arial" w:hAnsi="Arial" w:cs="Arial"/>
          <w:bCs/>
          <w:sz w:val="24"/>
          <w:szCs w:val="24"/>
        </w:rPr>
        <w:t>W</w:t>
      </w:r>
      <w:r w:rsidR="00B334A5" w:rsidRPr="00887715">
        <w:rPr>
          <w:rFonts w:ascii="Arial" w:hAnsi="Arial" w:cs="Arial"/>
          <w:bCs/>
          <w:sz w:val="24"/>
          <w:szCs w:val="24"/>
        </w:rPr>
        <w:t>arszaw</w:t>
      </w:r>
      <w:r w:rsidR="00537B43" w:rsidRPr="00887715">
        <w:rPr>
          <w:rFonts w:ascii="Arial" w:hAnsi="Arial" w:cs="Arial"/>
          <w:bCs/>
          <w:sz w:val="24"/>
          <w:szCs w:val="24"/>
        </w:rPr>
        <w:t>y</w:t>
      </w:r>
      <w:r w:rsidR="009F6890" w:rsidRPr="00887715">
        <w:rPr>
          <w:rFonts w:ascii="Arial" w:hAnsi="Arial" w:cs="Arial"/>
          <w:bCs/>
          <w:sz w:val="24"/>
          <w:szCs w:val="24"/>
        </w:rPr>
        <w:t xml:space="preserve">, </w:t>
      </w:r>
      <w:r w:rsidR="00394CA7">
        <w:rPr>
          <w:rFonts w:ascii="Arial" w:hAnsi="Arial" w:cs="Arial"/>
          <w:bCs/>
          <w:sz w:val="24"/>
          <w:szCs w:val="24"/>
        </w:rPr>
        <w:t xml:space="preserve">Prokuratora  Regionalnego w </w:t>
      </w:r>
      <w:proofErr w:type="spellStart"/>
      <w:r w:rsidR="00394CA7">
        <w:rPr>
          <w:rFonts w:ascii="Arial" w:hAnsi="Arial" w:cs="Arial"/>
          <w:bCs/>
          <w:sz w:val="24"/>
          <w:szCs w:val="24"/>
        </w:rPr>
        <w:t>W</w:t>
      </w:r>
      <w:proofErr w:type="spellEnd"/>
      <w:r w:rsidR="00394CA7">
        <w:rPr>
          <w:rFonts w:ascii="Arial" w:hAnsi="Arial" w:cs="Arial"/>
          <w:bCs/>
          <w:sz w:val="24"/>
          <w:szCs w:val="24"/>
        </w:rPr>
        <w:t xml:space="preserve">, „S” W S </w:t>
      </w:r>
      <w:proofErr w:type="spellStart"/>
      <w:r w:rsidR="00394CA7">
        <w:rPr>
          <w:rFonts w:ascii="Arial" w:hAnsi="Arial" w:cs="Arial"/>
          <w:bCs/>
          <w:sz w:val="24"/>
          <w:szCs w:val="24"/>
        </w:rPr>
        <w:t>S</w:t>
      </w:r>
      <w:proofErr w:type="spellEnd"/>
      <w:r w:rsidR="00394CA7">
        <w:rPr>
          <w:rFonts w:ascii="Arial" w:hAnsi="Arial" w:cs="Arial"/>
          <w:bCs/>
          <w:sz w:val="24"/>
          <w:szCs w:val="24"/>
        </w:rPr>
        <w:t xml:space="preserve"> Ś z siedzibą w </w:t>
      </w:r>
      <w:proofErr w:type="spellStart"/>
      <w:r w:rsidR="00394CA7">
        <w:rPr>
          <w:rFonts w:ascii="Arial" w:hAnsi="Arial" w:cs="Arial"/>
          <w:bCs/>
          <w:sz w:val="24"/>
          <w:szCs w:val="24"/>
        </w:rPr>
        <w:t>W</w:t>
      </w:r>
      <w:proofErr w:type="spellEnd"/>
    </w:p>
    <w:p w14:paraId="538C2F1B" w14:textId="77777777" w:rsidR="00C327BC" w:rsidRPr="00C327BC" w:rsidRDefault="00124D02" w:rsidP="00070FE0">
      <w:pPr>
        <w:spacing w:after="48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w przedmiocie </w:t>
      </w:r>
      <w:r w:rsidR="00C327BC" w:rsidRPr="00C327BC">
        <w:rPr>
          <w:rFonts w:ascii="Arial" w:eastAsiaTheme="minorHAnsi" w:hAnsi="Arial" w:cs="Arial"/>
          <w:sz w:val="24"/>
          <w:szCs w:val="24"/>
          <w:lang w:eastAsia="en-US"/>
        </w:rPr>
        <w:t>zabezpieczenia postępowania rozpoznawczego przed Komisją do spraw reprywatyzacji nieruchomości warszawskich</w:t>
      </w:r>
    </w:p>
    <w:p w14:paraId="4303A2D8" w14:textId="5BE28B84" w:rsidR="00FC4804" w:rsidRDefault="00C327BC" w:rsidP="00070FE0">
      <w:pPr>
        <w:spacing w:after="48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C327BC">
        <w:rPr>
          <w:rFonts w:ascii="Arial" w:eastAsiaTheme="minorHAnsi" w:hAnsi="Arial" w:cs="Arial"/>
          <w:sz w:val="24"/>
          <w:szCs w:val="24"/>
          <w:lang w:eastAsia="en-US"/>
        </w:rPr>
        <w:t>na podstawie art. 23 ust. 1 i 2 oraz art. 16 ust. 3 ustawy z dnia 9 marca 2017 r.</w:t>
      </w:r>
      <w:r w:rsidRPr="004D0761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047E5">
        <w:rPr>
          <w:rFonts w:ascii="Arial" w:eastAsiaTheme="minorHAnsi" w:hAnsi="Arial" w:cs="Arial"/>
          <w:sz w:val="24"/>
          <w:szCs w:val="24"/>
          <w:lang w:eastAsia="en-US"/>
        </w:rPr>
        <w:br/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o</w:t>
      </w:r>
      <w:r w:rsidR="00524E4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szczególnych zasadach usuwania skutków prawnych decyzji reprywatyzacyjnych dotyczących nieruchomości warszawskich, wydanych z naruszeniem prawa  (Dz. U. z 2021 r. poz. 795)</w:t>
      </w:r>
    </w:p>
    <w:p w14:paraId="1D0F2C2F" w14:textId="77777777" w:rsidR="00FC4804" w:rsidRPr="00FC4804" w:rsidRDefault="00FC4804" w:rsidP="00070FE0">
      <w:pPr>
        <w:spacing w:after="48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</w:p>
    <w:p w14:paraId="72CB432F" w14:textId="081FB230" w:rsidR="00124D02" w:rsidRDefault="00124D02" w:rsidP="00070FE0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b/>
          <w:sz w:val="24"/>
          <w:szCs w:val="24"/>
          <w:lang w:eastAsia="en-US"/>
        </w:rPr>
        <w:t>postanawia:</w:t>
      </w:r>
    </w:p>
    <w:p w14:paraId="2C7ED41A" w14:textId="1989DC03" w:rsidR="00F1489D" w:rsidRPr="00537B43" w:rsidRDefault="00C327BC" w:rsidP="00070FE0">
      <w:pPr>
        <w:pStyle w:val="Akapitzlist"/>
        <w:numPr>
          <w:ilvl w:val="0"/>
          <w:numId w:val="10"/>
        </w:numPr>
        <w:spacing w:after="480"/>
        <w:jc w:val="left"/>
        <w:rPr>
          <w:rFonts w:ascii="Arial" w:hAnsi="Arial" w:cs="Arial"/>
          <w:sz w:val="24"/>
          <w:szCs w:val="24"/>
        </w:rPr>
      </w:pPr>
      <w:r w:rsidRPr="00C327BC">
        <w:rPr>
          <w:rFonts w:ascii="Arial" w:hAnsi="Arial" w:cs="Arial"/>
          <w:sz w:val="24"/>
          <w:szCs w:val="24"/>
        </w:rPr>
        <w:t xml:space="preserve">zabezpieczyć postępowanie rozpoznawcze przed Komisją do spraw reprywatyzacji nieruchomości warszawskich w sprawie nieruchomości położonej w Warszawie przy </w:t>
      </w:r>
      <w:r w:rsidRPr="00C327BC">
        <w:rPr>
          <w:rFonts w:ascii="Arial" w:hAnsi="Arial" w:cs="Arial"/>
          <w:b/>
          <w:sz w:val="24"/>
          <w:szCs w:val="24"/>
        </w:rPr>
        <w:t xml:space="preserve">ul. </w:t>
      </w:r>
      <w:r w:rsidR="0060543C">
        <w:rPr>
          <w:rFonts w:ascii="Arial" w:hAnsi="Arial" w:cs="Arial"/>
          <w:b/>
          <w:sz w:val="24"/>
          <w:szCs w:val="24"/>
        </w:rPr>
        <w:t>Wareckiej (dawna ul. Nowy Świat 53)</w:t>
      </w:r>
      <w:r w:rsidRPr="0060543C">
        <w:rPr>
          <w:rFonts w:ascii="Arial" w:hAnsi="Arial" w:cs="Arial"/>
          <w:bCs/>
          <w:sz w:val="24"/>
          <w:szCs w:val="24"/>
        </w:rPr>
        <w:t>,</w:t>
      </w:r>
      <w:r w:rsidRPr="00C327BC">
        <w:rPr>
          <w:rFonts w:ascii="Arial" w:hAnsi="Arial" w:cs="Arial"/>
          <w:b/>
          <w:sz w:val="24"/>
          <w:szCs w:val="24"/>
        </w:rPr>
        <w:t xml:space="preserve"> </w:t>
      </w:r>
      <w:r w:rsidRPr="00C327BC">
        <w:rPr>
          <w:rFonts w:ascii="Arial" w:hAnsi="Arial" w:cs="Arial"/>
          <w:sz w:val="24"/>
          <w:szCs w:val="24"/>
        </w:rPr>
        <w:t xml:space="preserve">poprzez nakazanie wpisu w księdze wieczystej nr prowadzonej przez Sąd Rejonowy dla Warszawy-Mokotowa w </w:t>
      </w:r>
      <w:proofErr w:type="spellStart"/>
      <w:r w:rsidRPr="00C327BC">
        <w:rPr>
          <w:rFonts w:ascii="Arial" w:hAnsi="Arial" w:cs="Arial"/>
          <w:sz w:val="24"/>
          <w:szCs w:val="24"/>
        </w:rPr>
        <w:t>W</w:t>
      </w:r>
      <w:proofErr w:type="spellEnd"/>
      <w:r w:rsidR="00B7663E">
        <w:rPr>
          <w:rFonts w:ascii="Arial" w:hAnsi="Arial" w:cs="Arial"/>
          <w:sz w:val="24"/>
          <w:szCs w:val="24"/>
        </w:rPr>
        <w:t xml:space="preserve"> </w:t>
      </w:r>
      <w:r w:rsidRPr="00C327BC">
        <w:rPr>
          <w:rFonts w:ascii="Arial" w:hAnsi="Arial" w:cs="Arial"/>
          <w:sz w:val="24"/>
          <w:szCs w:val="24"/>
        </w:rPr>
        <w:t xml:space="preserve">Wydział Ksiąg Wieczystych, </w:t>
      </w:r>
      <w:r w:rsidR="00F1489D" w:rsidRPr="00537B43">
        <w:rPr>
          <w:rFonts w:ascii="Arial" w:hAnsi="Arial" w:cs="Arial"/>
          <w:sz w:val="24"/>
          <w:szCs w:val="24"/>
        </w:rPr>
        <w:t>zakazu zbywania lub obciążania</w:t>
      </w:r>
      <w:r w:rsidR="0070382E">
        <w:rPr>
          <w:rFonts w:ascii="Arial" w:hAnsi="Arial" w:cs="Arial"/>
          <w:sz w:val="24"/>
          <w:szCs w:val="24"/>
        </w:rPr>
        <w:t xml:space="preserve"> nieruchomości</w:t>
      </w:r>
      <w:r w:rsidR="004C082C" w:rsidRPr="00537B43">
        <w:rPr>
          <w:rFonts w:ascii="Arial" w:hAnsi="Arial" w:cs="Arial"/>
          <w:sz w:val="24"/>
          <w:szCs w:val="24"/>
        </w:rPr>
        <w:t>;</w:t>
      </w:r>
    </w:p>
    <w:p w14:paraId="4385D010" w14:textId="702168BC" w:rsidR="00124D02" w:rsidRPr="00547E10" w:rsidRDefault="00124D02" w:rsidP="00070FE0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547E10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7F8BBFD7" w14:textId="77777777" w:rsidR="00124D02" w:rsidRPr="002D19BD" w:rsidRDefault="00124D02" w:rsidP="00070FE0">
      <w:pPr>
        <w:tabs>
          <w:tab w:val="left" w:pos="5585"/>
        </w:tabs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b/>
          <w:sz w:val="24"/>
          <w:szCs w:val="24"/>
        </w:rPr>
        <w:t>Postanowienie jest wykonalne</w:t>
      </w:r>
    </w:p>
    <w:p w14:paraId="2F4B86A1" w14:textId="77777777" w:rsidR="00124D02" w:rsidRPr="002D19BD" w:rsidRDefault="00124D02" w:rsidP="00070FE0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>Przewodniczący Komisji</w:t>
      </w:r>
    </w:p>
    <w:p w14:paraId="7F789B23" w14:textId="77777777" w:rsidR="00124D02" w:rsidRPr="00407038" w:rsidRDefault="00124D02" w:rsidP="00070FE0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50E486F3" w14:textId="77777777" w:rsidR="00124D02" w:rsidRPr="002D19BD" w:rsidRDefault="00124D02" w:rsidP="00070FE0">
      <w:pPr>
        <w:tabs>
          <w:tab w:val="left" w:pos="3819"/>
          <w:tab w:val="center" w:pos="4536"/>
        </w:tabs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t>Pouczenie:</w:t>
      </w:r>
    </w:p>
    <w:p w14:paraId="3262AC6F" w14:textId="46D4811A" w:rsidR="00124D02" w:rsidRPr="00F047E5" w:rsidRDefault="00124D02" w:rsidP="00070FE0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Zgodnie z art. 10 us</w:t>
      </w:r>
      <w:r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warszawskich, wydanych z naruszeniem prawa </w:t>
      </w:r>
      <w:r w:rsidRPr="002D19BD">
        <w:rPr>
          <w:rFonts w:ascii="Arial" w:hAnsi="Arial" w:cs="Arial"/>
          <w:sz w:val="24"/>
          <w:szCs w:val="24"/>
        </w:rPr>
        <w:t>(Dz.</w:t>
      </w:r>
      <w:r w:rsidR="0021335D">
        <w:rPr>
          <w:rFonts w:ascii="Arial" w:hAnsi="Arial" w:cs="Arial"/>
          <w:sz w:val="24"/>
          <w:szCs w:val="24"/>
        </w:rPr>
        <w:t xml:space="preserve"> </w:t>
      </w:r>
      <w:r w:rsidRPr="002D19BD">
        <w:rPr>
          <w:rFonts w:ascii="Arial" w:hAnsi="Arial" w:cs="Arial"/>
          <w:sz w:val="24"/>
          <w:szCs w:val="24"/>
        </w:rPr>
        <w:t>U. z 2021 r. poz. 795)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sectPr w:rsidR="00124D02" w:rsidRPr="00F047E5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070FE0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4BB48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5"/>
  </w:num>
  <w:num w:numId="10">
    <w:abstractNumId w:val="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297D"/>
    <w:rsid w:val="0001562A"/>
    <w:rsid w:val="00017524"/>
    <w:rsid w:val="00017F61"/>
    <w:rsid w:val="00027418"/>
    <w:rsid w:val="000275E4"/>
    <w:rsid w:val="00041663"/>
    <w:rsid w:val="0005055F"/>
    <w:rsid w:val="00053C9D"/>
    <w:rsid w:val="000554AA"/>
    <w:rsid w:val="00063187"/>
    <w:rsid w:val="00063679"/>
    <w:rsid w:val="0006469D"/>
    <w:rsid w:val="000671DE"/>
    <w:rsid w:val="00070B01"/>
    <w:rsid w:val="00070FE0"/>
    <w:rsid w:val="0007309F"/>
    <w:rsid w:val="00076E80"/>
    <w:rsid w:val="00080D50"/>
    <w:rsid w:val="00082278"/>
    <w:rsid w:val="0008738F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1034F1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3799A"/>
    <w:rsid w:val="00140E1C"/>
    <w:rsid w:val="001447BB"/>
    <w:rsid w:val="001456E3"/>
    <w:rsid w:val="00161C35"/>
    <w:rsid w:val="00162F77"/>
    <w:rsid w:val="00167A4A"/>
    <w:rsid w:val="0017007B"/>
    <w:rsid w:val="001726F6"/>
    <w:rsid w:val="00173816"/>
    <w:rsid w:val="00187FC2"/>
    <w:rsid w:val="001A2FEF"/>
    <w:rsid w:val="001A7DBE"/>
    <w:rsid w:val="001B3F45"/>
    <w:rsid w:val="001B5862"/>
    <w:rsid w:val="001C0FDF"/>
    <w:rsid w:val="001C4968"/>
    <w:rsid w:val="001C50C5"/>
    <w:rsid w:val="001C740D"/>
    <w:rsid w:val="001D0E0B"/>
    <w:rsid w:val="001D1D65"/>
    <w:rsid w:val="001E4216"/>
    <w:rsid w:val="001F308D"/>
    <w:rsid w:val="002034EF"/>
    <w:rsid w:val="00204120"/>
    <w:rsid w:val="002045BE"/>
    <w:rsid w:val="00212F44"/>
    <w:rsid w:val="0021335D"/>
    <w:rsid w:val="00223C83"/>
    <w:rsid w:val="0022737A"/>
    <w:rsid w:val="00236CA1"/>
    <w:rsid w:val="00240905"/>
    <w:rsid w:val="002446DB"/>
    <w:rsid w:val="00245A50"/>
    <w:rsid w:val="00256192"/>
    <w:rsid w:val="00257428"/>
    <w:rsid w:val="00261F4C"/>
    <w:rsid w:val="002624FB"/>
    <w:rsid w:val="00271568"/>
    <w:rsid w:val="002736BB"/>
    <w:rsid w:val="002736EF"/>
    <w:rsid w:val="002747B4"/>
    <w:rsid w:val="00275714"/>
    <w:rsid w:val="002827D7"/>
    <w:rsid w:val="00282940"/>
    <w:rsid w:val="002C0F85"/>
    <w:rsid w:val="002C1E66"/>
    <w:rsid w:val="002C4FC4"/>
    <w:rsid w:val="002C57A8"/>
    <w:rsid w:val="002D19BD"/>
    <w:rsid w:val="002D20C3"/>
    <w:rsid w:val="002D5D37"/>
    <w:rsid w:val="002D6A51"/>
    <w:rsid w:val="002E4B5E"/>
    <w:rsid w:val="002F0384"/>
    <w:rsid w:val="002F14D5"/>
    <w:rsid w:val="002F3DF6"/>
    <w:rsid w:val="00303573"/>
    <w:rsid w:val="00307BFE"/>
    <w:rsid w:val="003158D6"/>
    <w:rsid w:val="003167B5"/>
    <w:rsid w:val="0032227F"/>
    <w:rsid w:val="00325ECC"/>
    <w:rsid w:val="00350E0D"/>
    <w:rsid w:val="00357537"/>
    <w:rsid w:val="003749C9"/>
    <w:rsid w:val="0038278C"/>
    <w:rsid w:val="00383104"/>
    <w:rsid w:val="00394CA7"/>
    <w:rsid w:val="00394E53"/>
    <w:rsid w:val="00395E20"/>
    <w:rsid w:val="003A3519"/>
    <w:rsid w:val="003A6B14"/>
    <w:rsid w:val="003B1C11"/>
    <w:rsid w:val="003B2B15"/>
    <w:rsid w:val="003B6B2B"/>
    <w:rsid w:val="003C2FE0"/>
    <w:rsid w:val="003C559D"/>
    <w:rsid w:val="003D1AF0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02A"/>
    <w:rsid w:val="0040184A"/>
    <w:rsid w:val="00402EB6"/>
    <w:rsid w:val="004036F1"/>
    <w:rsid w:val="00407038"/>
    <w:rsid w:val="004104CE"/>
    <w:rsid w:val="00417640"/>
    <w:rsid w:val="00430BE4"/>
    <w:rsid w:val="004344B6"/>
    <w:rsid w:val="004401D7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71B9"/>
    <w:rsid w:val="004951F2"/>
    <w:rsid w:val="00496446"/>
    <w:rsid w:val="004A020D"/>
    <w:rsid w:val="004A56A1"/>
    <w:rsid w:val="004B15FD"/>
    <w:rsid w:val="004B7123"/>
    <w:rsid w:val="004C082C"/>
    <w:rsid w:val="004C424F"/>
    <w:rsid w:val="004C5D39"/>
    <w:rsid w:val="004D18C1"/>
    <w:rsid w:val="004D36AA"/>
    <w:rsid w:val="004E3FF6"/>
    <w:rsid w:val="004F021D"/>
    <w:rsid w:val="004F6C92"/>
    <w:rsid w:val="004F7AAF"/>
    <w:rsid w:val="005008BF"/>
    <w:rsid w:val="00503CD7"/>
    <w:rsid w:val="005042F4"/>
    <w:rsid w:val="00505183"/>
    <w:rsid w:val="00507780"/>
    <w:rsid w:val="00510A72"/>
    <w:rsid w:val="005119D8"/>
    <w:rsid w:val="00514A2C"/>
    <w:rsid w:val="00524E46"/>
    <w:rsid w:val="00534080"/>
    <w:rsid w:val="00537B43"/>
    <w:rsid w:val="005427DC"/>
    <w:rsid w:val="00546B62"/>
    <w:rsid w:val="00547E10"/>
    <w:rsid w:val="00552235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2902"/>
    <w:rsid w:val="00597450"/>
    <w:rsid w:val="00597C7F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6048"/>
    <w:rsid w:val="005F03F3"/>
    <w:rsid w:val="005F4177"/>
    <w:rsid w:val="005F7426"/>
    <w:rsid w:val="0060227A"/>
    <w:rsid w:val="0060543C"/>
    <w:rsid w:val="00605EA7"/>
    <w:rsid w:val="00611B18"/>
    <w:rsid w:val="0061563A"/>
    <w:rsid w:val="006177F7"/>
    <w:rsid w:val="00627C6A"/>
    <w:rsid w:val="00634131"/>
    <w:rsid w:val="00634230"/>
    <w:rsid w:val="00636BE5"/>
    <w:rsid w:val="006371FA"/>
    <w:rsid w:val="0066044A"/>
    <w:rsid w:val="006716A5"/>
    <w:rsid w:val="006719BB"/>
    <w:rsid w:val="00674E3B"/>
    <w:rsid w:val="00682370"/>
    <w:rsid w:val="00692C4F"/>
    <w:rsid w:val="00697DB4"/>
    <w:rsid w:val="00697E97"/>
    <w:rsid w:val="006A030E"/>
    <w:rsid w:val="006A036D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7F98"/>
    <w:rsid w:val="006E2180"/>
    <w:rsid w:val="006E2484"/>
    <w:rsid w:val="006E2F7C"/>
    <w:rsid w:val="006F0374"/>
    <w:rsid w:val="006F246C"/>
    <w:rsid w:val="00702BA2"/>
    <w:rsid w:val="0070382E"/>
    <w:rsid w:val="00706CBB"/>
    <w:rsid w:val="00712E15"/>
    <w:rsid w:val="007130C9"/>
    <w:rsid w:val="007156F9"/>
    <w:rsid w:val="00720BFB"/>
    <w:rsid w:val="00724DB9"/>
    <w:rsid w:val="007316DD"/>
    <w:rsid w:val="007345C0"/>
    <w:rsid w:val="00744803"/>
    <w:rsid w:val="00744B29"/>
    <w:rsid w:val="00744BEE"/>
    <w:rsid w:val="00744E3A"/>
    <w:rsid w:val="0075601B"/>
    <w:rsid w:val="00757C30"/>
    <w:rsid w:val="00764E65"/>
    <w:rsid w:val="00773F6F"/>
    <w:rsid w:val="0079211B"/>
    <w:rsid w:val="00794199"/>
    <w:rsid w:val="007A2E05"/>
    <w:rsid w:val="007A3DD1"/>
    <w:rsid w:val="007B6B21"/>
    <w:rsid w:val="007C01A7"/>
    <w:rsid w:val="007C3029"/>
    <w:rsid w:val="007C3D60"/>
    <w:rsid w:val="007D3022"/>
    <w:rsid w:val="007D3111"/>
    <w:rsid w:val="007D5052"/>
    <w:rsid w:val="007E1058"/>
    <w:rsid w:val="007E18E6"/>
    <w:rsid w:val="007E3D05"/>
    <w:rsid w:val="007E3E35"/>
    <w:rsid w:val="007F1C9D"/>
    <w:rsid w:val="007F5DD5"/>
    <w:rsid w:val="007F7B5D"/>
    <w:rsid w:val="00802F3E"/>
    <w:rsid w:val="00812D41"/>
    <w:rsid w:val="00814B3F"/>
    <w:rsid w:val="00816D1D"/>
    <w:rsid w:val="00830662"/>
    <w:rsid w:val="00831376"/>
    <w:rsid w:val="00832265"/>
    <w:rsid w:val="0084759F"/>
    <w:rsid w:val="008511BD"/>
    <w:rsid w:val="0085349B"/>
    <w:rsid w:val="00857103"/>
    <w:rsid w:val="008578C5"/>
    <w:rsid w:val="00864458"/>
    <w:rsid w:val="00875CBA"/>
    <w:rsid w:val="00887715"/>
    <w:rsid w:val="00893569"/>
    <w:rsid w:val="008A737B"/>
    <w:rsid w:val="008B1846"/>
    <w:rsid w:val="008B27A9"/>
    <w:rsid w:val="008C4A0D"/>
    <w:rsid w:val="008D04E1"/>
    <w:rsid w:val="008D07E1"/>
    <w:rsid w:val="008D3455"/>
    <w:rsid w:val="008D6386"/>
    <w:rsid w:val="008E0C83"/>
    <w:rsid w:val="008E162D"/>
    <w:rsid w:val="008F0EB7"/>
    <w:rsid w:val="008F1841"/>
    <w:rsid w:val="009042EB"/>
    <w:rsid w:val="00905323"/>
    <w:rsid w:val="00914584"/>
    <w:rsid w:val="00923819"/>
    <w:rsid w:val="00930B5C"/>
    <w:rsid w:val="00932A92"/>
    <w:rsid w:val="00941506"/>
    <w:rsid w:val="009418B1"/>
    <w:rsid w:val="009453DF"/>
    <w:rsid w:val="009479AF"/>
    <w:rsid w:val="00952051"/>
    <w:rsid w:val="00954B46"/>
    <w:rsid w:val="00957234"/>
    <w:rsid w:val="0096429F"/>
    <w:rsid w:val="009762F4"/>
    <w:rsid w:val="00982B38"/>
    <w:rsid w:val="009833A5"/>
    <w:rsid w:val="00986270"/>
    <w:rsid w:val="00986E8A"/>
    <w:rsid w:val="00993951"/>
    <w:rsid w:val="009956F1"/>
    <w:rsid w:val="009A7B29"/>
    <w:rsid w:val="009B35E5"/>
    <w:rsid w:val="009B74D2"/>
    <w:rsid w:val="009C42CE"/>
    <w:rsid w:val="009C7306"/>
    <w:rsid w:val="009D1E75"/>
    <w:rsid w:val="009D4FE9"/>
    <w:rsid w:val="009E337A"/>
    <w:rsid w:val="009E36E4"/>
    <w:rsid w:val="009E3FD9"/>
    <w:rsid w:val="009E5499"/>
    <w:rsid w:val="009E6FF9"/>
    <w:rsid w:val="009F2DDD"/>
    <w:rsid w:val="009F6890"/>
    <w:rsid w:val="00A03B80"/>
    <w:rsid w:val="00A03DFB"/>
    <w:rsid w:val="00A04A73"/>
    <w:rsid w:val="00A0791C"/>
    <w:rsid w:val="00A07A97"/>
    <w:rsid w:val="00A15A6E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31D9"/>
    <w:rsid w:val="00A43432"/>
    <w:rsid w:val="00A43737"/>
    <w:rsid w:val="00A43C85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1FF"/>
    <w:rsid w:val="00B05E9C"/>
    <w:rsid w:val="00B20451"/>
    <w:rsid w:val="00B22AF8"/>
    <w:rsid w:val="00B231E1"/>
    <w:rsid w:val="00B24B4D"/>
    <w:rsid w:val="00B24E0C"/>
    <w:rsid w:val="00B256E3"/>
    <w:rsid w:val="00B2756E"/>
    <w:rsid w:val="00B334A5"/>
    <w:rsid w:val="00B37C29"/>
    <w:rsid w:val="00B424FE"/>
    <w:rsid w:val="00B45830"/>
    <w:rsid w:val="00B50C92"/>
    <w:rsid w:val="00B66E65"/>
    <w:rsid w:val="00B74176"/>
    <w:rsid w:val="00B74A4B"/>
    <w:rsid w:val="00B74CC6"/>
    <w:rsid w:val="00B7591B"/>
    <w:rsid w:val="00B7663E"/>
    <w:rsid w:val="00B82ED4"/>
    <w:rsid w:val="00B8361D"/>
    <w:rsid w:val="00B868CD"/>
    <w:rsid w:val="00B86B0B"/>
    <w:rsid w:val="00B908A9"/>
    <w:rsid w:val="00B95931"/>
    <w:rsid w:val="00BA1E3D"/>
    <w:rsid w:val="00BA6529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C017CB"/>
    <w:rsid w:val="00C02CB3"/>
    <w:rsid w:val="00C05C32"/>
    <w:rsid w:val="00C06803"/>
    <w:rsid w:val="00C12FA3"/>
    <w:rsid w:val="00C14C29"/>
    <w:rsid w:val="00C17BF7"/>
    <w:rsid w:val="00C22374"/>
    <w:rsid w:val="00C22E6C"/>
    <w:rsid w:val="00C2472F"/>
    <w:rsid w:val="00C277C8"/>
    <w:rsid w:val="00C327BC"/>
    <w:rsid w:val="00C34E2F"/>
    <w:rsid w:val="00C40E59"/>
    <w:rsid w:val="00C41C6E"/>
    <w:rsid w:val="00C45FAC"/>
    <w:rsid w:val="00C5798F"/>
    <w:rsid w:val="00C60BCF"/>
    <w:rsid w:val="00C63BA2"/>
    <w:rsid w:val="00C66948"/>
    <w:rsid w:val="00C90C98"/>
    <w:rsid w:val="00CA2172"/>
    <w:rsid w:val="00CA3335"/>
    <w:rsid w:val="00CB1977"/>
    <w:rsid w:val="00CB43A5"/>
    <w:rsid w:val="00CB5FC2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E52"/>
    <w:rsid w:val="00D47DF4"/>
    <w:rsid w:val="00D60749"/>
    <w:rsid w:val="00D61A6C"/>
    <w:rsid w:val="00D67BD4"/>
    <w:rsid w:val="00D7045E"/>
    <w:rsid w:val="00D801E3"/>
    <w:rsid w:val="00D86C90"/>
    <w:rsid w:val="00D96210"/>
    <w:rsid w:val="00D96626"/>
    <w:rsid w:val="00DA5CFA"/>
    <w:rsid w:val="00DA7379"/>
    <w:rsid w:val="00DB5905"/>
    <w:rsid w:val="00DB72D4"/>
    <w:rsid w:val="00DB7D59"/>
    <w:rsid w:val="00DC03A1"/>
    <w:rsid w:val="00DC24FD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12798"/>
    <w:rsid w:val="00E17675"/>
    <w:rsid w:val="00E21ED5"/>
    <w:rsid w:val="00E33609"/>
    <w:rsid w:val="00E36843"/>
    <w:rsid w:val="00E42A9F"/>
    <w:rsid w:val="00E51268"/>
    <w:rsid w:val="00E514DA"/>
    <w:rsid w:val="00E56D66"/>
    <w:rsid w:val="00E6268D"/>
    <w:rsid w:val="00E64835"/>
    <w:rsid w:val="00E82DD1"/>
    <w:rsid w:val="00E859DC"/>
    <w:rsid w:val="00EA25B8"/>
    <w:rsid w:val="00EA6AF2"/>
    <w:rsid w:val="00EB0C5F"/>
    <w:rsid w:val="00EB0E71"/>
    <w:rsid w:val="00EB4126"/>
    <w:rsid w:val="00EB61A1"/>
    <w:rsid w:val="00ED26BE"/>
    <w:rsid w:val="00ED68AA"/>
    <w:rsid w:val="00EE28E3"/>
    <w:rsid w:val="00EE73FA"/>
    <w:rsid w:val="00EF226F"/>
    <w:rsid w:val="00EF50FC"/>
    <w:rsid w:val="00F04435"/>
    <w:rsid w:val="00F047E5"/>
    <w:rsid w:val="00F06244"/>
    <w:rsid w:val="00F1489D"/>
    <w:rsid w:val="00F17DF0"/>
    <w:rsid w:val="00F23E66"/>
    <w:rsid w:val="00F27336"/>
    <w:rsid w:val="00F27634"/>
    <w:rsid w:val="00F27A3A"/>
    <w:rsid w:val="00F31D4E"/>
    <w:rsid w:val="00F31F0C"/>
    <w:rsid w:val="00F41447"/>
    <w:rsid w:val="00F418C2"/>
    <w:rsid w:val="00F507FF"/>
    <w:rsid w:val="00F517BF"/>
    <w:rsid w:val="00F528A8"/>
    <w:rsid w:val="00F53D14"/>
    <w:rsid w:val="00F63058"/>
    <w:rsid w:val="00F70AC5"/>
    <w:rsid w:val="00F70FAC"/>
    <w:rsid w:val="00F803EA"/>
    <w:rsid w:val="00F8343B"/>
    <w:rsid w:val="00F906FA"/>
    <w:rsid w:val="00F927E6"/>
    <w:rsid w:val="00FA00F2"/>
    <w:rsid w:val="00FA4F2E"/>
    <w:rsid w:val="00FB32D1"/>
    <w:rsid w:val="00FC05AF"/>
    <w:rsid w:val="00FC1420"/>
    <w:rsid w:val="00FC4804"/>
    <w:rsid w:val="00FC74AA"/>
    <w:rsid w:val="00FC7E3D"/>
    <w:rsid w:val="00FD1CAE"/>
    <w:rsid w:val="00FD4258"/>
    <w:rsid w:val="00FD49CA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  <w:style w:type="paragraph" w:styleId="Bezodstpw">
    <w:name w:val="No Spacing"/>
    <w:uiPriority w:val="1"/>
    <w:qFormat/>
    <w:rsid w:val="00FD1CAE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285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IV KW 108/22 w przedmiocie zabezpieczenia postępowania</vt:lpstr>
    </vt:vector>
  </TitlesOfParts>
  <Company>MS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IV KW 108/22 w przedmiocie zabezpieczenia postępowania</dc:title>
  <dc:creator>Dalkowska Anna  (DWOiP)</dc:creator>
  <cp:lastModifiedBy>Kozioł Małgorzata  (DPA)</cp:lastModifiedBy>
  <cp:revision>7</cp:revision>
  <cp:lastPrinted>2019-01-30T15:24:00Z</cp:lastPrinted>
  <dcterms:created xsi:type="dcterms:W3CDTF">2022-12-14T08:13:00Z</dcterms:created>
  <dcterms:modified xsi:type="dcterms:W3CDTF">2022-12-23T09:39:00Z</dcterms:modified>
</cp:coreProperties>
</file>