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F6" w:rsidRPr="000D27E9" w:rsidRDefault="001133F6" w:rsidP="00B8443F">
      <w:pPr>
        <w:spacing w:before="0" w:after="200" w:line="276" w:lineRule="auto"/>
        <w:jc w:val="left"/>
        <w:rPr>
          <w:rFonts w:asciiTheme="minorHAnsi" w:hAnsiTheme="minorHAnsi"/>
          <w:b/>
          <w:sz w:val="22"/>
          <w:szCs w:val="22"/>
        </w:rPr>
      </w:pPr>
      <w:bookmarkStart w:id="0" w:name="_GoBack"/>
      <w:bookmarkEnd w:id="0"/>
      <w:r w:rsidRPr="000D27E9">
        <w:rPr>
          <w:rFonts w:asciiTheme="minorHAnsi" w:hAnsiTheme="minorHAnsi"/>
          <w:b/>
          <w:sz w:val="22"/>
          <w:szCs w:val="22"/>
        </w:rPr>
        <w:t xml:space="preserve">Załącznik nr 1. Wytyczne dla </w:t>
      </w:r>
      <w:r w:rsidR="00E36F51" w:rsidRPr="000D27E9">
        <w:rPr>
          <w:rFonts w:asciiTheme="minorHAnsi" w:hAnsiTheme="minorHAnsi"/>
          <w:b/>
          <w:sz w:val="22"/>
          <w:szCs w:val="22"/>
        </w:rPr>
        <w:t>oferentów</w:t>
      </w:r>
      <w:r w:rsidR="00CC5979">
        <w:rPr>
          <w:rFonts w:asciiTheme="minorHAnsi" w:hAnsiTheme="minorHAnsi"/>
          <w:b/>
          <w:sz w:val="22"/>
          <w:szCs w:val="22"/>
        </w:rPr>
        <w:t xml:space="preserve"> ubiegających się o </w:t>
      </w:r>
      <w:r w:rsidRPr="000D27E9">
        <w:rPr>
          <w:rFonts w:asciiTheme="minorHAnsi" w:hAnsiTheme="minorHAnsi"/>
          <w:b/>
          <w:sz w:val="22"/>
          <w:szCs w:val="22"/>
        </w:rPr>
        <w:t xml:space="preserve">finansowanie w konkursie </w:t>
      </w:r>
      <w:r w:rsidR="00E36F51" w:rsidRPr="000D27E9">
        <w:rPr>
          <w:rFonts w:asciiTheme="minorHAnsi" w:hAnsiTheme="minorHAnsi"/>
          <w:b/>
          <w:sz w:val="22"/>
          <w:szCs w:val="22"/>
        </w:rPr>
        <w:t>„</w:t>
      </w:r>
      <w:r w:rsidR="00E36F51" w:rsidRPr="0063194C">
        <w:rPr>
          <w:rFonts w:asciiTheme="minorHAnsi" w:hAnsiTheme="minorHAnsi"/>
          <w:b/>
          <w:sz w:val="22"/>
          <w:szCs w:val="22"/>
        </w:rPr>
        <w:t xml:space="preserve">Edukacja globalna </w:t>
      </w:r>
      <w:r w:rsidR="00E36F51" w:rsidRPr="00FA6960">
        <w:rPr>
          <w:rFonts w:asciiTheme="minorHAnsi" w:hAnsiTheme="minorHAnsi"/>
          <w:b/>
          <w:sz w:val="22"/>
          <w:szCs w:val="22"/>
        </w:rPr>
        <w:t>201</w:t>
      </w:r>
      <w:r w:rsidR="00776B91" w:rsidRPr="00FA6960">
        <w:rPr>
          <w:rFonts w:asciiTheme="minorHAnsi" w:hAnsiTheme="minorHAnsi"/>
          <w:b/>
          <w:sz w:val="22"/>
          <w:szCs w:val="22"/>
        </w:rPr>
        <w:t>7</w:t>
      </w:r>
      <w:r w:rsidR="00084D65">
        <w:rPr>
          <w:rFonts w:asciiTheme="minorHAnsi" w:hAnsiTheme="minorHAnsi"/>
          <w:b/>
          <w:sz w:val="22"/>
          <w:szCs w:val="22"/>
        </w:rPr>
        <w:t>”</w:t>
      </w:r>
      <w:r w:rsidR="00951BD0" w:rsidRPr="00FA6960">
        <w:rPr>
          <w:rFonts w:asciiTheme="minorHAnsi" w:hAnsiTheme="minorHAnsi"/>
          <w:b/>
        </w:rPr>
        <w:t xml:space="preserve"> mającym na celu zapewnienie wkładów własnych na realizację przedsięwzięć z dziedziny edukacji globalnej dofinansowanych ze źródeł innych niż budżet RP</w:t>
      </w:r>
    </w:p>
    <w:p w:rsidR="001133F6" w:rsidRPr="000D27E9" w:rsidRDefault="001133F6" w:rsidP="00493008">
      <w:pPr>
        <w:pStyle w:val="StylNumerowanie"/>
        <w:rPr>
          <w:rFonts w:asciiTheme="minorHAnsi" w:hAnsiTheme="minorHAnsi"/>
          <w:b/>
          <w:sz w:val="22"/>
          <w:szCs w:val="22"/>
        </w:rPr>
      </w:pPr>
      <w:bookmarkStart w:id="1" w:name="_Toc274305322"/>
      <w:r w:rsidRPr="000D27E9">
        <w:rPr>
          <w:rFonts w:asciiTheme="minorHAnsi" w:hAnsiTheme="minorHAnsi"/>
          <w:b/>
          <w:sz w:val="22"/>
          <w:szCs w:val="22"/>
        </w:rPr>
        <w:t xml:space="preserve">Obowiązujące pojęcia </w:t>
      </w:r>
      <w:bookmarkEnd w:id="1"/>
    </w:p>
    <w:p w:rsidR="001133F6" w:rsidRPr="000D27E9" w:rsidRDefault="001133F6" w:rsidP="00575EAB">
      <w:pPr>
        <w:pStyle w:val="StylNumerowanie"/>
        <w:numPr>
          <w:ilvl w:val="1"/>
          <w:numId w:val="2"/>
        </w:numPr>
        <w:ind w:left="567" w:hanging="567"/>
        <w:rPr>
          <w:rFonts w:asciiTheme="minorHAnsi" w:hAnsiTheme="minorHAnsi"/>
          <w:sz w:val="22"/>
          <w:szCs w:val="22"/>
        </w:rPr>
      </w:pPr>
      <w:r w:rsidRPr="000D27E9">
        <w:rPr>
          <w:rFonts w:asciiTheme="minorHAnsi" w:hAnsiTheme="minorHAnsi"/>
          <w:b/>
          <w:sz w:val="22"/>
          <w:szCs w:val="22"/>
        </w:rPr>
        <w:t>beneficjent</w:t>
      </w:r>
      <w:r w:rsidRPr="000D27E9">
        <w:rPr>
          <w:rFonts w:asciiTheme="minorHAnsi" w:hAnsiTheme="minorHAnsi"/>
          <w:sz w:val="22"/>
          <w:szCs w:val="22"/>
        </w:rPr>
        <w:t xml:space="preserve"> –</w:t>
      </w:r>
      <w:r w:rsidR="00500525" w:rsidRPr="000D27E9">
        <w:rPr>
          <w:rFonts w:asciiTheme="minorHAnsi" w:hAnsiTheme="minorHAnsi"/>
          <w:sz w:val="22"/>
          <w:szCs w:val="22"/>
        </w:rPr>
        <w:t xml:space="preserve">osoby </w:t>
      </w:r>
      <w:r w:rsidRPr="000D27E9">
        <w:rPr>
          <w:rFonts w:asciiTheme="minorHAnsi" w:hAnsiTheme="minorHAnsi"/>
          <w:sz w:val="22"/>
          <w:szCs w:val="22"/>
        </w:rPr>
        <w:t>lub</w:t>
      </w:r>
      <w:r w:rsidR="00B80C42" w:rsidRPr="000D27E9">
        <w:rPr>
          <w:rFonts w:asciiTheme="minorHAnsi" w:hAnsiTheme="minorHAnsi"/>
          <w:sz w:val="22"/>
          <w:szCs w:val="22"/>
        </w:rPr>
        <w:t xml:space="preserve"> </w:t>
      </w:r>
      <w:r w:rsidR="00500525" w:rsidRPr="000D27E9">
        <w:rPr>
          <w:rFonts w:asciiTheme="minorHAnsi" w:hAnsiTheme="minorHAnsi"/>
          <w:sz w:val="22"/>
          <w:szCs w:val="22"/>
        </w:rPr>
        <w:t>grupy społeczne</w:t>
      </w:r>
      <w:r w:rsidR="00B80C42" w:rsidRPr="000D27E9">
        <w:rPr>
          <w:rFonts w:asciiTheme="minorHAnsi" w:hAnsiTheme="minorHAnsi"/>
          <w:sz w:val="22"/>
          <w:szCs w:val="22"/>
        </w:rPr>
        <w:t xml:space="preserve">, do </w:t>
      </w:r>
      <w:r w:rsidR="00500525" w:rsidRPr="000D27E9">
        <w:rPr>
          <w:rFonts w:asciiTheme="minorHAnsi" w:hAnsiTheme="minorHAnsi"/>
          <w:sz w:val="22"/>
          <w:szCs w:val="22"/>
        </w:rPr>
        <w:t xml:space="preserve">których </w:t>
      </w:r>
      <w:r w:rsidR="00B80C42" w:rsidRPr="000D27E9">
        <w:rPr>
          <w:rFonts w:asciiTheme="minorHAnsi" w:hAnsiTheme="minorHAnsi"/>
          <w:sz w:val="22"/>
          <w:szCs w:val="22"/>
        </w:rPr>
        <w:t xml:space="preserve">skierowane są działania </w:t>
      </w:r>
      <w:r w:rsidR="00500525" w:rsidRPr="000D27E9">
        <w:rPr>
          <w:rFonts w:asciiTheme="minorHAnsi" w:hAnsiTheme="minorHAnsi"/>
          <w:sz w:val="22"/>
          <w:szCs w:val="22"/>
        </w:rPr>
        <w:t xml:space="preserve">projektu </w:t>
      </w:r>
      <w:r w:rsidR="00B80C42" w:rsidRPr="000D27E9">
        <w:rPr>
          <w:rFonts w:asciiTheme="minorHAnsi" w:hAnsiTheme="minorHAnsi"/>
          <w:sz w:val="22"/>
          <w:szCs w:val="22"/>
        </w:rPr>
        <w:t xml:space="preserve">i </w:t>
      </w:r>
      <w:r w:rsidR="00500525" w:rsidRPr="000D27E9">
        <w:rPr>
          <w:rFonts w:asciiTheme="minorHAnsi" w:hAnsiTheme="minorHAnsi"/>
          <w:sz w:val="22"/>
          <w:szCs w:val="22"/>
        </w:rPr>
        <w:t xml:space="preserve">które </w:t>
      </w:r>
      <w:r w:rsidR="00B80C42" w:rsidRPr="000D27E9">
        <w:rPr>
          <w:rFonts w:asciiTheme="minorHAnsi" w:hAnsiTheme="minorHAnsi"/>
          <w:sz w:val="22"/>
          <w:szCs w:val="22"/>
        </w:rPr>
        <w:t>bezpośrednio korzysta</w:t>
      </w:r>
      <w:r w:rsidR="00500525" w:rsidRPr="000D27E9">
        <w:rPr>
          <w:rFonts w:asciiTheme="minorHAnsi" w:hAnsiTheme="minorHAnsi"/>
          <w:sz w:val="22"/>
          <w:szCs w:val="22"/>
        </w:rPr>
        <w:t>ją</w:t>
      </w:r>
      <w:r w:rsidR="00B80C42" w:rsidRPr="000D27E9">
        <w:rPr>
          <w:rFonts w:asciiTheme="minorHAnsi" w:hAnsiTheme="minorHAnsi"/>
          <w:sz w:val="22"/>
          <w:szCs w:val="22"/>
        </w:rPr>
        <w:t xml:space="preserve"> z jego efektów</w:t>
      </w:r>
      <w:r w:rsidRPr="000D27E9">
        <w:rPr>
          <w:rFonts w:asciiTheme="minorHAnsi" w:hAnsiTheme="minorHAnsi"/>
          <w:sz w:val="22"/>
          <w:szCs w:val="22"/>
        </w:rPr>
        <w:t>;</w:t>
      </w:r>
    </w:p>
    <w:p w:rsidR="001133F6" w:rsidRPr="000D27E9" w:rsidRDefault="001133F6" w:rsidP="00575EAB">
      <w:pPr>
        <w:pStyle w:val="Nagwek1"/>
        <w:numPr>
          <w:ilvl w:val="1"/>
          <w:numId w:val="2"/>
        </w:numPr>
        <w:ind w:left="567" w:hanging="567"/>
        <w:jc w:val="both"/>
        <w:rPr>
          <w:rFonts w:asciiTheme="minorHAnsi" w:hAnsiTheme="minorHAnsi"/>
          <w:b w:val="0"/>
          <w:sz w:val="22"/>
        </w:rPr>
      </w:pPr>
      <w:r w:rsidRPr="000D27E9">
        <w:rPr>
          <w:rFonts w:asciiTheme="minorHAnsi" w:hAnsiTheme="minorHAnsi"/>
          <w:sz w:val="22"/>
        </w:rPr>
        <w:t>cel ogólny</w:t>
      </w:r>
      <w:r w:rsidRPr="000D27E9">
        <w:rPr>
          <w:rFonts w:asciiTheme="minorHAnsi" w:hAnsiTheme="minorHAnsi"/>
          <w:b w:val="0"/>
          <w:sz w:val="22"/>
        </w:rPr>
        <w:t xml:space="preserve"> – cel, do osiągnięcia którego projekt ma się istotnie przyczynić w perspektywie długoterminowej, ale który nie zostanie zrealizowany bezpośrednio po zakończeniu projektu. Cel ogólny odnosi się nie tylko do bezpośrednich beneficjentów projektu, ale obejmuje również jego konsekwencje dla innych członków danej społecz</w:t>
      </w:r>
      <w:r w:rsidR="00DF6BF4" w:rsidRPr="000D27E9">
        <w:rPr>
          <w:rFonts w:asciiTheme="minorHAnsi" w:hAnsiTheme="minorHAnsi"/>
          <w:b w:val="0"/>
          <w:sz w:val="22"/>
        </w:rPr>
        <w:t>ności (np. mieszkańców regionu)</w:t>
      </w:r>
      <w:r w:rsidR="00DF6BF4" w:rsidRPr="000D27E9">
        <w:rPr>
          <w:rFonts w:asciiTheme="minorHAnsi" w:hAnsiTheme="minorHAnsi"/>
          <w:b w:val="0"/>
          <w:sz w:val="22"/>
        </w:rPr>
        <w:br/>
      </w:r>
      <w:r w:rsidRPr="000D27E9">
        <w:rPr>
          <w:rFonts w:asciiTheme="minorHAnsi" w:hAnsiTheme="minorHAnsi"/>
          <w:b w:val="0"/>
          <w:sz w:val="22"/>
        </w:rPr>
        <w:t>i kwestie dla niej wspólne;</w:t>
      </w:r>
    </w:p>
    <w:p w:rsidR="001133F6" w:rsidRPr="000D27E9" w:rsidRDefault="001133F6" w:rsidP="00575EAB">
      <w:pPr>
        <w:pStyle w:val="Nagwek1"/>
        <w:numPr>
          <w:ilvl w:val="1"/>
          <w:numId w:val="2"/>
        </w:numPr>
        <w:ind w:left="567" w:hanging="567"/>
        <w:jc w:val="both"/>
        <w:rPr>
          <w:rFonts w:asciiTheme="minorHAnsi" w:hAnsiTheme="minorHAnsi"/>
          <w:b w:val="0"/>
          <w:sz w:val="22"/>
        </w:rPr>
      </w:pPr>
      <w:r w:rsidRPr="000D27E9">
        <w:rPr>
          <w:rFonts w:asciiTheme="minorHAnsi" w:hAnsiTheme="minorHAnsi"/>
          <w:sz w:val="22"/>
        </w:rPr>
        <w:t>cel bezpośredni</w:t>
      </w:r>
      <w:r w:rsidRPr="000D27E9">
        <w:rPr>
          <w:rFonts w:asciiTheme="minorHAnsi" w:hAnsiTheme="minorHAnsi"/>
          <w:b w:val="0"/>
          <w:sz w:val="22"/>
        </w:rPr>
        <w:t xml:space="preserve"> – cel odnoszący się bezpośrednio do problemu, który ma być rozwiązany poprzez realizację działań w ramach projektu, a także do grupy beneficjentów, do których projekt jest skierowany. Cel bezpośredni musi być osiągnięty przy wykorzystaniu środków dostępnych w projekcie, czyli wraz z zakończeniem finansowania. Cel bezpośredni powinien być zdefiniowany tak, aby wskazywał na trwałe zmiany</w:t>
      </w:r>
      <w:r w:rsidR="00500525" w:rsidRPr="000D27E9">
        <w:rPr>
          <w:rFonts w:asciiTheme="minorHAnsi" w:hAnsiTheme="minorHAnsi"/>
          <w:b w:val="0"/>
          <w:sz w:val="22"/>
        </w:rPr>
        <w:t>, rozumiane jako efekty</w:t>
      </w:r>
      <w:r w:rsidRPr="000D27E9">
        <w:rPr>
          <w:rFonts w:asciiTheme="minorHAnsi" w:hAnsiTheme="minorHAnsi"/>
          <w:b w:val="0"/>
          <w:sz w:val="22"/>
        </w:rPr>
        <w:t>, jakie projekt przyniesie jego beneficjentom;</w:t>
      </w:r>
    </w:p>
    <w:p w:rsidR="001133F6" w:rsidRDefault="001133F6" w:rsidP="00575EAB">
      <w:pPr>
        <w:pStyle w:val="Nagwek1"/>
        <w:numPr>
          <w:ilvl w:val="1"/>
          <w:numId w:val="2"/>
        </w:numPr>
        <w:ind w:left="567" w:hanging="567"/>
        <w:jc w:val="both"/>
        <w:rPr>
          <w:rFonts w:asciiTheme="minorHAnsi" w:hAnsiTheme="minorHAnsi"/>
          <w:b w:val="0"/>
          <w:sz w:val="22"/>
        </w:rPr>
      </w:pPr>
      <w:r w:rsidRPr="000D27E9">
        <w:rPr>
          <w:rFonts w:asciiTheme="minorHAnsi" w:hAnsiTheme="minorHAnsi"/>
          <w:sz w:val="22"/>
        </w:rPr>
        <w:t>działanie projektowe</w:t>
      </w:r>
      <w:r w:rsidRPr="000D27E9">
        <w:rPr>
          <w:rFonts w:asciiTheme="minorHAnsi" w:hAnsiTheme="minorHAnsi"/>
          <w:b w:val="0"/>
          <w:sz w:val="22"/>
        </w:rPr>
        <w:t xml:space="preserve"> – zespół czynności podejmowanych w celu osiągnięcia określonych rezultatów;</w:t>
      </w:r>
    </w:p>
    <w:p w:rsidR="001133F6" w:rsidRPr="00721AD1" w:rsidRDefault="001133F6" w:rsidP="00721AD1">
      <w:pPr>
        <w:pStyle w:val="StylNumerowanie"/>
        <w:numPr>
          <w:ilvl w:val="1"/>
          <w:numId w:val="2"/>
        </w:numPr>
        <w:ind w:left="567" w:hanging="567"/>
        <w:rPr>
          <w:rFonts w:asciiTheme="minorHAnsi" w:hAnsiTheme="minorHAnsi"/>
          <w:sz w:val="22"/>
          <w:szCs w:val="22"/>
        </w:rPr>
      </w:pPr>
      <w:bookmarkStart w:id="2" w:name="_Ref313953245"/>
      <w:r w:rsidRPr="00397E86">
        <w:rPr>
          <w:rFonts w:asciiTheme="minorHAnsi" w:hAnsiTheme="minorHAnsi"/>
          <w:b/>
          <w:sz w:val="22"/>
          <w:szCs w:val="22"/>
        </w:rPr>
        <w:t>edukacja globalna</w:t>
      </w:r>
      <w:r w:rsidRPr="00397E86">
        <w:rPr>
          <w:rFonts w:asciiTheme="minorHAnsi" w:hAnsiTheme="minorHAnsi"/>
          <w:sz w:val="22"/>
          <w:szCs w:val="22"/>
        </w:rPr>
        <w:t xml:space="preserve"> </w:t>
      </w:r>
      <w:r w:rsidR="00220A19" w:rsidRPr="00397E86">
        <w:rPr>
          <w:rFonts w:asciiTheme="minorHAnsi" w:hAnsiTheme="minorHAnsi"/>
          <w:sz w:val="22"/>
          <w:szCs w:val="22"/>
        </w:rPr>
        <w:t>–</w:t>
      </w:r>
      <w:r w:rsidR="00A8797A" w:rsidRPr="00397E86">
        <w:rPr>
          <w:rFonts w:asciiTheme="minorHAnsi" w:hAnsiTheme="minorHAnsi"/>
          <w:sz w:val="22"/>
          <w:szCs w:val="22"/>
        </w:rPr>
        <w:t xml:space="preserve"> </w:t>
      </w:r>
      <w:r w:rsidR="00B80C42" w:rsidRPr="00397E86">
        <w:rPr>
          <w:rFonts w:asciiTheme="minorHAnsi" w:hAnsiTheme="minorHAnsi"/>
          <w:sz w:val="22"/>
          <w:szCs w:val="22"/>
        </w:rPr>
        <w:t>działania edukacyjne skiero</w:t>
      </w:r>
      <w:r w:rsidR="00DF6BF4" w:rsidRPr="00397E86">
        <w:rPr>
          <w:rFonts w:asciiTheme="minorHAnsi" w:hAnsiTheme="minorHAnsi"/>
          <w:sz w:val="22"/>
          <w:szCs w:val="22"/>
        </w:rPr>
        <w:t>wane do polskiego społeczeństwa</w:t>
      </w:r>
      <w:r w:rsidR="00DF6BF4" w:rsidRPr="00397E86">
        <w:rPr>
          <w:rFonts w:asciiTheme="minorHAnsi" w:hAnsiTheme="minorHAnsi"/>
          <w:sz w:val="22"/>
          <w:szCs w:val="22"/>
        </w:rPr>
        <w:br/>
      </w:r>
      <w:r w:rsidR="00B80C42" w:rsidRPr="00397E86">
        <w:rPr>
          <w:rFonts w:asciiTheme="minorHAnsi" w:hAnsiTheme="minorHAnsi"/>
          <w:sz w:val="22"/>
          <w:szCs w:val="22"/>
        </w:rPr>
        <w:t xml:space="preserve">i nawiązujące do problemów i wyzwań rozwojowych na świecie stanowiące </w:t>
      </w:r>
      <w:r w:rsidRPr="00397E86">
        <w:rPr>
          <w:rFonts w:asciiTheme="minorHAnsi" w:hAnsiTheme="minorHAnsi"/>
          <w:sz w:val="22"/>
          <w:szCs w:val="22"/>
        </w:rPr>
        <w:t xml:space="preserve">część kształcenia obywatelskiego i wychowania, która rozszerza ich zakres przez uświadamianie istnienia zjawisk i współzależności globalnych. Jej głównym celem jest przygotowanie odbiorców do stawiania czoła wyzwaniom dotyczącym całej ludzkości. Przez współzależności należy rozumieć wzajemne powiązania i przenikanie systemów kulturowych, środowiskowych, ekonomicznych, społecznych, politycznych i technologicznych. Do aktualnych wyzwań globalnych zaliczyć można m.in.: zapewnienie pokoju i bezpieczeństwa na świecie, poprawę jakości życia w krajach Globalnego Południa, ochronę praw człowieka, zapewnienie zrównoważonego rozwoju, budowanie partnerskich relacji gospodarczych i społecznych pomiędzy krajami Globalnej Północy i Globalnego Południa. Szczególnie istotne w edukacji globalnej jest: tłumaczenie przyczyn i konsekwencji opisywanych zjawisk, przedstawianie perspektywy Globalnego Południa, rozumienie świata jako złożonego i dynamicznie zmieniającego się systemu, kształtowanie krytycznego myślenia i </w:t>
      </w:r>
      <w:r w:rsidR="00322D20" w:rsidRPr="00397E86">
        <w:rPr>
          <w:rFonts w:asciiTheme="minorHAnsi" w:hAnsiTheme="minorHAnsi"/>
          <w:sz w:val="22"/>
          <w:szCs w:val="22"/>
        </w:rPr>
        <w:t xml:space="preserve">wpływ na </w:t>
      </w:r>
      <w:r w:rsidRPr="00397E86">
        <w:rPr>
          <w:rFonts w:asciiTheme="minorHAnsi" w:hAnsiTheme="minorHAnsi"/>
          <w:sz w:val="22"/>
          <w:szCs w:val="22"/>
        </w:rPr>
        <w:t>zmianę postaw, przełamywanie istniejących stereotypów i uprzedzeń, ukazywanie wpływu jednostki na globalne procesy i wpływu globalnych procesów na jednostkę</w:t>
      </w:r>
      <w:bookmarkEnd w:id="2"/>
      <w:r w:rsidR="00402F54" w:rsidRPr="00397E86">
        <w:rPr>
          <w:rFonts w:asciiTheme="minorHAnsi" w:hAnsiTheme="minorHAnsi"/>
          <w:sz w:val="22"/>
          <w:szCs w:val="22"/>
        </w:rPr>
        <w:t xml:space="preserve">. Więcej informacji na temat edukacji globalnej i jej zasad można znaleźć na </w:t>
      </w:r>
      <w:r w:rsidR="00402F54" w:rsidRPr="00651DCB">
        <w:rPr>
          <w:rFonts w:asciiTheme="minorHAnsi" w:hAnsiTheme="minorHAnsi"/>
          <w:sz w:val="22"/>
          <w:szCs w:val="22"/>
        </w:rPr>
        <w:t xml:space="preserve">stronach: </w:t>
      </w:r>
      <w:hyperlink r:id="rId9" w:history="1">
        <w:r w:rsidR="00402F54" w:rsidRPr="00651DCB">
          <w:rPr>
            <w:rFonts w:asciiTheme="minorHAnsi" w:hAnsiTheme="minorHAnsi"/>
            <w:sz w:val="22"/>
            <w:szCs w:val="22"/>
          </w:rPr>
          <w:t>www.polskapomoc.gov.pl/Edukacja,globalna,1603.html</w:t>
        </w:r>
      </w:hyperlink>
      <w:r w:rsidR="00402F54" w:rsidRPr="00651DCB">
        <w:rPr>
          <w:rFonts w:asciiTheme="minorHAnsi" w:hAnsiTheme="minorHAnsi"/>
          <w:sz w:val="22"/>
          <w:szCs w:val="22"/>
        </w:rPr>
        <w:t xml:space="preserve">, </w:t>
      </w:r>
      <w:hyperlink r:id="rId10" w:history="1">
        <w:r w:rsidR="00402F54" w:rsidRPr="00651DCB">
          <w:rPr>
            <w:rFonts w:asciiTheme="minorHAnsi" w:hAnsiTheme="minorHAnsi"/>
            <w:sz w:val="22"/>
            <w:szCs w:val="22"/>
          </w:rPr>
          <w:t>www.polskapomoc.gov.pl/files/Dokumenty_i_Publikacje/broszura_EG_web.pdf</w:t>
        </w:r>
      </w:hyperlink>
      <w:r w:rsidR="00402F54" w:rsidRPr="00651DCB">
        <w:rPr>
          <w:rFonts w:asciiTheme="minorHAnsi" w:hAnsiTheme="minorHAnsi"/>
          <w:sz w:val="22"/>
          <w:szCs w:val="22"/>
        </w:rPr>
        <w:t>,</w:t>
      </w:r>
      <w:r w:rsidR="00721AD1">
        <w:rPr>
          <w:rFonts w:asciiTheme="minorHAnsi" w:hAnsiTheme="minorHAnsi"/>
          <w:sz w:val="22"/>
          <w:szCs w:val="22"/>
        </w:rPr>
        <w:t xml:space="preserve"> www.</w:t>
      </w:r>
      <w:r w:rsidR="00721AD1" w:rsidRPr="00721AD1">
        <w:rPr>
          <w:rFonts w:asciiTheme="minorHAnsi" w:hAnsiTheme="minorHAnsi"/>
          <w:sz w:val="22"/>
          <w:szCs w:val="22"/>
        </w:rPr>
        <w:t>e-globalna.edu.pl</w:t>
      </w:r>
      <w:r w:rsidR="00F01C6E" w:rsidRPr="00651DCB">
        <w:rPr>
          <w:rFonts w:asciiTheme="minorHAnsi" w:hAnsiTheme="minorHAnsi"/>
          <w:sz w:val="22"/>
          <w:szCs w:val="22"/>
        </w:rPr>
        <w:t>,</w:t>
      </w:r>
      <w:r w:rsidR="00F01C6E" w:rsidRPr="00721AD1">
        <w:rPr>
          <w:rFonts w:asciiTheme="minorHAnsi" w:hAnsiTheme="minorHAnsi"/>
          <w:sz w:val="22"/>
          <w:szCs w:val="22"/>
        </w:rPr>
        <w:t xml:space="preserve"> </w:t>
      </w:r>
      <w:hyperlink r:id="rId11" w:history="1">
        <w:r w:rsidR="00402F54" w:rsidRPr="00721AD1">
          <w:rPr>
            <w:rFonts w:asciiTheme="minorHAnsi" w:hAnsiTheme="minorHAnsi"/>
            <w:sz w:val="22"/>
            <w:szCs w:val="22"/>
          </w:rPr>
          <w:t>www.edukacjaglobalna.ore.edu.pl</w:t>
        </w:r>
      </w:hyperlink>
      <w:r w:rsidR="00402F54" w:rsidRPr="00721AD1">
        <w:rPr>
          <w:rFonts w:asciiTheme="minorHAnsi" w:hAnsiTheme="minorHAnsi"/>
          <w:sz w:val="22"/>
          <w:szCs w:val="22"/>
        </w:rPr>
        <w:t xml:space="preserve"> i </w:t>
      </w:r>
      <w:hyperlink r:id="rId12" w:history="1">
        <w:r w:rsidR="00402F54" w:rsidRPr="00721AD1">
          <w:rPr>
            <w:rFonts w:asciiTheme="minorHAnsi" w:hAnsiTheme="minorHAnsi"/>
            <w:sz w:val="22"/>
            <w:szCs w:val="22"/>
          </w:rPr>
          <w:t>www.teg.edu.pl</w:t>
        </w:r>
      </w:hyperlink>
      <w:r w:rsidR="00402F54" w:rsidRPr="00721AD1">
        <w:rPr>
          <w:rFonts w:asciiTheme="minorHAnsi" w:hAnsiTheme="minorHAnsi"/>
          <w:sz w:val="22"/>
          <w:szCs w:val="22"/>
        </w:rPr>
        <w:t>;</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efekt </w:t>
      </w:r>
      <w:r w:rsidRPr="00397E86">
        <w:rPr>
          <w:rFonts w:asciiTheme="minorHAnsi" w:hAnsiTheme="minorHAnsi"/>
          <w:sz w:val="22"/>
          <w:szCs w:val="22"/>
        </w:rPr>
        <w:t>– korzyść, trwała zmiana dla beneficjentów projektu, która jest generowana w wyniku jego realizacji. Efekty projektu wykraczają poza bezpośrednie produkty</w:t>
      </w:r>
      <w:r w:rsidR="00A9451C" w:rsidRPr="00397E86">
        <w:rPr>
          <w:rFonts w:asciiTheme="minorHAnsi" w:hAnsiTheme="minorHAnsi"/>
          <w:sz w:val="22"/>
          <w:szCs w:val="22"/>
        </w:rPr>
        <w:t xml:space="preserve"> (rezultaty)</w:t>
      </w:r>
      <w:r w:rsidRPr="00397E86">
        <w:rPr>
          <w:rFonts w:asciiTheme="minorHAnsi" w:hAnsiTheme="minorHAnsi"/>
          <w:sz w:val="22"/>
          <w:szCs w:val="22"/>
        </w:rPr>
        <w:t>; stanowią pośrednie następstwa zrealizowanych działań;</w:t>
      </w:r>
    </w:p>
    <w:p w:rsidR="00130DE6" w:rsidRPr="00397E86" w:rsidRDefault="00130DE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efekt multiplikacji </w:t>
      </w:r>
      <w:r w:rsidRPr="00397E86">
        <w:rPr>
          <w:rFonts w:asciiTheme="minorHAnsi" w:hAnsiTheme="minorHAnsi"/>
          <w:sz w:val="22"/>
          <w:szCs w:val="22"/>
        </w:rPr>
        <w:t>– rozszerzenie korzyści wynikających z danego projektu na podmioty/grupy osób nie biorących w nim bezpośredniego udziału (np. przeszkoleni w projekcie nauczyciele/edukatorzy przeprowadzą zajęcia dla dzieci);</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koordynator projektu – </w:t>
      </w:r>
      <w:r w:rsidRPr="00397E86">
        <w:rPr>
          <w:rFonts w:asciiTheme="minorHAnsi" w:hAnsiTheme="minorHAnsi"/>
          <w:sz w:val="22"/>
          <w:szCs w:val="22"/>
        </w:rPr>
        <w:t xml:space="preserve">osoba koordynująca projekt po stronie </w:t>
      </w:r>
      <w:r w:rsidR="00500525" w:rsidRPr="00397E86">
        <w:rPr>
          <w:rFonts w:asciiTheme="minorHAnsi" w:hAnsiTheme="minorHAnsi"/>
          <w:sz w:val="22"/>
          <w:szCs w:val="22"/>
        </w:rPr>
        <w:t>oferenta</w:t>
      </w:r>
      <w:r w:rsidR="00DF6BF4" w:rsidRPr="00397E86">
        <w:rPr>
          <w:rFonts w:asciiTheme="minorHAnsi" w:hAnsiTheme="minorHAnsi"/>
          <w:sz w:val="22"/>
          <w:szCs w:val="22"/>
        </w:rPr>
        <w:t>, odpowiedzialna</w:t>
      </w:r>
      <w:r w:rsidR="00DF6BF4" w:rsidRPr="00397E86">
        <w:rPr>
          <w:rFonts w:asciiTheme="minorHAnsi" w:hAnsiTheme="minorHAnsi"/>
          <w:sz w:val="22"/>
          <w:szCs w:val="22"/>
        </w:rPr>
        <w:br/>
      </w:r>
      <w:r w:rsidRPr="00397E86">
        <w:rPr>
          <w:rFonts w:asciiTheme="minorHAnsi" w:hAnsiTheme="minorHAnsi"/>
          <w:sz w:val="22"/>
          <w:szCs w:val="22"/>
        </w:rPr>
        <w:t>za jego prawidłowe wdrażanie oraz informowanie MSZ o przebiegu realizacji projektu;</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koszty administracyjne – </w:t>
      </w:r>
      <w:r w:rsidRPr="00397E86">
        <w:rPr>
          <w:rFonts w:asciiTheme="minorHAnsi" w:hAnsiTheme="minorHAnsi"/>
          <w:sz w:val="22"/>
          <w:szCs w:val="22"/>
        </w:rPr>
        <w:t>koszty związane z zarządzaniem i</w:t>
      </w:r>
      <w:r w:rsidR="00FE3756" w:rsidRPr="00397E86">
        <w:rPr>
          <w:rFonts w:asciiTheme="minorHAnsi" w:hAnsiTheme="minorHAnsi"/>
          <w:sz w:val="22"/>
          <w:szCs w:val="22"/>
        </w:rPr>
        <w:t xml:space="preserve"> </w:t>
      </w:r>
      <w:r w:rsidR="00DF6BF4" w:rsidRPr="00397E86">
        <w:rPr>
          <w:rFonts w:asciiTheme="minorHAnsi" w:hAnsiTheme="minorHAnsi"/>
          <w:sz w:val="22"/>
          <w:szCs w:val="22"/>
        </w:rPr>
        <w:t>administrowaniem projektem</w:t>
      </w:r>
      <w:r w:rsidR="00DF6BF4" w:rsidRPr="00397E86">
        <w:rPr>
          <w:rFonts w:asciiTheme="minorHAnsi" w:hAnsiTheme="minorHAnsi"/>
          <w:sz w:val="22"/>
          <w:szCs w:val="22"/>
        </w:rPr>
        <w:br/>
      </w:r>
      <w:r w:rsidR="00500525" w:rsidRPr="00397E86">
        <w:rPr>
          <w:rFonts w:asciiTheme="minorHAnsi" w:hAnsiTheme="minorHAnsi"/>
          <w:sz w:val="22"/>
          <w:szCs w:val="22"/>
        </w:rPr>
        <w:t xml:space="preserve">oraz jego </w:t>
      </w:r>
      <w:r w:rsidR="00FE3756" w:rsidRPr="00397E86">
        <w:rPr>
          <w:rFonts w:asciiTheme="minorHAnsi" w:hAnsiTheme="minorHAnsi"/>
          <w:sz w:val="22"/>
          <w:szCs w:val="22"/>
        </w:rPr>
        <w:t>obsługą</w:t>
      </w:r>
      <w:r w:rsidRPr="00397E86">
        <w:rPr>
          <w:rFonts w:asciiTheme="minorHAnsi" w:hAnsiTheme="minorHAnsi"/>
          <w:sz w:val="22"/>
          <w:szCs w:val="22"/>
        </w:rPr>
        <w:t>;</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lastRenderedPageBreak/>
        <w:t xml:space="preserve">koszty programowe </w:t>
      </w:r>
      <w:r w:rsidRPr="00397E86">
        <w:rPr>
          <w:rFonts w:asciiTheme="minorHAnsi" w:hAnsiTheme="minorHAnsi"/>
          <w:sz w:val="22"/>
          <w:szCs w:val="22"/>
        </w:rPr>
        <w:t>– koszty bezpośrednio związane z działaniami projektowymi o charakterze merytorycznym;</w:t>
      </w:r>
    </w:p>
    <w:p w:rsidR="0006443F" w:rsidRPr="00397E86" w:rsidRDefault="0006443F" w:rsidP="004C4C2E">
      <w:pPr>
        <w:pStyle w:val="StylNumerowanie"/>
        <w:numPr>
          <w:ilvl w:val="1"/>
          <w:numId w:val="2"/>
        </w:numPr>
        <w:rPr>
          <w:rFonts w:asciiTheme="minorHAnsi" w:hAnsiTheme="minorHAnsi"/>
          <w:sz w:val="22"/>
          <w:szCs w:val="22"/>
        </w:rPr>
      </w:pPr>
      <w:r w:rsidRPr="00397E86">
        <w:rPr>
          <w:rFonts w:asciiTheme="minorHAnsi" w:hAnsiTheme="minorHAnsi"/>
          <w:b/>
          <w:sz w:val="22"/>
          <w:szCs w:val="22"/>
        </w:rPr>
        <w:t xml:space="preserve">oferent – </w:t>
      </w:r>
      <w:r w:rsidRPr="00397E86">
        <w:rPr>
          <w:rFonts w:asciiTheme="minorHAnsi" w:hAnsiTheme="minorHAnsi"/>
          <w:sz w:val="22"/>
          <w:szCs w:val="22"/>
        </w:rPr>
        <w:t>podmiot składający ofertę/oferty w konkursie „Edukacja globalna 201</w:t>
      </w:r>
      <w:r w:rsidR="00DB7D11" w:rsidRPr="00397E86">
        <w:rPr>
          <w:rFonts w:asciiTheme="minorHAnsi" w:hAnsiTheme="minorHAnsi"/>
          <w:sz w:val="22"/>
          <w:szCs w:val="22"/>
        </w:rPr>
        <w:t>7</w:t>
      </w:r>
      <w:r w:rsidRPr="00397E86">
        <w:rPr>
          <w:rFonts w:asciiTheme="minorHAnsi" w:hAnsiTheme="minorHAnsi"/>
          <w:sz w:val="22"/>
          <w:szCs w:val="22"/>
        </w:rPr>
        <w:t>”;</w:t>
      </w:r>
    </w:p>
    <w:p w:rsidR="0006443F" w:rsidRPr="00397E86" w:rsidRDefault="0006443F"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oferta </w:t>
      </w:r>
      <w:r w:rsidRPr="00397E86">
        <w:rPr>
          <w:rFonts w:asciiTheme="minorHAnsi" w:hAnsiTheme="minorHAnsi"/>
          <w:sz w:val="22"/>
          <w:szCs w:val="22"/>
        </w:rPr>
        <w:t>– oferta realizacji zadania publicznego (w formie projektu) w rozumieniu art. 47 ustawy o finansach publicznych;</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partner – </w:t>
      </w:r>
      <w:r w:rsidRPr="00397E86">
        <w:rPr>
          <w:rFonts w:asciiTheme="minorHAnsi" w:hAnsiTheme="minorHAnsi"/>
          <w:sz w:val="22"/>
          <w:szCs w:val="22"/>
        </w:rPr>
        <w:t xml:space="preserve">podmiot współpracujący z </w:t>
      </w:r>
      <w:r w:rsidR="0006443F" w:rsidRPr="00397E86">
        <w:rPr>
          <w:rFonts w:asciiTheme="minorHAnsi" w:hAnsiTheme="minorHAnsi"/>
          <w:sz w:val="22"/>
          <w:szCs w:val="22"/>
        </w:rPr>
        <w:t>oferentem</w:t>
      </w:r>
      <w:r w:rsidRPr="00397E86">
        <w:rPr>
          <w:rFonts w:asciiTheme="minorHAnsi" w:hAnsiTheme="minorHAnsi"/>
          <w:sz w:val="22"/>
          <w:szCs w:val="22"/>
        </w:rPr>
        <w:t>, biorący aktywny udział w formułowaniu założeń i</w:t>
      </w:r>
      <w:r w:rsidR="0006443F" w:rsidRPr="00397E86">
        <w:rPr>
          <w:rFonts w:asciiTheme="minorHAnsi" w:hAnsiTheme="minorHAnsi"/>
          <w:sz w:val="22"/>
          <w:szCs w:val="22"/>
        </w:rPr>
        <w:t xml:space="preserve"> </w:t>
      </w:r>
      <w:r w:rsidRPr="00397E86">
        <w:rPr>
          <w:rFonts w:asciiTheme="minorHAnsi" w:hAnsiTheme="minorHAnsi"/>
          <w:sz w:val="22"/>
          <w:szCs w:val="22"/>
        </w:rPr>
        <w:t xml:space="preserve">realizacji projektu, </w:t>
      </w:r>
      <w:r w:rsidR="002621EA" w:rsidRPr="00397E86">
        <w:rPr>
          <w:rFonts w:asciiTheme="minorHAnsi" w:hAnsiTheme="minorHAnsi"/>
          <w:sz w:val="22"/>
          <w:szCs w:val="22"/>
        </w:rPr>
        <w:t xml:space="preserve">mogący wnieść </w:t>
      </w:r>
      <w:r w:rsidRPr="00397E86">
        <w:rPr>
          <w:rFonts w:asciiTheme="minorHAnsi" w:hAnsiTheme="minorHAnsi"/>
          <w:sz w:val="22"/>
          <w:szCs w:val="22"/>
        </w:rPr>
        <w:t>do niego wkład finansowy i/lub niefinansowy (rzeczowy lub osobowy) i/lub delegujący do realizacji projektu własny personel;</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rezultat (bezpośredni produkt) – </w:t>
      </w:r>
      <w:r w:rsidRPr="00397E86">
        <w:rPr>
          <w:rFonts w:asciiTheme="minorHAnsi" w:hAnsiTheme="minorHAnsi"/>
          <w:sz w:val="22"/>
          <w:szCs w:val="22"/>
        </w:rPr>
        <w:t>produkt, wytwór, bezpośredni wynik zrealizowanych działań projektowych. Każde działanie podjęte w ramach projektu musi przyczynić się do osiągnięcia konkretnego rezultatu, przy czym możliwe jest, iż kilka działań będzie dotyczyło jednego rezultatu. Rezultaty projektu przyczyniają się do osiągnięcia założonych celów bezpośrednich</w:t>
      </w:r>
      <w:r w:rsidR="00DF6BF4" w:rsidRPr="00397E86">
        <w:rPr>
          <w:rFonts w:asciiTheme="minorHAnsi" w:hAnsiTheme="minorHAnsi"/>
          <w:sz w:val="22"/>
          <w:szCs w:val="22"/>
        </w:rPr>
        <w:br/>
      </w:r>
      <w:r w:rsidRPr="00397E86">
        <w:rPr>
          <w:rFonts w:asciiTheme="minorHAnsi" w:hAnsiTheme="minorHAnsi"/>
          <w:sz w:val="22"/>
          <w:szCs w:val="22"/>
        </w:rPr>
        <w:t xml:space="preserve">i w konsekwencji – również celu ogólnego. Rezultaty mogą mieć wymiar fizyczny (np. wynik dostaw i robót: budynek, zakupiony i zainstalowany sprzęt) lub niematerialny (np. produkty wykonanych usług: ekspertyza, konferencja, </w:t>
      </w:r>
      <w:r w:rsidR="001867E5" w:rsidRPr="00397E86">
        <w:rPr>
          <w:rFonts w:asciiTheme="minorHAnsi" w:hAnsiTheme="minorHAnsi"/>
          <w:sz w:val="22"/>
          <w:szCs w:val="22"/>
        </w:rPr>
        <w:t xml:space="preserve">publikacja, </w:t>
      </w:r>
      <w:r w:rsidRPr="00397E86">
        <w:rPr>
          <w:rFonts w:asciiTheme="minorHAnsi" w:hAnsiTheme="minorHAnsi"/>
          <w:sz w:val="22"/>
          <w:szCs w:val="22"/>
        </w:rPr>
        <w:t>przeprowadzone szkolenie etc.) Istotą rezultatu jest to, iż jest on w pełni policzalny dzięki wskaźnikom, przy pomocy dostępnych miar i wag lub jednostek matematycznych;</w:t>
      </w:r>
    </w:p>
    <w:p w:rsidR="00DC0877" w:rsidRPr="00397E86" w:rsidRDefault="00DC0877"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sprawozdanie końcowe </w:t>
      </w:r>
      <w:r w:rsidR="00D9434A" w:rsidRPr="00397E86">
        <w:rPr>
          <w:rFonts w:asciiTheme="minorHAnsi" w:hAnsiTheme="minorHAnsi"/>
          <w:b/>
          <w:sz w:val="22"/>
          <w:szCs w:val="22"/>
        </w:rPr>
        <w:t xml:space="preserve">z realizacji projektu </w:t>
      </w:r>
      <w:r w:rsidRPr="00397E86">
        <w:rPr>
          <w:rFonts w:asciiTheme="minorHAnsi" w:hAnsiTheme="minorHAnsi"/>
          <w:b/>
          <w:sz w:val="22"/>
          <w:szCs w:val="22"/>
        </w:rPr>
        <w:t xml:space="preserve">– </w:t>
      </w:r>
      <w:r w:rsidRPr="00397E86">
        <w:rPr>
          <w:rFonts w:asciiTheme="minorHAnsi" w:hAnsiTheme="minorHAnsi"/>
          <w:sz w:val="22"/>
          <w:szCs w:val="22"/>
        </w:rPr>
        <w:t>meryto</w:t>
      </w:r>
      <w:r w:rsidR="00DF6BF4" w:rsidRPr="00397E86">
        <w:rPr>
          <w:rFonts w:asciiTheme="minorHAnsi" w:hAnsiTheme="minorHAnsi"/>
          <w:sz w:val="22"/>
          <w:szCs w:val="22"/>
        </w:rPr>
        <w:t>ryczne i finansowe sprawozdanie</w:t>
      </w:r>
      <w:r w:rsidR="00DF6BF4" w:rsidRPr="00397E86">
        <w:rPr>
          <w:rFonts w:asciiTheme="minorHAnsi" w:hAnsiTheme="minorHAnsi"/>
          <w:sz w:val="22"/>
          <w:szCs w:val="22"/>
        </w:rPr>
        <w:br/>
      </w:r>
      <w:r w:rsidRPr="00397E86">
        <w:rPr>
          <w:rFonts w:asciiTheme="minorHAnsi" w:hAnsiTheme="minorHAnsi"/>
          <w:sz w:val="22"/>
          <w:szCs w:val="22"/>
        </w:rPr>
        <w:t xml:space="preserve">z realizacji projektu, będącego przedmiotem finansowania ze środków Ministerstwa Spraw Zagranicznych, składane przez </w:t>
      </w:r>
      <w:r w:rsidR="0090490F" w:rsidRPr="00397E86">
        <w:rPr>
          <w:rFonts w:asciiTheme="minorHAnsi" w:hAnsiTheme="minorHAnsi"/>
          <w:sz w:val="22"/>
          <w:szCs w:val="22"/>
        </w:rPr>
        <w:t xml:space="preserve">oferenta </w:t>
      </w:r>
      <w:r w:rsidRPr="00397E86">
        <w:rPr>
          <w:rFonts w:asciiTheme="minorHAnsi" w:hAnsiTheme="minorHAnsi"/>
          <w:sz w:val="22"/>
          <w:szCs w:val="22"/>
        </w:rPr>
        <w:t xml:space="preserve">w </w:t>
      </w:r>
      <w:r w:rsidR="00601C43" w:rsidRPr="00397E86">
        <w:rPr>
          <w:rFonts w:asciiTheme="minorHAnsi" w:hAnsiTheme="minorHAnsi"/>
          <w:sz w:val="22"/>
          <w:szCs w:val="22"/>
        </w:rPr>
        <w:t xml:space="preserve">terminie </w:t>
      </w:r>
      <w:r w:rsidRPr="00397E86">
        <w:rPr>
          <w:rFonts w:asciiTheme="minorHAnsi" w:hAnsiTheme="minorHAnsi"/>
          <w:sz w:val="22"/>
          <w:szCs w:val="22"/>
        </w:rPr>
        <w:t>30 dni od zakończenia</w:t>
      </w:r>
      <w:r w:rsidR="00D9434A" w:rsidRPr="00397E86">
        <w:rPr>
          <w:rFonts w:asciiTheme="minorHAnsi" w:hAnsiTheme="minorHAnsi"/>
          <w:sz w:val="22"/>
          <w:szCs w:val="22"/>
        </w:rPr>
        <w:t xml:space="preserve"> realizacji projektu</w:t>
      </w:r>
      <w:r w:rsidRPr="00397E86">
        <w:rPr>
          <w:rFonts w:asciiTheme="minorHAnsi" w:hAnsiTheme="minorHAnsi"/>
          <w:sz w:val="22"/>
          <w:szCs w:val="22"/>
        </w:rPr>
        <w:t xml:space="preserve">. Sprawozdanie końcowe stanowi podstawę rozliczenia </w:t>
      </w:r>
      <w:r w:rsidR="00D9434A" w:rsidRPr="00397E86">
        <w:rPr>
          <w:rFonts w:asciiTheme="minorHAnsi" w:hAnsiTheme="minorHAnsi"/>
          <w:sz w:val="22"/>
          <w:szCs w:val="22"/>
        </w:rPr>
        <w:t>udzielonej</w:t>
      </w:r>
      <w:r w:rsidR="00B301F3" w:rsidRPr="00397E86">
        <w:rPr>
          <w:rFonts w:asciiTheme="minorHAnsi" w:hAnsiTheme="minorHAnsi"/>
          <w:sz w:val="22"/>
          <w:szCs w:val="22"/>
        </w:rPr>
        <w:t xml:space="preserve"> przez MSZ dotacji</w:t>
      </w:r>
      <w:r w:rsidR="00DF6BF4" w:rsidRPr="00397E86">
        <w:rPr>
          <w:rFonts w:asciiTheme="minorHAnsi" w:hAnsiTheme="minorHAnsi"/>
          <w:sz w:val="22"/>
          <w:szCs w:val="22"/>
        </w:rPr>
        <w:t>, zgodnie</w:t>
      </w:r>
      <w:r w:rsidR="00DF6BF4" w:rsidRPr="00397E86">
        <w:rPr>
          <w:rFonts w:asciiTheme="minorHAnsi" w:hAnsiTheme="minorHAnsi"/>
          <w:sz w:val="22"/>
          <w:szCs w:val="22"/>
        </w:rPr>
        <w:br/>
      </w:r>
      <w:r w:rsidR="00601C43" w:rsidRPr="00397E86">
        <w:rPr>
          <w:rFonts w:asciiTheme="minorHAnsi" w:hAnsiTheme="minorHAnsi"/>
          <w:sz w:val="22"/>
          <w:szCs w:val="22"/>
        </w:rPr>
        <w:t>z ustawą o finansach publicznych</w:t>
      </w:r>
      <w:r w:rsidR="00E36F51" w:rsidRPr="00397E86">
        <w:rPr>
          <w:rFonts w:asciiTheme="minorHAnsi" w:hAnsiTheme="minorHAnsi"/>
          <w:sz w:val="22"/>
          <w:szCs w:val="22"/>
        </w:rPr>
        <w:t>;</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wskaźnik – </w:t>
      </w:r>
      <w:r w:rsidRPr="00397E86">
        <w:rPr>
          <w:rFonts w:asciiTheme="minorHAnsi" w:hAnsiTheme="minorHAnsi"/>
          <w:sz w:val="22"/>
          <w:szCs w:val="22"/>
        </w:rPr>
        <w:t>miernik/kryterium pozwalające na zbadanie</w:t>
      </w:r>
      <w:r w:rsidR="0090490F" w:rsidRPr="00397E86">
        <w:rPr>
          <w:rFonts w:asciiTheme="minorHAnsi" w:hAnsiTheme="minorHAnsi"/>
          <w:sz w:val="22"/>
          <w:szCs w:val="22"/>
        </w:rPr>
        <w:t>/zmierzenie/określenie</w:t>
      </w:r>
      <w:r w:rsidRPr="00397E86">
        <w:rPr>
          <w:rFonts w:asciiTheme="minorHAnsi" w:hAnsiTheme="minorHAnsi"/>
          <w:sz w:val="22"/>
          <w:szCs w:val="22"/>
        </w:rPr>
        <w:t>, czy działania zrealizowane w ramach projektu przyczyniły się, i w jakim stopniu, do osiągnięcia odpowiednio rezultatów, efektów, a także na zaobserwowanie stopni</w:t>
      </w:r>
      <w:r w:rsidR="00DF6BF4" w:rsidRPr="00397E86">
        <w:rPr>
          <w:rFonts w:asciiTheme="minorHAnsi" w:hAnsiTheme="minorHAnsi"/>
          <w:sz w:val="22"/>
          <w:szCs w:val="22"/>
        </w:rPr>
        <w:t>a osiągania celów bezpośrednich</w:t>
      </w:r>
      <w:r w:rsidR="00DF6BF4" w:rsidRPr="00397E86">
        <w:rPr>
          <w:rFonts w:asciiTheme="minorHAnsi" w:hAnsiTheme="minorHAnsi"/>
          <w:sz w:val="22"/>
          <w:szCs w:val="22"/>
        </w:rPr>
        <w:br/>
      </w:r>
      <w:r w:rsidRPr="00397E86">
        <w:rPr>
          <w:rFonts w:asciiTheme="minorHAnsi" w:hAnsiTheme="minorHAnsi"/>
          <w:sz w:val="22"/>
          <w:szCs w:val="22"/>
        </w:rPr>
        <w:t>i długoterminowych przedsięwzięcia. Prawidłowo skonstruowany wskaźnik powinien być konkretny, pozbawiony określeń nieprecyzyjnych. Do wskaźnika powinno się móc przypisać miarę, a także określić horyzont czasowy osiągnięcia jego wartości;</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wskaźnik rezultatu – </w:t>
      </w:r>
      <w:r w:rsidRPr="00397E86">
        <w:rPr>
          <w:rFonts w:asciiTheme="minorHAnsi" w:hAnsiTheme="minorHAnsi"/>
          <w:sz w:val="22"/>
          <w:szCs w:val="22"/>
        </w:rPr>
        <w:t>miernik/kryterium pozwalające na</w:t>
      </w:r>
      <w:r w:rsidR="00DF1F35" w:rsidRPr="00397E86">
        <w:rPr>
          <w:rFonts w:asciiTheme="minorHAnsi" w:hAnsiTheme="minorHAnsi"/>
          <w:sz w:val="22"/>
          <w:szCs w:val="22"/>
        </w:rPr>
        <w:t xml:space="preserve"> </w:t>
      </w:r>
      <w:r w:rsidRPr="00397E86">
        <w:rPr>
          <w:rFonts w:asciiTheme="minorHAnsi" w:hAnsiTheme="minorHAnsi"/>
          <w:sz w:val="22"/>
          <w:szCs w:val="22"/>
        </w:rPr>
        <w:t>zbadanie</w:t>
      </w:r>
      <w:r w:rsidR="00DF1F35" w:rsidRPr="00397E86">
        <w:rPr>
          <w:rFonts w:asciiTheme="minorHAnsi" w:hAnsiTheme="minorHAnsi"/>
          <w:sz w:val="22"/>
          <w:szCs w:val="22"/>
        </w:rPr>
        <w:t>/zmierzenie/określenie</w:t>
      </w:r>
      <w:r w:rsidRPr="00397E86">
        <w:rPr>
          <w:rFonts w:asciiTheme="minorHAnsi" w:hAnsiTheme="minorHAnsi"/>
          <w:sz w:val="22"/>
          <w:szCs w:val="22"/>
        </w:rPr>
        <w:t xml:space="preserve"> natychmiastowego wyniku działań podejmowanych w ramach</w:t>
      </w:r>
      <w:r w:rsidR="00DF1F35" w:rsidRPr="00397E86">
        <w:rPr>
          <w:rFonts w:asciiTheme="minorHAnsi" w:hAnsiTheme="minorHAnsi"/>
          <w:sz w:val="22"/>
          <w:szCs w:val="22"/>
        </w:rPr>
        <w:t xml:space="preserve"> </w:t>
      </w:r>
      <w:r w:rsidRPr="00397E86">
        <w:rPr>
          <w:rFonts w:asciiTheme="minorHAnsi" w:hAnsiTheme="minorHAnsi"/>
          <w:sz w:val="22"/>
          <w:szCs w:val="22"/>
        </w:rPr>
        <w:t>projektu wobec jego beneficjentów (w krótkim okresie);</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wskaźnik celu bezpośredniego – </w:t>
      </w:r>
      <w:r w:rsidRPr="00397E86">
        <w:rPr>
          <w:rFonts w:asciiTheme="minorHAnsi" w:hAnsiTheme="minorHAnsi"/>
          <w:sz w:val="22"/>
          <w:szCs w:val="22"/>
        </w:rPr>
        <w:t>miernik/kryterium pozwalające na zbadanie</w:t>
      </w:r>
      <w:r w:rsidR="00DF1F35" w:rsidRPr="00397E86">
        <w:rPr>
          <w:rFonts w:asciiTheme="minorHAnsi" w:hAnsiTheme="minorHAnsi"/>
          <w:sz w:val="22"/>
          <w:szCs w:val="22"/>
        </w:rPr>
        <w:t>/zmierzenie/określenie</w:t>
      </w:r>
      <w:r w:rsidRPr="00397E86">
        <w:rPr>
          <w:rFonts w:asciiTheme="minorHAnsi" w:hAnsiTheme="minorHAnsi"/>
          <w:sz w:val="22"/>
          <w:szCs w:val="22"/>
        </w:rPr>
        <w:t>, w jakim stopniu realizacja działań w ramach projektu pozwoliła na rozwiązanie kluczowego problemu, którego projekt dotyczył i jaki wpływ wywarła ona na grupę beneficjentów, do których projekt był skierowany. Wskaźnik celu bezpośredniego ma charakter średniookresowy. Wskaźniki celu bezpośredniego mogą liczbowo obrazować sposób wykorzystania rezultatu, jak i ujmować pewne zjawiska dynamicznie (np. zaistniałą dzięki projektowi poprawę). Wskaźniki celu bezpośredniego są zatem związane bezpośrednio</w:t>
      </w:r>
      <w:r w:rsidR="00DF6BF4" w:rsidRPr="00397E86">
        <w:rPr>
          <w:rFonts w:asciiTheme="minorHAnsi" w:hAnsiTheme="minorHAnsi"/>
          <w:sz w:val="22"/>
          <w:szCs w:val="22"/>
        </w:rPr>
        <w:br/>
      </w:r>
      <w:r w:rsidRPr="00397E86">
        <w:rPr>
          <w:rFonts w:asciiTheme="minorHAnsi" w:hAnsiTheme="minorHAnsi"/>
          <w:sz w:val="22"/>
          <w:szCs w:val="22"/>
        </w:rPr>
        <w:t xml:space="preserve">z efektami projektu i dostarczają informacji o zmianach, </w:t>
      </w:r>
      <w:r w:rsidR="00DF6BF4" w:rsidRPr="00397E86">
        <w:rPr>
          <w:rFonts w:asciiTheme="minorHAnsi" w:hAnsiTheme="minorHAnsi"/>
          <w:sz w:val="22"/>
          <w:szCs w:val="22"/>
        </w:rPr>
        <w:t>jakie nastąpiły u beneficjentów</w:t>
      </w:r>
      <w:r w:rsidR="00DF6BF4" w:rsidRPr="00397E86">
        <w:rPr>
          <w:rFonts w:asciiTheme="minorHAnsi" w:hAnsiTheme="minorHAnsi"/>
          <w:sz w:val="22"/>
          <w:szCs w:val="22"/>
        </w:rPr>
        <w:br/>
      </w:r>
      <w:r w:rsidRPr="00397E86">
        <w:rPr>
          <w:rFonts w:asciiTheme="minorHAnsi" w:hAnsiTheme="minorHAnsi"/>
          <w:sz w:val="22"/>
          <w:szCs w:val="22"/>
        </w:rPr>
        <w:t>w wyniku realizacji projektu</w:t>
      </w:r>
      <w:r w:rsidR="007A5CFB" w:rsidRPr="00397E86">
        <w:rPr>
          <w:rFonts w:asciiTheme="minorHAnsi" w:hAnsiTheme="minorHAnsi"/>
          <w:sz w:val="22"/>
          <w:szCs w:val="22"/>
        </w:rPr>
        <w:t>;</w:t>
      </w:r>
      <w:r w:rsidRPr="00397E86">
        <w:rPr>
          <w:rFonts w:asciiTheme="minorHAnsi" w:hAnsiTheme="minorHAnsi"/>
          <w:sz w:val="22"/>
          <w:szCs w:val="22"/>
        </w:rPr>
        <w:t xml:space="preserve"> </w:t>
      </w:r>
    </w:p>
    <w:p w:rsidR="001133F6" w:rsidRPr="00397E86" w:rsidRDefault="001133F6" w:rsidP="00397E86">
      <w:pPr>
        <w:pStyle w:val="StylNumerowanie"/>
        <w:numPr>
          <w:ilvl w:val="1"/>
          <w:numId w:val="2"/>
        </w:numPr>
        <w:ind w:left="567" w:hanging="567"/>
        <w:rPr>
          <w:rFonts w:asciiTheme="minorHAnsi" w:hAnsiTheme="minorHAnsi"/>
          <w:sz w:val="22"/>
          <w:szCs w:val="22"/>
        </w:rPr>
      </w:pPr>
      <w:r w:rsidRPr="00397E86">
        <w:rPr>
          <w:rFonts w:asciiTheme="minorHAnsi" w:hAnsiTheme="minorHAnsi"/>
          <w:b/>
          <w:sz w:val="22"/>
          <w:szCs w:val="22"/>
        </w:rPr>
        <w:t xml:space="preserve">zleceniobiorca </w:t>
      </w:r>
      <w:r w:rsidRPr="00397E86">
        <w:rPr>
          <w:rFonts w:asciiTheme="minorHAnsi" w:hAnsiTheme="minorHAnsi"/>
          <w:sz w:val="22"/>
          <w:szCs w:val="22"/>
        </w:rPr>
        <w:t xml:space="preserve">– podmiot, z którym zawarta została umowa dotacji w </w:t>
      </w:r>
      <w:r w:rsidR="00601C43" w:rsidRPr="00397E86">
        <w:rPr>
          <w:rFonts w:asciiTheme="minorHAnsi" w:hAnsiTheme="minorHAnsi"/>
          <w:sz w:val="22"/>
          <w:szCs w:val="22"/>
        </w:rPr>
        <w:t xml:space="preserve">wyniku </w:t>
      </w:r>
      <w:r w:rsidR="00DB7D11" w:rsidRPr="00397E86">
        <w:rPr>
          <w:rFonts w:asciiTheme="minorHAnsi" w:hAnsiTheme="minorHAnsi"/>
          <w:sz w:val="22"/>
          <w:szCs w:val="22"/>
        </w:rPr>
        <w:t xml:space="preserve">rozstrzygnięcia </w:t>
      </w:r>
      <w:r w:rsidRPr="00397E86">
        <w:rPr>
          <w:rFonts w:asciiTheme="minorHAnsi" w:hAnsiTheme="minorHAnsi"/>
          <w:sz w:val="22"/>
          <w:szCs w:val="22"/>
        </w:rPr>
        <w:t xml:space="preserve">konkursu. </w:t>
      </w:r>
    </w:p>
    <w:p w:rsidR="00335915" w:rsidRPr="00397E86" w:rsidRDefault="00335915" w:rsidP="00335915"/>
    <w:p w:rsidR="001133F6" w:rsidRPr="000D27E9" w:rsidRDefault="001133F6" w:rsidP="00493008">
      <w:pPr>
        <w:pStyle w:val="StylNumerowanie"/>
        <w:rPr>
          <w:rFonts w:asciiTheme="minorHAnsi" w:hAnsiTheme="minorHAnsi"/>
          <w:b/>
          <w:sz w:val="22"/>
          <w:szCs w:val="22"/>
        </w:rPr>
      </w:pPr>
      <w:r w:rsidRPr="000D27E9">
        <w:rPr>
          <w:rFonts w:asciiTheme="minorHAnsi" w:hAnsiTheme="minorHAnsi"/>
          <w:b/>
          <w:sz w:val="22"/>
          <w:szCs w:val="22"/>
        </w:rPr>
        <w:t xml:space="preserve">Zakres podmiotowy konkursu </w:t>
      </w:r>
    </w:p>
    <w:p w:rsidR="001133F6" w:rsidRPr="000D27E9" w:rsidRDefault="001133F6" w:rsidP="00575EAB">
      <w:pPr>
        <w:pStyle w:val="Nagwek1"/>
        <w:numPr>
          <w:ilvl w:val="1"/>
          <w:numId w:val="3"/>
        </w:numPr>
        <w:ind w:left="567" w:hanging="567"/>
        <w:jc w:val="both"/>
        <w:rPr>
          <w:rFonts w:asciiTheme="minorHAnsi" w:hAnsiTheme="minorHAnsi"/>
          <w:b w:val="0"/>
          <w:sz w:val="22"/>
        </w:rPr>
      </w:pPr>
      <w:r w:rsidRPr="000D27E9">
        <w:rPr>
          <w:rFonts w:asciiTheme="minorHAnsi" w:hAnsiTheme="minorHAnsi"/>
          <w:sz w:val="22"/>
        </w:rPr>
        <w:t>Podmioty uprawnione do ubiegania się o finansowanie</w:t>
      </w:r>
      <w:r w:rsidRPr="000D27E9">
        <w:rPr>
          <w:rFonts w:asciiTheme="minorHAnsi" w:hAnsiTheme="minorHAnsi"/>
          <w:b w:val="0"/>
          <w:sz w:val="22"/>
        </w:rPr>
        <w:t xml:space="preserve"> są określone w pkt 3.1 Regulaminu. Zasady obowiązujące organizacje pozarządowe w rozumieniu art. 3 ust. </w:t>
      </w:r>
      <w:r w:rsidR="00DF6BF4" w:rsidRPr="000D27E9">
        <w:rPr>
          <w:rFonts w:asciiTheme="minorHAnsi" w:hAnsiTheme="minorHAnsi"/>
          <w:b w:val="0"/>
          <w:sz w:val="22"/>
        </w:rPr>
        <w:t>2 ustawy z dnia</w:t>
      </w:r>
      <w:r w:rsidR="00DF6BF4" w:rsidRPr="000D27E9">
        <w:rPr>
          <w:rFonts w:asciiTheme="minorHAnsi" w:hAnsiTheme="minorHAnsi"/>
          <w:b w:val="0"/>
          <w:sz w:val="22"/>
        </w:rPr>
        <w:br/>
      </w:r>
      <w:r w:rsidRPr="000D27E9">
        <w:rPr>
          <w:rFonts w:asciiTheme="minorHAnsi" w:hAnsiTheme="minorHAnsi"/>
          <w:b w:val="0"/>
          <w:sz w:val="22"/>
        </w:rPr>
        <w:t>24 kwietnia 2003 r. o działalności pożytku publicznego i o wolontariacie stosuje się także do następujących podmiotów:</w:t>
      </w:r>
    </w:p>
    <w:p w:rsidR="001133F6" w:rsidRPr="000D27E9" w:rsidRDefault="001133F6" w:rsidP="00575EAB">
      <w:pPr>
        <w:pStyle w:val="Nagwek1"/>
        <w:numPr>
          <w:ilvl w:val="2"/>
          <w:numId w:val="3"/>
        </w:numPr>
        <w:ind w:left="851" w:hanging="709"/>
        <w:jc w:val="both"/>
        <w:rPr>
          <w:rFonts w:asciiTheme="minorHAnsi" w:hAnsiTheme="minorHAnsi"/>
          <w:b w:val="0"/>
          <w:sz w:val="22"/>
        </w:rPr>
      </w:pPr>
      <w:r w:rsidRPr="000D27E9">
        <w:rPr>
          <w:rFonts w:asciiTheme="minorHAnsi" w:hAnsiTheme="minorHAnsi"/>
          <w:b w:val="0"/>
          <w:sz w:val="22"/>
        </w:rPr>
        <w:lastRenderedPageBreak/>
        <w:t xml:space="preserve">izb gospodarczych, które nie działają w celu osiągnięcia zysku oraz przeznaczają całość dochodu na realizację celów statutowych oraz nie przeznaczają zysków do podziału pomiędzy swoich członków, udziałowców, akcjonariuszy i pracowników; </w:t>
      </w:r>
    </w:p>
    <w:p w:rsidR="001133F6" w:rsidRPr="000D27E9" w:rsidRDefault="001133F6" w:rsidP="00575EAB">
      <w:pPr>
        <w:pStyle w:val="Nagwek1"/>
        <w:numPr>
          <w:ilvl w:val="2"/>
          <w:numId w:val="3"/>
        </w:numPr>
        <w:ind w:left="851" w:hanging="709"/>
        <w:jc w:val="both"/>
        <w:rPr>
          <w:rFonts w:asciiTheme="minorHAnsi" w:hAnsiTheme="minorHAnsi"/>
          <w:b w:val="0"/>
          <w:sz w:val="22"/>
        </w:rPr>
      </w:pPr>
      <w:r w:rsidRPr="000D27E9">
        <w:rPr>
          <w:rFonts w:asciiTheme="minorHAnsi" w:hAnsiTheme="minorHAnsi"/>
          <w:b w:val="0"/>
          <w:sz w:val="22"/>
        </w:rPr>
        <w:t>izb rolniczych.</w:t>
      </w:r>
    </w:p>
    <w:p w:rsidR="001133F6" w:rsidRPr="000D27E9" w:rsidRDefault="001133F6" w:rsidP="00575EAB">
      <w:pPr>
        <w:pStyle w:val="Nagwek1"/>
        <w:numPr>
          <w:ilvl w:val="1"/>
          <w:numId w:val="3"/>
        </w:numPr>
        <w:ind w:left="567" w:hanging="567"/>
        <w:jc w:val="both"/>
        <w:rPr>
          <w:rFonts w:asciiTheme="minorHAnsi" w:hAnsiTheme="minorHAnsi"/>
          <w:b w:val="0"/>
          <w:sz w:val="22"/>
        </w:rPr>
      </w:pPr>
      <w:r w:rsidRPr="000D27E9">
        <w:rPr>
          <w:rFonts w:asciiTheme="minorHAnsi" w:hAnsiTheme="minorHAnsi"/>
          <w:sz w:val="22"/>
        </w:rPr>
        <w:t xml:space="preserve">Podmiotami, które nie są </w:t>
      </w:r>
      <w:r w:rsidR="00CC5979">
        <w:rPr>
          <w:rFonts w:asciiTheme="minorHAnsi" w:hAnsiTheme="minorHAnsi"/>
          <w:sz w:val="22"/>
        </w:rPr>
        <w:t xml:space="preserve">uprawnione do ubiegania się o </w:t>
      </w:r>
      <w:r w:rsidRPr="000D27E9">
        <w:rPr>
          <w:rFonts w:asciiTheme="minorHAnsi" w:hAnsiTheme="minorHAnsi"/>
          <w:sz w:val="22"/>
        </w:rPr>
        <w:t xml:space="preserve">finansowanie </w:t>
      </w:r>
      <w:r w:rsidRPr="000D27E9">
        <w:rPr>
          <w:rFonts w:asciiTheme="minorHAnsi" w:hAnsiTheme="minorHAnsi"/>
          <w:b w:val="0"/>
          <w:sz w:val="22"/>
        </w:rPr>
        <w:t>są w szczególności podmioty:</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 xml:space="preserve">prowadzące działalność na podstawie ustawy z dnia </w:t>
      </w:r>
      <w:r w:rsidR="002621EA" w:rsidRPr="000D27E9">
        <w:rPr>
          <w:rFonts w:asciiTheme="minorHAnsi" w:hAnsiTheme="minorHAnsi"/>
          <w:sz w:val="22"/>
        </w:rPr>
        <w:t xml:space="preserve">23 </w:t>
      </w:r>
      <w:r w:rsidRPr="000D27E9">
        <w:rPr>
          <w:rFonts w:asciiTheme="minorHAnsi" w:hAnsiTheme="minorHAnsi"/>
          <w:sz w:val="22"/>
        </w:rPr>
        <w:t>maja 1991 r. o organizacjach pracodawców</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prowadzące działalność na podstawie ustawy z dnia 23 maja 1991 r. o związkach zawodowych</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prowadzące działalność na podstawie ustaw o samorządach zawodowych, w szczególności dla samorządu: adwokatów, aptekarzy, architektów, biegłych rewidentów, doradców podatkowych, diagnostów laboratoryjnych, inżynierów budownictwa, komorników, zawodowych kuratorów sądowych, lekarzy i lekarzy dentystów, lekarzy weterynarii, notariuszy, pielęgniarek i położnych, prokuratorów, psychologów, radców prawnych, referendarzy sądowych, rzeczników patentowych, sędziów, syndyków licencjonowanych, urbanistów</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prowadzące działalność na podstawie ustawy z dnia 27 czerwca 1997 r. o partiach politycznych</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fundacje utworzone przez partie polityczne</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przedsiębiorcy, którzy p</w:t>
      </w:r>
      <w:r w:rsidR="00E36F51" w:rsidRPr="000D27E9">
        <w:rPr>
          <w:rFonts w:asciiTheme="minorHAnsi" w:hAnsiTheme="minorHAnsi"/>
          <w:sz w:val="22"/>
        </w:rPr>
        <w:t>rowadzą działalność gospodarczą</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spółdzielnie prowadzące działalność gospodarczą</w:t>
      </w:r>
      <w:r w:rsidR="007A5CFB" w:rsidRPr="000D27E9">
        <w:rPr>
          <w:rFonts w:asciiTheme="minorHAnsi" w:hAnsiTheme="minorHAnsi"/>
          <w:sz w:val="22"/>
        </w:rPr>
        <w:t>;</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 xml:space="preserve">izby gospodarcze prowadzące działalność gospodarczą, chyba że nie działają w celu osiągnięcia zysku oraz przeznaczają całość dochodu </w:t>
      </w:r>
      <w:r w:rsidR="00DF6BF4" w:rsidRPr="000D27E9">
        <w:rPr>
          <w:rFonts w:asciiTheme="minorHAnsi" w:hAnsiTheme="minorHAnsi"/>
          <w:sz w:val="22"/>
        </w:rPr>
        <w:t>na realizację celów statutowych</w:t>
      </w:r>
      <w:r w:rsidR="00DF6BF4" w:rsidRPr="000D27E9">
        <w:rPr>
          <w:rFonts w:asciiTheme="minorHAnsi" w:hAnsiTheme="minorHAnsi"/>
          <w:sz w:val="22"/>
        </w:rPr>
        <w:br/>
      </w:r>
      <w:r w:rsidRPr="000D27E9">
        <w:rPr>
          <w:rFonts w:asciiTheme="minorHAnsi" w:hAnsiTheme="minorHAnsi"/>
          <w:sz w:val="22"/>
        </w:rPr>
        <w:t>oraz nie przeznaczają zysków do podziału pomiędzy swoich członków, udziałowców, akcjonariuszy i pracowników</w:t>
      </w:r>
      <w:r w:rsidR="007A5CFB" w:rsidRPr="000D27E9">
        <w:rPr>
          <w:rFonts w:asciiTheme="minorHAnsi" w:hAnsiTheme="minorHAnsi"/>
          <w:sz w:val="22"/>
        </w:rPr>
        <w:t>;</w:t>
      </w:r>
      <w:r w:rsidRPr="000D27E9" w:rsidDel="007F2395">
        <w:rPr>
          <w:rFonts w:asciiTheme="minorHAnsi" w:hAnsiTheme="minorHAnsi"/>
          <w:sz w:val="22"/>
        </w:rPr>
        <w:t xml:space="preserve"> </w:t>
      </w:r>
    </w:p>
    <w:p w:rsidR="001133F6" w:rsidRPr="000D27E9"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spółki osobowe (jawna, komandytowa, komandytowo-akcyjna, partnerska)</w:t>
      </w:r>
      <w:r w:rsidR="007A5CFB" w:rsidRPr="000D27E9">
        <w:rPr>
          <w:rFonts w:asciiTheme="minorHAnsi" w:hAnsiTheme="minorHAnsi"/>
          <w:sz w:val="22"/>
        </w:rPr>
        <w:t>;</w:t>
      </w:r>
    </w:p>
    <w:p w:rsidR="001133F6" w:rsidRDefault="001133F6" w:rsidP="00575EAB">
      <w:pPr>
        <w:pStyle w:val="Nagwek3"/>
        <w:numPr>
          <w:ilvl w:val="2"/>
          <w:numId w:val="3"/>
        </w:numPr>
        <w:spacing w:before="120" w:after="120"/>
        <w:ind w:left="851" w:hanging="709"/>
        <w:rPr>
          <w:rFonts w:asciiTheme="minorHAnsi" w:hAnsiTheme="minorHAnsi"/>
          <w:sz w:val="22"/>
        </w:rPr>
      </w:pPr>
      <w:r w:rsidRPr="000D27E9">
        <w:rPr>
          <w:rFonts w:asciiTheme="minorHAnsi" w:hAnsiTheme="minorHAnsi"/>
          <w:sz w:val="22"/>
        </w:rPr>
        <w:t>spółki cywilne.</w:t>
      </w:r>
    </w:p>
    <w:p w:rsidR="00335915" w:rsidRPr="00335915" w:rsidRDefault="00335915" w:rsidP="00335915"/>
    <w:p w:rsidR="001133F6" w:rsidRPr="000D27E9" w:rsidRDefault="001133F6" w:rsidP="003100F0">
      <w:pPr>
        <w:pStyle w:val="StylNumerowanie"/>
        <w:spacing w:before="120" w:after="120"/>
        <w:rPr>
          <w:rFonts w:asciiTheme="minorHAnsi" w:hAnsiTheme="minorHAnsi"/>
          <w:b/>
          <w:sz w:val="22"/>
          <w:szCs w:val="22"/>
        </w:rPr>
      </w:pPr>
      <w:bookmarkStart w:id="3" w:name="_Toc274305324"/>
      <w:r w:rsidRPr="000D27E9">
        <w:rPr>
          <w:rFonts w:asciiTheme="minorHAnsi" w:hAnsiTheme="minorHAnsi"/>
          <w:b/>
          <w:sz w:val="22"/>
          <w:szCs w:val="22"/>
        </w:rPr>
        <w:t>Zakres przedmiotowy konkursu</w:t>
      </w:r>
      <w:bookmarkEnd w:id="3"/>
    </w:p>
    <w:p w:rsidR="00FD0924" w:rsidRPr="00397E86" w:rsidRDefault="00BD44F7" w:rsidP="00397E86">
      <w:pPr>
        <w:pStyle w:val="Nagwek1"/>
        <w:numPr>
          <w:ilvl w:val="1"/>
          <w:numId w:val="4"/>
        </w:numPr>
        <w:tabs>
          <w:tab w:val="left" w:pos="567"/>
        </w:tabs>
        <w:ind w:left="567" w:hanging="567"/>
        <w:jc w:val="both"/>
        <w:rPr>
          <w:rFonts w:asciiTheme="minorHAnsi" w:hAnsiTheme="minorHAnsi"/>
          <w:b w:val="0"/>
          <w:sz w:val="22"/>
        </w:rPr>
      </w:pPr>
      <w:r w:rsidRPr="00397E86">
        <w:rPr>
          <w:rFonts w:asciiTheme="minorHAnsi" w:hAnsiTheme="minorHAnsi"/>
          <w:b w:val="0"/>
          <w:sz w:val="22"/>
        </w:rPr>
        <w:t>Oferty</w:t>
      </w:r>
      <w:r w:rsidR="001133F6" w:rsidRPr="00397E86">
        <w:rPr>
          <w:rFonts w:asciiTheme="minorHAnsi" w:hAnsiTheme="minorHAnsi"/>
          <w:b w:val="0"/>
          <w:sz w:val="22"/>
        </w:rPr>
        <w:t xml:space="preserve"> składane w konkursie muszą obejmować działania edukacyjne skierowane do społeczeństwa polskiego, czyli grup docelowych wskazanych w tabeli w punkcie w pkt. </w:t>
      </w:r>
      <w:r w:rsidR="000A23BC" w:rsidRPr="00397E86">
        <w:rPr>
          <w:rFonts w:asciiTheme="minorHAnsi" w:hAnsiTheme="minorHAnsi"/>
          <w:b w:val="0"/>
          <w:sz w:val="22"/>
        </w:rPr>
        <w:t>2.1</w:t>
      </w:r>
      <w:r w:rsidR="001133F6" w:rsidRPr="00397E86">
        <w:rPr>
          <w:rFonts w:asciiTheme="minorHAnsi" w:hAnsiTheme="minorHAnsi"/>
          <w:b w:val="0"/>
          <w:sz w:val="22"/>
        </w:rPr>
        <w:t xml:space="preserve"> Regulaminu konkursu </w:t>
      </w:r>
      <w:r w:rsidR="00DF6BF4" w:rsidRPr="00397E86">
        <w:rPr>
          <w:rFonts w:asciiTheme="minorHAnsi" w:hAnsiTheme="minorHAnsi"/>
          <w:b w:val="0"/>
          <w:sz w:val="22"/>
        </w:rPr>
        <w:t>oraz muszą być zgodne</w:t>
      </w:r>
      <w:r w:rsidR="00B7700B">
        <w:rPr>
          <w:rFonts w:asciiTheme="minorHAnsi" w:hAnsiTheme="minorHAnsi"/>
          <w:b w:val="0"/>
          <w:sz w:val="22"/>
        </w:rPr>
        <w:t xml:space="preserve"> </w:t>
      </w:r>
      <w:r w:rsidR="001133F6" w:rsidRPr="00397E86">
        <w:rPr>
          <w:rFonts w:asciiTheme="minorHAnsi" w:hAnsiTheme="minorHAnsi"/>
          <w:b w:val="0"/>
          <w:sz w:val="22"/>
        </w:rPr>
        <w:t>z definicją edukacji globalnej z</w:t>
      </w:r>
      <w:r w:rsidR="008B7410" w:rsidRPr="00397E86">
        <w:rPr>
          <w:rFonts w:asciiTheme="minorHAnsi" w:hAnsiTheme="minorHAnsi"/>
          <w:b w:val="0"/>
          <w:sz w:val="22"/>
        </w:rPr>
        <w:t xml:space="preserve">awartą w punkcie 2.2 Regulaminu, a także </w:t>
      </w:r>
      <w:r w:rsidR="00FD0924" w:rsidRPr="00397E86">
        <w:rPr>
          <w:rFonts w:asciiTheme="minorHAnsi" w:hAnsiTheme="minorHAnsi"/>
          <w:b w:val="0"/>
          <w:sz w:val="22"/>
        </w:rPr>
        <w:t>muszą dotyczyć projektów stanowiących element większego przedsięwzięcia, zgłoszonego do dofinansowania do donatora operującego funduszami innymi niż budżet RP. Wskazane jest aby oferty (w postaci projektów modułowych) obejmowały cały okres realizacji przedsięwzięcia</w:t>
      </w:r>
      <w:r w:rsidR="002D7958">
        <w:rPr>
          <w:rFonts w:asciiTheme="minorHAnsi" w:hAnsiTheme="minorHAnsi"/>
          <w:b w:val="0"/>
          <w:sz w:val="22"/>
        </w:rPr>
        <w:t xml:space="preserve">, z uwzględnieniem, że każdy z projektów modułowych musi stanowić zamkniętą i spójną całość z rezultatami osiągniętymi w </w:t>
      </w:r>
      <w:r w:rsidR="001C16E6">
        <w:rPr>
          <w:rFonts w:asciiTheme="minorHAnsi" w:hAnsiTheme="minorHAnsi"/>
          <w:b w:val="0"/>
          <w:sz w:val="22"/>
        </w:rPr>
        <w:t>terminie</w:t>
      </w:r>
      <w:r w:rsidR="002D7958">
        <w:rPr>
          <w:rFonts w:asciiTheme="minorHAnsi" w:hAnsiTheme="minorHAnsi"/>
          <w:b w:val="0"/>
          <w:sz w:val="22"/>
        </w:rPr>
        <w:t xml:space="preserve"> realizacji projektu</w:t>
      </w:r>
      <w:r w:rsidR="001C16E6">
        <w:rPr>
          <w:rFonts w:asciiTheme="minorHAnsi" w:hAnsiTheme="minorHAnsi"/>
          <w:b w:val="0"/>
          <w:sz w:val="22"/>
        </w:rPr>
        <w:t xml:space="preserve"> w danym roku budżetowym</w:t>
      </w:r>
      <w:r w:rsidR="002D7958">
        <w:rPr>
          <w:rFonts w:asciiTheme="minorHAnsi" w:hAnsiTheme="minorHAnsi"/>
          <w:b w:val="0"/>
          <w:sz w:val="22"/>
        </w:rPr>
        <w:t>.</w:t>
      </w:r>
      <w:r w:rsidR="00FD0924" w:rsidRPr="00397E86">
        <w:rPr>
          <w:rFonts w:asciiTheme="minorHAnsi" w:hAnsiTheme="minorHAnsi"/>
          <w:b w:val="0"/>
          <w:sz w:val="22"/>
        </w:rPr>
        <w:t xml:space="preserve"> </w:t>
      </w:r>
    </w:p>
    <w:p w:rsidR="00FD0924" w:rsidRPr="00397E86" w:rsidRDefault="00CD743A" w:rsidP="00F15566">
      <w:pPr>
        <w:pStyle w:val="Nagwek1"/>
        <w:numPr>
          <w:ilvl w:val="1"/>
          <w:numId w:val="4"/>
        </w:numPr>
        <w:tabs>
          <w:tab w:val="left" w:pos="567"/>
        </w:tabs>
        <w:jc w:val="both"/>
        <w:rPr>
          <w:rFonts w:asciiTheme="minorHAnsi" w:hAnsiTheme="minorHAnsi"/>
          <w:b w:val="0"/>
          <w:sz w:val="22"/>
        </w:rPr>
      </w:pPr>
      <w:r w:rsidRPr="00397E86">
        <w:rPr>
          <w:rFonts w:asciiTheme="minorHAnsi" w:hAnsiTheme="minorHAnsi"/>
          <w:b w:val="0"/>
          <w:sz w:val="22"/>
        </w:rPr>
        <w:t>O</w:t>
      </w:r>
      <w:r w:rsidR="00FD0924" w:rsidRPr="00397E86">
        <w:rPr>
          <w:rFonts w:asciiTheme="minorHAnsi" w:hAnsiTheme="minorHAnsi"/>
          <w:b w:val="0"/>
          <w:sz w:val="22"/>
        </w:rPr>
        <w:t>cenie pod względem spełnienia celów konkursu „Edukacja globalna 2017</w:t>
      </w:r>
      <w:r w:rsidR="00951BD0">
        <w:rPr>
          <w:rFonts w:asciiTheme="minorHAnsi" w:hAnsiTheme="minorHAnsi"/>
          <w:b w:val="0"/>
          <w:sz w:val="22"/>
        </w:rPr>
        <w:t xml:space="preserve">” </w:t>
      </w:r>
      <w:r w:rsidR="00FD0924" w:rsidRPr="00397E86">
        <w:rPr>
          <w:rFonts w:asciiTheme="minorHAnsi" w:hAnsiTheme="minorHAnsi"/>
          <w:b w:val="0"/>
          <w:sz w:val="22"/>
        </w:rPr>
        <w:t xml:space="preserve"> będzie podlegał zarówno proje</w:t>
      </w:r>
      <w:r w:rsidR="008657D6" w:rsidRPr="00397E86">
        <w:rPr>
          <w:rFonts w:asciiTheme="minorHAnsi" w:hAnsiTheme="minorHAnsi"/>
          <w:b w:val="0"/>
          <w:sz w:val="22"/>
        </w:rPr>
        <w:t>kt, jak również przedsięwzięcie.</w:t>
      </w:r>
    </w:p>
    <w:p w:rsidR="001133F6" w:rsidRPr="000D27E9" w:rsidRDefault="001133F6" w:rsidP="00575EAB">
      <w:pPr>
        <w:pStyle w:val="Nagwek1"/>
        <w:numPr>
          <w:ilvl w:val="1"/>
          <w:numId w:val="4"/>
        </w:numPr>
        <w:tabs>
          <w:tab w:val="left" w:pos="567"/>
        </w:tabs>
        <w:ind w:left="567" w:hanging="567"/>
        <w:jc w:val="both"/>
        <w:rPr>
          <w:rFonts w:asciiTheme="minorHAnsi" w:hAnsiTheme="minorHAnsi"/>
          <w:sz w:val="22"/>
        </w:rPr>
      </w:pPr>
      <w:bookmarkStart w:id="4" w:name="_Ref283221434"/>
      <w:r w:rsidRPr="000D27E9">
        <w:rPr>
          <w:rFonts w:asciiTheme="minorHAnsi" w:hAnsiTheme="minorHAnsi"/>
          <w:sz w:val="22"/>
        </w:rPr>
        <w:t xml:space="preserve">Działania niekwalifikowane jako edukacja globalna to: </w:t>
      </w:r>
    </w:p>
    <w:p w:rsidR="001133F6" w:rsidRPr="000D27E9" w:rsidRDefault="001133F6" w:rsidP="00575EAB">
      <w:pPr>
        <w:pStyle w:val="Nagwek3"/>
        <w:widowControl/>
        <w:numPr>
          <w:ilvl w:val="2"/>
          <w:numId w:val="4"/>
        </w:numPr>
        <w:spacing w:before="120" w:after="120"/>
        <w:ind w:left="851" w:hanging="709"/>
        <w:rPr>
          <w:rFonts w:asciiTheme="minorHAnsi" w:hAnsiTheme="minorHAnsi"/>
          <w:sz w:val="22"/>
        </w:rPr>
      </w:pPr>
      <w:r w:rsidRPr="000D27E9">
        <w:rPr>
          <w:rFonts w:asciiTheme="minorHAnsi" w:hAnsiTheme="minorHAnsi"/>
          <w:sz w:val="22"/>
        </w:rPr>
        <w:t xml:space="preserve">bezpośrednia promocja wnioskodawcy; </w:t>
      </w:r>
    </w:p>
    <w:p w:rsidR="001133F6" w:rsidRPr="000D27E9" w:rsidRDefault="001133F6" w:rsidP="00575EAB">
      <w:pPr>
        <w:pStyle w:val="Nagwek3"/>
        <w:widowControl/>
        <w:numPr>
          <w:ilvl w:val="2"/>
          <w:numId w:val="4"/>
        </w:numPr>
        <w:spacing w:before="120" w:after="120"/>
        <w:ind w:left="851" w:hanging="709"/>
        <w:rPr>
          <w:rFonts w:asciiTheme="minorHAnsi" w:hAnsiTheme="minorHAnsi"/>
          <w:sz w:val="22"/>
        </w:rPr>
      </w:pPr>
      <w:r w:rsidRPr="000D27E9">
        <w:rPr>
          <w:rFonts w:asciiTheme="minorHAnsi" w:hAnsiTheme="minorHAnsi"/>
          <w:sz w:val="22"/>
        </w:rPr>
        <w:t xml:space="preserve">zbiórki rzeczowe i pieniężne; </w:t>
      </w:r>
    </w:p>
    <w:p w:rsidR="001133F6" w:rsidRPr="000D27E9" w:rsidRDefault="001133F6" w:rsidP="00575EAB">
      <w:pPr>
        <w:pStyle w:val="Nagwek3"/>
        <w:widowControl/>
        <w:numPr>
          <w:ilvl w:val="2"/>
          <w:numId w:val="4"/>
        </w:numPr>
        <w:spacing w:before="120" w:after="120"/>
        <w:ind w:left="851" w:hanging="709"/>
        <w:rPr>
          <w:rFonts w:asciiTheme="minorHAnsi" w:hAnsiTheme="minorHAnsi"/>
          <w:sz w:val="22"/>
        </w:rPr>
      </w:pPr>
      <w:r w:rsidRPr="000D27E9">
        <w:rPr>
          <w:rFonts w:asciiTheme="minorHAnsi" w:hAnsiTheme="minorHAnsi"/>
          <w:sz w:val="22"/>
        </w:rPr>
        <w:lastRenderedPageBreak/>
        <w:t>promowanie programów adopcji na odległość;</w:t>
      </w:r>
    </w:p>
    <w:p w:rsidR="001133F6" w:rsidRPr="000D27E9" w:rsidRDefault="001133F6" w:rsidP="00575EAB">
      <w:pPr>
        <w:pStyle w:val="Nagwek3"/>
        <w:widowControl/>
        <w:numPr>
          <w:ilvl w:val="2"/>
          <w:numId w:val="4"/>
        </w:numPr>
        <w:spacing w:before="120" w:after="120"/>
        <w:ind w:left="851" w:hanging="709"/>
        <w:rPr>
          <w:rFonts w:asciiTheme="minorHAnsi" w:hAnsiTheme="minorHAnsi"/>
          <w:sz w:val="22"/>
        </w:rPr>
      </w:pPr>
      <w:r w:rsidRPr="000D27E9">
        <w:rPr>
          <w:rFonts w:asciiTheme="minorHAnsi" w:hAnsiTheme="minorHAnsi"/>
          <w:sz w:val="22"/>
        </w:rPr>
        <w:t>prowadzanie kampanii o charakterze politycznym, akcji lobbujących i zbierania podpisów pod petycjami do władz centralnych lub samorządowych.</w:t>
      </w:r>
    </w:p>
    <w:p w:rsidR="00330E05" w:rsidRPr="00397E86" w:rsidRDefault="00330E05" w:rsidP="00397E86">
      <w:pPr>
        <w:pStyle w:val="Nagwek1"/>
        <w:numPr>
          <w:ilvl w:val="1"/>
          <w:numId w:val="4"/>
        </w:numPr>
        <w:tabs>
          <w:tab w:val="left" w:pos="567"/>
        </w:tabs>
        <w:ind w:left="567" w:hanging="567"/>
        <w:jc w:val="both"/>
        <w:rPr>
          <w:rFonts w:asciiTheme="minorHAnsi" w:hAnsiTheme="minorHAnsi"/>
          <w:sz w:val="22"/>
        </w:rPr>
      </w:pPr>
      <w:r w:rsidRPr="00397E86">
        <w:rPr>
          <w:rFonts w:asciiTheme="minorHAnsi" w:hAnsiTheme="minorHAnsi"/>
          <w:sz w:val="22"/>
        </w:rPr>
        <w:t xml:space="preserve">Założenia merytoryczne projektów i sposób ich realizacji powinny być zgodne z poniższymi zasadami: </w:t>
      </w:r>
    </w:p>
    <w:p w:rsidR="00330E05" w:rsidRPr="000D27E9" w:rsidRDefault="00330E05" w:rsidP="00575EAB">
      <w:pPr>
        <w:pStyle w:val="Nagwek3"/>
        <w:numPr>
          <w:ilvl w:val="2"/>
          <w:numId w:val="4"/>
        </w:numPr>
        <w:spacing w:before="120" w:after="120"/>
        <w:ind w:left="851" w:hanging="709"/>
        <w:rPr>
          <w:rFonts w:asciiTheme="minorHAnsi" w:hAnsiTheme="minorHAnsi"/>
          <w:sz w:val="22"/>
        </w:rPr>
      </w:pPr>
      <w:r w:rsidRPr="000D27E9">
        <w:rPr>
          <w:rFonts w:asciiTheme="minorHAnsi" w:hAnsiTheme="minorHAnsi"/>
          <w:sz w:val="22"/>
        </w:rPr>
        <w:t xml:space="preserve">wszechstronne podejście do zagadnień edukacji globalnej, uwzględniające różne aspekty problematyki, prezentujące możliwie pełny kontekst zagadnień oraz wzajemnych współzależności, wychodzące naprzeciw stereotypom i uprzedzeniom; </w:t>
      </w:r>
    </w:p>
    <w:p w:rsidR="00330E05" w:rsidRPr="000D27E9" w:rsidRDefault="00330E05" w:rsidP="00575EAB">
      <w:pPr>
        <w:pStyle w:val="Nagwek3"/>
        <w:numPr>
          <w:ilvl w:val="2"/>
          <w:numId w:val="4"/>
        </w:numPr>
        <w:spacing w:before="120" w:after="120"/>
        <w:ind w:left="851" w:hanging="709"/>
        <w:rPr>
          <w:rFonts w:asciiTheme="minorHAnsi" w:hAnsiTheme="minorHAnsi"/>
          <w:sz w:val="22"/>
        </w:rPr>
      </w:pPr>
      <w:r w:rsidRPr="000D27E9">
        <w:rPr>
          <w:rFonts w:asciiTheme="minorHAnsi" w:hAnsiTheme="minorHAnsi"/>
          <w:sz w:val="22"/>
        </w:rPr>
        <w:t>przekazywanie wartości, wiedzy oraz rozwijanie umiejętności i kształtowanie postaw sprzyjających redukcji ubóstwa na świecie i budowaniu bardziej sprawiedliwego społeczeństwa globalnego;</w:t>
      </w:r>
    </w:p>
    <w:p w:rsidR="00D850A0" w:rsidRPr="000D27E9" w:rsidRDefault="00633BAB" w:rsidP="00F431C2">
      <w:pPr>
        <w:pStyle w:val="Nagwek3"/>
        <w:numPr>
          <w:ilvl w:val="2"/>
          <w:numId w:val="4"/>
        </w:numPr>
        <w:spacing w:before="120" w:after="120"/>
        <w:ind w:left="851"/>
        <w:rPr>
          <w:rFonts w:asciiTheme="minorHAnsi" w:hAnsiTheme="minorHAnsi"/>
          <w:sz w:val="22"/>
          <w:lang w:val="en-US"/>
        </w:rPr>
      </w:pPr>
      <w:r w:rsidRPr="000D27E9">
        <w:rPr>
          <w:rFonts w:asciiTheme="minorHAnsi" w:hAnsiTheme="minorHAnsi"/>
          <w:sz w:val="22"/>
        </w:rPr>
        <w:t xml:space="preserve">zwiększenie świadomości odbiorców na temat Zrównoważonych Celów Rozwoju (ang. </w:t>
      </w:r>
      <w:r w:rsidRPr="000D27E9">
        <w:rPr>
          <w:rFonts w:asciiTheme="minorHAnsi" w:hAnsiTheme="minorHAnsi"/>
          <w:sz w:val="22"/>
          <w:lang w:val="en-US"/>
        </w:rPr>
        <w:t xml:space="preserve">Sustainable Development Goals, tzw. SDGs; </w:t>
      </w:r>
      <w:hyperlink r:id="rId13" w:history="1">
        <w:r w:rsidR="00D850A0" w:rsidRPr="000D27E9">
          <w:rPr>
            <w:rStyle w:val="Hipercze"/>
            <w:rFonts w:asciiTheme="minorHAnsi" w:hAnsiTheme="minorHAnsi"/>
            <w:sz w:val="22"/>
            <w:lang w:val="en-US"/>
          </w:rPr>
          <w:t>https://www.polskapomoc.gov.pl/Agenda,Zrownowazonego,Rozwoju,2030,2370.html</w:t>
        </w:r>
      </w:hyperlink>
      <w:r w:rsidR="00D850A0" w:rsidRPr="000D27E9">
        <w:rPr>
          <w:rFonts w:asciiTheme="minorHAnsi" w:hAnsiTheme="minorHAnsi"/>
          <w:sz w:val="22"/>
          <w:lang w:val="en-US"/>
        </w:rPr>
        <w:t>;</w:t>
      </w:r>
      <w:r w:rsidR="00B34A4A">
        <w:rPr>
          <w:rFonts w:asciiTheme="minorHAnsi" w:hAnsiTheme="minorHAnsi"/>
          <w:sz w:val="22"/>
          <w:lang w:val="en-US"/>
        </w:rPr>
        <w:t xml:space="preserve"> </w:t>
      </w:r>
      <w:hyperlink r:id="rId14" w:history="1">
        <w:r w:rsidR="00B34A4A" w:rsidRPr="00B779E3">
          <w:rPr>
            <w:rStyle w:val="Hipercze"/>
            <w:rFonts w:asciiTheme="minorHAnsi" w:hAnsiTheme="minorHAnsi"/>
            <w:sz w:val="22"/>
            <w:lang w:val="en-US"/>
          </w:rPr>
          <w:t>http://www.un.org.pl/</w:t>
        </w:r>
      </w:hyperlink>
      <w:r w:rsidR="00B34A4A">
        <w:rPr>
          <w:rFonts w:asciiTheme="minorHAnsi" w:hAnsiTheme="minorHAnsi"/>
          <w:sz w:val="22"/>
          <w:lang w:val="en-US"/>
        </w:rPr>
        <w:t xml:space="preserve">; </w:t>
      </w:r>
      <w:hyperlink r:id="rId15" w:history="1">
        <w:r w:rsidR="007E0B1C" w:rsidRPr="00E6379C">
          <w:rPr>
            <w:rStyle w:val="Hipercze"/>
            <w:rFonts w:asciiTheme="minorHAnsi" w:hAnsiTheme="minorHAnsi"/>
            <w:sz w:val="22"/>
            <w:lang w:val="en-US"/>
          </w:rPr>
          <w:t>https://sustainabledevelopment.un.org/sdgs</w:t>
        </w:r>
      </w:hyperlink>
      <w:r w:rsidR="007E0B1C">
        <w:rPr>
          <w:rFonts w:asciiTheme="minorHAnsi" w:hAnsiTheme="minorHAnsi"/>
          <w:sz w:val="22"/>
          <w:lang w:val="en-US"/>
        </w:rPr>
        <w:t>);</w:t>
      </w:r>
      <w:r w:rsidR="00D850A0" w:rsidRPr="000D27E9">
        <w:rPr>
          <w:rFonts w:asciiTheme="minorHAnsi" w:hAnsiTheme="minorHAnsi"/>
          <w:sz w:val="22"/>
          <w:lang w:val="en-US"/>
        </w:rPr>
        <w:t xml:space="preserve"> </w:t>
      </w:r>
    </w:p>
    <w:p w:rsidR="00AC3F95" w:rsidRDefault="00D850A0" w:rsidP="00575EAB">
      <w:pPr>
        <w:pStyle w:val="Nagwek3"/>
        <w:numPr>
          <w:ilvl w:val="2"/>
          <w:numId w:val="4"/>
        </w:numPr>
        <w:spacing w:before="120" w:after="120"/>
        <w:ind w:left="851" w:hanging="709"/>
        <w:rPr>
          <w:rFonts w:asciiTheme="minorHAnsi" w:hAnsiTheme="minorHAnsi"/>
          <w:sz w:val="22"/>
        </w:rPr>
      </w:pPr>
      <w:r w:rsidRPr="000D27E9">
        <w:rPr>
          <w:rFonts w:asciiTheme="minorHAnsi" w:hAnsiTheme="minorHAnsi"/>
          <w:sz w:val="22"/>
        </w:rPr>
        <w:t>dostosowanie tematyki i form działań edukacyjnych do potrzeb poszczególnych grup docelowych</w:t>
      </w:r>
      <w:r w:rsidR="00796E6E">
        <w:rPr>
          <w:rFonts w:asciiTheme="minorHAnsi" w:hAnsiTheme="minorHAnsi"/>
          <w:sz w:val="22"/>
        </w:rPr>
        <w:t>;</w:t>
      </w:r>
    </w:p>
    <w:p w:rsidR="00D850A0" w:rsidRPr="000D27E9" w:rsidRDefault="00AC3F95" w:rsidP="00575EAB">
      <w:pPr>
        <w:pStyle w:val="Nagwek3"/>
        <w:numPr>
          <w:ilvl w:val="2"/>
          <w:numId w:val="4"/>
        </w:numPr>
        <w:spacing w:before="120" w:after="120"/>
        <w:ind w:left="851" w:hanging="709"/>
        <w:rPr>
          <w:rFonts w:asciiTheme="minorHAnsi" w:hAnsiTheme="minorHAnsi"/>
          <w:sz w:val="22"/>
        </w:rPr>
      </w:pPr>
      <w:r>
        <w:rPr>
          <w:rFonts w:asciiTheme="minorHAnsi" w:hAnsiTheme="minorHAnsi"/>
          <w:sz w:val="22"/>
        </w:rPr>
        <w:t>działania edukacyjne realizowane w ramach formalnego systemu nauczania muszą być zgodne z obowiązującą podstawą programową</w:t>
      </w:r>
      <w:r w:rsidR="00D850A0" w:rsidRPr="000D27E9">
        <w:rPr>
          <w:rFonts w:asciiTheme="minorHAnsi" w:hAnsiTheme="minorHAnsi"/>
          <w:sz w:val="22"/>
        </w:rPr>
        <w:t>;</w:t>
      </w:r>
    </w:p>
    <w:p w:rsidR="00330E05" w:rsidRPr="000D27E9" w:rsidRDefault="00330E05" w:rsidP="00575EAB">
      <w:pPr>
        <w:pStyle w:val="Nagwek3"/>
        <w:numPr>
          <w:ilvl w:val="2"/>
          <w:numId w:val="4"/>
        </w:numPr>
        <w:spacing w:before="120" w:after="120"/>
        <w:ind w:left="851" w:hanging="709"/>
        <w:rPr>
          <w:rFonts w:asciiTheme="minorHAnsi" w:hAnsiTheme="minorHAnsi"/>
          <w:sz w:val="22"/>
        </w:rPr>
      </w:pPr>
      <w:r w:rsidRPr="000D27E9">
        <w:rPr>
          <w:rFonts w:asciiTheme="minorHAnsi" w:hAnsiTheme="minorHAnsi"/>
          <w:sz w:val="22"/>
        </w:rPr>
        <w:t xml:space="preserve">dochowanie staranności i rzetelności w </w:t>
      </w:r>
      <w:r w:rsidR="00DF6BF4" w:rsidRPr="000D27E9">
        <w:rPr>
          <w:rFonts w:asciiTheme="minorHAnsi" w:hAnsiTheme="minorHAnsi"/>
          <w:sz w:val="22"/>
        </w:rPr>
        <w:t>doborze materiałów edukacyjnych</w:t>
      </w:r>
      <w:r w:rsidR="00DF6BF4" w:rsidRPr="000D27E9">
        <w:rPr>
          <w:rFonts w:asciiTheme="minorHAnsi" w:hAnsiTheme="minorHAnsi"/>
          <w:sz w:val="22"/>
        </w:rPr>
        <w:br/>
      </w:r>
      <w:r w:rsidRPr="000D27E9">
        <w:rPr>
          <w:rFonts w:asciiTheme="minorHAnsi" w:hAnsiTheme="minorHAnsi"/>
          <w:sz w:val="22"/>
        </w:rPr>
        <w:t>oraz informacyjnych, tj. z uwzględnieniem zasad Kodeksu ws. obrazów i wiadomości dotyczących krajów</w:t>
      </w:r>
      <w:r w:rsidR="009B6669" w:rsidRPr="000D27E9">
        <w:rPr>
          <w:rFonts w:asciiTheme="minorHAnsi" w:hAnsiTheme="minorHAnsi"/>
          <w:sz w:val="22"/>
        </w:rPr>
        <w:t xml:space="preserve"> Globalnego</w:t>
      </w:r>
      <w:r w:rsidRPr="000D27E9">
        <w:rPr>
          <w:rFonts w:asciiTheme="minorHAnsi" w:hAnsiTheme="minorHAnsi"/>
          <w:sz w:val="22"/>
        </w:rPr>
        <w:t xml:space="preserve"> Południa (Załącznik nr </w:t>
      </w:r>
      <w:r w:rsidR="002F70B5">
        <w:rPr>
          <w:rFonts w:asciiTheme="minorHAnsi" w:hAnsiTheme="minorHAnsi"/>
          <w:sz w:val="22"/>
        </w:rPr>
        <w:t>4</w:t>
      </w:r>
      <w:r w:rsidRPr="000D27E9">
        <w:rPr>
          <w:rFonts w:asciiTheme="minorHAnsi" w:hAnsiTheme="minorHAnsi"/>
          <w:sz w:val="22"/>
        </w:rPr>
        <w:t xml:space="preserve"> do Regulaminu);</w:t>
      </w:r>
    </w:p>
    <w:p w:rsidR="00330E05" w:rsidRPr="000D27E9" w:rsidRDefault="00330E05" w:rsidP="00575EAB">
      <w:pPr>
        <w:pStyle w:val="Nagwek3"/>
        <w:numPr>
          <w:ilvl w:val="2"/>
          <w:numId w:val="4"/>
        </w:numPr>
        <w:spacing w:before="120" w:after="120"/>
        <w:ind w:left="851" w:hanging="709"/>
        <w:rPr>
          <w:rFonts w:asciiTheme="minorHAnsi" w:hAnsiTheme="minorHAnsi"/>
          <w:sz w:val="22"/>
        </w:rPr>
      </w:pPr>
      <w:r w:rsidRPr="000D27E9">
        <w:rPr>
          <w:rFonts w:asciiTheme="minorHAnsi" w:hAnsiTheme="minorHAnsi"/>
          <w:sz w:val="22"/>
        </w:rPr>
        <w:t xml:space="preserve">uwzględnienie, tam gdzie jest to możliwe, działań podejmowanych w ramach Tygodnia Edukacji Globalnej (TEG). Więcej informacji na temat TEG można uzyskać na stronach </w:t>
      </w:r>
      <w:hyperlink r:id="rId16" w:history="1">
        <w:r w:rsidRPr="000D27E9">
          <w:rPr>
            <w:rStyle w:val="Hipercze"/>
            <w:rFonts w:asciiTheme="minorHAnsi" w:hAnsiTheme="minorHAnsi"/>
            <w:sz w:val="22"/>
          </w:rPr>
          <w:t>www.teg.edu.pl</w:t>
        </w:r>
      </w:hyperlink>
      <w:r w:rsidRPr="000D27E9">
        <w:rPr>
          <w:rFonts w:asciiTheme="minorHAnsi" w:hAnsiTheme="minorHAnsi"/>
          <w:sz w:val="22"/>
        </w:rPr>
        <w:t xml:space="preserve"> i </w:t>
      </w:r>
      <w:hyperlink r:id="rId17" w:history="1">
        <w:r w:rsidR="00C56765" w:rsidRPr="000D27E9">
          <w:rPr>
            <w:rStyle w:val="Hipercze"/>
            <w:rFonts w:asciiTheme="minorHAnsi" w:hAnsiTheme="minorHAnsi"/>
            <w:sz w:val="22"/>
          </w:rPr>
          <w:t>www.nscentre.org</w:t>
        </w:r>
      </w:hyperlink>
      <w:r w:rsidR="00402F54" w:rsidRPr="000D27E9">
        <w:rPr>
          <w:rFonts w:asciiTheme="minorHAnsi" w:hAnsiTheme="minorHAnsi"/>
          <w:sz w:val="22"/>
        </w:rPr>
        <w:t>;</w:t>
      </w:r>
    </w:p>
    <w:bookmarkEnd w:id="4"/>
    <w:p w:rsidR="0008208B" w:rsidRPr="000D27E9" w:rsidRDefault="00402F54" w:rsidP="00575EAB">
      <w:pPr>
        <w:pStyle w:val="Nagwek1"/>
        <w:numPr>
          <w:ilvl w:val="2"/>
          <w:numId w:val="4"/>
        </w:numPr>
        <w:ind w:left="851" w:hanging="709"/>
        <w:jc w:val="both"/>
        <w:rPr>
          <w:rFonts w:asciiTheme="minorHAnsi" w:hAnsiTheme="minorHAnsi"/>
          <w:b w:val="0"/>
          <w:sz w:val="22"/>
        </w:rPr>
      </w:pPr>
      <w:r w:rsidRPr="000D27E9">
        <w:rPr>
          <w:rFonts w:asciiTheme="minorHAnsi" w:hAnsiTheme="minorHAnsi"/>
          <w:b w:val="0"/>
          <w:sz w:val="22"/>
        </w:rPr>
        <w:t>e</w:t>
      </w:r>
      <w:r w:rsidR="0008208B" w:rsidRPr="000D27E9">
        <w:rPr>
          <w:rFonts w:asciiTheme="minorHAnsi" w:hAnsiTheme="minorHAnsi"/>
          <w:b w:val="0"/>
          <w:sz w:val="22"/>
        </w:rPr>
        <w:t>lektroniczne wersje publikacji i materiałów opr</w:t>
      </w:r>
      <w:r w:rsidR="00DF6BF4" w:rsidRPr="000D27E9">
        <w:rPr>
          <w:rFonts w:asciiTheme="minorHAnsi" w:hAnsiTheme="minorHAnsi"/>
          <w:b w:val="0"/>
          <w:sz w:val="22"/>
        </w:rPr>
        <w:t>acowanych przez Zleceniobiorców</w:t>
      </w:r>
      <w:r w:rsidR="00DF6BF4" w:rsidRPr="000D27E9">
        <w:rPr>
          <w:rFonts w:asciiTheme="minorHAnsi" w:hAnsiTheme="minorHAnsi"/>
          <w:b w:val="0"/>
          <w:sz w:val="22"/>
        </w:rPr>
        <w:br/>
      </w:r>
      <w:r w:rsidR="0008208B" w:rsidRPr="000D27E9">
        <w:rPr>
          <w:rFonts w:asciiTheme="minorHAnsi" w:hAnsiTheme="minorHAnsi"/>
          <w:b w:val="0"/>
          <w:sz w:val="22"/>
        </w:rPr>
        <w:t xml:space="preserve">w ramach </w:t>
      </w:r>
      <w:r w:rsidR="00C91807">
        <w:rPr>
          <w:rFonts w:asciiTheme="minorHAnsi" w:hAnsiTheme="minorHAnsi"/>
          <w:b w:val="0"/>
          <w:sz w:val="22"/>
        </w:rPr>
        <w:t xml:space="preserve">projektu </w:t>
      </w:r>
      <w:r w:rsidR="0008208B" w:rsidRPr="000D27E9">
        <w:rPr>
          <w:rFonts w:asciiTheme="minorHAnsi" w:hAnsiTheme="minorHAnsi"/>
          <w:b w:val="0"/>
          <w:sz w:val="22"/>
        </w:rPr>
        <w:t>(ew. odpowiednie linki do tych publi</w:t>
      </w:r>
      <w:r w:rsidR="00DF6BF4" w:rsidRPr="000D27E9">
        <w:rPr>
          <w:rFonts w:asciiTheme="minorHAnsi" w:hAnsiTheme="minorHAnsi"/>
          <w:b w:val="0"/>
          <w:sz w:val="22"/>
        </w:rPr>
        <w:t>kacji) powinny być zamieszczone</w:t>
      </w:r>
      <w:r w:rsidR="00325AEC">
        <w:rPr>
          <w:rFonts w:asciiTheme="minorHAnsi" w:hAnsiTheme="minorHAnsi"/>
          <w:b w:val="0"/>
          <w:sz w:val="22"/>
        </w:rPr>
        <w:t xml:space="preserve"> </w:t>
      </w:r>
      <w:r w:rsidR="0008208B" w:rsidRPr="000D27E9">
        <w:rPr>
          <w:rFonts w:asciiTheme="minorHAnsi" w:hAnsiTheme="minorHAnsi"/>
          <w:b w:val="0"/>
          <w:sz w:val="22"/>
        </w:rPr>
        <w:t>na stronie internetowej projektu/Zleceniobiorcy</w:t>
      </w:r>
      <w:r w:rsidR="00026995" w:rsidRPr="000D27E9">
        <w:rPr>
          <w:rFonts w:asciiTheme="minorHAnsi" w:hAnsiTheme="minorHAnsi"/>
          <w:b w:val="0"/>
          <w:sz w:val="22"/>
        </w:rPr>
        <w:t xml:space="preserve"> </w:t>
      </w:r>
      <w:r w:rsidR="0008208B" w:rsidRPr="000D27E9">
        <w:rPr>
          <w:rFonts w:asciiTheme="minorHAnsi" w:hAnsiTheme="minorHAnsi"/>
          <w:b w:val="0"/>
          <w:sz w:val="22"/>
        </w:rPr>
        <w:t xml:space="preserve">lub/i w </w:t>
      </w:r>
      <w:r w:rsidR="00284DBE" w:rsidRPr="000D27E9">
        <w:rPr>
          <w:rFonts w:asciiTheme="minorHAnsi" w:hAnsiTheme="minorHAnsi"/>
          <w:b w:val="0"/>
          <w:sz w:val="22"/>
        </w:rPr>
        <w:t>portalu edukacyjnym Scholaris;</w:t>
      </w:r>
    </w:p>
    <w:p w:rsidR="009053CF" w:rsidRDefault="00633BAB" w:rsidP="00575EAB">
      <w:pPr>
        <w:pStyle w:val="Nagwek1"/>
        <w:numPr>
          <w:ilvl w:val="2"/>
          <w:numId w:val="4"/>
        </w:numPr>
        <w:ind w:left="851" w:hanging="709"/>
        <w:jc w:val="both"/>
        <w:rPr>
          <w:rFonts w:asciiTheme="minorHAnsi" w:hAnsiTheme="minorHAnsi"/>
          <w:b w:val="0"/>
          <w:sz w:val="22"/>
        </w:rPr>
      </w:pPr>
      <w:r w:rsidRPr="000D27E9">
        <w:rPr>
          <w:rFonts w:asciiTheme="minorHAnsi" w:hAnsiTheme="minorHAnsi"/>
          <w:b w:val="0"/>
          <w:sz w:val="22"/>
        </w:rPr>
        <w:t>w ofertach</w:t>
      </w:r>
      <w:r w:rsidR="009053CF" w:rsidRPr="000D27E9">
        <w:rPr>
          <w:rFonts w:asciiTheme="minorHAnsi" w:hAnsiTheme="minorHAnsi"/>
          <w:b w:val="0"/>
          <w:sz w:val="22"/>
        </w:rPr>
        <w:t xml:space="preserve"> o charakterze wydawniczym i szkoleniowym należy przedstawić odpowiednio konspekt publikacji i kwalifikacji autorów oraz trenerów (lub i</w:t>
      </w:r>
      <w:r w:rsidR="00402F54" w:rsidRPr="000D27E9">
        <w:rPr>
          <w:rFonts w:asciiTheme="minorHAnsi" w:hAnsiTheme="minorHAnsi"/>
          <w:b w:val="0"/>
          <w:sz w:val="22"/>
        </w:rPr>
        <w:t>nnego personelu merytorycznego).</w:t>
      </w:r>
    </w:p>
    <w:p w:rsidR="001133F6" w:rsidRPr="00F616A0" w:rsidRDefault="00CF5AA1" w:rsidP="00F616A0">
      <w:pPr>
        <w:pStyle w:val="Nagwek1"/>
        <w:numPr>
          <w:ilvl w:val="1"/>
          <w:numId w:val="4"/>
        </w:numPr>
        <w:tabs>
          <w:tab w:val="left" w:pos="567"/>
        </w:tabs>
        <w:ind w:left="567" w:hanging="567"/>
        <w:jc w:val="both"/>
        <w:rPr>
          <w:rFonts w:asciiTheme="minorHAnsi" w:hAnsiTheme="minorHAnsi"/>
          <w:sz w:val="22"/>
        </w:rPr>
      </w:pPr>
      <w:r w:rsidRPr="000D27E9">
        <w:rPr>
          <w:rFonts w:asciiTheme="minorHAnsi" w:hAnsiTheme="minorHAnsi"/>
          <w:sz w:val="22"/>
        </w:rPr>
        <w:t>Szczegółowe wytyczne</w:t>
      </w:r>
      <w:r w:rsidR="001133F6" w:rsidRPr="000D27E9">
        <w:rPr>
          <w:rFonts w:asciiTheme="minorHAnsi" w:hAnsiTheme="minorHAnsi"/>
          <w:sz w:val="22"/>
        </w:rPr>
        <w:t xml:space="preserve"> </w:t>
      </w:r>
      <w:r w:rsidR="00FD0924">
        <w:rPr>
          <w:rFonts w:asciiTheme="minorHAnsi" w:hAnsiTheme="minorHAnsi"/>
          <w:sz w:val="22"/>
        </w:rPr>
        <w:t xml:space="preserve"> dla projektów kierowanych do szerokiej publiczności</w:t>
      </w:r>
      <w:r w:rsidR="001133F6" w:rsidRPr="00F616A0">
        <w:rPr>
          <w:rFonts w:asciiTheme="minorHAnsi" w:hAnsiTheme="minorHAnsi"/>
          <w:sz w:val="22"/>
        </w:rPr>
        <w:t>:</w:t>
      </w:r>
    </w:p>
    <w:p w:rsidR="00FA6D4E" w:rsidRDefault="003E1572" w:rsidP="00F616A0">
      <w:pPr>
        <w:pStyle w:val="Nagwek2"/>
        <w:ind w:left="851" w:hanging="709"/>
      </w:pPr>
      <w:r>
        <w:t xml:space="preserve">3.5.1. </w:t>
      </w:r>
      <w:r w:rsidR="002A71CE">
        <w:tab/>
      </w:r>
      <w:r w:rsidR="001133F6" w:rsidRPr="003E1572">
        <w:t>wskazane jest uwzględnienie jako adresatów (beneficjentów) grup o różnym stopniu wiedzy dot. problemów globalnych</w:t>
      </w:r>
      <w:r w:rsidR="007A5CFB" w:rsidRPr="003E1572">
        <w:t>;</w:t>
      </w:r>
      <w:r w:rsidR="004E6C6E" w:rsidRPr="003E1572">
        <w:t xml:space="preserve"> </w:t>
      </w:r>
    </w:p>
    <w:p w:rsidR="009034C5" w:rsidRDefault="003E1572" w:rsidP="00F616A0">
      <w:pPr>
        <w:pStyle w:val="Nagwek2"/>
        <w:ind w:left="851" w:hanging="709"/>
      </w:pPr>
      <w:r>
        <w:t>3.5.2.</w:t>
      </w:r>
      <w:r w:rsidR="002A71CE">
        <w:tab/>
      </w:r>
      <w:r w:rsidR="00982137" w:rsidRPr="003E1572">
        <w:t>wskazane jest przygotowanie i wykorzystanie interaktywnych narzędzi edukacyjnych, które mogą być wykorzystane w przestrzeni wirtualnej, takich jak platformy edukacyjne, gry</w:t>
      </w:r>
      <w:r w:rsidR="00E17A51" w:rsidRPr="003E1572">
        <w:t xml:space="preserve"> </w:t>
      </w:r>
      <w:r w:rsidR="00982137" w:rsidRPr="003E1572">
        <w:t>o tematyce edukacyjnej, aplikacje na urządzenia mobilne;</w:t>
      </w:r>
    </w:p>
    <w:p w:rsidR="00E17A51" w:rsidRPr="003E1572" w:rsidRDefault="009034C5" w:rsidP="00F616A0">
      <w:pPr>
        <w:pStyle w:val="Nagwek2"/>
        <w:ind w:left="851" w:hanging="709"/>
      </w:pPr>
      <w:r>
        <w:t xml:space="preserve">3.5.3. </w:t>
      </w:r>
      <w:r w:rsidR="00982137" w:rsidRPr="003E1572">
        <w:t>wskazane jest wykorzystanie nowoczesnych środków komunikacji, obejmujących media elektroniczne;</w:t>
      </w:r>
    </w:p>
    <w:p w:rsidR="00E17A51" w:rsidRPr="003E1572" w:rsidRDefault="009034C5" w:rsidP="00F616A0">
      <w:pPr>
        <w:pStyle w:val="Nagwek2"/>
        <w:ind w:left="851" w:hanging="709"/>
      </w:pPr>
      <w:r>
        <w:t xml:space="preserve">3.5.4. </w:t>
      </w:r>
      <w:r w:rsidR="004E6C6E" w:rsidRPr="003E1572">
        <w:t>projekty o charakterze ogólnopolskich akcji inform</w:t>
      </w:r>
      <w:r w:rsidR="00DF6BF4" w:rsidRPr="003E1572">
        <w:t>acyjnych powinny być prowadzone</w:t>
      </w:r>
      <w:r w:rsidR="00DF6BF4" w:rsidRPr="003E1572">
        <w:br/>
      </w:r>
      <w:r w:rsidR="004E6C6E" w:rsidRPr="003E1572">
        <w:t>z wykorzystaniem takich kanałów przekazu jak telewizja, radio, Internet (m.in. portale społecznościowe) i obejmować np. filmy dokumentalne, cykle reportaży, audycje radiowe, programy telewizyjne oraz kampanie na portalach społecznościowych;</w:t>
      </w:r>
    </w:p>
    <w:p w:rsidR="00E17A51" w:rsidRPr="003E1572" w:rsidRDefault="009034C5" w:rsidP="00F616A0">
      <w:pPr>
        <w:pStyle w:val="Nagwek2"/>
        <w:ind w:left="851" w:hanging="709"/>
      </w:pPr>
      <w:r>
        <w:t xml:space="preserve">3.5.5. </w:t>
      </w:r>
      <w:r w:rsidR="0070015F" w:rsidRPr="003E1572">
        <w:t>wydarzenia edukacyjne w przestrzeni publicznej mogą obej</w:t>
      </w:r>
      <w:r>
        <w:t xml:space="preserve">mować np. gry miejskie, pikniki </w:t>
      </w:r>
      <w:r w:rsidR="0070015F" w:rsidRPr="003E1572">
        <w:t xml:space="preserve">edukacyjne, wystawy, wydarzenia towarzyszące Tygodniowi Edukacji Globalnej, happeningi; </w:t>
      </w:r>
    </w:p>
    <w:p w:rsidR="001133F6" w:rsidRPr="00796E6E" w:rsidRDefault="00CF5AA1" w:rsidP="00796E6E">
      <w:pPr>
        <w:pStyle w:val="Nagwek1"/>
        <w:numPr>
          <w:ilvl w:val="1"/>
          <w:numId w:val="4"/>
        </w:numPr>
        <w:tabs>
          <w:tab w:val="left" w:pos="567"/>
        </w:tabs>
        <w:ind w:left="567" w:hanging="567"/>
        <w:jc w:val="both"/>
        <w:rPr>
          <w:rFonts w:asciiTheme="minorHAnsi" w:hAnsiTheme="minorHAnsi"/>
          <w:sz w:val="22"/>
        </w:rPr>
      </w:pPr>
      <w:r w:rsidRPr="00796E6E">
        <w:rPr>
          <w:rFonts w:asciiTheme="minorHAnsi" w:hAnsiTheme="minorHAnsi"/>
          <w:sz w:val="22"/>
        </w:rPr>
        <w:lastRenderedPageBreak/>
        <w:t>Szczegółowe wytyczne</w:t>
      </w:r>
      <w:r w:rsidR="00E17A51" w:rsidRPr="00796E6E">
        <w:rPr>
          <w:rFonts w:asciiTheme="minorHAnsi" w:hAnsiTheme="minorHAnsi"/>
          <w:sz w:val="22"/>
        </w:rPr>
        <w:t xml:space="preserve"> </w:t>
      </w:r>
      <w:r w:rsidR="00FD0924" w:rsidRPr="00796E6E">
        <w:rPr>
          <w:rFonts w:asciiTheme="minorHAnsi" w:hAnsiTheme="minorHAnsi"/>
          <w:sz w:val="22"/>
        </w:rPr>
        <w:t>dla projektów realizowanych w systemie edukacji formalnej, pozaformalnej i nieformalnej</w:t>
      </w:r>
      <w:r w:rsidR="001133F6" w:rsidRPr="00796E6E">
        <w:rPr>
          <w:rFonts w:asciiTheme="minorHAnsi" w:hAnsiTheme="minorHAnsi"/>
          <w:sz w:val="22"/>
        </w:rPr>
        <w:t>:</w:t>
      </w:r>
    </w:p>
    <w:p w:rsidR="00CA40AE" w:rsidRDefault="00854C85" w:rsidP="0063194C">
      <w:pPr>
        <w:pStyle w:val="Nagwek2"/>
        <w:numPr>
          <w:ilvl w:val="2"/>
          <w:numId w:val="4"/>
        </w:numPr>
        <w:ind w:left="142" w:firstLine="0"/>
      </w:pPr>
      <w:r w:rsidRPr="00D06163">
        <w:t xml:space="preserve">szkolenia dla nauczycieli i edukatorów, </w:t>
      </w:r>
      <w:r w:rsidR="008F2E75" w:rsidRPr="00D06163">
        <w:t>powinny</w:t>
      </w:r>
      <w:r w:rsidRPr="00D06163">
        <w:t xml:space="preserve"> uwzględniać kaskadowe systemy szkoleń, konieczność stosowania zdobytej wiedzy w praktyce szkolnej i/lub horyzontalne przekazywanie wiedzy;</w:t>
      </w:r>
    </w:p>
    <w:p w:rsidR="00CA40AE" w:rsidRPr="00D06163" w:rsidRDefault="009053CF" w:rsidP="0063194C">
      <w:pPr>
        <w:pStyle w:val="Nagwek2"/>
        <w:numPr>
          <w:ilvl w:val="2"/>
          <w:numId w:val="4"/>
        </w:numPr>
        <w:ind w:left="142" w:firstLine="0"/>
      </w:pPr>
      <w:r w:rsidRPr="00D06163">
        <w:t>projekty powinny wykorzystywać stosowanie nowoczesnych technologii, szczególnie dotyczy to szkoleń e-learningowych, jak również różnych form elektronicznego udostępniania materiałów</w:t>
      </w:r>
      <w:r w:rsidR="00E103CE">
        <w:br/>
      </w:r>
      <w:r w:rsidRPr="00D06163">
        <w:t xml:space="preserve"> i publikacji czy narzędzi wymiany doświadczeń (jak fora, sieci społecznościowe, blogi etc.);</w:t>
      </w:r>
    </w:p>
    <w:p w:rsidR="00E17A51" w:rsidRPr="00D06163" w:rsidRDefault="009053CF" w:rsidP="0063194C">
      <w:pPr>
        <w:pStyle w:val="Nagwek2"/>
        <w:numPr>
          <w:ilvl w:val="2"/>
          <w:numId w:val="4"/>
        </w:numPr>
        <w:ind w:left="142" w:firstLine="0"/>
      </w:pPr>
      <w:r w:rsidRPr="00D06163">
        <w:t>w projektach powinien być przewidziany mechaniz</w:t>
      </w:r>
      <w:r w:rsidR="00DF6BF4" w:rsidRPr="00D06163">
        <w:t>m zbierania informacji zwrotnej</w:t>
      </w:r>
      <w:r w:rsidR="00DF6BF4" w:rsidRPr="00D06163">
        <w:br/>
      </w:r>
      <w:r w:rsidRPr="00D06163">
        <w:t>od odbiorców publikacji rozpowszechnianej w projekcie;</w:t>
      </w:r>
    </w:p>
    <w:p w:rsidR="00E17A51" w:rsidRPr="00D06163" w:rsidRDefault="00496A37" w:rsidP="0063194C">
      <w:pPr>
        <w:pStyle w:val="Nagwek2"/>
        <w:numPr>
          <w:ilvl w:val="2"/>
          <w:numId w:val="4"/>
        </w:numPr>
        <w:ind w:left="142" w:firstLine="0"/>
      </w:pPr>
      <w:r w:rsidRPr="00D06163">
        <w:t>projekty powinny uwzględniać działania mające na celu wprowadzanie i zwiększenie obecności edukacji globalnej w edukacji szkolnej (zgodnie z obowiązującą</w:t>
      </w:r>
      <w:r w:rsidR="003B2046" w:rsidRPr="00D06163">
        <w:t xml:space="preserve"> podstawą programową)</w:t>
      </w:r>
      <w:r w:rsidR="00E103CE">
        <w:br/>
      </w:r>
      <w:r w:rsidRPr="00D06163">
        <w:t xml:space="preserve"> i akademickiej</w:t>
      </w:r>
      <w:r w:rsidR="003B2046" w:rsidRPr="000556A0">
        <w:t>;</w:t>
      </w:r>
    </w:p>
    <w:p w:rsidR="00E17A51" w:rsidRPr="00D06163" w:rsidRDefault="00854C85" w:rsidP="0063194C">
      <w:pPr>
        <w:pStyle w:val="Nagwek2"/>
        <w:numPr>
          <w:ilvl w:val="2"/>
          <w:numId w:val="4"/>
        </w:numPr>
        <w:ind w:left="142" w:firstLine="0"/>
      </w:pPr>
      <w:r w:rsidRPr="00D06163">
        <w:t xml:space="preserve">projekty powinny uwzględniać </w:t>
      </w:r>
      <w:r w:rsidR="00292828" w:rsidRPr="00D06163">
        <w:t>działania mające na celu zwiększanie obecności edukacji globalnej w podręcznikach szkolnych (zgodnie z</w:t>
      </w:r>
      <w:r w:rsidR="00FA6D4E">
        <w:t xml:space="preserve"> obowiązującą</w:t>
      </w:r>
      <w:r w:rsidR="00292828" w:rsidRPr="00D06163">
        <w:t xml:space="preserve"> podstawą dot. edukacji globalnej odnośnie danego etapu edukacyjnego)</w:t>
      </w:r>
      <w:r w:rsidR="003008C4" w:rsidRPr="00D06163">
        <w:t>;</w:t>
      </w:r>
      <w:r w:rsidR="00292828" w:rsidRPr="00D06163">
        <w:t xml:space="preserve"> </w:t>
      </w:r>
    </w:p>
    <w:p w:rsidR="00E17A51" w:rsidRPr="00D06163" w:rsidRDefault="006F5061" w:rsidP="0063194C">
      <w:pPr>
        <w:pStyle w:val="Nagwek2"/>
        <w:numPr>
          <w:ilvl w:val="2"/>
          <w:numId w:val="4"/>
        </w:numPr>
        <w:ind w:left="142" w:firstLine="0"/>
      </w:pPr>
      <w:r w:rsidRPr="00D06163">
        <w:t>przygotowywane materiały edukacyjne powinny obejmować publikacje, gry</w:t>
      </w:r>
      <w:r w:rsidR="00292828" w:rsidRPr="00D06163">
        <w:t xml:space="preserve"> </w:t>
      </w:r>
      <w:r w:rsidRPr="00D06163">
        <w:t>edukacyjn</w:t>
      </w:r>
      <w:r w:rsidR="00DF6BF4" w:rsidRPr="00D06163">
        <w:t>e</w:t>
      </w:r>
      <w:r w:rsidR="00E103CE">
        <w:br/>
      </w:r>
      <w:r w:rsidR="00490DF1" w:rsidRPr="00D06163">
        <w:t xml:space="preserve"> </w:t>
      </w:r>
      <w:r w:rsidRPr="000556A0">
        <w:t>i</w:t>
      </w:r>
      <w:r w:rsidR="00292828" w:rsidRPr="000556A0">
        <w:t xml:space="preserve"> </w:t>
      </w:r>
      <w:r w:rsidRPr="000556A0">
        <w:t xml:space="preserve">scenariusze </w:t>
      </w:r>
      <w:r w:rsidR="00292828" w:rsidRPr="000556A0">
        <w:t xml:space="preserve">zajęć </w:t>
      </w:r>
      <w:r w:rsidRPr="000556A0">
        <w:t>i posiadać odniesienie</w:t>
      </w:r>
      <w:r w:rsidR="00292828" w:rsidRPr="000556A0">
        <w:t xml:space="preserve"> do</w:t>
      </w:r>
      <w:r w:rsidR="00FA6D4E">
        <w:t xml:space="preserve"> obowiązującej</w:t>
      </w:r>
      <w:r w:rsidR="00292828" w:rsidRPr="000556A0">
        <w:t xml:space="preserve"> podstawy programowej kształcenia</w:t>
      </w:r>
      <w:r w:rsidR="00E103CE">
        <w:br/>
      </w:r>
      <w:r w:rsidR="00292828" w:rsidRPr="000556A0">
        <w:t xml:space="preserve"> i etapu edukacyjnego</w:t>
      </w:r>
      <w:r w:rsidR="00854C85" w:rsidRPr="000556A0">
        <w:t>;</w:t>
      </w:r>
      <w:r w:rsidR="00292828" w:rsidRPr="000556A0">
        <w:t xml:space="preserve"> </w:t>
      </w:r>
    </w:p>
    <w:p w:rsidR="00C871EE" w:rsidRPr="000556A0" w:rsidRDefault="001133F6" w:rsidP="0063194C">
      <w:pPr>
        <w:pStyle w:val="Nagwek2"/>
        <w:numPr>
          <w:ilvl w:val="2"/>
          <w:numId w:val="4"/>
        </w:numPr>
        <w:ind w:left="142" w:firstLine="0"/>
      </w:pPr>
      <w:r w:rsidRPr="00D06163">
        <w:t>projekty składane przez uczelnie wyższe powinny mieć</w:t>
      </w:r>
      <w:r w:rsidR="00292828" w:rsidRPr="00D06163">
        <w:t xml:space="preserve"> na celu</w:t>
      </w:r>
      <w:r w:rsidRPr="00D06163">
        <w:t xml:space="preserve"> </w:t>
      </w:r>
      <w:r w:rsidR="00292828" w:rsidRPr="00D06163">
        <w:t>popularyzację edukacji globalnej na poziomie szkolnictwa wyższego, np. poprzez włączenie tematu edukacji globalnej do programów nauczania studiów i praktyk nauczycielskich, opracowanie metod kształcenia i ich zastosowanie w dydaktyce akademickiej</w:t>
      </w:r>
      <w:r w:rsidR="00854C85" w:rsidRPr="000556A0">
        <w:t>.</w:t>
      </w:r>
    </w:p>
    <w:p w:rsidR="00335915" w:rsidRPr="000D27E9" w:rsidRDefault="00335915" w:rsidP="00796E6E">
      <w:pPr>
        <w:pStyle w:val="Nagwek2"/>
      </w:pPr>
    </w:p>
    <w:p w:rsidR="001133F6" w:rsidRPr="000D27E9" w:rsidRDefault="001133F6" w:rsidP="00493008">
      <w:pPr>
        <w:pStyle w:val="StylNumerowanie"/>
        <w:rPr>
          <w:rFonts w:asciiTheme="minorHAnsi" w:hAnsiTheme="minorHAnsi"/>
          <w:b/>
          <w:sz w:val="22"/>
          <w:szCs w:val="22"/>
        </w:rPr>
      </w:pPr>
      <w:bookmarkStart w:id="5" w:name="_Toc242527563"/>
      <w:bookmarkStart w:id="6" w:name="_Toc242527585"/>
      <w:bookmarkStart w:id="7" w:name="_Toc274305326"/>
      <w:bookmarkStart w:id="8" w:name="_Toc219016184"/>
      <w:bookmarkStart w:id="9" w:name="_Toc274305327"/>
      <w:bookmarkEnd w:id="5"/>
      <w:bookmarkEnd w:id="6"/>
      <w:r w:rsidRPr="000D27E9">
        <w:rPr>
          <w:rFonts w:asciiTheme="minorHAnsi" w:hAnsiTheme="minorHAnsi"/>
          <w:b/>
          <w:sz w:val="22"/>
          <w:szCs w:val="22"/>
        </w:rPr>
        <w:t xml:space="preserve">Warunki finansowe i zasady kwalifikowalności </w:t>
      </w:r>
      <w:bookmarkEnd w:id="7"/>
      <w:r w:rsidRPr="000D27E9">
        <w:rPr>
          <w:rFonts w:asciiTheme="minorHAnsi" w:hAnsiTheme="minorHAnsi"/>
          <w:b/>
          <w:sz w:val="22"/>
          <w:szCs w:val="22"/>
        </w:rPr>
        <w:t>kosztów</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Wysokość wnioskowanego finansowania należy wyrazić w złotych.</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Środki finansowe na realizację projektów </w:t>
      </w:r>
      <w:r w:rsidR="00CC4D2B" w:rsidRPr="000D27E9">
        <w:rPr>
          <w:rFonts w:asciiTheme="minorHAnsi" w:hAnsiTheme="minorHAnsi"/>
          <w:b w:val="0"/>
          <w:sz w:val="22"/>
        </w:rPr>
        <w:t>s</w:t>
      </w:r>
      <w:r w:rsidRPr="000D27E9">
        <w:rPr>
          <w:rFonts w:asciiTheme="minorHAnsi" w:hAnsiTheme="minorHAnsi"/>
          <w:b w:val="0"/>
          <w:sz w:val="22"/>
        </w:rPr>
        <w:t>ą środkami publicznymi</w:t>
      </w:r>
      <w:r w:rsidR="00CC4D2B" w:rsidRPr="000D27E9">
        <w:rPr>
          <w:rFonts w:asciiTheme="minorHAnsi" w:hAnsiTheme="minorHAnsi"/>
          <w:b w:val="0"/>
          <w:sz w:val="22"/>
        </w:rPr>
        <w:t>.</w:t>
      </w:r>
      <w:r w:rsidRPr="000D27E9">
        <w:rPr>
          <w:rFonts w:asciiTheme="minorHAnsi" w:hAnsiTheme="minorHAnsi"/>
          <w:b w:val="0"/>
          <w:sz w:val="22"/>
        </w:rPr>
        <w:t xml:space="preserve"> </w:t>
      </w:r>
      <w:r w:rsidR="00CC4D2B" w:rsidRPr="000D27E9">
        <w:rPr>
          <w:rFonts w:asciiTheme="minorHAnsi" w:hAnsiTheme="minorHAnsi"/>
          <w:b w:val="0"/>
          <w:sz w:val="22"/>
        </w:rPr>
        <w:t>P</w:t>
      </w:r>
      <w:r w:rsidRPr="000D27E9">
        <w:rPr>
          <w:rFonts w:asciiTheme="minorHAnsi" w:hAnsiTheme="minorHAnsi"/>
          <w:b w:val="0"/>
          <w:sz w:val="22"/>
        </w:rPr>
        <w:t>rzystępując do konkursu, należy mieć na uwadze, że:</w:t>
      </w:r>
    </w:p>
    <w:p w:rsidR="001133F6" w:rsidRPr="000D27E9" w:rsidRDefault="001133F6" w:rsidP="00575EAB">
      <w:pPr>
        <w:pStyle w:val="Nagwek3"/>
        <w:numPr>
          <w:ilvl w:val="2"/>
          <w:numId w:val="4"/>
        </w:numPr>
        <w:ind w:left="851" w:hanging="709"/>
        <w:rPr>
          <w:rFonts w:asciiTheme="minorHAnsi" w:hAnsiTheme="minorHAnsi"/>
          <w:sz w:val="22"/>
        </w:rPr>
      </w:pPr>
      <w:r w:rsidRPr="000D27E9">
        <w:rPr>
          <w:rFonts w:asciiTheme="minorHAnsi" w:hAnsiTheme="minorHAnsi"/>
          <w:sz w:val="22"/>
        </w:rPr>
        <w:t>procedury przyznawania i wydatkowania środków muszą być zgodne z przepisami ustawy o finansach publicznych, ustawy o działalności pożytku publicznego i o wolontariacie oraz – w odniesieniu do jednostek do tego zobowiązanych wg kryterium podmiotowego – z</w:t>
      </w:r>
      <w:r w:rsidR="009C2C50" w:rsidRPr="000D27E9">
        <w:rPr>
          <w:rFonts w:asciiTheme="minorHAnsi" w:hAnsiTheme="minorHAnsi"/>
          <w:sz w:val="22"/>
        </w:rPr>
        <w:t> </w:t>
      </w:r>
      <w:r w:rsidRPr="000D27E9">
        <w:rPr>
          <w:rFonts w:asciiTheme="minorHAnsi" w:hAnsiTheme="minorHAnsi"/>
          <w:sz w:val="22"/>
        </w:rPr>
        <w:t xml:space="preserve">przepisami </w:t>
      </w:r>
      <w:r w:rsidR="00D714C5" w:rsidRPr="000D27E9">
        <w:rPr>
          <w:rFonts w:asciiTheme="minorHAnsi" w:hAnsiTheme="minorHAnsi"/>
          <w:sz w:val="22"/>
        </w:rPr>
        <w:t xml:space="preserve">ustawy Prawo </w:t>
      </w:r>
      <w:r w:rsidRPr="000D27E9">
        <w:rPr>
          <w:rFonts w:asciiTheme="minorHAnsi" w:hAnsiTheme="minorHAnsi"/>
          <w:sz w:val="22"/>
        </w:rPr>
        <w:t>zamówień publicznych;</w:t>
      </w:r>
    </w:p>
    <w:p w:rsidR="001133F6" w:rsidRPr="000D27E9" w:rsidRDefault="001133F6" w:rsidP="00575EAB">
      <w:pPr>
        <w:pStyle w:val="Nagwek3"/>
        <w:numPr>
          <w:ilvl w:val="2"/>
          <w:numId w:val="4"/>
        </w:numPr>
        <w:ind w:left="851" w:hanging="709"/>
        <w:rPr>
          <w:rFonts w:asciiTheme="minorHAnsi" w:hAnsiTheme="minorHAnsi"/>
          <w:sz w:val="22"/>
        </w:rPr>
      </w:pPr>
      <w:r w:rsidRPr="000D27E9">
        <w:rPr>
          <w:rFonts w:asciiTheme="minorHAnsi" w:hAnsiTheme="minorHAnsi"/>
          <w:sz w:val="22"/>
        </w:rPr>
        <w:t xml:space="preserve">cele, na jakie mogą być wydawane środki, </w:t>
      </w:r>
      <w:r w:rsidR="00DF6BF4" w:rsidRPr="000D27E9">
        <w:rPr>
          <w:rFonts w:asciiTheme="minorHAnsi" w:hAnsiTheme="minorHAnsi"/>
          <w:sz w:val="22"/>
        </w:rPr>
        <w:t>są określone w budżecie państwa</w:t>
      </w:r>
      <w:r w:rsidR="00DF6BF4" w:rsidRPr="000D27E9">
        <w:rPr>
          <w:rFonts w:asciiTheme="minorHAnsi" w:hAnsiTheme="minorHAnsi"/>
          <w:sz w:val="22"/>
        </w:rPr>
        <w:br/>
      </w:r>
      <w:r w:rsidRPr="000D27E9">
        <w:rPr>
          <w:rFonts w:asciiTheme="minorHAnsi" w:hAnsiTheme="minorHAnsi"/>
          <w:sz w:val="22"/>
        </w:rPr>
        <w:t>oraz w regulaminie konkursu;</w:t>
      </w:r>
    </w:p>
    <w:p w:rsidR="001133F6" w:rsidRPr="0033318D" w:rsidRDefault="001133F6" w:rsidP="00575EAB">
      <w:pPr>
        <w:pStyle w:val="Nagwek3"/>
        <w:numPr>
          <w:ilvl w:val="2"/>
          <w:numId w:val="4"/>
        </w:numPr>
        <w:ind w:left="851" w:hanging="709"/>
        <w:rPr>
          <w:rFonts w:asciiTheme="minorHAnsi" w:hAnsiTheme="minorHAnsi"/>
          <w:sz w:val="22"/>
        </w:rPr>
      </w:pPr>
      <w:r w:rsidRPr="0033318D">
        <w:rPr>
          <w:rFonts w:asciiTheme="minorHAnsi" w:hAnsiTheme="minorHAnsi"/>
          <w:sz w:val="22"/>
        </w:rPr>
        <w:t xml:space="preserve">projekty </w:t>
      </w:r>
      <w:r w:rsidR="00A935B5" w:rsidRPr="0033318D">
        <w:rPr>
          <w:rFonts w:asciiTheme="minorHAnsi" w:hAnsiTheme="minorHAnsi"/>
          <w:sz w:val="22"/>
        </w:rPr>
        <w:t>podlegają kontroli MSZ oraz NIK;</w:t>
      </w:r>
    </w:p>
    <w:p w:rsidR="001133F6" w:rsidRPr="0033318D" w:rsidRDefault="001133F6" w:rsidP="00575EAB">
      <w:pPr>
        <w:pStyle w:val="Nagwek3"/>
        <w:numPr>
          <w:ilvl w:val="2"/>
          <w:numId w:val="4"/>
        </w:numPr>
        <w:ind w:left="851" w:hanging="709"/>
        <w:rPr>
          <w:rFonts w:asciiTheme="minorHAnsi" w:hAnsiTheme="minorHAnsi"/>
          <w:sz w:val="22"/>
        </w:rPr>
      </w:pPr>
      <w:r w:rsidRPr="0033318D">
        <w:rPr>
          <w:rFonts w:asciiTheme="minorHAnsi" w:hAnsiTheme="minorHAnsi"/>
          <w:sz w:val="22"/>
          <w:u w:val="single"/>
        </w:rPr>
        <w:t>środki muszą być wydane w ramach danego roku budżetowego</w:t>
      </w:r>
      <w:r w:rsidR="0097423E" w:rsidRPr="0033318D">
        <w:rPr>
          <w:rFonts w:asciiTheme="minorHAnsi" w:hAnsiTheme="minorHAnsi"/>
          <w:sz w:val="22"/>
          <w:u w:val="single"/>
        </w:rPr>
        <w:t>, w terminie określonym w umowie,</w:t>
      </w:r>
      <w:r w:rsidRPr="0033318D">
        <w:rPr>
          <w:rFonts w:asciiTheme="minorHAnsi" w:hAnsiTheme="minorHAnsi"/>
          <w:sz w:val="22"/>
          <w:u w:val="single"/>
        </w:rPr>
        <w:t xml:space="preserve"> a niewykorzystana część środków musi zostać zwrócona do budżetu państwa</w:t>
      </w:r>
      <w:r w:rsidR="00E20289" w:rsidRPr="0033318D">
        <w:rPr>
          <w:rFonts w:asciiTheme="minorHAnsi" w:hAnsiTheme="minorHAnsi"/>
          <w:sz w:val="22"/>
        </w:rPr>
        <w:t xml:space="preserve"> na zasadach określonych </w:t>
      </w:r>
      <w:r w:rsidR="00F8571F" w:rsidRPr="0033318D">
        <w:rPr>
          <w:rFonts w:asciiTheme="minorHAnsi" w:hAnsiTheme="minorHAnsi"/>
          <w:sz w:val="22"/>
        </w:rPr>
        <w:t>w umowie dotacji</w:t>
      </w:r>
      <w:r w:rsidR="000C2D20" w:rsidRPr="0033318D">
        <w:rPr>
          <w:rFonts w:asciiTheme="minorHAnsi" w:hAnsiTheme="minorHAnsi"/>
          <w:sz w:val="22"/>
        </w:rPr>
        <w:t>.</w:t>
      </w:r>
      <w:r w:rsidR="0097423E" w:rsidRPr="0033318D">
        <w:rPr>
          <w:rFonts w:asciiTheme="minorHAnsi" w:hAnsiTheme="minorHAnsi"/>
          <w:sz w:val="22"/>
        </w:rPr>
        <w:t xml:space="preserve"> Również koszty muszą dotyczyć danego roku budżetowego</w:t>
      </w:r>
      <w:r w:rsidR="00DC294E" w:rsidRPr="0033318D">
        <w:rPr>
          <w:rFonts w:asciiTheme="minorHAnsi" w:hAnsiTheme="minorHAnsi"/>
          <w:sz w:val="22"/>
        </w:rPr>
        <w:t xml:space="preserve"> i terminu realizacji zadania określonego w umowie oraz</w:t>
      </w:r>
      <w:r w:rsidR="0097423E" w:rsidRPr="0033318D">
        <w:rPr>
          <w:rFonts w:asciiTheme="minorHAnsi" w:hAnsiTheme="minorHAnsi"/>
          <w:sz w:val="22"/>
        </w:rPr>
        <w:t xml:space="preserve"> zostać poniesione w okresie wskazanym w umowie. </w:t>
      </w:r>
    </w:p>
    <w:p w:rsidR="005F5073" w:rsidRPr="00161764" w:rsidRDefault="002952E3" w:rsidP="00161764">
      <w:pPr>
        <w:pStyle w:val="Nagwek1"/>
        <w:numPr>
          <w:ilvl w:val="1"/>
          <w:numId w:val="4"/>
        </w:numPr>
        <w:ind w:left="567" w:hanging="567"/>
        <w:jc w:val="both"/>
        <w:rPr>
          <w:rFonts w:asciiTheme="minorHAnsi" w:hAnsiTheme="minorHAnsi"/>
          <w:b w:val="0"/>
          <w:bCs w:val="0"/>
          <w:sz w:val="22"/>
        </w:rPr>
      </w:pPr>
      <w:r w:rsidRPr="00161764">
        <w:rPr>
          <w:rFonts w:asciiTheme="minorHAnsi" w:hAnsiTheme="minorHAnsi"/>
          <w:bCs w:val="0"/>
          <w:sz w:val="22"/>
        </w:rPr>
        <w:t>Koszty administracyjne</w:t>
      </w:r>
      <w:r w:rsidR="00161764" w:rsidRPr="00161764">
        <w:rPr>
          <w:rFonts w:asciiTheme="minorHAnsi" w:hAnsiTheme="minorHAnsi"/>
          <w:b w:val="0"/>
          <w:bCs w:val="0"/>
          <w:sz w:val="22"/>
        </w:rPr>
        <w:t xml:space="preserve"> </w:t>
      </w:r>
      <w:r w:rsidR="005F5073" w:rsidRPr="00161764">
        <w:rPr>
          <w:rFonts w:asciiTheme="minorHAnsi" w:hAnsiTheme="minorHAnsi"/>
          <w:b w:val="0"/>
          <w:bCs w:val="0"/>
          <w:sz w:val="22"/>
        </w:rPr>
        <w:t xml:space="preserve">nie mogą przekroczyć </w:t>
      </w:r>
      <w:r w:rsidR="00BD7E55" w:rsidRPr="00161764">
        <w:rPr>
          <w:rFonts w:asciiTheme="minorHAnsi" w:hAnsiTheme="minorHAnsi"/>
          <w:b w:val="0"/>
          <w:bCs w:val="0"/>
          <w:sz w:val="22"/>
        </w:rPr>
        <w:t>20</w:t>
      </w:r>
      <w:r w:rsidR="00F81A94" w:rsidRPr="00161764">
        <w:rPr>
          <w:rFonts w:asciiTheme="minorHAnsi" w:hAnsiTheme="minorHAnsi"/>
          <w:b w:val="0"/>
          <w:bCs w:val="0"/>
          <w:sz w:val="22"/>
        </w:rPr>
        <w:t xml:space="preserve">,00% wartości </w:t>
      </w:r>
      <w:r w:rsidR="00BD7E55" w:rsidRPr="00161764">
        <w:rPr>
          <w:rFonts w:asciiTheme="minorHAnsi" w:hAnsiTheme="minorHAnsi"/>
          <w:b w:val="0"/>
          <w:bCs w:val="0"/>
          <w:sz w:val="22"/>
        </w:rPr>
        <w:t>wnioskowanej dotacji</w:t>
      </w:r>
      <w:r w:rsidR="00F81A94" w:rsidRPr="00161764">
        <w:rPr>
          <w:rFonts w:asciiTheme="minorHAnsi" w:hAnsiTheme="minorHAnsi"/>
          <w:b w:val="0"/>
          <w:bCs w:val="0"/>
          <w:sz w:val="22"/>
        </w:rPr>
        <w:t>;</w:t>
      </w:r>
    </w:p>
    <w:p w:rsidR="001133F6" w:rsidRPr="000D27E9" w:rsidRDefault="002D19E2" w:rsidP="00575EAB">
      <w:pPr>
        <w:pStyle w:val="Nagwek1"/>
        <w:numPr>
          <w:ilvl w:val="1"/>
          <w:numId w:val="4"/>
        </w:numPr>
        <w:ind w:left="567" w:hanging="567"/>
        <w:jc w:val="both"/>
        <w:rPr>
          <w:rFonts w:asciiTheme="minorHAnsi" w:hAnsiTheme="minorHAnsi"/>
          <w:sz w:val="22"/>
        </w:rPr>
      </w:pPr>
      <w:r w:rsidRPr="000D27E9">
        <w:rPr>
          <w:rFonts w:asciiTheme="minorHAnsi" w:hAnsiTheme="minorHAnsi"/>
          <w:sz w:val="22"/>
        </w:rPr>
        <w:t>Kalkulacja kosztów</w:t>
      </w:r>
      <w:r w:rsidR="00E879A6" w:rsidRPr="000D27E9">
        <w:rPr>
          <w:rFonts w:asciiTheme="minorHAnsi" w:hAnsiTheme="minorHAnsi"/>
          <w:sz w:val="22"/>
        </w:rPr>
        <w:t xml:space="preserve"> powinna obejmować m.in.</w:t>
      </w:r>
      <w:r w:rsidR="007D5063" w:rsidRPr="000D27E9">
        <w:rPr>
          <w:rFonts w:asciiTheme="minorHAnsi" w:hAnsiTheme="minorHAnsi"/>
          <w:sz w:val="22"/>
        </w:rPr>
        <w:t>:</w:t>
      </w:r>
    </w:p>
    <w:p w:rsidR="006E070B" w:rsidRPr="002A71CE" w:rsidRDefault="00E879A6" w:rsidP="00796E6E">
      <w:pPr>
        <w:pStyle w:val="Nagwek2"/>
        <w:numPr>
          <w:ilvl w:val="2"/>
          <w:numId w:val="4"/>
        </w:numPr>
      </w:pPr>
      <w:r w:rsidRPr="002A71CE">
        <w:t>koszty osobowe, odpowiadające płacom lub stawkom wypłacanym osobom zaangażowanym w realizację projektu, obejmujące skł</w:t>
      </w:r>
      <w:r w:rsidR="00DF6BF4" w:rsidRPr="002A71CE">
        <w:t>adki na ubezpieczenie społeczne</w:t>
      </w:r>
      <w:r w:rsidR="000556A0">
        <w:t xml:space="preserve"> </w:t>
      </w:r>
      <w:r w:rsidRPr="000556A0">
        <w:t>i inne koszty ustawowe wchodzące w skład wynagrodzeń, pod warunkiem</w:t>
      </w:r>
      <w:r w:rsidR="00E103CE">
        <w:t>,</w:t>
      </w:r>
      <w:r w:rsidRPr="000556A0">
        <w:t xml:space="preserve"> że nie przekraczają one średnich stawek odpowiadających normalnej polityce płacowej </w:t>
      </w:r>
      <w:r w:rsidR="00D714C5" w:rsidRPr="000556A0">
        <w:t xml:space="preserve">oferenta </w:t>
      </w:r>
      <w:r w:rsidRPr="000556A0">
        <w:t>lub stawkom rynkowym dla wykonywanyc</w:t>
      </w:r>
      <w:r w:rsidR="00A935B5" w:rsidRPr="000556A0">
        <w:t>h przez zaangażowane osoby prac;</w:t>
      </w:r>
      <w:r w:rsidR="00E103CE">
        <w:t xml:space="preserve"> </w:t>
      </w:r>
      <w:r w:rsidR="000556A0">
        <w:t xml:space="preserve">koszty </w:t>
      </w:r>
      <w:r w:rsidR="000556A0">
        <w:lastRenderedPageBreak/>
        <w:t>f</w:t>
      </w:r>
      <w:r w:rsidRPr="000556A0">
        <w:t>achowej obsługi księgowej, która zapewni zgodne z przepisami o rachunkowości prowadzenie księgowości projektu (m.in. nadzorowanie wydatków i gromadzenie przejrzystej do</w:t>
      </w:r>
      <w:r w:rsidR="00A935B5" w:rsidRPr="000556A0">
        <w:t>kumentacji finansowo-księgowej);</w:t>
      </w:r>
      <w:r w:rsidRPr="000556A0">
        <w:t xml:space="preserve"> </w:t>
      </w:r>
    </w:p>
    <w:p w:rsidR="00ED3202" w:rsidRPr="002A71CE" w:rsidRDefault="00E879A6" w:rsidP="00796E6E">
      <w:pPr>
        <w:pStyle w:val="Nagwek2"/>
        <w:numPr>
          <w:ilvl w:val="2"/>
          <w:numId w:val="4"/>
        </w:numPr>
      </w:pPr>
      <w:r w:rsidRPr="002A71CE">
        <w:t>koszty podróży i delegacji osób bezpośrednio zaangażowanych w realizację projektu pod</w:t>
      </w:r>
      <w:r w:rsidR="000556A0">
        <w:t xml:space="preserve"> </w:t>
      </w:r>
      <w:r w:rsidRPr="002A71CE">
        <w:t xml:space="preserve">warunkiem, że nie przekraczają one stawek obowiązujących zgodnie z Rozporządzeniem Ministra Pracy i Polityki Społecznej z dnia 29 stycznia 2013 r. </w:t>
      </w:r>
      <w:r w:rsidRPr="000556A0">
        <w:rPr>
          <w:bCs/>
        </w:rPr>
        <w:t>w sprawie należności przysługujących pracownikowi zatrudnionemu w państwowej lub samorządowej jednostce sfery budżetowej z tytułu podróży służbowej (Dz.U. 2013, poz. 167)</w:t>
      </w:r>
      <w:r w:rsidR="00A935B5" w:rsidRPr="000556A0">
        <w:t>;</w:t>
      </w:r>
    </w:p>
    <w:p w:rsidR="00ED3202" w:rsidRPr="002A71CE" w:rsidRDefault="00E879A6" w:rsidP="00796E6E">
      <w:pPr>
        <w:pStyle w:val="Nagwek2"/>
        <w:numPr>
          <w:ilvl w:val="2"/>
          <w:numId w:val="4"/>
        </w:numPr>
      </w:pPr>
      <w:r w:rsidRPr="002A71CE">
        <w:t xml:space="preserve">koszty podróży </w:t>
      </w:r>
      <w:r w:rsidR="00A935B5" w:rsidRPr="002A71CE">
        <w:t xml:space="preserve">powinny być </w:t>
      </w:r>
      <w:r w:rsidRPr="002A71CE">
        <w:t>planowan</w:t>
      </w:r>
      <w:r w:rsidR="000D27E9" w:rsidRPr="000556A0">
        <w:t>e według standardowych stawek i</w:t>
      </w:r>
      <w:r w:rsidRPr="000556A0">
        <w:t xml:space="preserve"> możliwie z jak największym wykorzystaniem taryf ekonomiczny</w:t>
      </w:r>
      <w:r w:rsidR="00F81A94" w:rsidRPr="000556A0">
        <w:t>ch i zniżkowych (np. grupowych);</w:t>
      </w:r>
    </w:p>
    <w:p w:rsidR="00ED3202" w:rsidRPr="002A71CE" w:rsidRDefault="00E879A6" w:rsidP="00796E6E">
      <w:pPr>
        <w:pStyle w:val="Nagwek2"/>
        <w:numPr>
          <w:ilvl w:val="2"/>
          <w:numId w:val="4"/>
        </w:numPr>
      </w:pPr>
      <w:r w:rsidRPr="002A71CE">
        <w:t xml:space="preserve">koszty wykorzystania prywatnych samochodów, taksówek lub wynajętych samochodów w sytuacji, gdy nie jest dostępny transport publiczny lub jeśli ich wykorzystanie jest tańsze lub podyktowane bezpieczeństwem. </w:t>
      </w:r>
      <w:r w:rsidR="00F32DE8" w:rsidRPr="000556A0" w:rsidDel="00F32DE8">
        <w:rPr>
          <w:strike/>
        </w:rPr>
        <w:t xml:space="preserve"> </w:t>
      </w:r>
    </w:p>
    <w:p w:rsidR="00E879A6" w:rsidRPr="000556A0" w:rsidRDefault="00E879A6" w:rsidP="00796E6E">
      <w:pPr>
        <w:pStyle w:val="Nagwek2"/>
        <w:numPr>
          <w:ilvl w:val="2"/>
          <w:numId w:val="4"/>
        </w:numPr>
      </w:pPr>
      <w:r w:rsidRPr="002A71CE">
        <w:t>wysokość diet wypłacanych o</w:t>
      </w:r>
      <w:r w:rsidR="000D27E9" w:rsidRPr="002A71CE">
        <w:t>sobom przyjeżdżającym do Polski</w:t>
      </w:r>
      <w:r w:rsidR="001A2353" w:rsidRPr="000556A0">
        <w:t xml:space="preserve"> - </w:t>
      </w:r>
      <w:r w:rsidR="00D714C5" w:rsidRPr="000556A0">
        <w:t xml:space="preserve">oferenci </w:t>
      </w:r>
      <w:r w:rsidRPr="000556A0">
        <w:t>planujący wypłacenie takich diet np. uczestnikom wizyt studyjnych</w:t>
      </w:r>
      <w:r w:rsidR="001A2353" w:rsidRPr="000556A0">
        <w:t>,</w:t>
      </w:r>
      <w:r w:rsidRPr="000556A0">
        <w:t xml:space="preserve"> powinni upewnić się jeszcze przed złożeniem wniosku projektowego, że takie rozwiązanie nie jest sprzeczne z obowiązujący</w:t>
      </w:r>
      <w:r w:rsidR="0071204C" w:rsidRPr="000556A0">
        <w:t>mi u nich wewnętrznymi zasadami.</w:t>
      </w:r>
    </w:p>
    <w:p w:rsidR="00524B29" w:rsidRPr="00AA1F43" w:rsidRDefault="00524B29" w:rsidP="00575EAB">
      <w:pPr>
        <w:pStyle w:val="Nagwek1"/>
        <w:numPr>
          <w:ilvl w:val="1"/>
          <w:numId w:val="4"/>
        </w:numPr>
        <w:ind w:left="567" w:hanging="567"/>
        <w:jc w:val="both"/>
        <w:rPr>
          <w:rFonts w:asciiTheme="minorHAnsi" w:hAnsiTheme="minorHAnsi"/>
          <w:sz w:val="22"/>
        </w:rPr>
      </w:pPr>
      <w:r w:rsidRPr="00AA1F43">
        <w:rPr>
          <w:rFonts w:asciiTheme="minorHAnsi" w:hAnsiTheme="minorHAnsi"/>
          <w:sz w:val="22"/>
        </w:rPr>
        <w:t xml:space="preserve">Zakup środków trwałych </w:t>
      </w:r>
      <w:r w:rsidR="001133F6" w:rsidRPr="00AA1F43">
        <w:rPr>
          <w:rFonts w:asciiTheme="minorHAnsi" w:hAnsiTheme="minorHAnsi"/>
          <w:sz w:val="22"/>
        </w:rPr>
        <w:t xml:space="preserve">na rzecz </w:t>
      </w:r>
      <w:r w:rsidR="003F7D26" w:rsidRPr="00AA1F43">
        <w:rPr>
          <w:rFonts w:asciiTheme="minorHAnsi" w:hAnsiTheme="minorHAnsi"/>
          <w:sz w:val="22"/>
        </w:rPr>
        <w:t>oferenta</w:t>
      </w:r>
      <w:r w:rsidR="003F7D26" w:rsidRPr="00AA1F43">
        <w:rPr>
          <w:rFonts w:asciiTheme="minorHAnsi" w:hAnsiTheme="minorHAnsi"/>
          <w:b w:val="0"/>
          <w:sz w:val="22"/>
        </w:rPr>
        <w:t xml:space="preserve"> </w:t>
      </w:r>
      <w:r w:rsidR="001133F6" w:rsidRPr="00AA1F43">
        <w:rPr>
          <w:rFonts w:asciiTheme="minorHAnsi" w:hAnsiTheme="minorHAnsi"/>
          <w:b w:val="0"/>
          <w:sz w:val="22"/>
        </w:rPr>
        <w:t>jest dopuszczalny jedynie w szczególnie uzasadnionych przypadkach</w:t>
      </w:r>
      <w:r w:rsidRPr="00AA1F43">
        <w:rPr>
          <w:rFonts w:asciiTheme="minorHAnsi" w:hAnsiTheme="minorHAnsi"/>
          <w:b w:val="0"/>
          <w:sz w:val="22"/>
        </w:rPr>
        <w:t xml:space="preserve">. </w:t>
      </w:r>
      <w:r w:rsidR="003F7D26" w:rsidRPr="00AA1F43">
        <w:rPr>
          <w:rFonts w:asciiTheme="minorHAnsi" w:hAnsiTheme="minorHAnsi"/>
          <w:b w:val="0"/>
          <w:sz w:val="22"/>
        </w:rPr>
        <w:t>Oferenci</w:t>
      </w:r>
      <w:r w:rsidR="003F7D26" w:rsidRPr="00AA1F43">
        <w:rPr>
          <w:rFonts w:asciiTheme="minorHAnsi" w:hAnsiTheme="minorHAnsi"/>
          <w:sz w:val="22"/>
        </w:rPr>
        <w:t xml:space="preserve"> </w:t>
      </w:r>
      <w:r w:rsidRPr="00AA1F43">
        <w:rPr>
          <w:rFonts w:asciiTheme="minorHAnsi" w:hAnsiTheme="minorHAnsi"/>
          <w:b w:val="0"/>
          <w:sz w:val="22"/>
        </w:rPr>
        <w:t>mogą dokonać zakupów ww. środków w</w:t>
      </w:r>
      <w:r w:rsidR="008B10DD" w:rsidRPr="00AA1F43">
        <w:rPr>
          <w:rFonts w:asciiTheme="minorHAnsi" w:hAnsiTheme="minorHAnsi"/>
          <w:b w:val="0"/>
          <w:sz w:val="22"/>
        </w:rPr>
        <w:t xml:space="preserve"> łącznej</w:t>
      </w:r>
      <w:r w:rsidRPr="00AA1F43">
        <w:rPr>
          <w:rFonts w:asciiTheme="minorHAnsi" w:hAnsiTheme="minorHAnsi"/>
          <w:b w:val="0"/>
          <w:sz w:val="22"/>
        </w:rPr>
        <w:t xml:space="preserve"> kwocie nie wyższej niż 5 000 zł brutto.</w:t>
      </w:r>
    </w:p>
    <w:p w:rsidR="0071204C" w:rsidRPr="003223A1" w:rsidRDefault="0071204C" w:rsidP="00AA1F43">
      <w:pPr>
        <w:pStyle w:val="Nagwek1"/>
        <w:numPr>
          <w:ilvl w:val="1"/>
          <w:numId w:val="4"/>
        </w:numPr>
        <w:ind w:left="567" w:hanging="567"/>
        <w:jc w:val="both"/>
        <w:rPr>
          <w:rFonts w:asciiTheme="minorHAnsi" w:hAnsiTheme="minorHAnsi"/>
          <w:b w:val="0"/>
          <w:sz w:val="22"/>
        </w:rPr>
      </w:pPr>
      <w:r w:rsidRPr="003223A1">
        <w:rPr>
          <w:rFonts w:asciiTheme="minorHAnsi" w:hAnsiTheme="minorHAnsi"/>
          <w:b w:val="0"/>
          <w:sz w:val="22"/>
        </w:rPr>
        <w:t xml:space="preserve">Szczegółowe </w:t>
      </w:r>
      <w:r w:rsidRPr="003223A1">
        <w:rPr>
          <w:rFonts w:asciiTheme="minorHAnsi" w:hAnsiTheme="minorHAnsi"/>
          <w:sz w:val="22"/>
        </w:rPr>
        <w:t>zasady kwalifikowalności kosztów określone</w:t>
      </w:r>
      <w:r w:rsidRPr="003223A1">
        <w:rPr>
          <w:rFonts w:asciiTheme="minorHAnsi" w:hAnsiTheme="minorHAnsi"/>
          <w:b w:val="0"/>
          <w:sz w:val="22"/>
        </w:rPr>
        <w:t xml:space="preserve"> są w §</w:t>
      </w:r>
      <w:r w:rsidR="00BA1089">
        <w:rPr>
          <w:rFonts w:asciiTheme="minorHAnsi" w:hAnsiTheme="minorHAnsi"/>
          <w:b w:val="0"/>
          <w:sz w:val="22"/>
        </w:rPr>
        <w:t>4</w:t>
      </w:r>
      <w:r w:rsidRPr="003223A1">
        <w:rPr>
          <w:rFonts w:asciiTheme="minorHAnsi" w:hAnsiTheme="minorHAnsi"/>
          <w:b w:val="0"/>
          <w:sz w:val="22"/>
        </w:rPr>
        <w:t xml:space="preserve"> </w:t>
      </w:r>
      <w:r w:rsidR="0019357A" w:rsidRPr="003223A1">
        <w:rPr>
          <w:rFonts w:asciiTheme="minorHAnsi" w:hAnsiTheme="minorHAnsi"/>
          <w:b w:val="0"/>
          <w:sz w:val="22"/>
        </w:rPr>
        <w:t xml:space="preserve">wzoru umowy dotacji </w:t>
      </w:r>
      <w:r w:rsidRPr="003223A1">
        <w:rPr>
          <w:rFonts w:asciiTheme="minorHAnsi" w:hAnsiTheme="minorHAnsi"/>
          <w:b w:val="0"/>
          <w:sz w:val="22"/>
        </w:rPr>
        <w:t>stanowiąc</w:t>
      </w:r>
      <w:r w:rsidR="0019357A" w:rsidRPr="003223A1">
        <w:rPr>
          <w:rFonts w:asciiTheme="minorHAnsi" w:hAnsiTheme="minorHAnsi"/>
          <w:b w:val="0"/>
          <w:sz w:val="22"/>
        </w:rPr>
        <w:t>ego</w:t>
      </w:r>
      <w:r w:rsidRPr="003223A1">
        <w:rPr>
          <w:rFonts w:asciiTheme="minorHAnsi" w:hAnsiTheme="minorHAnsi"/>
          <w:b w:val="0"/>
          <w:sz w:val="22"/>
        </w:rPr>
        <w:t xml:space="preserve"> Załącznik nr 2 do Regulaminu konkursu.</w:t>
      </w:r>
    </w:p>
    <w:p w:rsidR="007112AB" w:rsidRPr="000D27E9" w:rsidRDefault="007112AB" w:rsidP="000556A0">
      <w:pPr>
        <w:pStyle w:val="Nagwek2"/>
      </w:pPr>
    </w:p>
    <w:p w:rsidR="001133F6" w:rsidRPr="000D27E9" w:rsidRDefault="001133F6" w:rsidP="00493008">
      <w:pPr>
        <w:pStyle w:val="StylNumerowanie"/>
        <w:rPr>
          <w:rFonts w:asciiTheme="minorHAnsi" w:hAnsiTheme="minorHAnsi"/>
          <w:b/>
          <w:sz w:val="22"/>
          <w:szCs w:val="22"/>
        </w:rPr>
      </w:pPr>
      <w:r w:rsidRPr="000D27E9">
        <w:rPr>
          <w:rFonts w:asciiTheme="minorHAnsi" w:hAnsiTheme="minorHAnsi"/>
          <w:b/>
          <w:sz w:val="22"/>
          <w:szCs w:val="22"/>
        </w:rPr>
        <w:t>Przygotowanie i opisanie koncepcji projektu</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Wskazane jest, aby koncepcja projektu była opracowana przy zaangażowaniu jego odbiorców. Powinni oni brać również aktywny udział przy tworzeniu materiałów edukacyjnych, z których mieliby korzystać. Partycypowanie w tych procesach będzie sprzyjało wzmocnieniu poczucia odpowiedzialności za podejmowane inicjatywy i ich użyteczności. </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Niezbędne jest przeprowadzenie analizy możliwości po</w:t>
      </w:r>
      <w:r w:rsidR="00DF6BF4" w:rsidRPr="000D27E9">
        <w:rPr>
          <w:rFonts w:asciiTheme="minorHAnsi" w:hAnsiTheme="minorHAnsi"/>
          <w:b w:val="0"/>
          <w:sz w:val="22"/>
        </w:rPr>
        <w:t>tencjalnego partnera/partnerów,</w:t>
      </w:r>
      <w:r w:rsidR="00DF6BF4" w:rsidRPr="000D27E9">
        <w:rPr>
          <w:rFonts w:asciiTheme="minorHAnsi" w:hAnsiTheme="minorHAnsi"/>
          <w:b w:val="0"/>
          <w:sz w:val="22"/>
        </w:rPr>
        <w:br/>
      </w:r>
      <w:r w:rsidRPr="000D27E9">
        <w:rPr>
          <w:rFonts w:asciiTheme="minorHAnsi" w:hAnsiTheme="minorHAnsi"/>
          <w:b w:val="0"/>
          <w:sz w:val="22"/>
        </w:rPr>
        <w:t>w szczególności pod kątem jego/ich doświadczenia w realizacji podobnych projektów, zasobów kadrowych i finansowych, zarówno w okresie trwania projektu, jak i po jego zakończeniu.</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Kluczowe elementy koncepcji projektu opisuje matryca logiczna, która jest generowana automatycznie wraz z wydrukiem formularza </w:t>
      </w:r>
      <w:r w:rsidR="008B2179">
        <w:rPr>
          <w:rFonts w:asciiTheme="minorHAnsi" w:hAnsiTheme="minorHAnsi"/>
          <w:b w:val="0"/>
          <w:sz w:val="22"/>
        </w:rPr>
        <w:t>oferty</w:t>
      </w:r>
      <w:r w:rsidRPr="000D27E9">
        <w:rPr>
          <w:rFonts w:asciiTheme="minorHAnsi" w:hAnsiTheme="minorHAnsi"/>
          <w:b w:val="0"/>
          <w:sz w:val="22"/>
        </w:rPr>
        <w:t xml:space="preserve">. Wydruk powstaje na bazie wybranych pól formularza, w szczególności tej jego części, która odnosi się do opisu projektu. </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Komunikacja wewnętrzna w projekcie i komunikacja społeczna (promocja projektu) powinny sprzyjać wzmocnieniu efektów projektu, a także odpowiedzialności </w:t>
      </w:r>
      <w:r w:rsidR="00D03613" w:rsidRPr="000D27E9">
        <w:rPr>
          <w:rFonts w:asciiTheme="minorHAnsi" w:hAnsiTheme="minorHAnsi"/>
          <w:b w:val="0"/>
          <w:sz w:val="22"/>
        </w:rPr>
        <w:t xml:space="preserve">oferenta </w:t>
      </w:r>
      <w:r w:rsidRPr="000D27E9">
        <w:rPr>
          <w:rFonts w:asciiTheme="minorHAnsi" w:hAnsiTheme="minorHAnsi"/>
          <w:b w:val="0"/>
          <w:sz w:val="22"/>
        </w:rPr>
        <w:t>i partnera wobec społeczeństwa polskiego, które wnosi do niego kontrybuc</w:t>
      </w:r>
      <w:r w:rsidR="00DF6BF4" w:rsidRPr="000D27E9">
        <w:rPr>
          <w:rFonts w:asciiTheme="minorHAnsi" w:hAnsiTheme="minorHAnsi"/>
          <w:b w:val="0"/>
          <w:sz w:val="22"/>
        </w:rPr>
        <w:t>ję finansową. Zakładany przekaz</w:t>
      </w:r>
      <w:r w:rsidR="00DF6BF4" w:rsidRPr="000D27E9">
        <w:rPr>
          <w:rFonts w:asciiTheme="minorHAnsi" w:hAnsiTheme="minorHAnsi"/>
          <w:b w:val="0"/>
          <w:sz w:val="22"/>
        </w:rPr>
        <w:br/>
      </w:r>
      <w:r w:rsidRPr="000D27E9">
        <w:rPr>
          <w:rFonts w:asciiTheme="minorHAnsi" w:hAnsiTheme="minorHAnsi"/>
          <w:b w:val="0"/>
          <w:sz w:val="22"/>
        </w:rPr>
        <w:t>i sposób dotarcia do poszczególnych adresatów działań komunikacyjnych powinny być uwzględnione w opisie projektu.</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sz w:val="22"/>
        </w:rPr>
        <w:t>Tytuł projektu</w:t>
      </w:r>
      <w:r w:rsidRPr="000D27E9">
        <w:rPr>
          <w:rFonts w:asciiTheme="minorHAnsi" w:hAnsiTheme="minorHAnsi"/>
          <w:b w:val="0"/>
          <w:sz w:val="22"/>
        </w:rPr>
        <w:t xml:space="preserve"> powinien nawiązywać do bezpośredniego celu (bezpośrednich celów) projektu. </w:t>
      </w:r>
      <w:r w:rsidR="008B2179">
        <w:rPr>
          <w:rFonts w:asciiTheme="minorHAnsi" w:hAnsiTheme="minorHAnsi"/>
          <w:b w:val="0"/>
          <w:sz w:val="22"/>
        </w:rPr>
        <w:t>T</w:t>
      </w:r>
      <w:r w:rsidRPr="000D27E9">
        <w:rPr>
          <w:rFonts w:asciiTheme="minorHAnsi" w:hAnsiTheme="minorHAnsi"/>
          <w:b w:val="0"/>
          <w:sz w:val="22"/>
        </w:rPr>
        <w:t xml:space="preserve">ytuł projektu będzie używany w celach promocyjnych projektu i powinien być jasno </w:t>
      </w:r>
      <w:r w:rsidR="00E103CE">
        <w:rPr>
          <w:rFonts w:asciiTheme="minorHAnsi" w:hAnsiTheme="minorHAnsi"/>
          <w:b w:val="0"/>
          <w:sz w:val="22"/>
        </w:rPr>
        <w:br/>
      </w:r>
      <w:r w:rsidRPr="000D27E9">
        <w:rPr>
          <w:rFonts w:asciiTheme="minorHAnsi" w:hAnsiTheme="minorHAnsi"/>
          <w:b w:val="0"/>
          <w:sz w:val="22"/>
        </w:rPr>
        <w:t>i rzeczowo sformułowany tak, aby osoby niezwiązane z projektem nie miały wątpliwości co</w:t>
      </w:r>
      <w:r w:rsidR="000D27E9">
        <w:rPr>
          <w:rFonts w:asciiTheme="minorHAnsi" w:hAnsiTheme="minorHAnsi"/>
          <w:b w:val="0"/>
          <w:sz w:val="22"/>
        </w:rPr>
        <w:t xml:space="preserve"> </w:t>
      </w:r>
      <w:r w:rsidRPr="000D27E9">
        <w:rPr>
          <w:rFonts w:asciiTheme="minorHAnsi" w:hAnsiTheme="minorHAnsi"/>
          <w:b w:val="0"/>
          <w:sz w:val="22"/>
        </w:rPr>
        <w:t>do jego istoty i treści.</w:t>
      </w:r>
    </w:p>
    <w:p w:rsidR="00E20289" w:rsidRPr="000D27E9" w:rsidRDefault="00E20289" w:rsidP="00E20289">
      <w:pPr>
        <w:pStyle w:val="StylNumerowanie"/>
        <w:numPr>
          <w:ilvl w:val="0"/>
          <w:numId w:val="0"/>
        </w:numPr>
        <w:rPr>
          <w:rFonts w:asciiTheme="minorHAnsi" w:hAnsiTheme="minorHAnsi"/>
          <w:b/>
          <w:sz w:val="22"/>
          <w:szCs w:val="22"/>
        </w:rPr>
      </w:pPr>
    </w:p>
    <w:p w:rsidR="001133F6" w:rsidRPr="000D27E9" w:rsidRDefault="001133F6" w:rsidP="00493008">
      <w:pPr>
        <w:pStyle w:val="StylNumerowanie"/>
        <w:rPr>
          <w:rFonts w:asciiTheme="minorHAnsi" w:hAnsiTheme="minorHAnsi"/>
          <w:b/>
          <w:sz w:val="22"/>
          <w:szCs w:val="22"/>
        </w:rPr>
      </w:pPr>
      <w:r w:rsidRPr="000D27E9">
        <w:rPr>
          <w:rFonts w:asciiTheme="minorHAnsi" w:hAnsiTheme="minorHAnsi"/>
          <w:b/>
          <w:sz w:val="22"/>
          <w:szCs w:val="22"/>
        </w:rPr>
        <w:t xml:space="preserve">Procedura składania </w:t>
      </w:r>
      <w:r w:rsidR="00D03613" w:rsidRPr="000D27E9">
        <w:rPr>
          <w:rFonts w:asciiTheme="minorHAnsi" w:hAnsiTheme="minorHAnsi"/>
          <w:b/>
          <w:sz w:val="22"/>
          <w:szCs w:val="22"/>
        </w:rPr>
        <w:t>ofert</w:t>
      </w:r>
      <w:r w:rsidRPr="000D27E9">
        <w:rPr>
          <w:rFonts w:asciiTheme="minorHAnsi" w:hAnsiTheme="minorHAnsi"/>
          <w:b/>
          <w:sz w:val="22"/>
          <w:szCs w:val="22"/>
        </w:rPr>
        <w:t xml:space="preserve"> w konkursie</w:t>
      </w:r>
    </w:p>
    <w:p w:rsidR="001133F6" w:rsidRPr="000D27E9" w:rsidRDefault="00D03613" w:rsidP="00575EAB">
      <w:pPr>
        <w:pStyle w:val="Nagwek1"/>
        <w:numPr>
          <w:ilvl w:val="1"/>
          <w:numId w:val="6"/>
        </w:numPr>
        <w:ind w:left="567" w:hanging="567"/>
        <w:jc w:val="both"/>
        <w:rPr>
          <w:rFonts w:asciiTheme="minorHAnsi" w:hAnsiTheme="minorHAnsi"/>
          <w:b w:val="0"/>
          <w:sz w:val="22"/>
        </w:rPr>
      </w:pPr>
      <w:r w:rsidRPr="000D27E9">
        <w:rPr>
          <w:rFonts w:asciiTheme="minorHAnsi" w:hAnsiTheme="minorHAnsi"/>
          <w:b w:val="0"/>
          <w:sz w:val="22"/>
        </w:rPr>
        <w:t>Oferenci</w:t>
      </w:r>
      <w:r w:rsidR="001133F6" w:rsidRPr="000D27E9">
        <w:rPr>
          <w:rFonts w:asciiTheme="minorHAnsi" w:hAnsiTheme="minorHAnsi"/>
          <w:b w:val="0"/>
          <w:sz w:val="22"/>
        </w:rPr>
        <w:t xml:space="preserve">, którzy po raz pierwszy ubiegają się o środki z programu polskiej współpracy rozwojowej powinni dokonać rejestracji on-line przez stronę internetową </w:t>
      </w:r>
      <w:r w:rsidR="001133F6" w:rsidRPr="000D27E9">
        <w:rPr>
          <w:rStyle w:val="Hipercze"/>
          <w:rFonts w:asciiTheme="minorHAnsi" w:hAnsiTheme="minorHAnsi"/>
          <w:b w:val="0"/>
          <w:sz w:val="22"/>
        </w:rPr>
        <w:lastRenderedPageBreak/>
        <w:t>http://</w:t>
      </w:r>
      <w:hyperlink r:id="rId18" w:history="1">
        <w:r w:rsidR="001133F6" w:rsidRPr="000D27E9">
          <w:rPr>
            <w:rStyle w:val="Hipercze"/>
            <w:rFonts w:asciiTheme="minorHAnsi" w:hAnsiTheme="minorHAnsi"/>
            <w:b w:val="0"/>
            <w:sz w:val="22"/>
          </w:rPr>
          <w:t>portal.polskapomoc.gov.pl</w:t>
        </w:r>
      </w:hyperlink>
      <w:r w:rsidR="001133F6" w:rsidRPr="000D27E9">
        <w:rPr>
          <w:rFonts w:asciiTheme="minorHAnsi" w:hAnsiTheme="minorHAnsi"/>
          <w:sz w:val="22"/>
        </w:rPr>
        <w:t xml:space="preserve"> </w:t>
      </w:r>
      <w:r w:rsidR="000D27E9">
        <w:rPr>
          <w:rFonts w:asciiTheme="minorHAnsi" w:hAnsiTheme="minorHAnsi"/>
          <w:b w:val="0"/>
          <w:sz w:val="22"/>
        </w:rPr>
        <w:t xml:space="preserve">co </w:t>
      </w:r>
      <w:r w:rsidR="001133F6" w:rsidRPr="000D27E9">
        <w:rPr>
          <w:rFonts w:asciiTheme="minorHAnsi" w:hAnsiTheme="minorHAnsi"/>
          <w:b w:val="0"/>
          <w:sz w:val="22"/>
        </w:rPr>
        <w:t xml:space="preserve">najmniej na 14 dni przed upływem terminu składania ofert wskazanego w Regulaminie konkursu. W terminie do 7 dni od rejestracji </w:t>
      </w:r>
      <w:r w:rsidRPr="000D27E9">
        <w:rPr>
          <w:rFonts w:asciiTheme="minorHAnsi" w:hAnsiTheme="minorHAnsi"/>
          <w:b w:val="0"/>
          <w:sz w:val="22"/>
        </w:rPr>
        <w:t xml:space="preserve">oferent </w:t>
      </w:r>
      <w:r w:rsidR="001133F6" w:rsidRPr="000D27E9">
        <w:rPr>
          <w:rFonts w:asciiTheme="minorHAnsi" w:hAnsiTheme="minorHAnsi"/>
          <w:b w:val="0"/>
          <w:sz w:val="22"/>
        </w:rPr>
        <w:t xml:space="preserve">otrzyma login oraz hasło, dzięki którym będzie mógł wypełnić formularz </w:t>
      </w:r>
      <w:r w:rsidR="007014D4" w:rsidRPr="000D27E9">
        <w:rPr>
          <w:rFonts w:asciiTheme="minorHAnsi" w:hAnsiTheme="minorHAnsi"/>
          <w:b w:val="0"/>
          <w:sz w:val="22"/>
        </w:rPr>
        <w:t>oferty</w:t>
      </w:r>
      <w:r w:rsidR="001133F6" w:rsidRPr="000D27E9">
        <w:rPr>
          <w:rFonts w:asciiTheme="minorHAnsi" w:hAnsiTheme="minorHAnsi"/>
          <w:b w:val="0"/>
          <w:sz w:val="22"/>
        </w:rPr>
        <w:t xml:space="preserve"> on-line. Należy pamiętać, że od momentu otrzymania loginu i hasła potrzebny będzie jeszcze czas na wypełnienie formularza </w:t>
      </w:r>
      <w:r w:rsidR="007014D4" w:rsidRPr="000D27E9">
        <w:rPr>
          <w:rFonts w:asciiTheme="minorHAnsi" w:hAnsiTheme="minorHAnsi"/>
          <w:b w:val="0"/>
          <w:sz w:val="22"/>
        </w:rPr>
        <w:t>oferty</w:t>
      </w:r>
      <w:r w:rsidR="000D27E9">
        <w:rPr>
          <w:rFonts w:asciiTheme="minorHAnsi" w:hAnsiTheme="minorHAnsi"/>
          <w:b w:val="0"/>
          <w:sz w:val="22"/>
        </w:rPr>
        <w:t xml:space="preserve">, a </w:t>
      </w:r>
      <w:r w:rsidR="001133F6" w:rsidRPr="000D27E9">
        <w:rPr>
          <w:rFonts w:asciiTheme="minorHAnsi" w:hAnsiTheme="minorHAnsi"/>
          <w:b w:val="0"/>
          <w:sz w:val="22"/>
        </w:rPr>
        <w:t>następnie wydrukowanie go i dostarczenie podpisanego wydruk</w:t>
      </w:r>
      <w:r w:rsidR="000D27E9">
        <w:rPr>
          <w:rFonts w:asciiTheme="minorHAnsi" w:hAnsiTheme="minorHAnsi"/>
          <w:b w:val="0"/>
          <w:sz w:val="22"/>
        </w:rPr>
        <w:t xml:space="preserve">u do MSZ w terminie wskazanym w </w:t>
      </w:r>
      <w:r w:rsidR="001133F6" w:rsidRPr="000D27E9">
        <w:rPr>
          <w:rFonts w:asciiTheme="minorHAnsi" w:hAnsiTheme="minorHAnsi"/>
          <w:b w:val="0"/>
          <w:sz w:val="22"/>
        </w:rPr>
        <w:t>Regulaminie konkursu.</w:t>
      </w:r>
    </w:p>
    <w:p w:rsidR="001133F6" w:rsidRPr="000D27E9" w:rsidRDefault="007014D4"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Oferenci </w:t>
      </w:r>
      <w:r w:rsidR="001133F6" w:rsidRPr="000D27E9">
        <w:rPr>
          <w:rFonts w:asciiTheme="minorHAnsi" w:hAnsiTheme="minorHAnsi"/>
          <w:b w:val="0"/>
          <w:sz w:val="22"/>
        </w:rPr>
        <w:t xml:space="preserve">zarejestrowani w latach </w:t>
      </w:r>
      <w:r w:rsidR="00220A19" w:rsidRPr="000D27E9">
        <w:rPr>
          <w:rFonts w:asciiTheme="minorHAnsi" w:hAnsiTheme="minorHAnsi"/>
          <w:b w:val="0"/>
          <w:sz w:val="22"/>
        </w:rPr>
        <w:t>ubiegłych</w:t>
      </w:r>
      <w:r w:rsidR="001133F6" w:rsidRPr="000D27E9">
        <w:rPr>
          <w:rFonts w:asciiTheme="minorHAnsi" w:hAnsiTheme="minorHAnsi"/>
          <w:b w:val="0"/>
          <w:sz w:val="22"/>
        </w:rPr>
        <w:t>, którzy posiadają już aktywne konta do zalo</w:t>
      </w:r>
      <w:r w:rsidR="000D27E9">
        <w:rPr>
          <w:rFonts w:asciiTheme="minorHAnsi" w:hAnsiTheme="minorHAnsi"/>
          <w:b w:val="0"/>
          <w:sz w:val="22"/>
        </w:rPr>
        <w:t xml:space="preserve">gowania się powinni korzystać z </w:t>
      </w:r>
      <w:r w:rsidR="001133F6" w:rsidRPr="000D27E9">
        <w:rPr>
          <w:rFonts w:asciiTheme="minorHAnsi" w:hAnsiTheme="minorHAnsi"/>
          <w:b w:val="0"/>
          <w:sz w:val="22"/>
        </w:rPr>
        <w:t>nadanych im przy okazji wcześniejszych konkursów loginu i hasła. Ponowna rejestracja nie zostanie przyjęta przez MSZ.</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Biorąc pod uwagę dużą ilość danych do wprowadzenia w formularzu </w:t>
      </w:r>
      <w:r w:rsidR="007014D4" w:rsidRPr="000D27E9">
        <w:rPr>
          <w:rFonts w:asciiTheme="minorHAnsi" w:hAnsiTheme="minorHAnsi"/>
          <w:b w:val="0"/>
          <w:sz w:val="22"/>
        </w:rPr>
        <w:t>oferty</w:t>
      </w:r>
      <w:r w:rsidRPr="000D27E9">
        <w:rPr>
          <w:rFonts w:asciiTheme="minorHAnsi" w:hAnsiTheme="minorHAnsi"/>
          <w:b w:val="0"/>
          <w:sz w:val="22"/>
        </w:rPr>
        <w:t xml:space="preserve"> zaleca się, aby </w:t>
      </w:r>
      <w:r w:rsidR="007014D4" w:rsidRPr="000D27E9">
        <w:rPr>
          <w:rFonts w:asciiTheme="minorHAnsi" w:hAnsiTheme="minorHAnsi"/>
          <w:b w:val="0"/>
          <w:sz w:val="22"/>
        </w:rPr>
        <w:t xml:space="preserve">oferenci </w:t>
      </w:r>
      <w:r w:rsidRPr="000D27E9">
        <w:rPr>
          <w:rFonts w:asciiTheme="minorHAnsi" w:hAnsiTheme="minorHAnsi"/>
          <w:b w:val="0"/>
          <w:sz w:val="22"/>
        </w:rPr>
        <w:t>nie zwlekali z jego wypełnieniem i przesłaniem do ostatnich dni przez upływem terminu. Duże obciążenie serwera lub błąd połączeni</w:t>
      </w:r>
      <w:r w:rsidR="00DF6BF4" w:rsidRPr="000D27E9">
        <w:rPr>
          <w:rFonts w:asciiTheme="minorHAnsi" w:hAnsiTheme="minorHAnsi"/>
          <w:b w:val="0"/>
          <w:sz w:val="22"/>
        </w:rPr>
        <w:t>a internetowego może wiązać się</w:t>
      </w:r>
      <w:r w:rsidR="00DF6BF4" w:rsidRPr="000D27E9">
        <w:rPr>
          <w:rFonts w:asciiTheme="minorHAnsi" w:hAnsiTheme="minorHAnsi"/>
          <w:b w:val="0"/>
          <w:sz w:val="22"/>
        </w:rPr>
        <w:br/>
      </w:r>
      <w:r w:rsidRPr="000D27E9">
        <w:rPr>
          <w:rFonts w:asciiTheme="minorHAnsi" w:hAnsiTheme="minorHAnsi"/>
          <w:b w:val="0"/>
          <w:sz w:val="22"/>
        </w:rPr>
        <w:t xml:space="preserve">z koniecznością powtórzenia całego procesu, co stanie się niemożliwe po upływie wskazanego terminu zgłoszeń. </w:t>
      </w:r>
    </w:p>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Po uaktywnie</w:t>
      </w:r>
      <w:r w:rsidR="000D27E9">
        <w:rPr>
          <w:rFonts w:asciiTheme="minorHAnsi" w:hAnsiTheme="minorHAnsi"/>
          <w:b w:val="0"/>
          <w:sz w:val="22"/>
        </w:rPr>
        <w:t xml:space="preserve">niu konta należy logować się za </w:t>
      </w:r>
      <w:r w:rsidRPr="000D27E9">
        <w:rPr>
          <w:rFonts w:asciiTheme="minorHAnsi" w:hAnsiTheme="minorHAnsi"/>
          <w:b w:val="0"/>
          <w:sz w:val="22"/>
        </w:rPr>
        <w:t xml:space="preserve">pomocą nadanego hasła i loginu. </w:t>
      </w:r>
    </w:p>
    <w:p w:rsidR="001133F6"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b w:val="0"/>
          <w:sz w:val="22"/>
        </w:rPr>
        <w:t xml:space="preserve">Po zalogowaniu się użytkownik uzyskuje dostęp do formularza </w:t>
      </w:r>
      <w:r w:rsidR="007014D4" w:rsidRPr="000D27E9">
        <w:rPr>
          <w:rFonts w:asciiTheme="minorHAnsi" w:hAnsiTheme="minorHAnsi"/>
          <w:b w:val="0"/>
          <w:sz w:val="22"/>
        </w:rPr>
        <w:t>oferty</w:t>
      </w:r>
      <w:r w:rsidRPr="000D27E9">
        <w:rPr>
          <w:rFonts w:asciiTheme="minorHAnsi" w:hAnsiTheme="minorHAnsi"/>
          <w:b w:val="0"/>
          <w:sz w:val="22"/>
        </w:rPr>
        <w:t>.</w:t>
      </w:r>
    </w:p>
    <w:p w:rsidR="00754CAA" w:rsidRPr="00754CAA" w:rsidRDefault="00754CAA" w:rsidP="00754CAA"/>
    <w:p w:rsidR="001133F6" w:rsidRPr="000D27E9" w:rsidRDefault="001133F6"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sz w:val="22"/>
        </w:rPr>
        <w:t xml:space="preserve">Wypełnienie </w:t>
      </w:r>
      <w:r w:rsidR="007014D4" w:rsidRPr="000D27E9">
        <w:rPr>
          <w:rFonts w:asciiTheme="minorHAnsi" w:hAnsiTheme="minorHAnsi"/>
          <w:sz w:val="22"/>
        </w:rPr>
        <w:t xml:space="preserve">formularza oferty </w:t>
      </w:r>
      <w:r w:rsidRPr="000D27E9">
        <w:rPr>
          <w:rFonts w:asciiTheme="minorHAnsi" w:hAnsiTheme="minorHAnsi"/>
          <w:sz w:val="22"/>
        </w:rPr>
        <w:t>on-line</w:t>
      </w:r>
      <w:r w:rsidR="00F56E4C" w:rsidRPr="000D27E9">
        <w:rPr>
          <w:rFonts w:asciiTheme="minorHAnsi" w:hAnsiTheme="minorHAnsi"/>
          <w:b w:val="0"/>
          <w:sz w:val="22"/>
        </w:rPr>
        <w:t>:</w:t>
      </w:r>
    </w:p>
    <w:p w:rsidR="001133F6" w:rsidRPr="000D27E9" w:rsidRDefault="00F56E4C" w:rsidP="00575EAB">
      <w:pPr>
        <w:pStyle w:val="Nagwek3"/>
        <w:widowControl/>
        <w:numPr>
          <w:ilvl w:val="2"/>
          <w:numId w:val="4"/>
        </w:numPr>
        <w:ind w:left="851" w:hanging="709"/>
        <w:rPr>
          <w:rFonts w:asciiTheme="minorHAnsi" w:hAnsiTheme="minorHAnsi"/>
          <w:sz w:val="22"/>
        </w:rPr>
      </w:pPr>
      <w:r w:rsidRPr="000D27E9">
        <w:rPr>
          <w:rFonts w:asciiTheme="minorHAnsi" w:hAnsiTheme="minorHAnsi"/>
          <w:sz w:val="22"/>
        </w:rPr>
        <w:t xml:space="preserve">system </w:t>
      </w:r>
      <w:r w:rsidR="001133F6" w:rsidRPr="000D27E9">
        <w:rPr>
          <w:rFonts w:asciiTheme="minorHAnsi" w:hAnsiTheme="minorHAnsi"/>
          <w:sz w:val="22"/>
        </w:rPr>
        <w:t xml:space="preserve">on-line umożliwia wypełnianie formularza </w:t>
      </w:r>
      <w:r w:rsidR="007014D4" w:rsidRPr="000D27E9">
        <w:rPr>
          <w:rFonts w:asciiTheme="minorHAnsi" w:hAnsiTheme="minorHAnsi"/>
          <w:sz w:val="22"/>
        </w:rPr>
        <w:t>oferty</w:t>
      </w:r>
      <w:r w:rsidR="001133F6" w:rsidRPr="000D27E9">
        <w:rPr>
          <w:rFonts w:asciiTheme="minorHAnsi" w:hAnsiTheme="minorHAnsi"/>
          <w:sz w:val="22"/>
        </w:rPr>
        <w:t xml:space="preserve"> w dowolnym trybie i</w:t>
      </w:r>
      <w:r w:rsidR="007014D4" w:rsidRPr="000D27E9">
        <w:rPr>
          <w:rFonts w:asciiTheme="minorHAnsi" w:hAnsiTheme="minorHAnsi"/>
          <w:sz w:val="22"/>
        </w:rPr>
        <w:t xml:space="preserve"> </w:t>
      </w:r>
      <w:r w:rsidR="001133F6" w:rsidRPr="000D27E9">
        <w:rPr>
          <w:rFonts w:asciiTheme="minorHAnsi" w:hAnsiTheme="minorHAnsi"/>
          <w:sz w:val="22"/>
        </w:rPr>
        <w:t>czasie, jego dopracowywanie, nanoszenie zmian i uzupełnień</w:t>
      </w:r>
      <w:r w:rsidR="00F34D33" w:rsidRPr="000D27E9">
        <w:rPr>
          <w:rFonts w:asciiTheme="minorHAnsi" w:hAnsiTheme="minorHAnsi"/>
          <w:sz w:val="22"/>
        </w:rPr>
        <w:t>;</w:t>
      </w:r>
    </w:p>
    <w:p w:rsidR="001133F6" w:rsidRPr="000D27E9" w:rsidRDefault="00F56E4C" w:rsidP="00575EAB">
      <w:pPr>
        <w:pStyle w:val="Nagwek3"/>
        <w:widowControl/>
        <w:numPr>
          <w:ilvl w:val="2"/>
          <w:numId w:val="4"/>
        </w:numPr>
        <w:ind w:left="851" w:hanging="709"/>
        <w:rPr>
          <w:rFonts w:asciiTheme="minorHAnsi" w:hAnsiTheme="minorHAnsi"/>
          <w:sz w:val="22"/>
        </w:rPr>
      </w:pPr>
      <w:r w:rsidRPr="000D27E9">
        <w:rPr>
          <w:rFonts w:asciiTheme="minorHAnsi" w:hAnsiTheme="minorHAnsi"/>
          <w:sz w:val="22"/>
        </w:rPr>
        <w:t xml:space="preserve">na </w:t>
      </w:r>
      <w:r w:rsidR="001133F6" w:rsidRPr="000D27E9">
        <w:rPr>
          <w:rFonts w:asciiTheme="minorHAnsi" w:hAnsiTheme="minorHAnsi"/>
          <w:sz w:val="22"/>
        </w:rPr>
        <w:t xml:space="preserve">każdym etapie wypełniania </w:t>
      </w:r>
      <w:r w:rsidR="007014D4" w:rsidRPr="000D27E9">
        <w:rPr>
          <w:rFonts w:asciiTheme="minorHAnsi" w:hAnsiTheme="minorHAnsi"/>
          <w:sz w:val="22"/>
        </w:rPr>
        <w:t>formularza oferty</w:t>
      </w:r>
      <w:r w:rsidR="001133F6" w:rsidRPr="000D27E9">
        <w:rPr>
          <w:rFonts w:asciiTheme="minorHAnsi" w:hAnsiTheme="minorHAnsi"/>
          <w:sz w:val="22"/>
        </w:rPr>
        <w:t xml:space="preserve"> można edytować jego zawartość, aż do momentu</w:t>
      </w:r>
      <w:r w:rsidR="000D27E9">
        <w:rPr>
          <w:rFonts w:asciiTheme="minorHAnsi" w:hAnsiTheme="minorHAnsi"/>
          <w:sz w:val="22"/>
        </w:rPr>
        <w:t xml:space="preserve"> ustalenia wersji ostatecznej i </w:t>
      </w:r>
      <w:r w:rsidR="001133F6" w:rsidRPr="000D27E9">
        <w:rPr>
          <w:rFonts w:asciiTheme="minorHAnsi" w:hAnsiTheme="minorHAnsi"/>
          <w:sz w:val="22"/>
        </w:rPr>
        <w:t>wysłania jej do bazy danych MSZ. Edytowanie tekstu umożli</w:t>
      </w:r>
      <w:r w:rsidR="000D27E9">
        <w:rPr>
          <w:rFonts w:asciiTheme="minorHAnsi" w:hAnsiTheme="minorHAnsi"/>
          <w:sz w:val="22"/>
        </w:rPr>
        <w:t xml:space="preserve">wia funkcja ZAPAMIĘTAJ ZMIANY W </w:t>
      </w:r>
      <w:r w:rsidR="001133F6" w:rsidRPr="000D27E9">
        <w:rPr>
          <w:rFonts w:asciiTheme="minorHAnsi" w:hAnsiTheme="minorHAnsi"/>
          <w:sz w:val="22"/>
        </w:rPr>
        <w:t xml:space="preserve">FORMULARZU. Zapamiętanie zmian oznacza, że po wyłączeniu (wylogowaniu) i ponownym włączeniu komputera (zalogowaniu), </w:t>
      </w:r>
      <w:r w:rsidR="007014D4" w:rsidRPr="000D27E9">
        <w:rPr>
          <w:rFonts w:asciiTheme="minorHAnsi" w:hAnsiTheme="minorHAnsi"/>
          <w:sz w:val="22"/>
        </w:rPr>
        <w:t xml:space="preserve">oferent </w:t>
      </w:r>
      <w:r w:rsidR="001133F6" w:rsidRPr="000D27E9">
        <w:rPr>
          <w:rFonts w:asciiTheme="minorHAnsi" w:hAnsiTheme="minorHAnsi"/>
          <w:sz w:val="22"/>
        </w:rPr>
        <w:t xml:space="preserve">może kontynuować pracę nad wypełnianiem formularza </w:t>
      </w:r>
      <w:r w:rsidR="007014D4" w:rsidRPr="000D27E9">
        <w:rPr>
          <w:rFonts w:asciiTheme="minorHAnsi" w:hAnsiTheme="minorHAnsi"/>
          <w:sz w:val="22"/>
        </w:rPr>
        <w:t>oferty</w:t>
      </w:r>
      <w:r w:rsidR="001133F6" w:rsidRPr="000D27E9">
        <w:rPr>
          <w:rFonts w:asciiTheme="minorHAnsi" w:hAnsiTheme="minorHAnsi"/>
          <w:sz w:val="22"/>
        </w:rPr>
        <w:t>, nie tracąc wcześniej wprowadzonych danych</w:t>
      </w:r>
      <w:r w:rsidR="00F34D33" w:rsidRPr="000D27E9">
        <w:rPr>
          <w:rFonts w:asciiTheme="minorHAnsi" w:hAnsiTheme="minorHAnsi"/>
          <w:sz w:val="22"/>
        </w:rPr>
        <w:t>;</w:t>
      </w:r>
    </w:p>
    <w:p w:rsidR="001133F6" w:rsidRPr="000D27E9" w:rsidRDefault="00F56E4C" w:rsidP="00575EAB">
      <w:pPr>
        <w:pStyle w:val="Nagwek3"/>
        <w:widowControl/>
        <w:numPr>
          <w:ilvl w:val="2"/>
          <w:numId w:val="4"/>
        </w:numPr>
        <w:ind w:left="851" w:hanging="709"/>
        <w:rPr>
          <w:rFonts w:asciiTheme="minorHAnsi" w:hAnsiTheme="minorHAnsi"/>
          <w:sz w:val="22"/>
        </w:rPr>
      </w:pPr>
      <w:r w:rsidRPr="000D27E9">
        <w:rPr>
          <w:rFonts w:asciiTheme="minorHAnsi" w:hAnsiTheme="minorHAnsi"/>
          <w:sz w:val="22"/>
        </w:rPr>
        <w:t xml:space="preserve">wysłanie </w:t>
      </w:r>
      <w:r w:rsidR="001133F6" w:rsidRPr="000D27E9">
        <w:rPr>
          <w:rFonts w:asciiTheme="minorHAnsi" w:hAnsiTheme="minorHAnsi"/>
          <w:sz w:val="22"/>
        </w:rPr>
        <w:t xml:space="preserve">ostatecznej wersji </w:t>
      </w:r>
      <w:r w:rsidR="007014D4" w:rsidRPr="000D27E9">
        <w:rPr>
          <w:rFonts w:asciiTheme="minorHAnsi" w:hAnsiTheme="minorHAnsi"/>
          <w:sz w:val="22"/>
        </w:rPr>
        <w:t xml:space="preserve">oferty </w:t>
      </w:r>
      <w:r w:rsidR="001133F6" w:rsidRPr="000D27E9">
        <w:rPr>
          <w:rFonts w:asciiTheme="minorHAnsi" w:hAnsiTheme="minorHAnsi"/>
          <w:sz w:val="22"/>
        </w:rPr>
        <w:t xml:space="preserve">następuje po naciśnięciu przycisku „PRZEŚLIJ” w części podsumowującej </w:t>
      </w:r>
      <w:r w:rsidR="007014D4" w:rsidRPr="000D27E9">
        <w:rPr>
          <w:rFonts w:asciiTheme="minorHAnsi" w:hAnsiTheme="minorHAnsi"/>
          <w:sz w:val="22"/>
        </w:rPr>
        <w:t>formularz</w:t>
      </w:r>
      <w:r w:rsidR="001133F6" w:rsidRPr="000D27E9">
        <w:rPr>
          <w:rFonts w:asciiTheme="minorHAnsi" w:hAnsiTheme="minorHAnsi"/>
          <w:sz w:val="22"/>
        </w:rPr>
        <w:t xml:space="preserve">. Oznacza to zgłoszenie </w:t>
      </w:r>
      <w:r w:rsidR="007014D4" w:rsidRPr="000D27E9">
        <w:rPr>
          <w:rFonts w:asciiTheme="minorHAnsi" w:hAnsiTheme="minorHAnsi"/>
          <w:sz w:val="22"/>
        </w:rPr>
        <w:t xml:space="preserve">oferty </w:t>
      </w:r>
      <w:r w:rsidR="001133F6" w:rsidRPr="000D27E9">
        <w:rPr>
          <w:rFonts w:asciiTheme="minorHAnsi" w:hAnsiTheme="minorHAnsi"/>
          <w:sz w:val="22"/>
        </w:rPr>
        <w:t xml:space="preserve">do konkursu w kształcie zarejestrowanym w systemie on-line. Po naciśnięciu przycisku "PRZEŚLIJ" </w:t>
      </w:r>
      <w:r w:rsidR="007014D4" w:rsidRPr="000D27E9">
        <w:rPr>
          <w:rFonts w:asciiTheme="minorHAnsi" w:hAnsiTheme="minorHAnsi"/>
          <w:sz w:val="22"/>
        </w:rPr>
        <w:t xml:space="preserve">oferent </w:t>
      </w:r>
      <w:r w:rsidR="001133F6" w:rsidRPr="000D27E9">
        <w:rPr>
          <w:rFonts w:asciiTheme="minorHAnsi" w:hAnsiTheme="minorHAnsi"/>
          <w:sz w:val="22"/>
        </w:rPr>
        <w:t>nie może już dokonywać jakichkolwiek zmian w</w:t>
      </w:r>
      <w:r w:rsidR="007014D4" w:rsidRPr="000D27E9">
        <w:rPr>
          <w:rFonts w:asciiTheme="minorHAnsi" w:hAnsiTheme="minorHAnsi"/>
          <w:sz w:val="22"/>
        </w:rPr>
        <w:t xml:space="preserve"> ofercie</w:t>
      </w:r>
      <w:r w:rsidR="00F34D33" w:rsidRPr="000D27E9">
        <w:rPr>
          <w:rFonts w:asciiTheme="minorHAnsi" w:hAnsiTheme="minorHAnsi"/>
          <w:sz w:val="22"/>
        </w:rPr>
        <w:t>;</w:t>
      </w:r>
      <w:r w:rsidR="001133F6" w:rsidRPr="000D27E9">
        <w:rPr>
          <w:rFonts w:asciiTheme="minorHAnsi" w:hAnsiTheme="minorHAnsi"/>
          <w:sz w:val="22"/>
        </w:rPr>
        <w:t xml:space="preserve"> </w:t>
      </w:r>
    </w:p>
    <w:p w:rsidR="001133F6" w:rsidRDefault="00F56E4C" w:rsidP="00575EAB">
      <w:pPr>
        <w:pStyle w:val="Nagwek3"/>
        <w:widowControl/>
        <w:numPr>
          <w:ilvl w:val="2"/>
          <w:numId w:val="4"/>
        </w:numPr>
        <w:ind w:left="851" w:hanging="709"/>
        <w:rPr>
          <w:rFonts w:asciiTheme="minorHAnsi" w:hAnsiTheme="minorHAnsi"/>
          <w:sz w:val="22"/>
        </w:rPr>
      </w:pPr>
      <w:r w:rsidRPr="000D27E9">
        <w:rPr>
          <w:rFonts w:asciiTheme="minorHAnsi" w:hAnsiTheme="minorHAnsi"/>
          <w:sz w:val="22"/>
        </w:rPr>
        <w:t xml:space="preserve">przed </w:t>
      </w:r>
      <w:r w:rsidR="001133F6" w:rsidRPr="000D27E9">
        <w:rPr>
          <w:rFonts w:asciiTheme="minorHAnsi" w:hAnsiTheme="minorHAnsi"/>
          <w:sz w:val="22"/>
        </w:rPr>
        <w:t xml:space="preserve">naciśnięciem przycisku „PRZEŚLIJ” należy upewnić się, że jest to ostateczna wersja </w:t>
      </w:r>
      <w:r w:rsidR="007014D4" w:rsidRPr="000D27E9">
        <w:rPr>
          <w:rFonts w:asciiTheme="minorHAnsi" w:hAnsiTheme="minorHAnsi"/>
          <w:sz w:val="22"/>
        </w:rPr>
        <w:t xml:space="preserve">oferty </w:t>
      </w:r>
      <w:r w:rsidR="001133F6" w:rsidRPr="000D27E9">
        <w:rPr>
          <w:rFonts w:asciiTheme="minorHAnsi" w:hAnsiTheme="minorHAnsi"/>
          <w:sz w:val="22"/>
        </w:rPr>
        <w:t>i że wszystkie pola są wypełnione (niewypełnienie pewnych pól oraz niezałączenie zał</w:t>
      </w:r>
      <w:r w:rsidR="000C2D20" w:rsidRPr="000D27E9">
        <w:rPr>
          <w:rFonts w:asciiTheme="minorHAnsi" w:hAnsiTheme="minorHAnsi"/>
          <w:sz w:val="22"/>
        </w:rPr>
        <w:t xml:space="preserve">ączników obowiązkowych skutkuje </w:t>
      </w:r>
      <w:r w:rsidR="001133F6" w:rsidRPr="000D27E9">
        <w:rPr>
          <w:rFonts w:asciiTheme="minorHAnsi" w:hAnsiTheme="minorHAnsi"/>
          <w:sz w:val="22"/>
        </w:rPr>
        <w:t>brakiem możliwości wysłania wniosku).</w:t>
      </w:r>
    </w:p>
    <w:p w:rsidR="007112AB" w:rsidRPr="00BE15F3" w:rsidRDefault="007112AB" w:rsidP="00BE15F3"/>
    <w:p w:rsidR="001133F6" w:rsidRPr="000D27E9" w:rsidRDefault="004F07BA" w:rsidP="00575EAB">
      <w:pPr>
        <w:pStyle w:val="Nagwek1"/>
        <w:numPr>
          <w:ilvl w:val="1"/>
          <w:numId w:val="4"/>
        </w:numPr>
        <w:ind w:left="567" w:hanging="567"/>
        <w:jc w:val="both"/>
        <w:rPr>
          <w:rFonts w:asciiTheme="minorHAnsi" w:hAnsiTheme="minorHAnsi"/>
          <w:b w:val="0"/>
          <w:sz w:val="22"/>
        </w:rPr>
      </w:pPr>
      <w:r w:rsidRPr="000D27E9">
        <w:rPr>
          <w:rFonts w:asciiTheme="minorHAnsi" w:hAnsiTheme="minorHAnsi"/>
          <w:sz w:val="22"/>
        </w:rPr>
        <w:t xml:space="preserve">Przekazanie </w:t>
      </w:r>
      <w:r w:rsidR="005110AC" w:rsidRPr="000D27E9">
        <w:rPr>
          <w:rFonts w:asciiTheme="minorHAnsi" w:hAnsiTheme="minorHAnsi"/>
          <w:sz w:val="22"/>
        </w:rPr>
        <w:t>oferty</w:t>
      </w:r>
      <w:r w:rsidRPr="000D27E9">
        <w:rPr>
          <w:rFonts w:asciiTheme="minorHAnsi" w:hAnsiTheme="minorHAnsi"/>
          <w:sz w:val="22"/>
        </w:rPr>
        <w:t xml:space="preserve"> w wersji papierowej</w:t>
      </w:r>
    </w:p>
    <w:p w:rsidR="001133F6" w:rsidRPr="000D27E9" w:rsidRDefault="005110AC" w:rsidP="00575EAB">
      <w:pPr>
        <w:pStyle w:val="Nagwek1"/>
        <w:numPr>
          <w:ilvl w:val="2"/>
          <w:numId w:val="4"/>
        </w:numPr>
        <w:ind w:left="851" w:hanging="709"/>
        <w:jc w:val="both"/>
        <w:rPr>
          <w:rFonts w:asciiTheme="minorHAnsi" w:hAnsiTheme="minorHAnsi"/>
          <w:b w:val="0"/>
          <w:sz w:val="22"/>
        </w:rPr>
      </w:pPr>
      <w:r w:rsidRPr="000D27E9">
        <w:rPr>
          <w:rFonts w:asciiTheme="minorHAnsi" w:hAnsiTheme="minorHAnsi"/>
          <w:b w:val="0"/>
          <w:sz w:val="22"/>
        </w:rPr>
        <w:t xml:space="preserve">Każdą ofertę </w:t>
      </w:r>
      <w:r w:rsidR="001133F6" w:rsidRPr="000D27E9">
        <w:rPr>
          <w:rFonts w:asciiTheme="minorHAnsi" w:hAnsiTheme="minorHAnsi"/>
          <w:b w:val="0"/>
          <w:sz w:val="22"/>
        </w:rPr>
        <w:t xml:space="preserve">należy </w:t>
      </w:r>
      <w:r w:rsidR="004F07BA" w:rsidRPr="000D27E9">
        <w:rPr>
          <w:rFonts w:asciiTheme="minorHAnsi" w:hAnsiTheme="minorHAnsi"/>
          <w:b w:val="0"/>
          <w:sz w:val="22"/>
        </w:rPr>
        <w:t xml:space="preserve">umieścić </w:t>
      </w:r>
      <w:r w:rsidR="004F07BA" w:rsidRPr="000D27E9">
        <w:rPr>
          <w:rFonts w:asciiTheme="minorHAnsi" w:hAnsiTheme="minorHAnsi"/>
          <w:sz w:val="22"/>
        </w:rPr>
        <w:t>w wyraźnie opisanej kopercie</w:t>
      </w:r>
      <w:r w:rsidR="004F07BA" w:rsidRPr="000D27E9">
        <w:rPr>
          <w:rFonts w:asciiTheme="minorHAnsi" w:hAnsiTheme="minorHAnsi"/>
          <w:b w:val="0"/>
          <w:sz w:val="22"/>
        </w:rPr>
        <w:t xml:space="preserve">, </w:t>
      </w:r>
      <w:r w:rsidR="004F07BA" w:rsidRPr="000D27E9">
        <w:rPr>
          <w:rFonts w:asciiTheme="minorHAnsi" w:hAnsiTheme="minorHAnsi"/>
          <w:b w:val="0"/>
          <w:sz w:val="22"/>
          <w:u w:val="single"/>
        </w:rPr>
        <w:t xml:space="preserve">podając nazwę </w:t>
      </w:r>
      <w:r w:rsidRPr="000D27E9">
        <w:rPr>
          <w:rFonts w:asciiTheme="minorHAnsi" w:hAnsiTheme="minorHAnsi"/>
          <w:b w:val="0"/>
          <w:sz w:val="22"/>
          <w:u w:val="single"/>
        </w:rPr>
        <w:t>oferenta</w:t>
      </w:r>
      <w:r w:rsidR="002C58E2">
        <w:rPr>
          <w:rFonts w:asciiTheme="minorHAnsi" w:hAnsiTheme="minorHAnsi"/>
          <w:b w:val="0"/>
          <w:sz w:val="22"/>
          <w:u w:val="single"/>
        </w:rPr>
        <w:t xml:space="preserve"> i </w:t>
      </w:r>
      <w:r w:rsidR="004F07BA" w:rsidRPr="000D27E9">
        <w:rPr>
          <w:rFonts w:asciiTheme="minorHAnsi" w:hAnsiTheme="minorHAnsi"/>
          <w:b w:val="0"/>
          <w:sz w:val="22"/>
          <w:u w:val="single"/>
        </w:rPr>
        <w:t>tytuł konkursu</w:t>
      </w:r>
      <w:r w:rsidR="00D65C0F">
        <w:rPr>
          <w:rFonts w:asciiTheme="minorHAnsi" w:hAnsiTheme="minorHAnsi"/>
          <w:b w:val="0"/>
          <w:sz w:val="22"/>
          <w:u w:val="single"/>
        </w:rPr>
        <w:t xml:space="preserve"> (</w:t>
      </w:r>
      <w:r w:rsidR="00D65C0F">
        <w:rPr>
          <w:rFonts w:asciiTheme="minorHAnsi" w:hAnsiTheme="minorHAnsi"/>
          <w:b w:val="0"/>
          <w:sz w:val="22"/>
        </w:rPr>
        <w:t>zgodnie ze wzorem podanym w 7.8. Regulaminu konkursu)</w:t>
      </w:r>
      <w:r w:rsidR="004F07BA" w:rsidRPr="00D65C0F">
        <w:rPr>
          <w:rFonts w:asciiTheme="minorHAnsi" w:hAnsiTheme="minorHAnsi"/>
          <w:b w:val="0"/>
          <w:sz w:val="22"/>
        </w:rPr>
        <w:t>.</w:t>
      </w:r>
      <w:r w:rsidR="004F07BA" w:rsidRPr="000D27E9">
        <w:rPr>
          <w:rFonts w:asciiTheme="minorHAnsi" w:hAnsiTheme="minorHAnsi"/>
          <w:b w:val="0"/>
          <w:sz w:val="22"/>
        </w:rPr>
        <w:t xml:space="preserve"> W przypadku składania kilku </w:t>
      </w:r>
      <w:r w:rsidRPr="000D27E9">
        <w:rPr>
          <w:rFonts w:asciiTheme="minorHAnsi" w:hAnsiTheme="minorHAnsi"/>
          <w:b w:val="0"/>
          <w:sz w:val="22"/>
        </w:rPr>
        <w:t xml:space="preserve">ofert każdą </w:t>
      </w:r>
      <w:r w:rsidR="004F07BA" w:rsidRPr="000D27E9">
        <w:rPr>
          <w:rFonts w:asciiTheme="minorHAnsi" w:hAnsiTheme="minorHAnsi"/>
          <w:b w:val="0"/>
          <w:sz w:val="22"/>
        </w:rPr>
        <w:t>należy umieścić w osobnej kopercie.</w:t>
      </w:r>
      <w:r w:rsidR="004F07BA" w:rsidRPr="000D27E9">
        <w:rPr>
          <w:rFonts w:asciiTheme="minorHAnsi" w:hAnsiTheme="minorHAnsi"/>
          <w:b w:val="0"/>
          <w:sz w:val="22"/>
          <w:u w:val="single"/>
        </w:rPr>
        <w:t xml:space="preserve"> </w:t>
      </w:r>
    </w:p>
    <w:p w:rsidR="001133F6" w:rsidRPr="000D27E9" w:rsidRDefault="001133F6" w:rsidP="00575EAB">
      <w:pPr>
        <w:pStyle w:val="Nagwek1"/>
        <w:numPr>
          <w:ilvl w:val="2"/>
          <w:numId w:val="4"/>
        </w:numPr>
        <w:ind w:left="851" w:hanging="709"/>
        <w:jc w:val="both"/>
        <w:rPr>
          <w:rFonts w:asciiTheme="minorHAnsi" w:hAnsiTheme="minorHAnsi"/>
          <w:b w:val="0"/>
          <w:sz w:val="22"/>
        </w:rPr>
      </w:pPr>
      <w:r w:rsidRPr="000D27E9">
        <w:rPr>
          <w:rFonts w:asciiTheme="minorHAnsi" w:hAnsiTheme="minorHAnsi"/>
          <w:b w:val="0"/>
          <w:sz w:val="22"/>
        </w:rPr>
        <w:t xml:space="preserve">Należy pamiętać, iż </w:t>
      </w:r>
      <w:r w:rsidRPr="000D27E9">
        <w:rPr>
          <w:rFonts w:asciiTheme="minorHAnsi" w:hAnsiTheme="minorHAnsi"/>
          <w:sz w:val="22"/>
        </w:rPr>
        <w:t xml:space="preserve">niedostarczenie podpisanego wydruku </w:t>
      </w:r>
      <w:r w:rsidR="005110AC" w:rsidRPr="000D27E9">
        <w:rPr>
          <w:rFonts w:asciiTheme="minorHAnsi" w:hAnsiTheme="minorHAnsi"/>
          <w:sz w:val="22"/>
        </w:rPr>
        <w:t>oferty</w:t>
      </w:r>
      <w:r w:rsidRPr="000D27E9">
        <w:rPr>
          <w:rFonts w:asciiTheme="minorHAnsi" w:hAnsiTheme="minorHAnsi"/>
          <w:sz w:val="22"/>
        </w:rPr>
        <w:t xml:space="preserve"> do MSZ będzie skutkowało niedopuszczeniem </w:t>
      </w:r>
      <w:r w:rsidR="005110AC" w:rsidRPr="000D27E9">
        <w:rPr>
          <w:rFonts w:asciiTheme="minorHAnsi" w:hAnsiTheme="minorHAnsi"/>
          <w:sz w:val="22"/>
        </w:rPr>
        <w:t xml:space="preserve">jej </w:t>
      </w:r>
      <w:r w:rsidRPr="000D27E9">
        <w:rPr>
          <w:rFonts w:asciiTheme="minorHAnsi" w:hAnsiTheme="minorHAnsi"/>
          <w:sz w:val="22"/>
        </w:rPr>
        <w:t>do</w:t>
      </w:r>
      <w:r w:rsidR="00987ADD" w:rsidRPr="000D27E9">
        <w:rPr>
          <w:rFonts w:asciiTheme="minorHAnsi" w:hAnsiTheme="minorHAnsi"/>
          <w:sz w:val="22"/>
        </w:rPr>
        <w:t xml:space="preserve"> oceny Komisji, zgodnie z pkt. </w:t>
      </w:r>
      <w:r w:rsidR="007B592E" w:rsidRPr="000D27E9">
        <w:rPr>
          <w:rFonts w:asciiTheme="minorHAnsi" w:hAnsiTheme="minorHAnsi"/>
          <w:sz w:val="22"/>
        </w:rPr>
        <w:t>9</w:t>
      </w:r>
      <w:r w:rsidR="005110AC" w:rsidRPr="000D27E9">
        <w:rPr>
          <w:rFonts w:asciiTheme="minorHAnsi" w:hAnsiTheme="minorHAnsi"/>
          <w:sz w:val="22"/>
        </w:rPr>
        <w:t>.2.</w:t>
      </w:r>
      <w:r w:rsidR="004F07BA" w:rsidRPr="000D27E9">
        <w:rPr>
          <w:rFonts w:asciiTheme="minorHAnsi" w:hAnsiTheme="minorHAnsi"/>
          <w:sz w:val="22"/>
        </w:rPr>
        <w:t xml:space="preserve"> Regulaminu</w:t>
      </w:r>
      <w:r w:rsidRPr="000D27E9">
        <w:rPr>
          <w:rFonts w:asciiTheme="minorHAnsi" w:hAnsiTheme="minorHAnsi"/>
          <w:b w:val="0"/>
          <w:sz w:val="22"/>
        </w:rPr>
        <w:t>.</w:t>
      </w:r>
    </w:p>
    <w:bookmarkEnd w:id="8"/>
    <w:bookmarkEnd w:id="9"/>
    <w:p w:rsidR="00E20289" w:rsidRDefault="00E20289" w:rsidP="00E20289">
      <w:pPr>
        <w:pStyle w:val="StylNumerowanie"/>
        <w:numPr>
          <w:ilvl w:val="0"/>
          <w:numId w:val="0"/>
        </w:numPr>
        <w:rPr>
          <w:rFonts w:asciiTheme="minorHAnsi" w:hAnsiTheme="minorHAnsi"/>
          <w:b/>
          <w:sz w:val="22"/>
          <w:szCs w:val="22"/>
        </w:rPr>
      </w:pPr>
    </w:p>
    <w:p w:rsidR="001F1F1B" w:rsidRPr="00611449" w:rsidRDefault="001F1F1B" w:rsidP="001F1F1B">
      <w:pPr>
        <w:pStyle w:val="StylNumerowanie"/>
        <w:rPr>
          <w:rFonts w:asciiTheme="minorHAnsi" w:hAnsiTheme="minorHAnsi"/>
          <w:b/>
          <w:sz w:val="22"/>
        </w:rPr>
      </w:pPr>
      <w:r w:rsidRPr="00611449">
        <w:rPr>
          <w:rFonts w:asciiTheme="minorHAnsi" w:hAnsiTheme="minorHAnsi"/>
          <w:b/>
          <w:sz w:val="22"/>
        </w:rPr>
        <w:t>Przetwarzanie danych osobowych</w:t>
      </w:r>
    </w:p>
    <w:p w:rsidR="001F1F1B" w:rsidRPr="001F1F1B" w:rsidRDefault="001F1F1B" w:rsidP="001F1F1B">
      <w:pPr>
        <w:numPr>
          <w:ilvl w:val="1"/>
          <w:numId w:val="4"/>
        </w:numPr>
        <w:tabs>
          <w:tab w:val="num" w:pos="578"/>
        </w:tabs>
        <w:spacing w:before="120" w:after="120"/>
        <w:outlineLvl w:val="0"/>
        <w:rPr>
          <w:rFonts w:ascii="Calibri" w:hAnsi="Calibri"/>
          <w:bCs/>
          <w:sz w:val="22"/>
          <w:szCs w:val="22"/>
        </w:rPr>
      </w:pPr>
      <w:r w:rsidRPr="001F1F1B">
        <w:rPr>
          <w:rFonts w:ascii="Calibri" w:hAnsi="Calibri"/>
          <w:bCs/>
          <w:sz w:val="22"/>
          <w:szCs w:val="22"/>
        </w:rPr>
        <w:t>Przetwarzanie danych osobowych, zgodnie z definicją zawartą w ustawie z dnia 29 sierpnia 1997 r. o ochronie danych osobowych (Dz. U. 2016, poz. 922), obejmuje zbieranie, utrwalanie, przechowywanie, opracowywanie, zmienianie, udostępnianie i usuwanie tych danych.</w:t>
      </w:r>
    </w:p>
    <w:p w:rsidR="001F1F1B" w:rsidRPr="001F1F1B" w:rsidRDefault="001F1F1B" w:rsidP="001F1F1B">
      <w:pPr>
        <w:numPr>
          <w:ilvl w:val="1"/>
          <w:numId w:val="4"/>
        </w:numPr>
        <w:tabs>
          <w:tab w:val="num" w:pos="578"/>
        </w:tabs>
        <w:spacing w:before="120" w:after="120"/>
        <w:outlineLvl w:val="0"/>
        <w:rPr>
          <w:rFonts w:ascii="Calibri" w:hAnsi="Calibri"/>
          <w:bCs/>
          <w:sz w:val="22"/>
          <w:szCs w:val="22"/>
        </w:rPr>
      </w:pPr>
      <w:r w:rsidRPr="001F1F1B">
        <w:rPr>
          <w:rFonts w:ascii="Calibri" w:hAnsi="Calibri"/>
          <w:bCs/>
          <w:sz w:val="22"/>
          <w:szCs w:val="22"/>
        </w:rPr>
        <w:lastRenderedPageBreak/>
        <w:t>Oferent jest zobowiązany posiadać zgodę osób zaangażowanych w realizację projektu</w:t>
      </w:r>
      <w:r w:rsidRPr="001F1F1B">
        <w:rPr>
          <w:rFonts w:ascii="Calibri" w:hAnsi="Calibri"/>
          <w:bCs/>
          <w:sz w:val="22"/>
          <w:szCs w:val="22"/>
        </w:rPr>
        <w:br/>
        <w:t xml:space="preserve">po stronie oferenta na przetwarzanie ich danych w zakresie związanym z otwartym konkursem ofert, a także zgodę tych osób na udostępnianie ich danych do celów monitoringu, kontroli w ramach realizowanego projektu oraz przeprowadzanych na zlecenie MSZ ewaluacji. </w:t>
      </w:r>
    </w:p>
    <w:p w:rsidR="001F1F1B" w:rsidRPr="001F1F1B" w:rsidRDefault="001F1F1B" w:rsidP="001F1F1B">
      <w:pPr>
        <w:numPr>
          <w:ilvl w:val="1"/>
          <w:numId w:val="4"/>
        </w:numPr>
        <w:tabs>
          <w:tab w:val="num" w:pos="578"/>
        </w:tabs>
        <w:spacing w:before="120" w:after="120"/>
        <w:outlineLvl w:val="0"/>
        <w:rPr>
          <w:rFonts w:ascii="Calibri" w:hAnsi="Calibri"/>
          <w:b/>
          <w:bCs/>
          <w:sz w:val="22"/>
          <w:szCs w:val="22"/>
        </w:rPr>
      </w:pPr>
      <w:r w:rsidRPr="001F1F1B">
        <w:rPr>
          <w:rFonts w:ascii="Calibri" w:hAnsi="Calibri"/>
          <w:bCs/>
          <w:sz w:val="22"/>
          <w:szCs w:val="22"/>
        </w:rPr>
        <w:t>Oferent jest zobowiązany do poinformowania</w:t>
      </w:r>
      <w:r w:rsidRPr="001F1F1B">
        <w:rPr>
          <w:rFonts w:ascii="Calibri" w:hAnsi="Calibri"/>
          <w:sz w:val="22"/>
          <w:szCs w:val="22"/>
        </w:rPr>
        <w:t xml:space="preserve"> </w:t>
      </w:r>
      <w:r w:rsidRPr="001F1F1B">
        <w:rPr>
          <w:rFonts w:ascii="Calibri" w:hAnsi="Calibri"/>
          <w:bCs/>
          <w:sz w:val="22"/>
          <w:szCs w:val="22"/>
        </w:rPr>
        <w:t>osób zaangażowanych w realizację projektu</w:t>
      </w:r>
      <w:r w:rsidRPr="001F1F1B">
        <w:rPr>
          <w:rFonts w:ascii="Calibri" w:hAnsi="Calibri"/>
          <w:bCs/>
          <w:sz w:val="22"/>
          <w:szCs w:val="22"/>
        </w:rPr>
        <w:br/>
        <w:t>po stronie oferenta, których dane osobowe dotyczą, o tym że:</w:t>
      </w:r>
    </w:p>
    <w:p w:rsidR="001F1F1B" w:rsidRPr="001F1F1B" w:rsidRDefault="001F1F1B" w:rsidP="001F1F1B">
      <w:pPr>
        <w:numPr>
          <w:ilvl w:val="2"/>
          <w:numId w:val="4"/>
        </w:numPr>
        <w:tabs>
          <w:tab w:val="left" w:pos="567"/>
        </w:tabs>
        <w:spacing w:before="120" w:after="120"/>
        <w:ind w:left="567" w:hanging="425"/>
        <w:outlineLvl w:val="0"/>
        <w:rPr>
          <w:rFonts w:ascii="Calibri" w:hAnsi="Calibri"/>
          <w:b/>
          <w:bCs/>
          <w:sz w:val="22"/>
          <w:szCs w:val="22"/>
        </w:rPr>
      </w:pPr>
      <w:r w:rsidRPr="001F1F1B">
        <w:rPr>
          <w:rFonts w:ascii="Calibri" w:hAnsi="Calibri"/>
          <w:bCs/>
          <w:sz w:val="22"/>
          <w:szCs w:val="22"/>
        </w:rPr>
        <w:t xml:space="preserve">administratorem podanych danych osobowych w </w:t>
      </w:r>
      <w:r w:rsidR="00BA1089">
        <w:rPr>
          <w:rFonts w:ascii="Calibri" w:hAnsi="Calibri"/>
          <w:bCs/>
          <w:sz w:val="22"/>
          <w:szCs w:val="22"/>
        </w:rPr>
        <w:t>zakresie, o którym mowa w pkt. 7</w:t>
      </w:r>
      <w:r w:rsidRPr="001F1F1B">
        <w:rPr>
          <w:rFonts w:ascii="Calibri" w:hAnsi="Calibri"/>
          <w:bCs/>
          <w:sz w:val="22"/>
          <w:szCs w:val="22"/>
        </w:rPr>
        <w:t>.2 Wytycznych jest Ministerstwo Spraw Zagranicznych z siedzibą w Warszawie,</w:t>
      </w:r>
      <w:r w:rsidRPr="001F1F1B">
        <w:rPr>
          <w:rFonts w:ascii="Calibri" w:hAnsi="Calibri"/>
          <w:bCs/>
          <w:sz w:val="22"/>
          <w:szCs w:val="22"/>
        </w:rPr>
        <w:br/>
        <w:t>al. J. Ch. Szucha 23, 00-580 Warszawa;</w:t>
      </w:r>
    </w:p>
    <w:p w:rsidR="001F1F1B" w:rsidRPr="001F1F1B" w:rsidRDefault="001F1F1B" w:rsidP="001F1F1B">
      <w:pPr>
        <w:numPr>
          <w:ilvl w:val="2"/>
          <w:numId w:val="4"/>
        </w:numPr>
        <w:tabs>
          <w:tab w:val="left" w:pos="567"/>
        </w:tabs>
        <w:spacing w:before="120" w:after="120"/>
        <w:ind w:left="567" w:hanging="425"/>
        <w:outlineLvl w:val="0"/>
        <w:rPr>
          <w:rFonts w:ascii="Calibri" w:hAnsi="Calibri"/>
          <w:b/>
          <w:bCs/>
          <w:sz w:val="22"/>
          <w:szCs w:val="22"/>
        </w:rPr>
      </w:pPr>
      <w:r w:rsidRPr="001F1F1B">
        <w:rPr>
          <w:rFonts w:ascii="Calibri" w:hAnsi="Calibri"/>
          <w:bCs/>
          <w:sz w:val="22"/>
          <w:szCs w:val="22"/>
        </w:rPr>
        <w:t>dane osobowe będą przetwarzane przez MSZ w celu realizacji otwartego konkursu ofert, monitoringu, kontroli lub przeprowadzanych na zlecenie MSZ ewaluacji realizowanego projektu;</w:t>
      </w:r>
    </w:p>
    <w:p w:rsidR="001F1F1B" w:rsidRPr="001F1F1B" w:rsidRDefault="001F1F1B" w:rsidP="001F1F1B">
      <w:pPr>
        <w:numPr>
          <w:ilvl w:val="2"/>
          <w:numId w:val="4"/>
        </w:numPr>
        <w:tabs>
          <w:tab w:val="left" w:pos="567"/>
        </w:tabs>
        <w:spacing w:before="120" w:after="120"/>
        <w:ind w:left="567" w:hanging="425"/>
        <w:outlineLvl w:val="0"/>
        <w:rPr>
          <w:rFonts w:ascii="Calibri" w:hAnsi="Calibri"/>
          <w:bCs/>
          <w:sz w:val="22"/>
          <w:szCs w:val="22"/>
        </w:rPr>
      </w:pPr>
      <w:r w:rsidRPr="001F1F1B">
        <w:rPr>
          <w:rFonts w:ascii="Calibri" w:hAnsi="Calibri"/>
          <w:bCs/>
          <w:sz w:val="22"/>
          <w:szCs w:val="22"/>
        </w:rPr>
        <w:t>na podstawie art. 32 ustawy o ochronie danych osobowych osoba, której dane dotyczą ma prawo w szczególności do dostępu do treści danych osobowych i ich poprawiania, prawo uzyskania informacji o celu, zakresie i sposobie przetwarzania danych osobowych</w:t>
      </w:r>
      <w:r w:rsidRPr="001F1F1B">
        <w:rPr>
          <w:rFonts w:ascii="Calibri" w:hAnsi="Calibri"/>
          <w:bCs/>
          <w:sz w:val="22"/>
          <w:szCs w:val="22"/>
        </w:rPr>
        <w:br/>
        <w:t>jak również prawo wniesienia pisemnego umotywowanego żądania zaprzestania dalszego przetwarzania danych osobowych;</w:t>
      </w:r>
    </w:p>
    <w:p w:rsidR="001F1F1B" w:rsidRPr="001F1F1B" w:rsidRDefault="001F1F1B" w:rsidP="001F1F1B">
      <w:pPr>
        <w:numPr>
          <w:ilvl w:val="2"/>
          <w:numId w:val="4"/>
        </w:numPr>
        <w:tabs>
          <w:tab w:val="left" w:pos="567"/>
        </w:tabs>
        <w:spacing w:before="120" w:after="120"/>
        <w:ind w:left="567" w:hanging="425"/>
        <w:outlineLvl w:val="0"/>
        <w:rPr>
          <w:rFonts w:ascii="Calibri" w:hAnsi="Calibri"/>
          <w:b/>
          <w:bCs/>
          <w:sz w:val="22"/>
          <w:szCs w:val="22"/>
        </w:rPr>
      </w:pPr>
      <w:r w:rsidRPr="001F1F1B">
        <w:rPr>
          <w:rFonts w:ascii="Calibri" w:hAnsi="Calibri"/>
          <w:bCs/>
          <w:sz w:val="22"/>
          <w:szCs w:val="22"/>
        </w:rPr>
        <w:t>podanie danych jest dobrowolne.</w:t>
      </w:r>
    </w:p>
    <w:p w:rsidR="001F1F1B" w:rsidRDefault="001F1F1B" w:rsidP="00E20289">
      <w:pPr>
        <w:pStyle w:val="StylNumerowanie"/>
        <w:numPr>
          <w:ilvl w:val="0"/>
          <w:numId w:val="0"/>
        </w:numPr>
        <w:rPr>
          <w:rFonts w:asciiTheme="minorHAnsi" w:hAnsiTheme="minorHAnsi"/>
          <w:b/>
          <w:sz w:val="22"/>
          <w:szCs w:val="22"/>
        </w:rPr>
      </w:pPr>
    </w:p>
    <w:p w:rsidR="001133F6" w:rsidRPr="000D27E9" w:rsidRDefault="006167DC" w:rsidP="00493008">
      <w:pPr>
        <w:pStyle w:val="StylNumerowanie"/>
        <w:rPr>
          <w:rFonts w:asciiTheme="minorHAnsi" w:hAnsiTheme="minorHAnsi"/>
          <w:b/>
          <w:sz w:val="22"/>
          <w:szCs w:val="22"/>
        </w:rPr>
      </w:pPr>
      <w:r w:rsidRPr="000D27E9">
        <w:rPr>
          <w:rFonts w:asciiTheme="minorHAnsi" w:hAnsiTheme="minorHAnsi"/>
          <w:b/>
          <w:sz w:val="22"/>
          <w:szCs w:val="22"/>
        </w:rPr>
        <w:t>Dodatkowe i</w:t>
      </w:r>
      <w:r w:rsidR="001133F6" w:rsidRPr="000D27E9">
        <w:rPr>
          <w:rFonts w:asciiTheme="minorHAnsi" w:hAnsiTheme="minorHAnsi"/>
          <w:b/>
          <w:sz w:val="22"/>
          <w:szCs w:val="22"/>
        </w:rPr>
        <w:t>nformacj</w:t>
      </w:r>
      <w:r w:rsidRPr="000D27E9">
        <w:rPr>
          <w:rFonts w:asciiTheme="minorHAnsi" w:hAnsiTheme="minorHAnsi"/>
          <w:b/>
          <w:sz w:val="22"/>
          <w:szCs w:val="22"/>
        </w:rPr>
        <w:t>e</w:t>
      </w:r>
    </w:p>
    <w:p w:rsidR="003927D5" w:rsidRPr="000D27E9" w:rsidRDefault="003927D5" w:rsidP="00575EAB">
      <w:pPr>
        <w:pStyle w:val="StylNumerowanie"/>
        <w:numPr>
          <w:ilvl w:val="1"/>
          <w:numId w:val="4"/>
        </w:numPr>
        <w:jc w:val="left"/>
        <w:rPr>
          <w:rFonts w:asciiTheme="minorHAnsi" w:hAnsiTheme="minorHAnsi"/>
          <w:sz w:val="22"/>
          <w:szCs w:val="22"/>
        </w:rPr>
      </w:pPr>
      <w:r w:rsidRPr="000D27E9">
        <w:rPr>
          <w:rFonts w:asciiTheme="minorHAnsi" w:hAnsiTheme="minorHAnsi"/>
          <w:sz w:val="22"/>
          <w:szCs w:val="22"/>
        </w:rPr>
        <w:t xml:space="preserve">Więcej informacji na temat Tygodnia Edukacji Globalnej można znaleźć na stronie: </w:t>
      </w:r>
      <w:hyperlink r:id="rId19" w:history="1">
        <w:r w:rsidRPr="000D27E9">
          <w:rPr>
            <w:rStyle w:val="Hipercze"/>
            <w:rFonts w:asciiTheme="minorHAnsi" w:hAnsiTheme="minorHAnsi"/>
            <w:sz w:val="22"/>
            <w:szCs w:val="22"/>
          </w:rPr>
          <w:t>www.teg.edu.pl</w:t>
        </w:r>
      </w:hyperlink>
      <w:r w:rsidR="00291499" w:rsidRPr="000D27E9">
        <w:rPr>
          <w:rFonts w:asciiTheme="minorHAnsi" w:hAnsiTheme="minorHAnsi"/>
          <w:sz w:val="22"/>
          <w:szCs w:val="22"/>
        </w:rPr>
        <w:t>.</w:t>
      </w:r>
    </w:p>
    <w:p w:rsidR="006167DC" w:rsidRPr="000D27E9" w:rsidRDefault="006167DC" w:rsidP="00575EAB">
      <w:pPr>
        <w:pStyle w:val="StylNumerowanie"/>
        <w:numPr>
          <w:ilvl w:val="1"/>
          <w:numId w:val="4"/>
        </w:numPr>
        <w:jc w:val="left"/>
        <w:rPr>
          <w:rFonts w:asciiTheme="minorHAnsi" w:hAnsiTheme="minorHAnsi"/>
          <w:sz w:val="22"/>
          <w:szCs w:val="22"/>
        </w:rPr>
      </w:pPr>
      <w:r w:rsidRPr="000D27E9">
        <w:rPr>
          <w:rFonts w:asciiTheme="minorHAnsi" w:hAnsiTheme="minorHAnsi"/>
          <w:sz w:val="22"/>
          <w:szCs w:val="22"/>
        </w:rPr>
        <w:t>Więcej informacji nt. procedury konkursowej można znaleźć na stronie</w:t>
      </w:r>
      <w:r w:rsidR="00291499" w:rsidRPr="000D27E9">
        <w:rPr>
          <w:rFonts w:asciiTheme="minorHAnsi" w:hAnsiTheme="minorHAnsi"/>
          <w:sz w:val="22"/>
          <w:szCs w:val="22"/>
        </w:rPr>
        <w:t>:</w:t>
      </w:r>
      <w:r w:rsidRPr="000D27E9">
        <w:rPr>
          <w:rFonts w:asciiTheme="minorHAnsi" w:hAnsiTheme="minorHAnsi"/>
          <w:sz w:val="22"/>
          <w:szCs w:val="22"/>
        </w:rPr>
        <w:t xml:space="preserve"> </w:t>
      </w:r>
      <w:hyperlink r:id="rId20" w:history="1">
        <w:r w:rsidR="00291499" w:rsidRPr="000D27E9">
          <w:rPr>
            <w:rStyle w:val="Hipercze"/>
            <w:rFonts w:asciiTheme="minorHAnsi" w:hAnsiTheme="minorHAnsi"/>
            <w:sz w:val="22"/>
            <w:szCs w:val="22"/>
          </w:rPr>
          <w:t>https://www.polskapomoc.gov.pl/Konkursy,dotacyjne,14.html</w:t>
        </w:r>
      </w:hyperlink>
      <w:r w:rsidR="00291499" w:rsidRPr="000D27E9">
        <w:rPr>
          <w:rFonts w:asciiTheme="minorHAnsi" w:hAnsiTheme="minorHAnsi"/>
          <w:sz w:val="22"/>
          <w:szCs w:val="22"/>
        </w:rPr>
        <w:t xml:space="preserve">. </w:t>
      </w:r>
    </w:p>
    <w:p w:rsidR="003927D5" w:rsidRPr="000D27E9" w:rsidRDefault="003927D5" w:rsidP="00575EAB">
      <w:pPr>
        <w:pStyle w:val="StylNumerowanie"/>
        <w:numPr>
          <w:ilvl w:val="1"/>
          <w:numId w:val="4"/>
        </w:numPr>
        <w:jc w:val="left"/>
        <w:rPr>
          <w:rFonts w:asciiTheme="minorHAnsi" w:hAnsiTheme="minorHAnsi"/>
          <w:sz w:val="22"/>
          <w:szCs w:val="22"/>
        </w:rPr>
      </w:pPr>
      <w:r w:rsidRPr="000D27E9">
        <w:rPr>
          <w:rFonts w:asciiTheme="minorHAnsi" w:hAnsiTheme="minorHAnsi"/>
          <w:sz w:val="22"/>
          <w:szCs w:val="22"/>
        </w:rPr>
        <w:t xml:space="preserve">Odpowiedzi na najczęstsze pytania można znaleźć na stronie: </w:t>
      </w:r>
      <w:hyperlink r:id="rId21" w:history="1">
        <w:r w:rsidR="00291499" w:rsidRPr="000D27E9">
          <w:rPr>
            <w:rStyle w:val="Hipercze"/>
            <w:rFonts w:asciiTheme="minorHAnsi" w:hAnsiTheme="minorHAnsi"/>
            <w:sz w:val="22"/>
            <w:szCs w:val="22"/>
          </w:rPr>
          <w:t>https://www.polskapomoc.gov.pl/Najczesciej,zadawane,pytania,1937.html</w:t>
        </w:r>
      </w:hyperlink>
      <w:r w:rsidR="00291499" w:rsidRPr="000D27E9">
        <w:rPr>
          <w:rFonts w:asciiTheme="minorHAnsi" w:hAnsiTheme="minorHAnsi"/>
          <w:sz w:val="22"/>
          <w:szCs w:val="22"/>
        </w:rPr>
        <w:t xml:space="preserve">. </w:t>
      </w:r>
    </w:p>
    <w:p w:rsidR="00A85E6C" w:rsidRPr="00D65C0F" w:rsidRDefault="001133F6" w:rsidP="001723DB">
      <w:pPr>
        <w:pStyle w:val="StylNumerowanie"/>
        <w:numPr>
          <w:ilvl w:val="1"/>
          <w:numId w:val="4"/>
        </w:numPr>
        <w:jc w:val="left"/>
        <w:rPr>
          <w:rFonts w:asciiTheme="minorHAnsi" w:hAnsiTheme="minorHAnsi"/>
          <w:sz w:val="22"/>
          <w:szCs w:val="22"/>
        </w:rPr>
      </w:pPr>
      <w:r w:rsidRPr="000D27E9">
        <w:rPr>
          <w:rFonts w:asciiTheme="minorHAnsi" w:hAnsiTheme="minorHAnsi"/>
          <w:sz w:val="22"/>
          <w:szCs w:val="22"/>
        </w:rPr>
        <w:t>P</w:t>
      </w:r>
      <w:r w:rsidR="003927D5" w:rsidRPr="000D27E9">
        <w:rPr>
          <w:rFonts w:asciiTheme="minorHAnsi" w:hAnsiTheme="minorHAnsi"/>
          <w:sz w:val="22"/>
          <w:szCs w:val="22"/>
        </w:rPr>
        <w:t>ozostałe p</w:t>
      </w:r>
      <w:r w:rsidRPr="000D27E9">
        <w:rPr>
          <w:rFonts w:asciiTheme="minorHAnsi" w:hAnsiTheme="minorHAnsi"/>
          <w:sz w:val="22"/>
          <w:szCs w:val="22"/>
        </w:rPr>
        <w:t xml:space="preserve">ytania należy kierować na adres: </w:t>
      </w:r>
      <w:hyperlink r:id="rId22" w:history="1">
        <w:r w:rsidRPr="000D27E9">
          <w:rPr>
            <w:rStyle w:val="Hipercze"/>
            <w:rFonts w:asciiTheme="minorHAnsi" w:hAnsiTheme="minorHAnsi"/>
            <w:sz w:val="22"/>
            <w:szCs w:val="22"/>
          </w:rPr>
          <w:t>edukacja.globalna@msz.gov.pl</w:t>
        </w:r>
      </w:hyperlink>
      <w:r w:rsidRPr="000D27E9">
        <w:rPr>
          <w:rFonts w:asciiTheme="minorHAnsi" w:hAnsiTheme="minorHAnsi"/>
          <w:sz w:val="22"/>
          <w:szCs w:val="22"/>
        </w:rPr>
        <w:t xml:space="preserve">, wpisując w temacie e-maila nazwę konkursu: </w:t>
      </w:r>
      <w:r w:rsidRPr="000D27E9">
        <w:rPr>
          <w:rFonts w:asciiTheme="minorHAnsi" w:hAnsiTheme="minorHAnsi"/>
          <w:i/>
          <w:sz w:val="22"/>
          <w:szCs w:val="22"/>
        </w:rPr>
        <w:t>„</w:t>
      </w:r>
      <w:r w:rsidRPr="00D65C0F">
        <w:rPr>
          <w:rFonts w:asciiTheme="minorHAnsi" w:hAnsiTheme="minorHAnsi"/>
          <w:i/>
          <w:sz w:val="22"/>
          <w:szCs w:val="22"/>
        </w:rPr>
        <w:t xml:space="preserve">Edukacja globalna </w:t>
      </w:r>
      <w:r w:rsidR="00123A9F" w:rsidRPr="00D65C0F">
        <w:rPr>
          <w:rFonts w:asciiTheme="minorHAnsi" w:hAnsiTheme="minorHAnsi"/>
          <w:i/>
          <w:sz w:val="22"/>
          <w:szCs w:val="22"/>
        </w:rPr>
        <w:t>201</w:t>
      </w:r>
      <w:r w:rsidR="008920F7" w:rsidRPr="00D65C0F">
        <w:rPr>
          <w:rFonts w:asciiTheme="minorHAnsi" w:hAnsiTheme="minorHAnsi"/>
          <w:i/>
          <w:sz w:val="22"/>
          <w:szCs w:val="22"/>
        </w:rPr>
        <w:t>7</w:t>
      </w:r>
      <w:r w:rsidRPr="00D65C0F">
        <w:rPr>
          <w:rFonts w:asciiTheme="minorHAnsi" w:hAnsiTheme="minorHAnsi"/>
          <w:i/>
          <w:sz w:val="22"/>
          <w:szCs w:val="22"/>
        </w:rPr>
        <w:t>”</w:t>
      </w:r>
      <w:r w:rsidR="00E20289" w:rsidRPr="00D65C0F">
        <w:rPr>
          <w:rFonts w:asciiTheme="minorHAnsi" w:hAnsiTheme="minorHAnsi"/>
          <w:sz w:val="22"/>
          <w:szCs w:val="22"/>
        </w:rPr>
        <w:t xml:space="preserve"> </w:t>
      </w:r>
    </w:p>
    <w:sectPr w:rsidR="00A85E6C" w:rsidRPr="00D65C0F" w:rsidSect="00C63344">
      <w:headerReference w:type="default" r:id="rId23"/>
      <w:footerReference w:type="default" r:id="rId24"/>
      <w:pgSz w:w="11906" w:h="16838"/>
      <w:pgMar w:top="1033" w:right="1417" w:bottom="1276" w:left="1417" w:header="568" w:footer="4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22" w:rsidRDefault="00014D22">
      <w:r>
        <w:separator/>
      </w:r>
    </w:p>
  </w:endnote>
  <w:endnote w:type="continuationSeparator" w:id="0">
    <w:p w:rsidR="00014D22" w:rsidRDefault="000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99" w:rsidRPr="003743E2" w:rsidRDefault="00C57299" w:rsidP="003743E2">
    <w:pPr>
      <w:pStyle w:val="Stopka"/>
      <w:framePr w:wrap="around" w:vAnchor="text" w:hAnchor="page" w:x="9464" w:y="20"/>
      <w:jc w:val="right"/>
      <w:rPr>
        <w:rStyle w:val="Numerstrony"/>
        <w:sz w:val="18"/>
        <w:szCs w:val="20"/>
      </w:rPr>
    </w:pPr>
    <w:r w:rsidRPr="003743E2">
      <w:rPr>
        <w:rStyle w:val="Numerstrony"/>
        <w:sz w:val="18"/>
        <w:szCs w:val="20"/>
      </w:rPr>
      <w:t xml:space="preserve">strona </w:t>
    </w:r>
    <w:r w:rsidRPr="003743E2">
      <w:rPr>
        <w:rStyle w:val="Numerstrony"/>
        <w:sz w:val="18"/>
        <w:szCs w:val="20"/>
      </w:rPr>
      <w:fldChar w:fldCharType="begin"/>
    </w:r>
    <w:r w:rsidRPr="003743E2">
      <w:rPr>
        <w:rStyle w:val="Numerstrony"/>
        <w:sz w:val="18"/>
        <w:szCs w:val="20"/>
      </w:rPr>
      <w:instrText xml:space="preserve">PAGE  </w:instrText>
    </w:r>
    <w:r w:rsidRPr="003743E2">
      <w:rPr>
        <w:rStyle w:val="Numerstrony"/>
        <w:sz w:val="18"/>
        <w:szCs w:val="20"/>
      </w:rPr>
      <w:fldChar w:fldCharType="separate"/>
    </w:r>
    <w:r w:rsidR="00A94629">
      <w:rPr>
        <w:rStyle w:val="Numerstrony"/>
        <w:noProof/>
        <w:sz w:val="18"/>
        <w:szCs w:val="20"/>
      </w:rPr>
      <w:t>1</w:t>
    </w:r>
    <w:r w:rsidRPr="003743E2">
      <w:rPr>
        <w:rStyle w:val="Numerstrony"/>
        <w:sz w:val="18"/>
        <w:szCs w:val="20"/>
      </w:rPr>
      <w:fldChar w:fldCharType="end"/>
    </w:r>
    <w:r w:rsidRPr="003743E2">
      <w:rPr>
        <w:rStyle w:val="Numerstrony"/>
        <w:sz w:val="18"/>
        <w:szCs w:val="20"/>
      </w:rPr>
      <w:t xml:space="preserve"> z </w:t>
    </w:r>
    <w:r w:rsidRPr="003743E2">
      <w:rPr>
        <w:rStyle w:val="Numerstrony"/>
        <w:sz w:val="18"/>
        <w:szCs w:val="20"/>
      </w:rPr>
      <w:fldChar w:fldCharType="begin"/>
    </w:r>
    <w:r w:rsidRPr="003743E2">
      <w:rPr>
        <w:rStyle w:val="Numerstrony"/>
        <w:sz w:val="18"/>
        <w:szCs w:val="20"/>
      </w:rPr>
      <w:instrText xml:space="preserve"> NUMPAGES </w:instrText>
    </w:r>
    <w:r w:rsidRPr="003743E2">
      <w:rPr>
        <w:rStyle w:val="Numerstrony"/>
        <w:sz w:val="18"/>
        <w:szCs w:val="20"/>
      </w:rPr>
      <w:fldChar w:fldCharType="separate"/>
    </w:r>
    <w:r w:rsidR="00A94629">
      <w:rPr>
        <w:rStyle w:val="Numerstrony"/>
        <w:noProof/>
        <w:sz w:val="18"/>
        <w:szCs w:val="20"/>
      </w:rPr>
      <w:t>8</w:t>
    </w:r>
    <w:r w:rsidRPr="003743E2">
      <w:rPr>
        <w:rStyle w:val="Numerstrony"/>
        <w:sz w:val="18"/>
        <w:szCs w:val="20"/>
      </w:rPr>
      <w:fldChar w:fldCharType="end"/>
    </w:r>
  </w:p>
  <w:p w:rsidR="00C57299" w:rsidRPr="003743E2" w:rsidRDefault="00C57299">
    <w:pPr>
      <w:pStyle w:val="Stopka"/>
      <w:jc w:val="center"/>
      <w:rPr>
        <w:sz w:val="20"/>
      </w:rPr>
    </w:pPr>
  </w:p>
  <w:p w:rsidR="00C57299" w:rsidRPr="003743E2" w:rsidRDefault="00C57299">
    <w:pPr>
      <w:pStyle w:val="Stopk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22" w:rsidRDefault="00014D22">
      <w:r>
        <w:separator/>
      </w:r>
    </w:p>
  </w:footnote>
  <w:footnote w:type="continuationSeparator" w:id="0">
    <w:p w:rsidR="00014D22" w:rsidRDefault="00014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99" w:rsidRPr="001349F8" w:rsidRDefault="00C57299" w:rsidP="003743E2">
    <w:pPr>
      <w:pBdr>
        <w:bottom w:val="single" w:sz="6" w:space="1" w:color="auto"/>
      </w:pBdr>
      <w:rPr>
        <w:sz w:val="18"/>
        <w:szCs w:val="18"/>
      </w:rPr>
    </w:pPr>
    <w:r w:rsidRPr="001349F8">
      <w:rPr>
        <w:sz w:val="18"/>
        <w:szCs w:val="18"/>
      </w:rPr>
      <w:t>Regulamin konkursu „</w:t>
    </w:r>
    <w:r w:rsidRPr="0063194C">
      <w:rPr>
        <w:sz w:val="18"/>
        <w:szCs w:val="18"/>
      </w:rPr>
      <w:t xml:space="preserve">Edukacja globalna </w:t>
    </w:r>
    <w:r w:rsidR="0059446C" w:rsidRPr="0063194C">
      <w:rPr>
        <w:sz w:val="18"/>
        <w:szCs w:val="18"/>
      </w:rPr>
      <w:t>201</w:t>
    </w:r>
    <w:r w:rsidR="00DC294E" w:rsidRPr="0063194C">
      <w:rPr>
        <w:sz w:val="18"/>
        <w:szCs w:val="18"/>
      </w:rPr>
      <w:t>7</w:t>
    </w:r>
    <w:r w:rsidR="00FA6960">
      <w:rPr>
        <w:sz w:val="18"/>
        <w:szCs w:val="18"/>
      </w:rPr>
      <w:t>”</w:t>
    </w:r>
  </w:p>
  <w:p w:rsidR="00C57299" w:rsidRDefault="00C572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RTF_Num 4"/>
    <w:lvl w:ilvl="0">
      <w:start w:val="1"/>
      <w:numFmt w:val="bullet"/>
      <w:lvlText w:val="●"/>
      <w:lvlJc w:val="left"/>
      <w:pPr>
        <w:ind w:left="720" w:hanging="360"/>
      </w:pPr>
      <w:rPr>
        <w:rFonts w:ascii="StarSymbol" w:eastAsia="Times New Roman"/>
        <w:sz w:val="18"/>
      </w:rPr>
    </w:lvl>
    <w:lvl w:ilvl="1">
      <w:start w:val="1"/>
      <w:numFmt w:val="bullet"/>
      <w:lvlText w:val="○"/>
      <w:lvlJc w:val="left"/>
      <w:pPr>
        <w:ind w:left="1080" w:hanging="360"/>
      </w:pPr>
      <w:rPr>
        <w:rFonts w:ascii="StarSymbol" w:eastAsia="Times New Roman"/>
        <w:sz w:val="18"/>
      </w:rPr>
    </w:lvl>
    <w:lvl w:ilvl="2">
      <w:start w:val="1"/>
      <w:numFmt w:val="bullet"/>
      <w:lvlText w:val="■"/>
      <w:lvlJc w:val="left"/>
      <w:pPr>
        <w:ind w:left="1440" w:hanging="360"/>
      </w:pPr>
      <w:rPr>
        <w:rFonts w:ascii="StarSymbol" w:eastAsia="Times New Roman"/>
        <w:sz w:val="18"/>
      </w:rPr>
    </w:lvl>
    <w:lvl w:ilvl="3">
      <w:start w:val="1"/>
      <w:numFmt w:val="bullet"/>
      <w:lvlText w:val="●"/>
      <w:lvlJc w:val="left"/>
      <w:pPr>
        <w:ind w:left="1800" w:hanging="360"/>
      </w:pPr>
      <w:rPr>
        <w:rFonts w:ascii="StarSymbol" w:eastAsia="Times New Roman"/>
        <w:sz w:val="18"/>
      </w:rPr>
    </w:lvl>
    <w:lvl w:ilvl="4">
      <w:start w:val="1"/>
      <w:numFmt w:val="bullet"/>
      <w:lvlText w:val="○"/>
      <w:lvlJc w:val="left"/>
      <w:pPr>
        <w:ind w:left="2160" w:hanging="360"/>
      </w:pPr>
      <w:rPr>
        <w:rFonts w:ascii="StarSymbol" w:eastAsia="Times New Roman"/>
        <w:sz w:val="18"/>
      </w:rPr>
    </w:lvl>
    <w:lvl w:ilvl="5">
      <w:start w:val="1"/>
      <w:numFmt w:val="bullet"/>
      <w:lvlText w:val="■"/>
      <w:lvlJc w:val="left"/>
      <w:pPr>
        <w:ind w:left="2520" w:hanging="360"/>
      </w:pPr>
      <w:rPr>
        <w:rFonts w:ascii="StarSymbol" w:eastAsia="Times New Roman"/>
        <w:sz w:val="18"/>
      </w:rPr>
    </w:lvl>
    <w:lvl w:ilvl="6">
      <w:start w:val="1"/>
      <w:numFmt w:val="bullet"/>
      <w:lvlText w:val="●"/>
      <w:lvlJc w:val="left"/>
      <w:pPr>
        <w:ind w:left="2880" w:hanging="360"/>
      </w:pPr>
      <w:rPr>
        <w:rFonts w:ascii="StarSymbol" w:eastAsia="Times New Roman"/>
        <w:sz w:val="18"/>
      </w:rPr>
    </w:lvl>
    <w:lvl w:ilvl="7">
      <w:start w:val="1"/>
      <w:numFmt w:val="bullet"/>
      <w:lvlText w:val="○"/>
      <w:lvlJc w:val="left"/>
      <w:pPr>
        <w:ind w:left="3240" w:hanging="360"/>
      </w:pPr>
      <w:rPr>
        <w:rFonts w:ascii="StarSymbol" w:eastAsia="Times New Roman"/>
        <w:sz w:val="18"/>
      </w:rPr>
    </w:lvl>
    <w:lvl w:ilvl="8">
      <w:start w:val="1"/>
      <w:numFmt w:val="bullet"/>
      <w:lvlText w:val="■"/>
      <w:lvlJc w:val="left"/>
      <w:pPr>
        <w:ind w:left="3600" w:hanging="360"/>
      </w:pPr>
      <w:rPr>
        <w:rFonts w:ascii="StarSymbol" w:eastAsia="Times New Roman"/>
        <w:sz w:val="18"/>
      </w:rPr>
    </w:lvl>
  </w:abstractNum>
  <w:abstractNum w:abstractNumId="1">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
    <w:nsid w:val="27F75907"/>
    <w:multiLevelType w:val="multilevel"/>
    <w:tmpl w:val="79D20B34"/>
    <w:styleLink w:val="cztery"/>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D096DF5"/>
    <w:multiLevelType w:val="multilevel"/>
    <w:tmpl w:val="57C24016"/>
    <w:lvl w:ilvl="0">
      <w:start w:val="1"/>
      <w:numFmt w:val="decimal"/>
      <w:pStyle w:val="Konspektynumerowane"/>
      <w:lvlText w:val="%1."/>
      <w:lvlJc w:val="left"/>
      <w:pPr>
        <w:tabs>
          <w:tab w:val="num" w:pos="567"/>
        </w:tabs>
        <w:ind w:left="567" w:hanging="567"/>
      </w:pPr>
      <w:rPr>
        <w:rFonts w:cs="Times New Roman" w:hint="default"/>
        <w:b w:val="0"/>
        <w:i w:val="0"/>
      </w:rPr>
    </w:lvl>
    <w:lvl w:ilvl="1">
      <w:start w:val="1"/>
      <w:numFmt w:val="decimal"/>
      <w:lvlText w:val="%1.%2."/>
      <w:lvlJc w:val="left"/>
      <w:pPr>
        <w:tabs>
          <w:tab w:val="num" w:pos="567"/>
        </w:tabs>
        <w:ind w:left="567" w:hanging="567"/>
      </w:pPr>
      <w:rPr>
        <w:rFonts w:cs="Times New Roman" w:hint="default"/>
        <w:b w:val="0"/>
      </w:rPr>
    </w:lvl>
    <w:lvl w:ilvl="2">
      <w:start w:val="1"/>
      <w:numFmt w:val="decimal"/>
      <w:pStyle w:val="Konspektynumerowane"/>
      <w:lvlText w:val="%1.%2.%3."/>
      <w:lvlJc w:val="left"/>
      <w:pPr>
        <w:tabs>
          <w:tab w:val="num" w:pos="567"/>
        </w:tabs>
        <w:ind w:left="567" w:hanging="567"/>
      </w:pPr>
      <w:rPr>
        <w:rFonts w:cs="Times New Roman" w:hint="default"/>
        <w:b w:val="0"/>
      </w:rPr>
    </w:lvl>
    <w:lvl w:ilvl="3">
      <w:start w:val="1"/>
      <w:numFmt w:val="decimal"/>
      <w:lvlText w:val="%1.%2.%3.%4."/>
      <w:lvlJc w:val="left"/>
      <w:pPr>
        <w:tabs>
          <w:tab w:val="num" w:pos="180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BCC387D"/>
    <w:multiLevelType w:val="hybridMultilevel"/>
    <w:tmpl w:val="28604A88"/>
    <w:lvl w:ilvl="0" w:tplc="CF00F1AE">
      <w:start w:val="7"/>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nsid w:val="4AB373FD"/>
    <w:multiLevelType w:val="multilevel"/>
    <w:tmpl w:val="8A1E0198"/>
    <w:lvl w:ilvl="0">
      <w:start w:val="3"/>
      <w:numFmt w:val="decimal"/>
      <w:lvlText w:val="%1"/>
      <w:lvlJc w:val="left"/>
      <w:pPr>
        <w:ind w:left="660" w:hanging="660"/>
      </w:pPr>
      <w:rPr>
        <w:rFonts w:ascii="Arial" w:hAnsi="Arial" w:hint="default"/>
      </w:rPr>
    </w:lvl>
    <w:lvl w:ilvl="1">
      <w:start w:val="5"/>
      <w:numFmt w:val="decimal"/>
      <w:lvlText w:val="%1.%2"/>
      <w:lvlJc w:val="left"/>
      <w:pPr>
        <w:ind w:left="1020" w:hanging="660"/>
      </w:pPr>
      <w:rPr>
        <w:rFonts w:ascii="Arial" w:hAnsi="Arial" w:hint="default"/>
      </w:rPr>
    </w:lvl>
    <w:lvl w:ilvl="2">
      <w:start w:val="6"/>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Theme="minorHAnsi" w:hAnsiTheme="minorHAnsi"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240" w:hanging="108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6">
    <w:nsid w:val="55F3139E"/>
    <w:multiLevelType w:val="hybridMultilevel"/>
    <w:tmpl w:val="A4ACC87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560E1B3A"/>
    <w:multiLevelType w:val="multilevel"/>
    <w:tmpl w:val="70E8F1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5BC85A9E"/>
    <w:multiLevelType w:val="hybridMultilevel"/>
    <w:tmpl w:val="09F448EE"/>
    <w:lvl w:ilvl="0" w:tplc="4A7AAA54">
      <w:start w:val="3"/>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71A519ED"/>
    <w:multiLevelType w:val="multilevel"/>
    <w:tmpl w:val="DB529766"/>
    <w:lvl w:ilvl="0">
      <w:start w:val="1"/>
      <w:numFmt w:val="decimal"/>
      <w:pStyle w:val="StylNumerowanie"/>
      <w:lvlText w:val="%1."/>
      <w:lvlJc w:val="left"/>
      <w:pPr>
        <w:tabs>
          <w:tab w:val="num" w:pos="340"/>
        </w:tabs>
        <w:ind w:left="340" w:hanging="34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862" w:hanging="72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4)"/>
      <w:lvlJc w:val="left"/>
      <w:pPr>
        <w:ind w:left="720" w:hanging="720"/>
      </w:pPr>
      <w:rPr>
        <w:rFonts w:asciiTheme="minorHAnsi" w:eastAsia="Times New Roman" w:hAnsiTheme="minorHAnsi" w:cs="Times New Roman"/>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nsid w:val="7EA71F21"/>
    <w:multiLevelType w:val="multilevel"/>
    <w:tmpl w:val="9E84D1D4"/>
    <w:lvl w:ilvl="0">
      <w:start w:val="2"/>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9"/>
  </w:num>
  <w:num w:numId="3">
    <w:abstractNumId w:val="10"/>
  </w:num>
  <w:num w:numId="4">
    <w:abstractNumId w:val="9"/>
  </w:num>
  <w:num w:numId="5">
    <w:abstractNumId w:val="2"/>
  </w:num>
  <w:num w:numId="6">
    <w:abstractNumId w:val="9"/>
    <w:lvlOverride w:ilvl="0">
      <w:startOverride w:val="6"/>
    </w:lvlOverride>
    <w:lvlOverride w:ilvl="1">
      <w:startOverride w:val="1"/>
    </w:lvlOverride>
  </w:num>
  <w:num w:numId="7">
    <w:abstractNumId w:val="7"/>
  </w:num>
  <w:num w:numId="8">
    <w:abstractNumId w:val="6"/>
  </w:num>
  <w:num w:numId="9">
    <w:abstractNumId w:val="5"/>
  </w:num>
  <w:num w:numId="10">
    <w:abstractNumId w:val="8"/>
  </w:num>
  <w:num w:numId="11">
    <w:abstractNumId w:val="4"/>
  </w:num>
  <w:num w:numId="12">
    <w:abstractNumId w:val="9"/>
  </w:num>
  <w:num w:numId="13">
    <w:abstractNumId w:val="9"/>
  </w:num>
  <w:num w:numId="14">
    <w:abstractNumId w:val="9"/>
    <w:lvlOverride w:ilvl="0">
      <w:startOverride w:val="3"/>
    </w:lvlOverride>
    <w:lvlOverride w:ilvl="1">
      <w:startOverride w:val="5"/>
    </w:lvlOverride>
    <w:lvlOverride w:ilvl="2">
      <w:startOverride w:val="2"/>
    </w:lvlOverride>
  </w:num>
  <w:num w:numId="15">
    <w:abstractNumId w:val="9"/>
    <w:lvlOverride w:ilvl="0">
      <w:startOverride w:val="3"/>
    </w:lvlOverride>
    <w:lvlOverride w:ilvl="1">
      <w:startOverride w:val="5"/>
    </w:lvlOverride>
    <w:lvlOverride w:ilvl="2">
      <w:startOverride w:val="3"/>
    </w:lvlOverride>
  </w:num>
  <w:num w:numId="16">
    <w:abstractNumId w:val="9"/>
    <w:lvlOverride w:ilvl="0">
      <w:startOverride w:val="3"/>
    </w:lvlOverride>
    <w:lvlOverride w:ilvl="1">
      <w:startOverride w:val="5"/>
    </w:lvlOverride>
    <w:lvlOverride w:ilvl="2">
      <w:startOverride w:val="3"/>
    </w:lvlOverride>
  </w:num>
  <w:num w:numId="17">
    <w:abstractNumId w:val="9"/>
  </w:num>
  <w:num w:numId="18">
    <w:abstractNumId w:val="9"/>
  </w:num>
  <w:num w:numId="19">
    <w:abstractNumId w:val="9"/>
    <w:lvlOverride w:ilvl="0">
      <w:startOverride w:val="3"/>
    </w:lvlOverride>
    <w:lvlOverride w:ilvl="1">
      <w:startOverride w:val="5"/>
    </w:lvlOverride>
    <w:lvlOverride w:ilvl="2">
      <w:startOverride w:val="3"/>
    </w:lvlOverride>
  </w:num>
  <w:num w:numId="20">
    <w:abstractNumId w:val="9"/>
    <w:lvlOverride w:ilvl="0">
      <w:startOverride w:val="3"/>
    </w:lvlOverride>
    <w:lvlOverride w:ilvl="1">
      <w:startOverride w:val="5"/>
    </w:lvlOverride>
    <w:lvlOverride w:ilvl="2">
      <w:startOverride w:val="3"/>
    </w:lvlOverride>
  </w:num>
  <w:num w:numId="21">
    <w:abstractNumId w:val="9"/>
    <w:lvlOverride w:ilvl="0">
      <w:startOverride w:val="3"/>
    </w:lvlOverride>
    <w:lvlOverride w:ilvl="1">
      <w:startOverride w:val="5"/>
    </w:lvlOverride>
    <w:lvlOverride w:ilvl="2">
      <w:startOverride w:val="3"/>
    </w:lvlOverride>
  </w:num>
  <w:num w:numId="22">
    <w:abstractNumId w:val="9"/>
    <w:lvlOverride w:ilvl="0">
      <w:startOverride w:val="3"/>
    </w:lvlOverride>
    <w:lvlOverride w:ilvl="1">
      <w:startOverride w:val="5"/>
    </w:lvlOverride>
    <w:lvlOverride w:ilvl="2">
      <w:startOverride w:val="3"/>
    </w:lvlOverride>
  </w:num>
  <w:num w:numId="23">
    <w:abstractNumId w:val="9"/>
    <w:lvlOverride w:ilvl="0">
      <w:startOverride w:val="3"/>
    </w:lvlOverride>
    <w:lvlOverride w:ilvl="1">
      <w:startOverride w:val="5"/>
    </w:lvlOverride>
    <w:lvlOverride w:ilvl="2">
      <w:startOverride w:val="3"/>
    </w:lvlOverride>
  </w:num>
  <w:num w:numId="24">
    <w:abstractNumId w:val="9"/>
    <w:lvlOverride w:ilvl="0">
      <w:startOverride w:val="3"/>
    </w:lvlOverride>
    <w:lvlOverride w:ilvl="1">
      <w:startOverride w:val="5"/>
    </w:lvlOverride>
    <w:lvlOverride w:ilvl="2">
      <w:startOverride w:val="4"/>
    </w:lvlOverride>
  </w:num>
  <w:num w:numId="25">
    <w:abstractNumId w:val="9"/>
    <w:lvlOverride w:ilvl="0">
      <w:startOverride w:val="3"/>
    </w:lvlOverride>
    <w:lvlOverride w:ilvl="1">
      <w:startOverride w:val="5"/>
    </w:lvlOverride>
    <w:lvlOverride w:ilvl="2">
      <w:startOverride w:val="6"/>
    </w:lvlOverride>
  </w:num>
  <w:num w:numId="26">
    <w:abstractNumId w:val="9"/>
  </w:num>
  <w:num w:numId="27">
    <w:abstractNumId w:val="9"/>
    <w:lvlOverride w:ilvl="0">
      <w:startOverride w:val="4"/>
    </w:lvlOverride>
    <w:lvlOverride w:ilvl="1">
      <w:startOverride w:val="4"/>
    </w:lvlOverride>
    <w:lvlOverride w:ilvl="2">
      <w:startOverride w:val="2"/>
    </w:lvlOverride>
  </w:num>
  <w:num w:numId="28">
    <w:abstractNumId w:val="9"/>
    <w:lvlOverride w:ilvl="0">
      <w:startOverride w:val="4"/>
    </w:lvlOverride>
    <w:lvlOverride w:ilvl="1">
      <w:startOverride w:val="5"/>
    </w:lvlOverride>
    <w:lvlOverride w:ilvl="2">
      <w:startOverride w:val="7"/>
    </w:lvlOverride>
  </w:num>
  <w:num w:numId="29">
    <w:abstractNumId w:val="9"/>
  </w:num>
  <w:num w:numId="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08"/>
    <w:rsid w:val="00000114"/>
    <w:rsid w:val="00001322"/>
    <w:rsid w:val="000043B8"/>
    <w:rsid w:val="000065B1"/>
    <w:rsid w:val="0000682C"/>
    <w:rsid w:val="00006C70"/>
    <w:rsid w:val="00014D22"/>
    <w:rsid w:val="000168EC"/>
    <w:rsid w:val="00023914"/>
    <w:rsid w:val="000242ED"/>
    <w:rsid w:val="00024F36"/>
    <w:rsid w:val="00026995"/>
    <w:rsid w:val="00027586"/>
    <w:rsid w:val="00027C3E"/>
    <w:rsid w:val="00030380"/>
    <w:rsid w:val="00032045"/>
    <w:rsid w:val="000322B1"/>
    <w:rsid w:val="0003523D"/>
    <w:rsid w:val="00035FC4"/>
    <w:rsid w:val="000400B4"/>
    <w:rsid w:val="00042747"/>
    <w:rsid w:val="00044FD5"/>
    <w:rsid w:val="000451E0"/>
    <w:rsid w:val="00045B62"/>
    <w:rsid w:val="00047EF5"/>
    <w:rsid w:val="00050142"/>
    <w:rsid w:val="000556A0"/>
    <w:rsid w:val="00055938"/>
    <w:rsid w:val="00057A06"/>
    <w:rsid w:val="000601A5"/>
    <w:rsid w:val="000641AD"/>
    <w:rsid w:val="0006443F"/>
    <w:rsid w:val="000767F9"/>
    <w:rsid w:val="00076E05"/>
    <w:rsid w:val="0007732F"/>
    <w:rsid w:val="0008208B"/>
    <w:rsid w:val="00084D65"/>
    <w:rsid w:val="00086DF1"/>
    <w:rsid w:val="000877BC"/>
    <w:rsid w:val="00087D3A"/>
    <w:rsid w:val="000927F4"/>
    <w:rsid w:val="00096F9E"/>
    <w:rsid w:val="000A23BC"/>
    <w:rsid w:val="000A44F3"/>
    <w:rsid w:val="000B05C3"/>
    <w:rsid w:val="000B34A6"/>
    <w:rsid w:val="000B4202"/>
    <w:rsid w:val="000B7E09"/>
    <w:rsid w:val="000C0273"/>
    <w:rsid w:val="000C2D20"/>
    <w:rsid w:val="000C2F0B"/>
    <w:rsid w:val="000C601B"/>
    <w:rsid w:val="000C7FD1"/>
    <w:rsid w:val="000D11A3"/>
    <w:rsid w:val="000D12EB"/>
    <w:rsid w:val="000D27E9"/>
    <w:rsid w:val="000D32EA"/>
    <w:rsid w:val="000D3EB9"/>
    <w:rsid w:val="000E1BDD"/>
    <w:rsid w:val="000E3008"/>
    <w:rsid w:val="000E48EA"/>
    <w:rsid w:val="000E4E2C"/>
    <w:rsid w:val="000E6596"/>
    <w:rsid w:val="000F15F1"/>
    <w:rsid w:val="000F390C"/>
    <w:rsid w:val="000F4137"/>
    <w:rsid w:val="000F6450"/>
    <w:rsid w:val="000F674C"/>
    <w:rsid w:val="000F7939"/>
    <w:rsid w:val="00100272"/>
    <w:rsid w:val="0010045D"/>
    <w:rsid w:val="00102055"/>
    <w:rsid w:val="001039E1"/>
    <w:rsid w:val="00105736"/>
    <w:rsid w:val="00110809"/>
    <w:rsid w:val="00110C69"/>
    <w:rsid w:val="00110F69"/>
    <w:rsid w:val="00112B8A"/>
    <w:rsid w:val="001133F6"/>
    <w:rsid w:val="001138C7"/>
    <w:rsid w:val="00117694"/>
    <w:rsid w:val="00122BF2"/>
    <w:rsid w:val="00122D40"/>
    <w:rsid w:val="00123A9F"/>
    <w:rsid w:val="00130BC5"/>
    <w:rsid w:val="00130DE6"/>
    <w:rsid w:val="0013373E"/>
    <w:rsid w:val="001349F8"/>
    <w:rsid w:val="00140522"/>
    <w:rsid w:val="00141714"/>
    <w:rsid w:val="001423BA"/>
    <w:rsid w:val="00144EB5"/>
    <w:rsid w:val="001529E8"/>
    <w:rsid w:val="00157870"/>
    <w:rsid w:val="00161764"/>
    <w:rsid w:val="00164AF9"/>
    <w:rsid w:val="00166305"/>
    <w:rsid w:val="0016685A"/>
    <w:rsid w:val="00167724"/>
    <w:rsid w:val="00170E5D"/>
    <w:rsid w:val="001723DB"/>
    <w:rsid w:val="00173957"/>
    <w:rsid w:val="001760D5"/>
    <w:rsid w:val="001770AD"/>
    <w:rsid w:val="00181295"/>
    <w:rsid w:val="00183474"/>
    <w:rsid w:val="00183783"/>
    <w:rsid w:val="001867E5"/>
    <w:rsid w:val="00186D66"/>
    <w:rsid w:val="00187C4B"/>
    <w:rsid w:val="00187D88"/>
    <w:rsid w:val="00187F32"/>
    <w:rsid w:val="0019357A"/>
    <w:rsid w:val="001943B6"/>
    <w:rsid w:val="00194706"/>
    <w:rsid w:val="00197884"/>
    <w:rsid w:val="001A14BA"/>
    <w:rsid w:val="001A2353"/>
    <w:rsid w:val="001A2406"/>
    <w:rsid w:val="001A28E1"/>
    <w:rsid w:val="001A51E6"/>
    <w:rsid w:val="001A7D24"/>
    <w:rsid w:val="001B0B30"/>
    <w:rsid w:val="001B25E9"/>
    <w:rsid w:val="001B4FD5"/>
    <w:rsid w:val="001B6D13"/>
    <w:rsid w:val="001B6FF6"/>
    <w:rsid w:val="001C006D"/>
    <w:rsid w:val="001C0CC7"/>
    <w:rsid w:val="001C1015"/>
    <w:rsid w:val="001C16E6"/>
    <w:rsid w:val="001C499B"/>
    <w:rsid w:val="001C6583"/>
    <w:rsid w:val="001D3FAD"/>
    <w:rsid w:val="001D5FBF"/>
    <w:rsid w:val="001D6D8C"/>
    <w:rsid w:val="001E01D2"/>
    <w:rsid w:val="001E032A"/>
    <w:rsid w:val="001E2743"/>
    <w:rsid w:val="001E64F6"/>
    <w:rsid w:val="001F064B"/>
    <w:rsid w:val="001F1F1B"/>
    <w:rsid w:val="001F203E"/>
    <w:rsid w:val="001F2600"/>
    <w:rsid w:val="001F344F"/>
    <w:rsid w:val="001F5D7C"/>
    <w:rsid w:val="001F67CF"/>
    <w:rsid w:val="001F6FF3"/>
    <w:rsid w:val="0020165F"/>
    <w:rsid w:val="00201D42"/>
    <w:rsid w:val="00204CBD"/>
    <w:rsid w:val="00206F2C"/>
    <w:rsid w:val="00206FFA"/>
    <w:rsid w:val="00212CB8"/>
    <w:rsid w:val="00214156"/>
    <w:rsid w:val="00215AA8"/>
    <w:rsid w:val="00220A19"/>
    <w:rsid w:val="00222687"/>
    <w:rsid w:val="0022363E"/>
    <w:rsid w:val="00223A09"/>
    <w:rsid w:val="00225C7A"/>
    <w:rsid w:val="00227C28"/>
    <w:rsid w:val="002312FA"/>
    <w:rsid w:val="00232AA8"/>
    <w:rsid w:val="00234B39"/>
    <w:rsid w:val="00236E7A"/>
    <w:rsid w:val="002378FC"/>
    <w:rsid w:val="0024146C"/>
    <w:rsid w:val="00241F98"/>
    <w:rsid w:val="00242A0C"/>
    <w:rsid w:val="0025046B"/>
    <w:rsid w:val="0025150B"/>
    <w:rsid w:val="00253A42"/>
    <w:rsid w:val="00255908"/>
    <w:rsid w:val="00260E6E"/>
    <w:rsid w:val="002618FF"/>
    <w:rsid w:val="002621EA"/>
    <w:rsid w:val="002625DE"/>
    <w:rsid w:val="00263EFD"/>
    <w:rsid w:val="002651F6"/>
    <w:rsid w:val="00265819"/>
    <w:rsid w:val="002663E2"/>
    <w:rsid w:val="00266584"/>
    <w:rsid w:val="00267CB6"/>
    <w:rsid w:val="00270E54"/>
    <w:rsid w:val="00270EC7"/>
    <w:rsid w:val="00270F09"/>
    <w:rsid w:val="0027310F"/>
    <w:rsid w:val="002736B2"/>
    <w:rsid w:val="00274032"/>
    <w:rsid w:val="00274302"/>
    <w:rsid w:val="0027551C"/>
    <w:rsid w:val="00275683"/>
    <w:rsid w:val="00276854"/>
    <w:rsid w:val="00276E59"/>
    <w:rsid w:val="00277631"/>
    <w:rsid w:val="002800F5"/>
    <w:rsid w:val="00280C97"/>
    <w:rsid w:val="002830F8"/>
    <w:rsid w:val="00284978"/>
    <w:rsid w:val="00284DBE"/>
    <w:rsid w:val="0028658D"/>
    <w:rsid w:val="002908E8"/>
    <w:rsid w:val="00291499"/>
    <w:rsid w:val="00292828"/>
    <w:rsid w:val="002952E3"/>
    <w:rsid w:val="00295664"/>
    <w:rsid w:val="002962FB"/>
    <w:rsid w:val="002968B0"/>
    <w:rsid w:val="002A040D"/>
    <w:rsid w:val="002A0834"/>
    <w:rsid w:val="002A333A"/>
    <w:rsid w:val="002A3AE3"/>
    <w:rsid w:val="002A44B1"/>
    <w:rsid w:val="002A452F"/>
    <w:rsid w:val="002A71CE"/>
    <w:rsid w:val="002A738E"/>
    <w:rsid w:val="002A761A"/>
    <w:rsid w:val="002B459D"/>
    <w:rsid w:val="002C35E7"/>
    <w:rsid w:val="002C4552"/>
    <w:rsid w:val="002C4BFE"/>
    <w:rsid w:val="002C58E2"/>
    <w:rsid w:val="002C70A1"/>
    <w:rsid w:val="002D01FD"/>
    <w:rsid w:val="002D19E2"/>
    <w:rsid w:val="002D6EDD"/>
    <w:rsid w:val="002D70F0"/>
    <w:rsid w:val="002D7958"/>
    <w:rsid w:val="002E1612"/>
    <w:rsid w:val="002E1C88"/>
    <w:rsid w:val="002E273C"/>
    <w:rsid w:val="002E2F5A"/>
    <w:rsid w:val="002E5E64"/>
    <w:rsid w:val="002E6382"/>
    <w:rsid w:val="002F0A11"/>
    <w:rsid w:val="002F24FB"/>
    <w:rsid w:val="002F364D"/>
    <w:rsid w:val="002F4511"/>
    <w:rsid w:val="002F4553"/>
    <w:rsid w:val="002F70B5"/>
    <w:rsid w:val="002F7B96"/>
    <w:rsid w:val="003006A4"/>
    <w:rsid w:val="003008C4"/>
    <w:rsid w:val="00300945"/>
    <w:rsid w:val="00300DCB"/>
    <w:rsid w:val="003028EB"/>
    <w:rsid w:val="003077B3"/>
    <w:rsid w:val="003100F0"/>
    <w:rsid w:val="00312D4A"/>
    <w:rsid w:val="00312F96"/>
    <w:rsid w:val="00314AA7"/>
    <w:rsid w:val="00314C6E"/>
    <w:rsid w:val="00314EFD"/>
    <w:rsid w:val="0031563A"/>
    <w:rsid w:val="0031642C"/>
    <w:rsid w:val="00320E84"/>
    <w:rsid w:val="00320F04"/>
    <w:rsid w:val="0032166C"/>
    <w:rsid w:val="003223A1"/>
    <w:rsid w:val="00322D20"/>
    <w:rsid w:val="003247BA"/>
    <w:rsid w:val="00324DD5"/>
    <w:rsid w:val="00324E73"/>
    <w:rsid w:val="00325AEC"/>
    <w:rsid w:val="0032624F"/>
    <w:rsid w:val="00327E8D"/>
    <w:rsid w:val="00330920"/>
    <w:rsid w:val="00330E05"/>
    <w:rsid w:val="0033318D"/>
    <w:rsid w:val="00335849"/>
    <w:rsid w:val="00335915"/>
    <w:rsid w:val="00336C38"/>
    <w:rsid w:val="003541E6"/>
    <w:rsid w:val="00354577"/>
    <w:rsid w:val="003555B7"/>
    <w:rsid w:val="00356335"/>
    <w:rsid w:val="0036220E"/>
    <w:rsid w:val="00364645"/>
    <w:rsid w:val="00364E31"/>
    <w:rsid w:val="003667EA"/>
    <w:rsid w:val="003674B8"/>
    <w:rsid w:val="00371B83"/>
    <w:rsid w:val="00372633"/>
    <w:rsid w:val="00373130"/>
    <w:rsid w:val="003743E2"/>
    <w:rsid w:val="00374C21"/>
    <w:rsid w:val="00375563"/>
    <w:rsid w:val="003809C1"/>
    <w:rsid w:val="00381F6F"/>
    <w:rsid w:val="00387D93"/>
    <w:rsid w:val="00387F30"/>
    <w:rsid w:val="003927A8"/>
    <w:rsid w:val="003927D5"/>
    <w:rsid w:val="00397119"/>
    <w:rsid w:val="003977D8"/>
    <w:rsid w:val="00397E86"/>
    <w:rsid w:val="003A121F"/>
    <w:rsid w:val="003A36E7"/>
    <w:rsid w:val="003B15A3"/>
    <w:rsid w:val="003B1F17"/>
    <w:rsid w:val="003B2046"/>
    <w:rsid w:val="003B5406"/>
    <w:rsid w:val="003C7222"/>
    <w:rsid w:val="003C72C4"/>
    <w:rsid w:val="003D0303"/>
    <w:rsid w:val="003D1F08"/>
    <w:rsid w:val="003D791B"/>
    <w:rsid w:val="003E1572"/>
    <w:rsid w:val="003F2286"/>
    <w:rsid w:val="003F2E70"/>
    <w:rsid w:val="003F3079"/>
    <w:rsid w:val="003F4F9F"/>
    <w:rsid w:val="003F7300"/>
    <w:rsid w:val="003F7D26"/>
    <w:rsid w:val="00400FC5"/>
    <w:rsid w:val="00402F54"/>
    <w:rsid w:val="00406D30"/>
    <w:rsid w:val="00410035"/>
    <w:rsid w:val="004109EB"/>
    <w:rsid w:val="0041347A"/>
    <w:rsid w:val="004134F0"/>
    <w:rsid w:val="00414E84"/>
    <w:rsid w:val="00415532"/>
    <w:rsid w:val="00415FF0"/>
    <w:rsid w:val="00417100"/>
    <w:rsid w:val="004176CB"/>
    <w:rsid w:val="0042181F"/>
    <w:rsid w:val="00422032"/>
    <w:rsid w:val="00423781"/>
    <w:rsid w:val="00423C5D"/>
    <w:rsid w:val="00423F0C"/>
    <w:rsid w:val="004266A5"/>
    <w:rsid w:val="00426CF6"/>
    <w:rsid w:val="004305BA"/>
    <w:rsid w:val="0043281F"/>
    <w:rsid w:val="00434C74"/>
    <w:rsid w:val="00434D4B"/>
    <w:rsid w:val="004376FA"/>
    <w:rsid w:val="004429D1"/>
    <w:rsid w:val="0044722C"/>
    <w:rsid w:val="00451353"/>
    <w:rsid w:val="00452269"/>
    <w:rsid w:val="00452368"/>
    <w:rsid w:val="004529D5"/>
    <w:rsid w:val="004558FA"/>
    <w:rsid w:val="00456222"/>
    <w:rsid w:val="00456772"/>
    <w:rsid w:val="00472C83"/>
    <w:rsid w:val="004746B6"/>
    <w:rsid w:val="00475BCB"/>
    <w:rsid w:val="00475E5F"/>
    <w:rsid w:val="004845C9"/>
    <w:rsid w:val="004862E9"/>
    <w:rsid w:val="00486588"/>
    <w:rsid w:val="004870B0"/>
    <w:rsid w:val="00490166"/>
    <w:rsid w:val="00490DF1"/>
    <w:rsid w:val="00493008"/>
    <w:rsid w:val="00494D50"/>
    <w:rsid w:val="00496A37"/>
    <w:rsid w:val="004A0B4D"/>
    <w:rsid w:val="004A3337"/>
    <w:rsid w:val="004B483E"/>
    <w:rsid w:val="004B5D0C"/>
    <w:rsid w:val="004B6D0E"/>
    <w:rsid w:val="004C026B"/>
    <w:rsid w:val="004C274C"/>
    <w:rsid w:val="004C4014"/>
    <w:rsid w:val="004C40A3"/>
    <w:rsid w:val="004C4C2E"/>
    <w:rsid w:val="004D3829"/>
    <w:rsid w:val="004D4FED"/>
    <w:rsid w:val="004D53BE"/>
    <w:rsid w:val="004D5C15"/>
    <w:rsid w:val="004E16DA"/>
    <w:rsid w:val="004E276F"/>
    <w:rsid w:val="004E409B"/>
    <w:rsid w:val="004E54B7"/>
    <w:rsid w:val="004E579B"/>
    <w:rsid w:val="004E6C6E"/>
    <w:rsid w:val="004F07BA"/>
    <w:rsid w:val="004F1590"/>
    <w:rsid w:val="004F291B"/>
    <w:rsid w:val="004F3A02"/>
    <w:rsid w:val="004F4673"/>
    <w:rsid w:val="004F50D6"/>
    <w:rsid w:val="004F558B"/>
    <w:rsid w:val="004F704E"/>
    <w:rsid w:val="00500525"/>
    <w:rsid w:val="00501C08"/>
    <w:rsid w:val="00501F97"/>
    <w:rsid w:val="005050A7"/>
    <w:rsid w:val="00507A92"/>
    <w:rsid w:val="00510061"/>
    <w:rsid w:val="005110AC"/>
    <w:rsid w:val="00511135"/>
    <w:rsid w:val="0051596A"/>
    <w:rsid w:val="005159E8"/>
    <w:rsid w:val="00517FE7"/>
    <w:rsid w:val="00520015"/>
    <w:rsid w:val="0052155D"/>
    <w:rsid w:val="00524B29"/>
    <w:rsid w:val="00526EAB"/>
    <w:rsid w:val="00531930"/>
    <w:rsid w:val="005356FF"/>
    <w:rsid w:val="005434D2"/>
    <w:rsid w:val="0054770C"/>
    <w:rsid w:val="00547F4C"/>
    <w:rsid w:val="005503CA"/>
    <w:rsid w:val="005551EB"/>
    <w:rsid w:val="005561EF"/>
    <w:rsid w:val="005576B2"/>
    <w:rsid w:val="005629E8"/>
    <w:rsid w:val="005640A1"/>
    <w:rsid w:val="00564A22"/>
    <w:rsid w:val="005676AF"/>
    <w:rsid w:val="005676B1"/>
    <w:rsid w:val="00572ACB"/>
    <w:rsid w:val="00573BBF"/>
    <w:rsid w:val="00575EAB"/>
    <w:rsid w:val="005856CD"/>
    <w:rsid w:val="0059054C"/>
    <w:rsid w:val="00590B49"/>
    <w:rsid w:val="00593999"/>
    <w:rsid w:val="0059446C"/>
    <w:rsid w:val="00597A03"/>
    <w:rsid w:val="005A3BF5"/>
    <w:rsid w:val="005A4A73"/>
    <w:rsid w:val="005A500B"/>
    <w:rsid w:val="005A51AE"/>
    <w:rsid w:val="005A610A"/>
    <w:rsid w:val="005A63AB"/>
    <w:rsid w:val="005B1628"/>
    <w:rsid w:val="005B39CF"/>
    <w:rsid w:val="005B3FF7"/>
    <w:rsid w:val="005B72CB"/>
    <w:rsid w:val="005C4436"/>
    <w:rsid w:val="005C5D6B"/>
    <w:rsid w:val="005D1318"/>
    <w:rsid w:val="005D243A"/>
    <w:rsid w:val="005D5007"/>
    <w:rsid w:val="005D5F0C"/>
    <w:rsid w:val="005D7255"/>
    <w:rsid w:val="005E3665"/>
    <w:rsid w:val="005E5B41"/>
    <w:rsid w:val="005E5E3A"/>
    <w:rsid w:val="005E6AFF"/>
    <w:rsid w:val="005E7FB6"/>
    <w:rsid w:val="005F5073"/>
    <w:rsid w:val="00601C43"/>
    <w:rsid w:val="00601D28"/>
    <w:rsid w:val="00601F60"/>
    <w:rsid w:val="0060311B"/>
    <w:rsid w:val="00603122"/>
    <w:rsid w:val="00603C86"/>
    <w:rsid w:val="006057FB"/>
    <w:rsid w:val="00607B73"/>
    <w:rsid w:val="00611449"/>
    <w:rsid w:val="0061333C"/>
    <w:rsid w:val="0061650E"/>
    <w:rsid w:val="006167DC"/>
    <w:rsid w:val="00622BCD"/>
    <w:rsid w:val="00623F41"/>
    <w:rsid w:val="00625977"/>
    <w:rsid w:val="00626807"/>
    <w:rsid w:val="0063194C"/>
    <w:rsid w:val="00633BAB"/>
    <w:rsid w:val="00634D5E"/>
    <w:rsid w:val="00635764"/>
    <w:rsid w:val="006373AF"/>
    <w:rsid w:val="00637666"/>
    <w:rsid w:val="006408C5"/>
    <w:rsid w:val="00651DCB"/>
    <w:rsid w:val="00654A30"/>
    <w:rsid w:val="0065547D"/>
    <w:rsid w:val="00655B07"/>
    <w:rsid w:val="00661706"/>
    <w:rsid w:val="00664906"/>
    <w:rsid w:val="00666258"/>
    <w:rsid w:val="00674D0C"/>
    <w:rsid w:val="00675BB1"/>
    <w:rsid w:val="00675FD7"/>
    <w:rsid w:val="0067623E"/>
    <w:rsid w:val="00676C47"/>
    <w:rsid w:val="00682DF6"/>
    <w:rsid w:val="0068381C"/>
    <w:rsid w:val="00684217"/>
    <w:rsid w:val="0068630F"/>
    <w:rsid w:val="00690738"/>
    <w:rsid w:val="00692C23"/>
    <w:rsid w:val="00693756"/>
    <w:rsid w:val="00693825"/>
    <w:rsid w:val="00695186"/>
    <w:rsid w:val="006A24AF"/>
    <w:rsid w:val="006A30AB"/>
    <w:rsid w:val="006A563E"/>
    <w:rsid w:val="006B11F7"/>
    <w:rsid w:val="006B1913"/>
    <w:rsid w:val="006B3C54"/>
    <w:rsid w:val="006B5D43"/>
    <w:rsid w:val="006B67E4"/>
    <w:rsid w:val="006C1C96"/>
    <w:rsid w:val="006C35A1"/>
    <w:rsid w:val="006C65C1"/>
    <w:rsid w:val="006D23D8"/>
    <w:rsid w:val="006E070B"/>
    <w:rsid w:val="006E0968"/>
    <w:rsid w:val="006E211D"/>
    <w:rsid w:val="006E3486"/>
    <w:rsid w:val="006E3C39"/>
    <w:rsid w:val="006E5BF5"/>
    <w:rsid w:val="006F3218"/>
    <w:rsid w:val="006F5061"/>
    <w:rsid w:val="006F6035"/>
    <w:rsid w:val="006F62A4"/>
    <w:rsid w:val="0070015F"/>
    <w:rsid w:val="007014D4"/>
    <w:rsid w:val="007024FD"/>
    <w:rsid w:val="00703538"/>
    <w:rsid w:val="00703A6F"/>
    <w:rsid w:val="0070630F"/>
    <w:rsid w:val="0071119C"/>
    <w:rsid w:val="007112AB"/>
    <w:rsid w:val="007116A5"/>
    <w:rsid w:val="0071204C"/>
    <w:rsid w:val="007129E7"/>
    <w:rsid w:val="00714811"/>
    <w:rsid w:val="0072096A"/>
    <w:rsid w:val="00721788"/>
    <w:rsid w:val="00721AD1"/>
    <w:rsid w:val="00725CFE"/>
    <w:rsid w:val="0072660C"/>
    <w:rsid w:val="007268B4"/>
    <w:rsid w:val="007309FB"/>
    <w:rsid w:val="0073160C"/>
    <w:rsid w:val="007329F5"/>
    <w:rsid w:val="00732C97"/>
    <w:rsid w:val="00740571"/>
    <w:rsid w:val="007409BC"/>
    <w:rsid w:val="0074108C"/>
    <w:rsid w:val="00744162"/>
    <w:rsid w:val="00744922"/>
    <w:rsid w:val="00745CA2"/>
    <w:rsid w:val="00754CAA"/>
    <w:rsid w:val="00754E72"/>
    <w:rsid w:val="00755017"/>
    <w:rsid w:val="00765AC8"/>
    <w:rsid w:val="00766F67"/>
    <w:rsid w:val="007673C9"/>
    <w:rsid w:val="00770123"/>
    <w:rsid w:val="00770F54"/>
    <w:rsid w:val="00772547"/>
    <w:rsid w:val="007728C3"/>
    <w:rsid w:val="00772974"/>
    <w:rsid w:val="00772A58"/>
    <w:rsid w:val="00772ED5"/>
    <w:rsid w:val="00773445"/>
    <w:rsid w:val="007742ED"/>
    <w:rsid w:val="0077440C"/>
    <w:rsid w:val="00774673"/>
    <w:rsid w:val="00775063"/>
    <w:rsid w:val="0077645F"/>
    <w:rsid w:val="00776B91"/>
    <w:rsid w:val="00782AE9"/>
    <w:rsid w:val="0078499F"/>
    <w:rsid w:val="00790AB8"/>
    <w:rsid w:val="00791FB9"/>
    <w:rsid w:val="007932BB"/>
    <w:rsid w:val="00796E6E"/>
    <w:rsid w:val="00797759"/>
    <w:rsid w:val="007A041E"/>
    <w:rsid w:val="007A1945"/>
    <w:rsid w:val="007A5846"/>
    <w:rsid w:val="007A5CFB"/>
    <w:rsid w:val="007A635A"/>
    <w:rsid w:val="007A7DA4"/>
    <w:rsid w:val="007B049E"/>
    <w:rsid w:val="007B094F"/>
    <w:rsid w:val="007B230D"/>
    <w:rsid w:val="007B3982"/>
    <w:rsid w:val="007B592E"/>
    <w:rsid w:val="007B60FC"/>
    <w:rsid w:val="007C2FDA"/>
    <w:rsid w:val="007C408E"/>
    <w:rsid w:val="007C52FE"/>
    <w:rsid w:val="007C69BB"/>
    <w:rsid w:val="007D5063"/>
    <w:rsid w:val="007E0312"/>
    <w:rsid w:val="007E0548"/>
    <w:rsid w:val="007E0B1C"/>
    <w:rsid w:val="007E2490"/>
    <w:rsid w:val="007E2671"/>
    <w:rsid w:val="007E2797"/>
    <w:rsid w:val="007E4647"/>
    <w:rsid w:val="007E4B50"/>
    <w:rsid w:val="007E7AF6"/>
    <w:rsid w:val="007F2395"/>
    <w:rsid w:val="007F279E"/>
    <w:rsid w:val="007F3FBF"/>
    <w:rsid w:val="007F43F4"/>
    <w:rsid w:val="007F470F"/>
    <w:rsid w:val="007F5EA8"/>
    <w:rsid w:val="007F7DB8"/>
    <w:rsid w:val="00800943"/>
    <w:rsid w:val="008073BE"/>
    <w:rsid w:val="00810318"/>
    <w:rsid w:val="00810A65"/>
    <w:rsid w:val="008132FB"/>
    <w:rsid w:val="00814A16"/>
    <w:rsid w:val="008168A4"/>
    <w:rsid w:val="0082112A"/>
    <w:rsid w:val="008249BE"/>
    <w:rsid w:val="008259FC"/>
    <w:rsid w:val="00826CAB"/>
    <w:rsid w:val="0083176E"/>
    <w:rsid w:val="00831E7B"/>
    <w:rsid w:val="00833C19"/>
    <w:rsid w:val="0083529D"/>
    <w:rsid w:val="008405AE"/>
    <w:rsid w:val="00841295"/>
    <w:rsid w:val="0084194D"/>
    <w:rsid w:val="00842B04"/>
    <w:rsid w:val="008437DC"/>
    <w:rsid w:val="0085200D"/>
    <w:rsid w:val="008531E4"/>
    <w:rsid w:val="00854636"/>
    <w:rsid w:val="00854C85"/>
    <w:rsid w:val="00855E83"/>
    <w:rsid w:val="008563D9"/>
    <w:rsid w:val="00857E42"/>
    <w:rsid w:val="008617FA"/>
    <w:rsid w:val="00861B17"/>
    <w:rsid w:val="00862630"/>
    <w:rsid w:val="00865212"/>
    <w:rsid w:val="008657D6"/>
    <w:rsid w:val="00871B53"/>
    <w:rsid w:val="00872A56"/>
    <w:rsid w:val="0087696F"/>
    <w:rsid w:val="00877C71"/>
    <w:rsid w:val="00881990"/>
    <w:rsid w:val="008855DD"/>
    <w:rsid w:val="00886C1D"/>
    <w:rsid w:val="00887279"/>
    <w:rsid w:val="00891331"/>
    <w:rsid w:val="00892055"/>
    <w:rsid w:val="008920F7"/>
    <w:rsid w:val="00892DA4"/>
    <w:rsid w:val="00893A43"/>
    <w:rsid w:val="00894057"/>
    <w:rsid w:val="00895B61"/>
    <w:rsid w:val="008A298F"/>
    <w:rsid w:val="008A3C4E"/>
    <w:rsid w:val="008A4FEC"/>
    <w:rsid w:val="008A7FB5"/>
    <w:rsid w:val="008B10DD"/>
    <w:rsid w:val="008B2179"/>
    <w:rsid w:val="008B7410"/>
    <w:rsid w:val="008C0654"/>
    <w:rsid w:val="008C0F95"/>
    <w:rsid w:val="008C5097"/>
    <w:rsid w:val="008C562C"/>
    <w:rsid w:val="008C76E2"/>
    <w:rsid w:val="008D14B9"/>
    <w:rsid w:val="008D1D8E"/>
    <w:rsid w:val="008D583D"/>
    <w:rsid w:val="008D609E"/>
    <w:rsid w:val="008D67A7"/>
    <w:rsid w:val="008D67AC"/>
    <w:rsid w:val="008E5138"/>
    <w:rsid w:val="008E578D"/>
    <w:rsid w:val="008E7C01"/>
    <w:rsid w:val="008F2E75"/>
    <w:rsid w:val="008F66A0"/>
    <w:rsid w:val="008F780A"/>
    <w:rsid w:val="009009A8"/>
    <w:rsid w:val="00902FBA"/>
    <w:rsid w:val="009034C5"/>
    <w:rsid w:val="00903FB0"/>
    <w:rsid w:val="00904649"/>
    <w:rsid w:val="0090490F"/>
    <w:rsid w:val="009049A1"/>
    <w:rsid w:val="009053CF"/>
    <w:rsid w:val="009071B2"/>
    <w:rsid w:val="00907771"/>
    <w:rsid w:val="00907D85"/>
    <w:rsid w:val="0091258B"/>
    <w:rsid w:val="00921CC2"/>
    <w:rsid w:val="00922D62"/>
    <w:rsid w:val="0092448C"/>
    <w:rsid w:val="00926DDF"/>
    <w:rsid w:val="00927202"/>
    <w:rsid w:val="00930A3D"/>
    <w:rsid w:val="0093531D"/>
    <w:rsid w:val="00935CBD"/>
    <w:rsid w:val="00937E11"/>
    <w:rsid w:val="00941357"/>
    <w:rsid w:val="00943B76"/>
    <w:rsid w:val="00943C22"/>
    <w:rsid w:val="00943E96"/>
    <w:rsid w:val="00944A09"/>
    <w:rsid w:val="00951BD0"/>
    <w:rsid w:val="00953B2E"/>
    <w:rsid w:val="009550DE"/>
    <w:rsid w:val="009572D3"/>
    <w:rsid w:val="00961B8E"/>
    <w:rsid w:val="00962274"/>
    <w:rsid w:val="0096374B"/>
    <w:rsid w:val="0096540E"/>
    <w:rsid w:val="00966F6A"/>
    <w:rsid w:val="009723F9"/>
    <w:rsid w:val="0097338A"/>
    <w:rsid w:val="0097423E"/>
    <w:rsid w:val="009770E0"/>
    <w:rsid w:val="00982137"/>
    <w:rsid w:val="00984949"/>
    <w:rsid w:val="00986AE9"/>
    <w:rsid w:val="00987ADD"/>
    <w:rsid w:val="00987B50"/>
    <w:rsid w:val="0099183B"/>
    <w:rsid w:val="00992DF8"/>
    <w:rsid w:val="0099334C"/>
    <w:rsid w:val="0099483D"/>
    <w:rsid w:val="00996905"/>
    <w:rsid w:val="00997B70"/>
    <w:rsid w:val="009A5325"/>
    <w:rsid w:val="009A5911"/>
    <w:rsid w:val="009B6669"/>
    <w:rsid w:val="009B70AD"/>
    <w:rsid w:val="009C01C4"/>
    <w:rsid w:val="009C0A54"/>
    <w:rsid w:val="009C0E4B"/>
    <w:rsid w:val="009C2C50"/>
    <w:rsid w:val="009C492A"/>
    <w:rsid w:val="009C79F6"/>
    <w:rsid w:val="009C7FC9"/>
    <w:rsid w:val="009D365D"/>
    <w:rsid w:val="009D48B5"/>
    <w:rsid w:val="009E1703"/>
    <w:rsid w:val="009E1C89"/>
    <w:rsid w:val="009E6B35"/>
    <w:rsid w:val="009F1CF9"/>
    <w:rsid w:val="009F2023"/>
    <w:rsid w:val="009F374B"/>
    <w:rsid w:val="009F45DD"/>
    <w:rsid w:val="009F5A7A"/>
    <w:rsid w:val="00A00BA0"/>
    <w:rsid w:val="00A0114E"/>
    <w:rsid w:val="00A036AF"/>
    <w:rsid w:val="00A03BAE"/>
    <w:rsid w:val="00A04427"/>
    <w:rsid w:val="00A123A3"/>
    <w:rsid w:val="00A14406"/>
    <w:rsid w:val="00A22CFC"/>
    <w:rsid w:val="00A2730A"/>
    <w:rsid w:val="00A276CF"/>
    <w:rsid w:val="00A338BA"/>
    <w:rsid w:val="00A4040A"/>
    <w:rsid w:val="00A422E5"/>
    <w:rsid w:val="00A463A8"/>
    <w:rsid w:val="00A50B62"/>
    <w:rsid w:val="00A51BC2"/>
    <w:rsid w:val="00A522F0"/>
    <w:rsid w:val="00A53D42"/>
    <w:rsid w:val="00A54627"/>
    <w:rsid w:val="00A54FEA"/>
    <w:rsid w:val="00A56BFF"/>
    <w:rsid w:val="00A63427"/>
    <w:rsid w:val="00A66982"/>
    <w:rsid w:val="00A66CE1"/>
    <w:rsid w:val="00A6714B"/>
    <w:rsid w:val="00A74384"/>
    <w:rsid w:val="00A74691"/>
    <w:rsid w:val="00A74EFF"/>
    <w:rsid w:val="00A7508C"/>
    <w:rsid w:val="00A76EFE"/>
    <w:rsid w:val="00A7794A"/>
    <w:rsid w:val="00A8179B"/>
    <w:rsid w:val="00A82105"/>
    <w:rsid w:val="00A85E6C"/>
    <w:rsid w:val="00A8797A"/>
    <w:rsid w:val="00A90BCA"/>
    <w:rsid w:val="00A91DDA"/>
    <w:rsid w:val="00A928A7"/>
    <w:rsid w:val="00A935B5"/>
    <w:rsid w:val="00A93FC2"/>
    <w:rsid w:val="00A9451C"/>
    <w:rsid w:val="00A94629"/>
    <w:rsid w:val="00AA01DD"/>
    <w:rsid w:val="00AA1F43"/>
    <w:rsid w:val="00AA284A"/>
    <w:rsid w:val="00AA3593"/>
    <w:rsid w:val="00AA48A2"/>
    <w:rsid w:val="00AB487D"/>
    <w:rsid w:val="00AB5391"/>
    <w:rsid w:val="00AB732D"/>
    <w:rsid w:val="00AB7DE3"/>
    <w:rsid w:val="00AC3F95"/>
    <w:rsid w:val="00AC4D46"/>
    <w:rsid w:val="00AC4E96"/>
    <w:rsid w:val="00AC7246"/>
    <w:rsid w:val="00AD142E"/>
    <w:rsid w:val="00AD3CE3"/>
    <w:rsid w:val="00AD4912"/>
    <w:rsid w:val="00AE04CB"/>
    <w:rsid w:val="00AE080D"/>
    <w:rsid w:val="00AE1552"/>
    <w:rsid w:val="00AE3696"/>
    <w:rsid w:val="00AF23A3"/>
    <w:rsid w:val="00AF3BD8"/>
    <w:rsid w:val="00AF7457"/>
    <w:rsid w:val="00B020A3"/>
    <w:rsid w:val="00B0216B"/>
    <w:rsid w:val="00B0259E"/>
    <w:rsid w:val="00B028CC"/>
    <w:rsid w:val="00B050A1"/>
    <w:rsid w:val="00B06922"/>
    <w:rsid w:val="00B12DEA"/>
    <w:rsid w:val="00B15018"/>
    <w:rsid w:val="00B17588"/>
    <w:rsid w:val="00B17BA7"/>
    <w:rsid w:val="00B22200"/>
    <w:rsid w:val="00B23F24"/>
    <w:rsid w:val="00B301F3"/>
    <w:rsid w:val="00B32E23"/>
    <w:rsid w:val="00B34A4A"/>
    <w:rsid w:val="00B4167B"/>
    <w:rsid w:val="00B417F0"/>
    <w:rsid w:val="00B52979"/>
    <w:rsid w:val="00B52DDD"/>
    <w:rsid w:val="00B533D9"/>
    <w:rsid w:val="00B5562E"/>
    <w:rsid w:val="00B56B41"/>
    <w:rsid w:val="00B56DAB"/>
    <w:rsid w:val="00B614B6"/>
    <w:rsid w:val="00B625B7"/>
    <w:rsid w:val="00B631CC"/>
    <w:rsid w:val="00B63941"/>
    <w:rsid w:val="00B65CDE"/>
    <w:rsid w:val="00B70C59"/>
    <w:rsid w:val="00B70D30"/>
    <w:rsid w:val="00B70E62"/>
    <w:rsid w:val="00B71D12"/>
    <w:rsid w:val="00B71FFA"/>
    <w:rsid w:val="00B73EEE"/>
    <w:rsid w:val="00B7435E"/>
    <w:rsid w:val="00B74880"/>
    <w:rsid w:val="00B74D30"/>
    <w:rsid w:val="00B74D7B"/>
    <w:rsid w:val="00B75C42"/>
    <w:rsid w:val="00B7700B"/>
    <w:rsid w:val="00B7799C"/>
    <w:rsid w:val="00B80C42"/>
    <w:rsid w:val="00B81ACD"/>
    <w:rsid w:val="00B8443F"/>
    <w:rsid w:val="00B9228A"/>
    <w:rsid w:val="00B9350F"/>
    <w:rsid w:val="00B959D8"/>
    <w:rsid w:val="00B95A67"/>
    <w:rsid w:val="00B95AE8"/>
    <w:rsid w:val="00B97416"/>
    <w:rsid w:val="00B9786A"/>
    <w:rsid w:val="00BA1089"/>
    <w:rsid w:val="00BA3295"/>
    <w:rsid w:val="00BA3372"/>
    <w:rsid w:val="00BA3C37"/>
    <w:rsid w:val="00BA3C8B"/>
    <w:rsid w:val="00BA3D1E"/>
    <w:rsid w:val="00BA4AC2"/>
    <w:rsid w:val="00BA4E21"/>
    <w:rsid w:val="00BA5C2A"/>
    <w:rsid w:val="00BA6A3D"/>
    <w:rsid w:val="00BB0D38"/>
    <w:rsid w:val="00BB3346"/>
    <w:rsid w:val="00BB3D9E"/>
    <w:rsid w:val="00BB6E22"/>
    <w:rsid w:val="00BC0ECB"/>
    <w:rsid w:val="00BC11FB"/>
    <w:rsid w:val="00BC13EF"/>
    <w:rsid w:val="00BC2D42"/>
    <w:rsid w:val="00BC5B45"/>
    <w:rsid w:val="00BC74DB"/>
    <w:rsid w:val="00BD2A70"/>
    <w:rsid w:val="00BD44F7"/>
    <w:rsid w:val="00BD54BD"/>
    <w:rsid w:val="00BD58D3"/>
    <w:rsid w:val="00BD7E55"/>
    <w:rsid w:val="00BE0183"/>
    <w:rsid w:val="00BE15F3"/>
    <w:rsid w:val="00BE32A5"/>
    <w:rsid w:val="00BE5749"/>
    <w:rsid w:val="00BE6462"/>
    <w:rsid w:val="00BF0D25"/>
    <w:rsid w:val="00BF2AE8"/>
    <w:rsid w:val="00BF3737"/>
    <w:rsid w:val="00BF4C31"/>
    <w:rsid w:val="00BF6CE6"/>
    <w:rsid w:val="00C0438D"/>
    <w:rsid w:val="00C05F35"/>
    <w:rsid w:val="00C07359"/>
    <w:rsid w:val="00C104CD"/>
    <w:rsid w:val="00C108B8"/>
    <w:rsid w:val="00C10D0E"/>
    <w:rsid w:val="00C20EAD"/>
    <w:rsid w:val="00C21761"/>
    <w:rsid w:val="00C220D8"/>
    <w:rsid w:val="00C23048"/>
    <w:rsid w:val="00C257E3"/>
    <w:rsid w:val="00C27EBA"/>
    <w:rsid w:val="00C3017E"/>
    <w:rsid w:val="00C321E7"/>
    <w:rsid w:val="00C338EF"/>
    <w:rsid w:val="00C33991"/>
    <w:rsid w:val="00C34BAD"/>
    <w:rsid w:val="00C352C6"/>
    <w:rsid w:val="00C40E19"/>
    <w:rsid w:val="00C40F10"/>
    <w:rsid w:val="00C425A2"/>
    <w:rsid w:val="00C5544B"/>
    <w:rsid w:val="00C559BF"/>
    <w:rsid w:val="00C56765"/>
    <w:rsid w:val="00C56966"/>
    <w:rsid w:val="00C57299"/>
    <w:rsid w:val="00C60226"/>
    <w:rsid w:val="00C63344"/>
    <w:rsid w:val="00C669AF"/>
    <w:rsid w:val="00C71822"/>
    <w:rsid w:val="00C739DB"/>
    <w:rsid w:val="00C7600D"/>
    <w:rsid w:val="00C762EA"/>
    <w:rsid w:val="00C7682E"/>
    <w:rsid w:val="00C81ECD"/>
    <w:rsid w:val="00C8222E"/>
    <w:rsid w:val="00C871EE"/>
    <w:rsid w:val="00C913F0"/>
    <w:rsid w:val="00C91807"/>
    <w:rsid w:val="00C92C8E"/>
    <w:rsid w:val="00C95D68"/>
    <w:rsid w:val="00C95E23"/>
    <w:rsid w:val="00C96004"/>
    <w:rsid w:val="00CA40AE"/>
    <w:rsid w:val="00CC01BC"/>
    <w:rsid w:val="00CC02EA"/>
    <w:rsid w:val="00CC2451"/>
    <w:rsid w:val="00CC3B3D"/>
    <w:rsid w:val="00CC4D2B"/>
    <w:rsid w:val="00CC5979"/>
    <w:rsid w:val="00CC7DB4"/>
    <w:rsid w:val="00CD0407"/>
    <w:rsid w:val="00CD1044"/>
    <w:rsid w:val="00CD2D19"/>
    <w:rsid w:val="00CD3B58"/>
    <w:rsid w:val="00CD407B"/>
    <w:rsid w:val="00CD4E83"/>
    <w:rsid w:val="00CD5406"/>
    <w:rsid w:val="00CD5B83"/>
    <w:rsid w:val="00CD743A"/>
    <w:rsid w:val="00CE180C"/>
    <w:rsid w:val="00CE2B8A"/>
    <w:rsid w:val="00CE368E"/>
    <w:rsid w:val="00CF0FA3"/>
    <w:rsid w:val="00CF1858"/>
    <w:rsid w:val="00CF1A55"/>
    <w:rsid w:val="00CF2580"/>
    <w:rsid w:val="00CF357B"/>
    <w:rsid w:val="00CF3B34"/>
    <w:rsid w:val="00CF58A2"/>
    <w:rsid w:val="00CF5AA1"/>
    <w:rsid w:val="00CF7566"/>
    <w:rsid w:val="00D00520"/>
    <w:rsid w:val="00D0204A"/>
    <w:rsid w:val="00D03613"/>
    <w:rsid w:val="00D05B08"/>
    <w:rsid w:val="00D06163"/>
    <w:rsid w:val="00D12A2D"/>
    <w:rsid w:val="00D152AB"/>
    <w:rsid w:val="00D165C9"/>
    <w:rsid w:val="00D17219"/>
    <w:rsid w:val="00D17B9E"/>
    <w:rsid w:val="00D22B72"/>
    <w:rsid w:val="00D279AC"/>
    <w:rsid w:val="00D27D97"/>
    <w:rsid w:val="00D27EB1"/>
    <w:rsid w:val="00D30F0A"/>
    <w:rsid w:val="00D33AC2"/>
    <w:rsid w:val="00D34863"/>
    <w:rsid w:val="00D34AE7"/>
    <w:rsid w:val="00D3655C"/>
    <w:rsid w:val="00D4658A"/>
    <w:rsid w:val="00D47C80"/>
    <w:rsid w:val="00D50632"/>
    <w:rsid w:val="00D543F9"/>
    <w:rsid w:val="00D62838"/>
    <w:rsid w:val="00D65C0F"/>
    <w:rsid w:val="00D714C5"/>
    <w:rsid w:val="00D7413B"/>
    <w:rsid w:val="00D76C4E"/>
    <w:rsid w:val="00D81D77"/>
    <w:rsid w:val="00D82568"/>
    <w:rsid w:val="00D837CA"/>
    <w:rsid w:val="00D850A0"/>
    <w:rsid w:val="00D85E56"/>
    <w:rsid w:val="00D87AF9"/>
    <w:rsid w:val="00D92F96"/>
    <w:rsid w:val="00D9434A"/>
    <w:rsid w:val="00D95A15"/>
    <w:rsid w:val="00DA5510"/>
    <w:rsid w:val="00DA5A25"/>
    <w:rsid w:val="00DA6831"/>
    <w:rsid w:val="00DB06F7"/>
    <w:rsid w:val="00DB2777"/>
    <w:rsid w:val="00DB3347"/>
    <w:rsid w:val="00DB3C45"/>
    <w:rsid w:val="00DB6E99"/>
    <w:rsid w:val="00DB7D11"/>
    <w:rsid w:val="00DC0877"/>
    <w:rsid w:val="00DC1D3B"/>
    <w:rsid w:val="00DC294E"/>
    <w:rsid w:val="00DC39DB"/>
    <w:rsid w:val="00DC58C4"/>
    <w:rsid w:val="00DC7368"/>
    <w:rsid w:val="00DD268A"/>
    <w:rsid w:val="00DD4396"/>
    <w:rsid w:val="00DD73B6"/>
    <w:rsid w:val="00DE001F"/>
    <w:rsid w:val="00DE260D"/>
    <w:rsid w:val="00DE2AFB"/>
    <w:rsid w:val="00DE3530"/>
    <w:rsid w:val="00DE4CC6"/>
    <w:rsid w:val="00DE6185"/>
    <w:rsid w:val="00DE6B71"/>
    <w:rsid w:val="00DF0FC6"/>
    <w:rsid w:val="00DF1F35"/>
    <w:rsid w:val="00DF4738"/>
    <w:rsid w:val="00DF568A"/>
    <w:rsid w:val="00DF6BF4"/>
    <w:rsid w:val="00DF6D9E"/>
    <w:rsid w:val="00E03841"/>
    <w:rsid w:val="00E057BB"/>
    <w:rsid w:val="00E06EE9"/>
    <w:rsid w:val="00E1007F"/>
    <w:rsid w:val="00E103CE"/>
    <w:rsid w:val="00E14E5F"/>
    <w:rsid w:val="00E160B1"/>
    <w:rsid w:val="00E17A51"/>
    <w:rsid w:val="00E20289"/>
    <w:rsid w:val="00E203E3"/>
    <w:rsid w:val="00E21A97"/>
    <w:rsid w:val="00E21E6F"/>
    <w:rsid w:val="00E2294D"/>
    <w:rsid w:val="00E2467E"/>
    <w:rsid w:val="00E24967"/>
    <w:rsid w:val="00E3031F"/>
    <w:rsid w:val="00E30AB1"/>
    <w:rsid w:val="00E31F8E"/>
    <w:rsid w:val="00E35313"/>
    <w:rsid w:val="00E359DB"/>
    <w:rsid w:val="00E35FFA"/>
    <w:rsid w:val="00E36F51"/>
    <w:rsid w:val="00E37845"/>
    <w:rsid w:val="00E37990"/>
    <w:rsid w:val="00E43945"/>
    <w:rsid w:val="00E5046F"/>
    <w:rsid w:val="00E53719"/>
    <w:rsid w:val="00E54308"/>
    <w:rsid w:val="00E557BB"/>
    <w:rsid w:val="00E63533"/>
    <w:rsid w:val="00E64EB3"/>
    <w:rsid w:val="00E6558A"/>
    <w:rsid w:val="00E6765B"/>
    <w:rsid w:val="00E708D8"/>
    <w:rsid w:val="00E7726F"/>
    <w:rsid w:val="00E81912"/>
    <w:rsid w:val="00E82E8E"/>
    <w:rsid w:val="00E84F77"/>
    <w:rsid w:val="00E8660E"/>
    <w:rsid w:val="00E870E7"/>
    <w:rsid w:val="00E87224"/>
    <w:rsid w:val="00E879A6"/>
    <w:rsid w:val="00E87E3D"/>
    <w:rsid w:val="00E908A3"/>
    <w:rsid w:val="00E90F39"/>
    <w:rsid w:val="00E95D02"/>
    <w:rsid w:val="00E96A19"/>
    <w:rsid w:val="00E96D28"/>
    <w:rsid w:val="00EA043E"/>
    <w:rsid w:val="00EA2684"/>
    <w:rsid w:val="00EA2BB5"/>
    <w:rsid w:val="00EA2BD6"/>
    <w:rsid w:val="00EA54E0"/>
    <w:rsid w:val="00EA6A89"/>
    <w:rsid w:val="00EB1892"/>
    <w:rsid w:val="00EB1CB0"/>
    <w:rsid w:val="00EB30E2"/>
    <w:rsid w:val="00EB3423"/>
    <w:rsid w:val="00EB75CF"/>
    <w:rsid w:val="00EC0BC0"/>
    <w:rsid w:val="00EC171E"/>
    <w:rsid w:val="00ED162A"/>
    <w:rsid w:val="00ED1956"/>
    <w:rsid w:val="00ED1DDB"/>
    <w:rsid w:val="00ED2FA8"/>
    <w:rsid w:val="00ED3202"/>
    <w:rsid w:val="00ED3260"/>
    <w:rsid w:val="00ED558A"/>
    <w:rsid w:val="00EF411D"/>
    <w:rsid w:val="00F01C6E"/>
    <w:rsid w:val="00F05300"/>
    <w:rsid w:val="00F100E6"/>
    <w:rsid w:val="00F14A91"/>
    <w:rsid w:val="00F15566"/>
    <w:rsid w:val="00F15AE4"/>
    <w:rsid w:val="00F21C6F"/>
    <w:rsid w:val="00F25A9B"/>
    <w:rsid w:val="00F26B0B"/>
    <w:rsid w:val="00F3135D"/>
    <w:rsid w:val="00F31ACB"/>
    <w:rsid w:val="00F32DE8"/>
    <w:rsid w:val="00F349A3"/>
    <w:rsid w:val="00F34D33"/>
    <w:rsid w:val="00F356A6"/>
    <w:rsid w:val="00F35781"/>
    <w:rsid w:val="00F36332"/>
    <w:rsid w:val="00F37E74"/>
    <w:rsid w:val="00F431C2"/>
    <w:rsid w:val="00F4329F"/>
    <w:rsid w:val="00F43BEC"/>
    <w:rsid w:val="00F45859"/>
    <w:rsid w:val="00F56E4C"/>
    <w:rsid w:val="00F57E76"/>
    <w:rsid w:val="00F616A0"/>
    <w:rsid w:val="00F626B0"/>
    <w:rsid w:val="00F639FD"/>
    <w:rsid w:val="00F6400C"/>
    <w:rsid w:val="00F71959"/>
    <w:rsid w:val="00F7323E"/>
    <w:rsid w:val="00F75359"/>
    <w:rsid w:val="00F75D23"/>
    <w:rsid w:val="00F77071"/>
    <w:rsid w:val="00F805E8"/>
    <w:rsid w:val="00F80B0C"/>
    <w:rsid w:val="00F81A94"/>
    <w:rsid w:val="00F8571F"/>
    <w:rsid w:val="00F85C45"/>
    <w:rsid w:val="00F92A08"/>
    <w:rsid w:val="00F95E66"/>
    <w:rsid w:val="00F9734F"/>
    <w:rsid w:val="00FA16EB"/>
    <w:rsid w:val="00FA27AA"/>
    <w:rsid w:val="00FA4E4C"/>
    <w:rsid w:val="00FA6960"/>
    <w:rsid w:val="00FA6D4E"/>
    <w:rsid w:val="00FA71FE"/>
    <w:rsid w:val="00FB2018"/>
    <w:rsid w:val="00FB456D"/>
    <w:rsid w:val="00FB4ACF"/>
    <w:rsid w:val="00FB6045"/>
    <w:rsid w:val="00FB646B"/>
    <w:rsid w:val="00FB75E4"/>
    <w:rsid w:val="00FC112D"/>
    <w:rsid w:val="00FC1525"/>
    <w:rsid w:val="00FC23D8"/>
    <w:rsid w:val="00FD0924"/>
    <w:rsid w:val="00FD2C6F"/>
    <w:rsid w:val="00FD3934"/>
    <w:rsid w:val="00FD4265"/>
    <w:rsid w:val="00FD460C"/>
    <w:rsid w:val="00FD49A7"/>
    <w:rsid w:val="00FD7B96"/>
    <w:rsid w:val="00FE3756"/>
    <w:rsid w:val="00FE42E2"/>
    <w:rsid w:val="00FE45C6"/>
    <w:rsid w:val="00FE46D1"/>
    <w:rsid w:val="00FE4B7B"/>
    <w:rsid w:val="00FF17D9"/>
    <w:rsid w:val="00FF22A0"/>
    <w:rsid w:val="00FF3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qFormat/>
    <w:rsid w:val="000556A0"/>
    <w:pPr>
      <w:widowControl w:val="0"/>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locked/>
    <w:rsid w:val="000556A0"/>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semiHidden/>
    <w:rsid w:val="00493008"/>
    <w:rPr>
      <w:rFonts w:cs="Times New Roman"/>
      <w:sz w:val="16"/>
      <w:szCs w:val="16"/>
    </w:rPr>
  </w:style>
  <w:style w:type="paragraph" w:styleId="Tekstkomentarza">
    <w:name w:val="annotation text"/>
    <w:basedOn w:val="Normalny"/>
    <w:link w:val="TekstkomentarzaZnak"/>
    <w:semiHidden/>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semiHidden/>
    <w:rsid w:val="003D791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2A08"/>
    <w:pPr>
      <w:spacing w:before="60" w:after="60"/>
      <w:jc w:val="both"/>
    </w:pPr>
    <w:rPr>
      <w:rFonts w:ascii="Arial" w:hAnsi="Arial"/>
      <w:sz w:val="21"/>
      <w:szCs w:val="24"/>
    </w:rPr>
  </w:style>
  <w:style w:type="paragraph" w:styleId="Nagwek1">
    <w:name w:val="heading 1"/>
    <w:basedOn w:val="Normalny"/>
    <w:next w:val="Normalny"/>
    <w:link w:val="Nagwek1Znak"/>
    <w:qFormat/>
    <w:rsid w:val="00493008"/>
    <w:pPr>
      <w:spacing w:before="120" w:after="120"/>
      <w:jc w:val="left"/>
      <w:outlineLvl w:val="0"/>
    </w:pPr>
    <w:rPr>
      <w:b/>
      <w:bCs/>
      <w:szCs w:val="22"/>
    </w:rPr>
  </w:style>
  <w:style w:type="paragraph" w:styleId="Nagwek2">
    <w:name w:val="heading 2"/>
    <w:basedOn w:val="Normalny"/>
    <w:link w:val="Nagwek2Znak"/>
    <w:autoRedefine/>
    <w:qFormat/>
    <w:rsid w:val="000556A0"/>
    <w:pPr>
      <w:widowControl w:val="0"/>
      <w:outlineLvl w:val="1"/>
    </w:pPr>
    <w:rPr>
      <w:rFonts w:asciiTheme="minorHAnsi" w:hAnsiTheme="minorHAnsi"/>
      <w:sz w:val="22"/>
      <w:szCs w:val="22"/>
    </w:rPr>
  </w:style>
  <w:style w:type="paragraph" w:styleId="Nagwek3">
    <w:name w:val="heading 3"/>
    <w:aliases w:val="Heading 3 Char"/>
    <w:basedOn w:val="Normalny"/>
    <w:next w:val="Normalny"/>
    <w:link w:val="Nagwek3Znak"/>
    <w:qFormat/>
    <w:rsid w:val="00493008"/>
    <w:pPr>
      <w:widowControl w:val="0"/>
      <w:outlineLvl w:val="2"/>
    </w:pPr>
    <w:rPr>
      <w:szCs w:val="22"/>
    </w:rPr>
  </w:style>
  <w:style w:type="paragraph" w:styleId="Nagwek4">
    <w:name w:val="heading 4"/>
    <w:basedOn w:val="Normalny"/>
    <w:next w:val="Normalny"/>
    <w:link w:val="Nagwek4Znak"/>
    <w:qFormat/>
    <w:rsid w:val="00493008"/>
    <w:pPr>
      <w:widowControl w:val="0"/>
      <w:outlineLvl w:val="3"/>
    </w:pPr>
    <w:rPr>
      <w:bCs/>
      <w:szCs w:val="28"/>
    </w:rPr>
  </w:style>
  <w:style w:type="paragraph" w:styleId="Nagwek5">
    <w:name w:val="heading 5"/>
    <w:basedOn w:val="Normalny"/>
    <w:next w:val="Normalny"/>
    <w:link w:val="Nagwek5Znak"/>
    <w:qFormat/>
    <w:rsid w:val="00493008"/>
    <w:pPr>
      <w:outlineLvl w:val="4"/>
    </w:pPr>
    <w:rPr>
      <w:bCs/>
      <w:iCs/>
      <w:szCs w:val="26"/>
    </w:rPr>
  </w:style>
  <w:style w:type="paragraph" w:styleId="Nagwek6">
    <w:name w:val="heading 6"/>
    <w:basedOn w:val="Normalny"/>
    <w:next w:val="Normalny"/>
    <w:link w:val="Nagwek6Znak"/>
    <w:qFormat/>
    <w:rsid w:val="00493008"/>
    <w:pPr>
      <w:spacing w:before="240"/>
      <w:outlineLvl w:val="5"/>
    </w:pPr>
    <w:rPr>
      <w:b/>
      <w:bCs/>
      <w:sz w:val="22"/>
      <w:szCs w:val="22"/>
    </w:rPr>
  </w:style>
  <w:style w:type="paragraph" w:styleId="Nagwek7">
    <w:name w:val="heading 7"/>
    <w:basedOn w:val="Normalny"/>
    <w:next w:val="Normalny"/>
    <w:link w:val="Nagwek7Znak"/>
    <w:qFormat/>
    <w:rsid w:val="00493008"/>
    <w:pPr>
      <w:spacing w:before="240"/>
      <w:outlineLvl w:val="6"/>
    </w:pPr>
  </w:style>
  <w:style w:type="paragraph" w:styleId="Nagwek8">
    <w:name w:val="heading 8"/>
    <w:basedOn w:val="Normalny"/>
    <w:next w:val="Normalny"/>
    <w:link w:val="Nagwek8Znak"/>
    <w:qFormat/>
    <w:rsid w:val="00493008"/>
    <w:pPr>
      <w:keepNext/>
      <w:outlineLvl w:val="7"/>
    </w:pPr>
    <w:rPr>
      <w:b/>
      <w:bCs/>
      <w:sz w:val="22"/>
      <w:szCs w:val="22"/>
    </w:rPr>
  </w:style>
  <w:style w:type="paragraph" w:styleId="Nagwek9">
    <w:name w:val="heading 9"/>
    <w:basedOn w:val="Normalny"/>
    <w:next w:val="Normalny"/>
    <w:link w:val="Nagwek9Znak"/>
    <w:qFormat/>
    <w:rsid w:val="00493008"/>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93008"/>
    <w:rPr>
      <w:rFonts w:ascii="Arial" w:hAnsi="Arial"/>
      <w:b/>
      <w:bCs/>
      <w:sz w:val="21"/>
    </w:rPr>
  </w:style>
  <w:style w:type="character" w:customStyle="1" w:styleId="Nagwek2Znak">
    <w:name w:val="Nagłówek 2 Znak"/>
    <w:basedOn w:val="Domylnaczcionkaakapitu"/>
    <w:link w:val="Nagwek2"/>
    <w:locked/>
    <w:rsid w:val="000556A0"/>
    <w:rPr>
      <w:rFonts w:asciiTheme="minorHAnsi" w:hAnsiTheme="minorHAnsi"/>
    </w:rPr>
  </w:style>
  <w:style w:type="character" w:customStyle="1" w:styleId="Nagwek3Znak">
    <w:name w:val="Nagłówek 3 Znak"/>
    <w:aliases w:val="Heading 3 Char Znak"/>
    <w:basedOn w:val="Domylnaczcionkaakapitu"/>
    <w:link w:val="Nagwek3"/>
    <w:locked/>
    <w:rsid w:val="00493008"/>
    <w:rPr>
      <w:rFonts w:ascii="Arial" w:hAnsi="Arial"/>
      <w:sz w:val="21"/>
    </w:rPr>
  </w:style>
  <w:style w:type="character" w:customStyle="1" w:styleId="Nagwek4Znak">
    <w:name w:val="Nagłówek 4 Znak"/>
    <w:basedOn w:val="Domylnaczcionkaakapitu"/>
    <w:link w:val="Nagwek4"/>
    <w:locked/>
    <w:rsid w:val="00493008"/>
    <w:rPr>
      <w:rFonts w:ascii="Arial" w:hAnsi="Arial"/>
      <w:bCs/>
      <w:sz w:val="21"/>
      <w:szCs w:val="28"/>
    </w:rPr>
  </w:style>
  <w:style w:type="character" w:customStyle="1" w:styleId="Nagwek5Znak">
    <w:name w:val="Nagłówek 5 Znak"/>
    <w:basedOn w:val="Domylnaczcionkaakapitu"/>
    <w:link w:val="Nagwek5"/>
    <w:locked/>
    <w:rsid w:val="00493008"/>
    <w:rPr>
      <w:rFonts w:ascii="Arial" w:hAnsi="Arial"/>
      <w:bCs/>
      <w:iCs/>
      <w:sz w:val="21"/>
      <w:szCs w:val="26"/>
    </w:rPr>
  </w:style>
  <w:style w:type="character" w:customStyle="1" w:styleId="Nagwek6Znak">
    <w:name w:val="Nagłówek 6 Znak"/>
    <w:basedOn w:val="Domylnaczcionkaakapitu"/>
    <w:link w:val="Nagwek6"/>
    <w:locked/>
    <w:rsid w:val="00493008"/>
    <w:rPr>
      <w:rFonts w:ascii="Arial" w:hAnsi="Arial"/>
      <w:b/>
      <w:bCs/>
    </w:rPr>
  </w:style>
  <w:style w:type="character" w:customStyle="1" w:styleId="Nagwek7Znak">
    <w:name w:val="Nagłówek 7 Znak"/>
    <w:basedOn w:val="Domylnaczcionkaakapitu"/>
    <w:link w:val="Nagwek7"/>
    <w:locked/>
    <w:rsid w:val="00493008"/>
    <w:rPr>
      <w:rFonts w:ascii="Arial" w:hAnsi="Arial"/>
      <w:sz w:val="21"/>
      <w:szCs w:val="24"/>
    </w:rPr>
  </w:style>
  <w:style w:type="character" w:customStyle="1" w:styleId="Nagwek8Znak">
    <w:name w:val="Nagłówek 8 Znak"/>
    <w:basedOn w:val="Domylnaczcionkaakapitu"/>
    <w:link w:val="Nagwek8"/>
    <w:locked/>
    <w:rsid w:val="00493008"/>
    <w:rPr>
      <w:rFonts w:ascii="Arial" w:hAnsi="Arial"/>
      <w:b/>
      <w:bCs/>
    </w:rPr>
  </w:style>
  <w:style w:type="character" w:customStyle="1" w:styleId="Nagwek9Znak">
    <w:name w:val="Nagłówek 9 Znak"/>
    <w:basedOn w:val="Domylnaczcionkaakapitu"/>
    <w:link w:val="Nagwek9"/>
    <w:locked/>
    <w:rsid w:val="00493008"/>
    <w:rPr>
      <w:rFonts w:ascii="Arial" w:hAnsi="Arial"/>
      <w:sz w:val="21"/>
      <w:szCs w:val="24"/>
    </w:rPr>
  </w:style>
  <w:style w:type="paragraph" w:styleId="Nagwek">
    <w:name w:val="header"/>
    <w:basedOn w:val="Normalny"/>
    <w:link w:val="NagwekZnak"/>
    <w:uiPriority w:val="99"/>
    <w:rsid w:val="00493008"/>
    <w:pPr>
      <w:tabs>
        <w:tab w:val="center" w:pos="4536"/>
        <w:tab w:val="right" w:pos="9072"/>
      </w:tabs>
      <w:spacing w:after="0"/>
    </w:pPr>
  </w:style>
  <w:style w:type="character" w:customStyle="1" w:styleId="NagwekZnak">
    <w:name w:val="Nagłówek Znak"/>
    <w:basedOn w:val="Domylnaczcionkaakapitu"/>
    <w:link w:val="Nagwek"/>
    <w:uiPriority w:val="99"/>
    <w:locked/>
    <w:rsid w:val="00493008"/>
    <w:rPr>
      <w:rFonts w:ascii="Arial" w:hAnsi="Arial" w:cs="Times New Roman"/>
      <w:sz w:val="24"/>
      <w:szCs w:val="24"/>
      <w:lang w:val="pl-PL" w:eastAsia="pl-PL" w:bidi="ar-SA"/>
    </w:rPr>
  </w:style>
  <w:style w:type="paragraph" w:styleId="Stopka">
    <w:name w:val="footer"/>
    <w:basedOn w:val="Normalny"/>
    <w:link w:val="StopkaZnak"/>
    <w:uiPriority w:val="99"/>
    <w:rsid w:val="00493008"/>
    <w:pPr>
      <w:tabs>
        <w:tab w:val="center" w:pos="4536"/>
        <w:tab w:val="right" w:pos="9072"/>
      </w:tabs>
      <w:spacing w:after="0"/>
    </w:pPr>
  </w:style>
  <w:style w:type="character" w:customStyle="1" w:styleId="StopkaZnak">
    <w:name w:val="Stopka Znak"/>
    <w:basedOn w:val="Domylnaczcionkaakapitu"/>
    <w:link w:val="Stopka"/>
    <w:uiPriority w:val="99"/>
    <w:locked/>
    <w:rsid w:val="00493008"/>
    <w:rPr>
      <w:rFonts w:ascii="Arial" w:hAnsi="Arial" w:cs="Times New Roman"/>
      <w:sz w:val="24"/>
      <w:szCs w:val="24"/>
      <w:lang w:val="pl-PL" w:eastAsia="pl-PL" w:bidi="ar-SA"/>
    </w:rPr>
  </w:style>
  <w:style w:type="paragraph" w:styleId="Tekstdymka">
    <w:name w:val="Balloon Text"/>
    <w:basedOn w:val="Normalny"/>
    <w:link w:val="TekstdymkaZnak"/>
    <w:uiPriority w:val="99"/>
    <w:semiHidden/>
    <w:rsid w:val="00493008"/>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93008"/>
    <w:rPr>
      <w:rFonts w:ascii="Tahoma" w:hAnsi="Tahoma" w:cs="Tahoma"/>
      <w:sz w:val="16"/>
      <w:szCs w:val="16"/>
      <w:lang w:val="pl-PL" w:eastAsia="pl-PL" w:bidi="ar-SA"/>
    </w:rPr>
  </w:style>
  <w:style w:type="paragraph" w:customStyle="1" w:styleId="StylNumerowanie">
    <w:name w:val="Styl Numerowanie"/>
    <w:basedOn w:val="Normalny"/>
    <w:uiPriority w:val="99"/>
    <w:rsid w:val="00493008"/>
    <w:pPr>
      <w:numPr>
        <w:numId w:val="4"/>
      </w:numPr>
    </w:pPr>
  </w:style>
  <w:style w:type="paragraph" w:customStyle="1" w:styleId="Konspektynumerowane">
    <w:name w:val="Konspekty numerowane"/>
    <w:basedOn w:val="Normalny"/>
    <w:uiPriority w:val="99"/>
    <w:rsid w:val="00493008"/>
    <w:pPr>
      <w:numPr>
        <w:ilvl w:val="2"/>
        <w:numId w:val="1"/>
      </w:numPr>
    </w:pPr>
  </w:style>
  <w:style w:type="character" w:styleId="Odwoanieprzypisudolnego">
    <w:name w:val="footnote reference"/>
    <w:basedOn w:val="Domylnaczcionkaakapitu"/>
    <w:uiPriority w:val="99"/>
    <w:rsid w:val="00493008"/>
    <w:rPr>
      <w:rFonts w:ascii="Arial" w:hAnsi="Arial" w:cs="Times New Roman"/>
      <w:position w:val="6"/>
      <w:sz w:val="16"/>
      <w:vertAlign w:val="superscript"/>
    </w:rPr>
  </w:style>
  <w:style w:type="paragraph" w:customStyle="1" w:styleId="tekstprzypisudolnego">
    <w:name w:val="tekst przypisu dolnego"/>
    <w:basedOn w:val="Normalny"/>
    <w:qFormat/>
    <w:rsid w:val="00493008"/>
    <w:pPr>
      <w:spacing w:before="0" w:after="0"/>
    </w:pPr>
    <w:rPr>
      <w:sz w:val="16"/>
    </w:rPr>
  </w:style>
  <w:style w:type="character" w:styleId="Hipercze">
    <w:name w:val="Hyperlink"/>
    <w:basedOn w:val="Domylnaczcionkaakapitu"/>
    <w:uiPriority w:val="99"/>
    <w:rsid w:val="006B11F7"/>
    <w:rPr>
      <w:rFonts w:ascii="Arial" w:hAnsi="Arial" w:cs="Times New Roman"/>
      <w:color w:val="0000FF"/>
      <w:sz w:val="21"/>
      <w:u w:val="single"/>
    </w:rPr>
  </w:style>
  <w:style w:type="paragraph" w:styleId="Tekstprzypisudolnego0">
    <w:name w:val="footnote text"/>
    <w:basedOn w:val="Normalny"/>
    <w:link w:val="TekstprzypisudolnegoZnak1"/>
    <w:uiPriority w:val="99"/>
    <w:semiHidden/>
    <w:rsid w:val="00493008"/>
    <w:rPr>
      <w:sz w:val="18"/>
      <w:szCs w:val="20"/>
    </w:rPr>
  </w:style>
  <w:style w:type="character" w:customStyle="1" w:styleId="TekstprzypisudolnegoZnak1">
    <w:name w:val="Tekst przypisu dolnego Znak1"/>
    <w:basedOn w:val="Domylnaczcionkaakapitu"/>
    <w:link w:val="Tekstprzypisudolnego0"/>
    <w:uiPriority w:val="99"/>
    <w:semiHidden/>
    <w:locked/>
    <w:rsid w:val="00493008"/>
    <w:rPr>
      <w:rFonts w:ascii="Arial" w:hAnsi="Arial" w:cs="Times New Roman"/>
      <w:sz w:val="18"/>
      <w:lang w:val="pl-PL" w:eastAsia="pl-PL"/>
    </w:rPr>
  </w:style>
  <w:style w:type="character" w:customStyle="1" w:styleId="TekstprzypisudolnegoZnak">
    <w:name w:val="Tekst przypisu dolnego Znak"/>
    <w:basedOn w:val="Domylnaczcionkaakapitu"/>
    <w:uiPriority w:val="99"/>
    <w:semiHidden/>
    <w:locked/>
    <w:rsid w:val="00493008"/>
    <w:rPr>
      <w:rFonts w:ascii="Arial" w:hAnsi="Arial" w:cs="Times New Roman"/>
      <w:sz w:val="20"/>
      <w:szCs w:val="20"/>
      <w:lang w:eastAsia="pl-PL"/>
    </w:rPr>
  </w:style>
  <w:style w:type="paragraph" w:customStyle="1" w:styleId="normalnywtabeli">
    <w:name w:val="normalny w tabeli"/>
    <w:basedOn w:val="Normalny"/>
    <w:uiPriority w:val="99"/>
    <w:rsid w:val="00493008"/>
    <w:pPr>
      <w:jc w:val="center"/>
    </w:pPr>
    <w:rPr>
      <w:rFonts w:cs="Arial"/>
      <w:sz w:val="20"/>
      <w:szCs w:val="20"/>
    </w:rPr>
  </w:style>
  <w:style w:type="paragraph" w:customStyle="1" w:styleId="Stylwtabeliwypunktowany9pt">
    <w:name w:val="Styl w tabeli wypunktowany + 9 pt"/>
    <w:basedOn w:val="Normalny"/>
    <w:uiPriority w:val="99"/>
    <w:rsid w:val="00493008"/>
    <w:pPr>
      <w:spacing w:before="0" w:after="0"/>
      <w:ind w:left="284" w:hanging="284"/>
      <w:jc w:val="left"/>
    </w:pPr>
    <w:rPr>
      <w:rFonts w:cs="Arial"/>
      <w:sz w:val="18"/>
      <w:szCs w:val="18"/>
    </w:rPr>
  </w:style>
  <w:style w:type="paragraph" w:customStyle="1" w:styleId="StylNagwek4Pogrubienie1">
    <w:name w:val="Styl Nagłówek 4 + Pogrubienie1"/>
    <w:basedOn w:val="Nagwek4"/>
    <w:link w:val="StylNagwek4Pogrubienie1Znak"/>
    <w:uiPriority w:val="99"/>
    <w:rsid w:val="00493008"/>
    <w:pPr>
      <w:keepNext/>
      <w:widowControl/>
      <w:tabs>
        <w:tab w:val="left" w:pos="737"/>
        <w:tab w:val="num" w:pos="2907"/>
      </w:tabs>
      <w:spacing w:before="0" w:after="40"/>
      <w:ind w:left="992"/>
    </w:pPr>
    <w:rPr>
      <w:rFonts w:ascii="Times New Roman" w:hAnsi="Times New Roman"/>
      <w:b/>
      <w:sz w:val="23"/>
      <w:szCs w:val="20"/>
    </w:rPr>
  </w:style>
  <w:style w:type="character" w:customStyle="1" w:styleId="StylNagwek4Pogrubienie1Znak">
    <w:name w:val="Styl Nagłówek 4 + Pogrubienie1 Znak"/>
    <w:basedOn w:val="Domylnaczcionkaakapitu"/>
    <w:link w:val="StylNagwek4Pogrubienie1"/>
    <w:uiPriority w:val="99"/>
    <w:locked/>
    <w:rsid w:val="00493008"/>
    <w:rPr>
      <w:rFonts w:cs="Times New Roman"/>
      <w:b/>
      <w:bCs/>
      <w:sz w:val="23"/>
      <w:lang w:val="pl-PL" w:eastAsia="pl-PL" w:bidi="ar-SA"/>
    </w:rPr>
  </w:style>
  <w:style w:type="paragraph" w:customStyle="1" w:styleId="tekstprzypisu">
    <w:name w:val="tekst przypisu"/>
    <w:basedOn w:val="Normalny"/>
    <w:link w:val="tekstprzypisuZnak"/>
    <w:uiPriority w:val="99"/>
    <w:rsid w:val="00493008"/>
    <w:rPr>
      <w:sz w:val="18"/>
    </w:rPr>
  </w:style>
  <w:style w:type="character" w:customStyle="1" w:styleId="tekstprzypisuZnak">
    <w:name w:val="tekst przypisu Znak"/>
    <w:basedOn w:val="Domylnaczcionkaakapitu"/>
    <w:link w:val="tekstprzypisu"/>
    <w:uiPriority w:val="99"/>
    <w:locked/>
    <w:rsid w:val="00493008"/>
    <w:rPr>
      <w:rFonts w:ascii="Arial" w:hAnsi="Arial" w:cs="Times New Roman"/>
      <w:sz w:val="24"/>
      <w:szCs w:val="24"/>
      <w:lang w:val="pl-PL" w:eastAsia="pl-PL" w:bidi="ar-SA"/>
    </w:rPr>
  </w:style>
  <w:style w:type="paragraph" w:customStyle="1" w:styleId="umowa-poziom1">
    <w:name w:val="umowa - poziom 1"/>
    <w:basedOn w:val="Normalny"/>
    <w:qFormat/>
    <w:rsid w:val="00493008"/>
    <w:pPr>
      <w:spacing w:before="240" w:after="240"/>
      <w:jc w:val="left"/>
    </w:pPr>
    <w:rPr>
      <w:b/>
    </w:rPr>
  </w:style>
  <w:style w:type="paragraph" w:customStyle="1" w:styleId="umowa-poziom2">
    <w:name w:val="umowa - poziom 2"/>
    <w:basedOn w:val="Nagwek4"/>
    <w:next w:val="Nagwek1"/>
    <w:autoRedefine/>
    <w:qFormat/>
    <w:rsid w:val="001B0B30"/>
    <w:pPr>
      <w:spacing w:before="120" w:after="120"/>
    </w:pPr>
  </w:style>
  <w:style w:type="paragraph" w:customStyle="1" w:styleId="umowa-poziom3">
    <w:name w:val="umowa - poziom 3"/>
    <w:basedOn w:val="umowa-poziom2"/>
    <w:qFormat/>
    <w:rsid w:val="00493008"/>
  </w:style>
  <w:style w:type="paragraph" w:customStyle="1" w:styleId="tytuzacznika">
    <w:name w:val="tytuł załącznika"/>
    <w:basedOn w:val="Normalny"/>
    <w:uiPriority w:val="99"/>
    <w:rsid w:val="00493008"/>
    <w:pPr>
      <w:pageBreakBefore/>
      <w:jc w:val="left"/>
    </w:pPr>
    <w:rPr>
      <w:b/>
    </w:rPr>
  </w:style>
  <w:style w:type="character" w:customStyle="1" w:styleId="StylNagwek2PogrubienieZnak">
    <w:name w:val="Styl Nagłówek 2 + Pogrubienie Znak"/>
    <w:basedOn w:val="Domylnaczcionkaakapitu"/>
    <w:uiPriority w:val="99"/>
    <w:rsid w:val="00493008"/>
    <w:rPr>
      <w:rFonts w:ascii="Garamond" w:hAnsi="Garamond" w:cs="Times New Roman"/>
      <w:b/>
      <w:bCs/>
    </w:rPr>
  </w:style>
  <w:style w:type="character" w:styleId="Odwoaniedokomentarza">
    <w:name w:val="annotation reference"/>
    <w:basedOn w:val="Domylnaczcionkaakapitu"/>
    <w:semiHidden/>
    <w:rsid w:val="00493008"/>
    <w:rPr>
      <w:rFonts w:cs="Times New Roman"/>
      <w:sz w:val="16"/>
      <w:szCs w:val="16"/>
    </w:rPr>
  </w:style>
  <w:style w:type="paragraph" w:styleId="Tekstkomentarza">
    <w:name w:val="annotation text"/>
    <w:basedOn w:val="Normalny"/>
    <w:link w:val="TekstkomentarzaZnak"/>
    <w:semiHidden/>
    <w:rsid w:val="00493008"/>
    <w:rPr>
      <w:sz w:val="20"/>
      <w:szCs w:val="20"/>
    </w:rPr>
  </w:style>
  <w:style w:type="character" w:customStyle="1" w:styleId="TekstkomentarzaZnak">
    <w:name w:val="Tekst komentarza Znak"/>
    <w:basedOn w:val="Domylnaczcionkaakapitu"/>
    <w:link w:val="Tekstkomentarza"/>
    <w:uiPriority w:val="99"/>
    <w:semiHidden/>
    <w:locked/>
    <w:rsid w:val="00493008"/>
    <w:rPr>
      <w:rFonts w:ascii="Arial" w:hAnsi="Arial" w:cs="Times New Roman"/>
      <w:lang w:val="pl-PL" w:eastAsia="pl-PL" w:bidi="ar-SA"/>
    </w:rPr>
  </w:style>
  <w:style w:type="paragraph" w:styleId="Tematkomentarza">
    <w:name w:val="annotation subject"/>
    <w:basedOn w:val="Tekstkomentarza"/>
    <w:next w:val="Tekstkomentarza"/>
    <w:link w:val="TematkomentarzaZnak"/>
    <w:uiPriority w:val="99"/>
    <w:semiHidden/>
    <w:rsid w:val="00493008"/>
    <w:rPr>
      <w:b/>
      <w:bCs/>
    </w:rPr>
  </w:style>
  <w:style w:type="character" w:customStyle="1" w:styleId="TematkomentarzaZnak">
    <w:name w:val="Temat komentarza Znak"/>
    <w:basedOn w:val="TekstkomentarzaZnak"/>
    <w:link w:val="Tematkomentarza"/>
    <w:uiPriority w:val="99"/>
    <w:semiHidden/>
    <w:locked/>
    <w:rsid w:val="00493008"/>
    <w:rPr>
      <w:rFonts w:ascii="Arial" w:hAnsi="Arial" w:cs="Times New Roman"/>
      <w:b/>
      <w:bCs/>
      <w:lang w:val="pl-PL" w:eastAsia="pl-PL" w:bidi="ar-SA"/>
    </w:rPr>
  </w:style>
  <w:style w:type="paragraph" w:styleId="Poprawka">
    <w:name w:val="Revision"/>
    <w:hidden/>
    <w:uiPriority w:val="99"/>
    <w:semiHidden/>
    <w:rsid w:val="00DF6D9E"/>
    <w:rPr>
      <w:rFonts w:ascii="Arial" w:hAnsi="Arial"/>
      <w:sz w:val="21"/>
      <w:szCs w:val="24"/>
    </w:rPr>
  </w:style>
  <w:style w:type="paragraph" w:styleId="Tekstpodstawowywcity">
    <w:name w:val="Body Text Indent"/>
    <w:basedOn w:val="Normalny"/>
    <w:link w:val="TekstpodstawowywcityZnak"/>
    <w:uiPriority w:val="99"/>
    <w:rsid w:val="00A036AF"/>
    <w:pPr>
      <w:spacing w:before="0" w:after="120"/>
      <w:ind w:left="283"/>
      <w:jc w:val="left"/>
    </w:pPr>
    <w:rPr>
      <w:rFonts w:ascii="Times New Roman" w:hAnsi="Times New Roman"/>
      <w:sz w:val="24"/>
    </w:rPr>
  </w:style>
  <w:style w:type="character" w:customStyle="1" w:styleId="TekstpodstawowywcityZnak">
    <w:name w:val="Tekst podstawowy wcięty Znak"/>
    <w:basedOn w:val="Domylnaczcionkaakapitu"/>
    <w:link w:val="Tekstpodstawowywcity"/>
    <w:uiPriority w:val="99"/>
    <w:locked/>
    <w:rsid w:val="00A036AF"/>
    <w:rPr>
      <w:rFonts w:cs="Times New Roman"/>
      <w:sz w:val="24"/>
      <w:szCs w:val="24"/>
    </w:rPr>
  </w:style>
  <w:style w:type="character" w:styleId="UyteHipercze">
    <w:name w:val="FollowedHyperlink"/>
    <w:basedOn w:val="Domylnaczcionkaakapitu"/>
    <w:uiPriority w:val="99"/>
    <w:rsid w:val="00032045"/>
    <w:rPr>
      <w:rFonts w:cs="Times New Roman"/>
      <w:color w:val="800080"/>
      <w:u w:val="single"/>
    </w:rPr>
  </w:style>
  <w:style w:type="character" w:styleId="Numerstrony">
    <w:name w:val="page number"/>
    <w:basedOn w:val="Domylnaczcionkaakapitu"/>
    <w:uiPriority w:val="99"/>
    <w:rsid w:val="003743E2"/>
    <w:rPr>
      <w:rFonts w:cs="Times New Roman"/>
    </w:rPr>
  </w:style>
  <w:style w:type="numbering" w:customStyle="1" w:styleId="cztery">
    <w:name w:val="cztery"/>
    <w:rsid w:val="00F773C5"/>
    <w:pPr>
      <w:numPr>
        <w:numId w:val="5"/>
      </w:numPr>
    </w:pPr>
  </w:style>
  <w:style w:type="paragraph" w:styleId="Akapitzlist">
    <w:name w:val="List Paragraph"/>
    <w:basedOn w:val="Normalny"/>
    <w:uiPriority w:val="34"/>
    <w:qFormat/>
    <w:rsid w:val="00682DF6"/>
    <w:pPr>
      <w:ind w:left="720"/>
      <w:contextualSpacing/>
    </w:pPr>
  </w:style>
  <w:style w:type="table" w:styleId="Tabela-Siatka">
    <w:name w:val="Table Grid"/>
    <w:basedOn w:val="Standardowy"/>
    <w:locked/>
    <w:rsid w:val="007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semiHidden/>
    <w:rsid w:val="003D791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lskapomoc.gov.pl/Agenda,Zrownowazonego,Rozwoju,2030,2370.html" TargetMode="External"/><Relationship Id="rId18" Type="http://schemas.openxmlformats.org/officeDocument/2006/relationships/hyperlink" Target="http://portal.polskapomoc.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olskapomoc.gov.pl/Najczesciej,zadawane,pytania,1937.html" TargetMode="External"/><Relationship Id="rId7" Type="http://schemas.openxmlformats.org/officeDocument/2006/relationships/footnotes" Target="footnotes.xml"/><Relationship Id="rId12" Type="http://schemas.openxmlformats.org/officeDocument/2006/relationships/hyperlink" Target="http://www.teg.edu.pl" TargetMode="External"/><Relationship Id="rId17" Type="http://schemas.openxmlformats.org/officeDocument/2006/relationships/hyperlink" Target="http://www.nscentre.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eg.edu.pl" TargetMode="External"/><Relationship Id="rId20" Type="http://schemas.openxmlformats.org/officeDocument/2006/relationships/hyperlink" Target="https://www.polskapomoc.gov.pl/Konkursy,dotacyjne,1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kacjaglobalna.ore.edu.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ustainabledevelopment.un.org/sdgs" TargetMode="External"/><Relationship Id="rId23" Type="http://schemas.openxmlformats.org/officeDocument/2006/relationships/header" Target="header1.xml"/><Relationship Id="rId10" Type="http://schemas.openxmlformats.org/officeDocument/2006/relationships/hyperlink" Target="http://www.polskapomoc.gov.pl/files/Dokumenty_i_Publikacje/broszura_EG_web.pdf" TargetMode="External"/><Relationship Id="rId19" Type="http://schemas.openxmlformats.org/officeDocument/2006/relationships/hyperlink" Target="http://www.teg.edu.pl" TargetMode="External"/><Relationship Id="rId4" Type="http://schemas.microsoft.com/office/2007/relationships/stylesWithEffects" Target="stylesWithEffects.xml"/><Relationship Id="rId9" Type="http://schemas.openxmlformats.org/officeDocument/2006/relationships/hyperlink" Target="http://www.polskapomoc.gov.pl/Edukacja,globalna,1603.html" TargetMode="External"/><Relationship Id="rId14" Type="http://schemas.openxmlformats.org/officeDocument/2006/relationships/hyperlink" Target="http://www.un.org.pl/" TargetMode="External"/><Relationship Id="rId22" Type="http://schemas.openxmlformats.org/officeDocument/2006/relationships/hyperlink" Target="mailto:edukacja.globalna@ms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0B55-8C4D-487D-BEC4-E617EAEF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3612</Words>
  <Characters>21676</Characters>
  <Application>Microsoft Office Word</Application>
  <DocSecurity>4</DocSecurity>
  <Lines>180</Lines>
  <Paragraphs>50</Paragraphs>
  <ScaleCrop>false</ScaleCrop>
  <HeadingPairs>
    <vt:vector size="2" baseType="variant">
      <vt:variant>
        <vt:lpstr>Tytuł</vt:lpstr>
      </vt:variant>
      <vt:variant>
        <vt:i4>1</vt:i4>
      </vt:variant>
    </vt:vector>
  </HeadingPairs>
  <TitlesOfParts>
    <vt:vector size="1" baseType="lpstr">
      <vt:lpstr>Ministerstwo Spraw Zagranicznych</vt:lpstr>
    </vt:vector>
  </TitlesOfParts>
  <LinksUpToDate>false</LinksUpToDate>
  <CharactersWithSpaces>25238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2017-05-23T14:19:00Z</cp:lastPrinted>
  <dcterms:created xsi:type="dcterms:W3CDTF">2017-06-19T12:13:00Z</dcterms:created>
  <dcterms:modified xsi:type="dcterms:W3CDTF">2017-06-19T12:13:00Z</dcterms:modified>
</cp:coreProperties>
</file>