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1B" w14:textId="67052BF6" w:rsidR="00D0723B" w:rsidRPr="00F95598" w:rsidRDefault="00E6435B" w:rsidP="00F95598">
      <w:pPr>
        <w:pStyle w:val="Podtytu"/>
        <w:spacing w:before="1800"/>
        <w:rPr>
          <w:rFonts w:asciiTheme="majorHAnsi" w:eastAsiaTheme="majorEastAsia" w:hAnsiTheme="majorHAnsi" w:cstheme="majorBidi"/>
          <w:b/>
          <w:spacing w:val="5"/>
          <w:kern w:val="28"/>
          <w:sz w:val="80"/>
          <w:szCs w:val="52"/>
        </w:rPr>
        <w:sectPr w:rsidR="00D0723B" w:rsidRPr="00F95598" w:rsidSect="00F9702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7" w:footer="2154" w:gutter="0"/>
          <w:pgNumType w:start="1"/>
          <w:cols w:space="708"/>
          <w:titlePg/>
          <w:docGrid w:linePitch="272"/>
        </w:sectPr>
      </w:pPr>
      <w:bookmarkStart w:id="0" w:name="_Hlk99724458"/>
      <w:r>
        <w:rPr>
          <w:rFonts w:asciiTheme="majorHAnsi" w:eastAsiaTheme="majorEastAsia" w:hAnsiTheme="majorHAnsi" w:cstheme="majorBidi"/>
          <w:b/>
          <w:spacing w:val="5"/>
          <w:kern w:val="28"/>
          <w:sz w:val="80"/>
          <w:szCs w:val="52"/>
        </w:rPr>
        <w:t>Pakiet monitoringowy</w:t>
      </w:r>
      <w:r w:rsidR="00E46AB8">
        <w:rPr>
          <w:rFonts w:asciiTheme="majorHAnsi" w:eastAsiaTheme="majorEastAsia" w:hAnsiTheme="majorHAnsi" w:cstheme="majorBidi"/>
          <w:b/>
          <w:spacing w:val="5"/>
          <w:kern w:val="28"/>
          <w:sz w:val="80"/>
          <w:szCs w:val="52"/>
        </w:rPr>
        <w:t xml:space="preserve"> procedur w zakresie dostępności</w:t>
      </w:r>
    </w:p>
    <w:p w14:paraId="0000001D" w14:textId="30EDB4EB" w:rsidR="000D7217" w:rsidRPr="00065E96" w:rsidRDefault="00B35072" w:rsidP="00D0723B">
      <w:pPr>
        <w:pStyle w:val="Podtytu"/>
      </w:pPr>
      <w:bookmarkStart w:id="1" w:name="_heading=h.30j0zll" w:colFirst="0" w:colLast="0"/>
      <w:bookmarkStart w:id="2" w:name="_Toc59693679"/>
      <w:bookmarkEnd w:id="1"/>
      <w:r>
        <w:br w:type="page"/>
      </w:r>
      <w:bookmarkEnd w:id="2"/>
    </w:p>
    <w:sdt>
      <w:sdtPr>
        <w:rPr>
          <w:rFonts w:ascii="Arial" w:eastAsia="Arial" w:hAnsi="Arial"/>
          <w:bCs w:val="0"/>
          <w:color w:val="auto"/>
          <w:sz w:val="20"/>
          <w:szCs w:val="20"/>
          <w:lang w:val="pl-PL"/>
        </w:rPr>
        <w:id w:val="174699575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4918FB8" w14:textId="510A222D" w:rsidR="00792238" w:rsidRPr="003A29ED" w:rsidRDefault="00792238" w:rsidP="00A00D2C">
          <w:pPr>
            <w:pStyle w:val="Nagwekspisutreci"/>
            <w:numPr>
              <w:ilvl w:val="0"/>
              <w:numId w:val="0"/>
            </w:numPr>
            <w:ind w:left="851" w:hanging="851"/>
            <w:rPr>
              <w:lang w:val="pl-PL"/>
            </w:rPr>
          </w:pPr>
          <w:r w:rsidRPr="003A29ED">
            <w:rPr>
              <w:lang w:val="pl-PL"/>
            </w:rPr>
            <w:t>Spis treści</w:t>
          </w:r>
        </w:p>
        <w:p w14:paraId="1F300DDD" w14:textId="6C8AB450" w:rsidR="00066221" w:rsidRDefault="0079223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360893" w:history="1">
            <w:r w:rsidR="00066221" w:rsidRPr="008000BB">
              <w:rPr>
                <w:rStyle w:val="Hipercze"/>
              </w:rPr>
              <w:t>Wstęp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_Toc122360893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4</w:t>
            </w:r>
            <w:r w:rsidR="00066221">
              <w:rPr>
                <w:webHidden/>
              </w:rPr>
              <w:fldChar w:fldCharType="end"/>
            </w:r>
          </w:hyperlink>
        </w:p>
        <w:p w14:paraId="11909FF8" w14:textId="69FCF127" w:rsidR="00066221" w:rsidRDefault="000E2D9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2360894" w:history="1">
            <w:r w:rsidR="00066221" w:rsidRPr="008000BB">
              <w:rPr>
                <w:rStyle w:val="Hipercze"/>
              </w:rPr>
              <w:t>1.</w:t>
            </w:r>
            <w:r w:rsidR="00066221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Wytyczne dotyczące monitorowania procedur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_Toc122360894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5</w:t>
            </w:r>
            <w:r w:rsidR="00066221">
              <w:rPr>
                <w:webHidden/>
              </w:rPr>
              <w:fldChar w:fldCharType="end"/>
            </w:r>
          </w:hyperlink>
        </w:p>
        <w:p w14:paraId="7455A7E9" w14:textId="6D79BC3B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895" w:history="1">
            <w:r w:rsidR="00066221" w:rsidRPr="008000BB">
              <w:rPr>
                <w:rStyle w:val="Hipercze"/>
                <w:noProof/>
              </w:rPr>
              <w:t>1.1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Scenariusz przeprowadzenia monitoringu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_Toc122360895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5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1517860A" w14:textId="54195C22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896" w:history="1">
            <w:r w:rsidR="00066221" w:rsidRPr="008000BB">
              <w:rPr>
                <w:rStyle w:val="Hipercze"/>
                <w:noProof/>
              </w:rPr>
              <w:t>1.2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Lista wspomagająca okresowy monitoring dostępności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_Toc122360896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5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427DF2CB" w14:textId="783AF01F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897" w:history="1">
            <w:r w:rsidR="00066221" w:rsidRPr="008000BB">
              <w:rPr>
                <w:rStyle w:val="Hipercze"/>
                <w:noProof/>
              </w:rPr>
              <w:t>1.3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Wzór listy wspomagającej okresowy monitoring dostępności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_Toc122360897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10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74D82252" w14:textId="5ADE97F3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898" w:history="1">
            <w:r w:rsidR="00066221" w:rsidRPr="008000BB">
              <w:rPr>
                <w:rStyle w:val="Hipercze"/>
                <w:noProof/>
              </w:rPr>
              <w:t>1.4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Wzór dokumentu sprawozdawczego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_Toc122360898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11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22A9960F" w14:textId="49512B62" w:rsidR="00066221" w:rsidRDefault="000E2D9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2360899" w:history="1">
            <w:r w:rsidR="00066221" w:rsidRPr="008000BB">
              <w:rPr>
                <w:rStyle w:val="Hipercze"/>
                <w:rFonts w:asciiTheme="majorHAnsi" w:eastAsiaTheme="majorEastAsia" w:hAnsiTheme="majorHAnsi"/>
              </w:rPr>
              <w:t>2.</w:t>
            </w:r>
            <w:r w:rsidR="00066221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rFonts w:asciiTheme="majorHAnsi" w:eastAsiaTheme="majorEastAsia" w:hAnsiTheme="majorHAnsi"/>
                <w:bCs/>
              </w:rPr>
              <w:t>Formularz ewaluacji angażującej instytucje wspierające osoby ze szczególnymi potrzebami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_Toc122360899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13</w:t>
            </w:r>
            <w:r w:rsidR="00066221">
              <w:rPr>
                <w:webHidden/>
              </w:rPr>
              <w:fldChar w:fldCharType="end"/>
            </w:r>
          </w:hyperlink>
        </w:p>
        <w:p w14:paraId="5EEE7113" w14:textId="49CB98DA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0" w:history="1">
            <w:r w:rsidR="00066221" w:rsidRPr="008000BB">
              <w:rPr>
                <w:rStyle w:val="Hipercze"/>
                <w:noProof/>
              </w:rPr>
              <w:t>2.1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rFonts w:asciiTheme="majorHAnsi" w:eastAsiaTheme="majorEastAsia" w:hAnsiTheme="majorHAnsi"/>
                <w:noProof/>
              </w:rPr>
              <w:t>Zaproszenie (wzór) dla organizacji pozarządowych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_Toc122360900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13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7C74C582" w14:textId="5311F4C6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1" w:history="1">
            <w:r w:rsidR="00066221" w:rsidRPr="008000BB">
              <w:rPr>
                <w:rStyle w:val="Hipercze"/>
                <w:noProof/>
              </w:rPr>
              <w:t>2.2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b/>
                <w:noProof/>
              </w:rPr>
              <w:t>Ankieta 1</w:t>
            </w:r>
            <w:r w:rsidR="00066221" w:rsidRPr="008000BB">
              <w:rPr>
                <w:rStyle w:val="Hipercze"/>
                <w:noProof/>
              </w:rPr>
              <w:t>. Dostępność treści na stronie internetowej – ankieta ewaluacyjna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_Toc122360901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14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26CA03BD" w14:textId="4777E882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2" w:history="1">
            <w:r w:rsidR="00066221" w:rsidRPr="008000BB">
              <w:rPr>
                <w:rStyle w:val="Hipercze"/>
                <w:noProof/>
              </w:rPr>
              <w:t>2.3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b/>
                <w:noProof/>
              </w:rPr>
              <w:t>Ankieta 2</w:t>
            </w:r>
            <w:r w:rsidR="00066221" w:rsidRPr="008000BB">
              <w:rPr>
                <w:rStyle w:val="Hipercze"/>
                <w:noProof/>
              </w:rPr>
              <w:t>. Dostępność informacji uzyskiwanej w formie zdalnej przez osoby z różnymi potrzebami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_Toc122360902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19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2EFE38B6" w14:textId="2B5E81B9" w:rsidR="00066221" w:rsidRDefault="000E2D9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2360903" w:history="1">
            <w:r w:rsidR="00066221" w:rsidRPr="008000BB">
              <w:rPr>
                <w:rStyle w:val="Hipercze"/>
                <w:rFonts w:asciiTheme="majorHAnsi" w:eastAsiaTheme="majorEastAsia" w:hAnsiTheme="majorHAnsi"/>
              </w:rPr>
              <w:t>3.</w:t>
            </w:r>
            <w:r w:rsidR="00066221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rFonts w:asciiTheme="majorHAnsi" w:eastAsiaTheme="majorEastAsia" w:hAnsiTheme="majorHAnsi"/>
                <w:bCs/>
              </w:rPr>
              <w:t>Pakiet edukacyjny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_Toc122360903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21</w:t>
            </w:r>
            <w:r w:rsidR="00066221">
              <w:rPr>
                <w:webHidden/>
              </w:rPr>
              <w:fldChar w:fldCharType="end"/>
            </w:r>
          </w:hyperlink>
        </w:p>
        <w:p w14:paraId="69D269CB" w14:textId="133E4F79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4" w:history="1">
            <w:r w:rsidR="00066221" w:rsidRPr="008000BB">
              <w:rPr>
                <w:rStyle w:val="Hipercze"/>
                <w:noProof/>
              </w:rPr>
              <w:t>3.1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Osoby ze szczególnymi potrzebami – definicja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_Toc122360904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21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48317C1E" w14:textId="5D16BFC6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05" w:history="1">
            <w:r w:rsidR="00066221" w:rsidRPr="008000BB">
              <w:rPr>
                <w:rStyle w:val="Hipercze"/>
              </w:rPr>
              <w:t>3.1.1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Rodzaje szczególnych potrzeb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_Toc122360905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21</w:t>
            </w:r>
            <w:r w:rsidR="00066221">
              <w:rPr>
                <w:webHidden/>
              </w:rPr>
              <w:fldChar w:fldCharType="end"/>
            </w:r>
          </w:hyperlink>
        </w:p>
        <w:p w14:paraId="2D736FE7" w14:textId="5F45B2B6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6" w:history="1">
            <w:r w:rsidR="00066221" w:rsidRPr="008000BB">
              <w:rPr>
                <w:rStyle w:val="Hipercze"/>
                <w:noProof/>
              </w:rPr>
              <w:t>3.2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Dostępność – definicja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_Toc122360906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22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4098C510" w14:textId="2A60187E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07" w:history="1">
            <w:r w:rsidR="00066221" w:rsidRPr="008000BB">
              <w:rPr>
                <w:rStyle w:val="Hipercze"/>
              </w:rPr>
              <w:t>3.2.1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Rodzaje dostępności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_Toc122360907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22</w:t>
            </w:r>
            <w:r w:rsidR="00066221">
              <w:rPr>
                <w:webHidden/>
              </w:rPr>
              <w:fldChar w:fldCharType="end"/>
            </w:r>
          </w:hyperlink>
        </w:p>
        <w:p w14:paraId="3FCCCFFA" w14:textId="4C53F111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08" w:history="1">
            <w:r w:rsidR="00066221" w:rsidRPr="008000BB">
              <w:rPr>
                <w:rStyle w:val="Hipercze"/>
                <w:noProof/>
              </w:rPr>
              <w:t>3.3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Savoir-vivre w obsłudze osób ze szczególnymi potrzebami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_Toc122360908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26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2F538981" w14:textId="5A7EAF35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09" w:history="1">
            <w:r w:rsidR="00066221" w:rsidRPr="008000BB">
              <w:rPr>
                <w:rStyle w:val="Hipercze"/>
              </w:rPr>
              <w:t>3.3.1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Zasady ogólne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_Toc122360909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26</w:t>
            </w:r>
            <w:r w:rsidR="00066221">
              <w:rPr>
                <w:webHidden/>
              </w:rPr>
              <w:fldChar w:fldCharType="end"/>
            </w:r>
          </w:hyperlink>
        </w:p>
        <w:p w14:paraId="32CEF1FB" w14:textId="72F22F39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0" w:history="1">
            <w:r w:rsidR="00066221" w:rsidRPr="008000BB">
              <w:rPr>
                <w:rStyle w:val="Hipercze"/>
              </w:rPr>
              <w:t>3.3.2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Savoir-vivre wobec osób z niepełnosprawnością wzroku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_Toc122360910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27</w:t>
            </w:r>
            <w:r w:rsidR="00066221">
              <w:rPr>
                <w:webHidden/>
              </w:rPr>
              <w:fldChar w:fldCharType="end"/>
            </w:r>
          </w:hyperlink>
        </w:p>
        <w:p w14:paraId="4825F509" w14:textId="1FE9EA58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1" w:history="1">
            <w:r w:rsidR="00066221" w:rsidRPr="008000BB">
              <w:rPr>
                <w:rStyle w:val="Hipercze"/>
              </w:rPr>
              <w:t>3.3.3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Savoir-vivre wobec osób z niepełnosprawnością słuchu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_Toc122360911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28</w:t>
            </w:r>
            <w:r w:rsidR="00066221">
              <w:rPr>
                <w:webHidden/>
              </w:rPr>
              <w:fldChar w:fldCharType="end"/>
            </w:r>
          </w:hyperlink>
        </w:p>
        <w:p w14:paraId="733645B7" w14:textId="1C4A7BEC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2" w:history="1">
            <w:r w:rsidR="00066221" w:rsidRPr="008000BB">
              <w:rPr>
                <w:rStyle w:val="Hipercze"/>
              </w:rPr>
              <w:t>3.3.4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Savoir-vivre wobec osób z niepełnosprawnością ruchu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_Toc122360912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29</w:t>
            </w:r>
            <w:r w:rsidR="00066221">
              <w:rPr>
                <w:webHidden/>
              </w:rPr>
              <w:fldChar w:fldCharType="end"/>
            </w:r>
          </w:hyperlink>
        </w:p>
        <w:p w14:paraId="041D6975" w14:textId="7012FA74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3" w:history="1">
            <w:r w:rsidR="00066221" w:rsidRPr="008000BB">
              <w:rPr>
                <w:rStyle w:val="Hipercze"/>
              </w:rPr>
              <w:t>3.3.5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Savoir-vivre wobec osób z niepełnosprawnością intelektualną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_Toc122360913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30</w:t>
            </w:r>
            <w:r w:rsidR="00066221">
              <w:rPr>
                <w:webHidden/>
              </w:rPr>
              <w:fldChar w:fldCharType="end"/>
            </w:r>
          </w:hyperlink>
        </w:p>
        <w:p w14:paraId="7763573C" w14:textId="2DA96DA1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14" w:history="1">
            <w:r w:rsidR="00066221" w:rsidRPr="008000BB">
              <w:rPr>
                <w:rStyle w:val="Hipercze"/>
                <w:noProof/>
              </w:rPr>
              <w:t>3.4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Linki do materiałów uzupełniających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_Toc122360914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31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39169FAB" w14:textId="597F5C8F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5" w:history="1">
            <w:r w:rsidR="00066221" w:rsidRPr="008000BB">
              <w:rPr>
                <w:rStyle w:val="Hipercze"/>
              </w:rPr>
              <w:t>3.4.1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Materiały ogólne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_Toc122360915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31</w:t>
            </w:r>
            <w:r w:rsidR="00066221">
              <w:rPr>
                <w:webHidden/>
              </w:rPr>
              <w:fldChar w:fldCharType="end"/>
            </w:r>
          </w:hyperlink>
        </w:p>
        <w:p w14:paraId="33F83B2A" w14:textId="4111D3E2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6" w:history="1">
            <w:r w:rsidR="00066221" w:rsidRPr="008000BB">
              <w:rPr>
                <w:rStyle w:val="Hipercze"/>
              </w:rPr>
              <w:t>3.4.2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Materiały dotyczące dostępności architektonicznej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_Toc122360916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32</w:t>
            </w:r>
            <w:r w:rsidR="00066221">
              <w:rPr>
                <w:webHidden/>
              </w:rPr>
              <w:fldChar w:fldCharType="end"/>
            </w:r>
          </w:hyperlink>
        </w:p>
        <w:p w14:paraId="55027E24" w14:textId="16270644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7" w:history="1">
            <w:r w:rsidR="00066221" w:rsidRPr="008000BB">
              <w:rPr>
                <w:rStyle w:val="Hipercze"/>
              </w:rPr>
              <w:t>3.4.3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Materiały dotyczące dostępności cyfrowej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_Toc122360917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32</w:t>
            </w:r>
            <w:r w:rsidR="00066221">
              <w:rPr>
                <w:webHidden/>
              </w:rPr>
              <w:fldChar w:fldCharType="end"/>
            </w:r>
          </w:hyperlink>
        </w:p>
        <w:p w14:paraId="5BAE1AA5" w14:textId="46E0B477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8" w:history="1">
            <w:r w:rsidR="00066221" w:rsidRPr="008000BB">
              <w:rPr>
                <w:rStyle w:val="Hipercze"/>
              </w:rPr>
              <w:t>3.4.4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Materiały dotyczące dostępności informacyjno-komunikacyjnej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_Toc122360918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33</w:t>
            </w:r>
            <w:r w:rsidR="00066221">
              <w:rPr>
                <w:webHidden/>
              </w:rPr>
              <w:fldChar w:fldCharType="end"/>
            </w:r>
          </w:hyperlink>
        </w:p>
        <w:p w14:paraId="4141178A" w14:textId="361B4FFD" w:rsidR="00066221" w:rsidRDefault="000E2D98">
          <w:pPr>
            <w:pStyle w:val="Spistreci3"/>
            <w:tabs>
              <w:tab w:val="left" w:pos="1418"/>
              <w:tab w:val="right" w:leader="dot" w:pos="9060"/>
            </w:tabs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22360919" w:history="1">
            <w:r w:rsidR="00066221" w:rsidRPr="008000BB">
              <w:rPr>
                <w:rStyle w:val="Hipercze"/>
              </w:rPr>
              <w:t>3.4.5</w:t>
            </w:r>
            <w:r w:rsidR="00066221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Materiały dotyczące obsługi klienta ze szczególnymi potrzebami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_Toc122360919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33</w:t>
            </w:r>
            <w:r w:rsidR="00066221">
              <w:rPr>
                <w:webHidden/>
              </w:rPr>
              <w:fldChar w:fldCharType="end"/>
            </w:r>
          </w:hyperlink>
        </w:p>
        <w:p w14:paraId="7930DCAD" w14:textId="0C3975BB" w:rsidR="00066221" w:rsidRDefault="000E2D98">
          <w:pPr>
            <w:pStyle w:val="Spistreci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360920" w:history="1">
            <w:r w:rsidR="00066221" w:rsidRPr="008000BB">
              <w:rPr>
                <w:rStyle w:val="Hipercze"/>
                <w:noProof/>
              </w:rPr>
              <w:t>3.5</w:t>
            </w:r>
            <w:r w:rsidR="0006622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66221" w:rsidRPr="008000BB">
              <w:rPr>
                <w:rStyle w:val="Hipercze"/>
                <w:noProof/>
              </w:rPr>
              <w:t>Quiz</w:t>
            </w:r>
            <w:r w:rsidR="00066221">
              <w:rPr>
                <w:noProof/>
                <w:webHidden/>
              </w:rPr>
              <w:tab/>
            </w:r>
            <w:r w:rsidR="00066221">
              <w:rPr>
                <w:noProof/>
                <w:webHidden/>
              </w:rPr>
              <w:fldChar w:fldCharType="begin"/>
            </w:r>
            <w:r w:rsidR="00066221">
              <w:rPr>
                <w:noProof/>
                <w:webHidden/>
              </w:rPr>
              <w:instrText xml:space="preserve"> PAGEREF _Toc122360920 \h </w:instrText>
            </w:r>
            <w:r w:rsidR="00066221">
              <w:rPr>
                <w:noProof/>
                <w:webHidden/>
              </w:rPr>
            </w:r>
            <w:r w:rsidR="00066221">
              <w:rPr>
                <w:noProof/>
                <w:webHidden/>
              </w:rPr>
              <w:fldChar w:fldCharType="separate"/>
            </w:r>
            <w:r w:rsidR="00066221">
              <w:rPr>
                <w:noProof/>
                <w:webHidden/>
              </w:rPr>
              <w:t>34</w:t>
            </w:r>
            <w:r w:rsidR="00066221">
              <w:rPr>
                <w:noProof/>
                <w:webHidden/>
              </w:rPr>
              <w:fldChar w:fldCharType="end"/>
            </w:r>
          </w:hyperlink>
        </w:p>
        <w:p w14:paraId="628EC6FE" w14:textId="6E3B00D7" w:rsidR="00066221" w:rsidRDefault="000E2D9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2360921" w:history="1">
            <w:r w:rsidR="00066221" w:rsidRPr="008000BB">
              <w:rPr>
                <w:rStyle w:val="Hipercze"/>
              </w:rPr>
              <w:t>4.</w:t>
            </w:r>
            <w:r w:rsidR="00066221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Ankieta monitorująca dostępność dla klientów ze szczególnymi potrzebami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_Toc122360921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38</w:t>
            </w:r>
            <w:r w:rsidR="00066221">
              <w:rPr>
                <w:webHidden/>
              </w:rPr>
              <w:fldChar w:fldCharType="end"/>
            </w:r>
          </w:hyperlink>
        </w:p>
        <w:p w14:paraId="1A74D8B7" w14:textId="04FF7FFF" w:rsidR="00066221" w:rsidRDefault="000E2D98">
          <w:pPr>
            <w:pStyle w:val="Spistreci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</w:rPr>
          </w:pPr>
          <w:hyperlink w:anchor="_Toc122360922" w:history="1">
            <w:r w:rsidR="00066221" w:rsidRPr="008000BB">
              <w:rPr>
                <w:rStyle w:val="Hipercze"/>
              </w:rPr>
              <w:t>5.</w:t>
            </w:r>
            <w:r w:rsidR="00066221">
              <w:rPr>
                <w:rFonts w:asciiTheme="minorHAnsi" w:eastAsiaTheme="minorEastAsia" w:hAnsiTheme="minorHAnsi" w:cstheme="minorBidi"/>
                <w:b w:val="0"/>
                <w:color w:val="auto"/>
                <w:sz w:val="22"/>
                <w:szCs w:val="22"/>
              </w:rPr>
              <w:tab/>
            </w:r>
            <w:r w:rsidR="00066221" w:rsidRPr="008000BB">
              <w:rPr>
                <w:rStyle w:val="Hipercze"/>
              </w:rPr>
              <w:t>Załącznik. Lista wspomagająca okresowy monitoring dostępności</w:t>
            </w:r>
            <w:r w:rsidR="00066221">
              <w:rPr>
                <w:webHidden/>
              </w:rPr>
              <w:tab/>
            </w:r>
            <w:r w:rsidR="00066221">
              <w:rPr>
                <w:webHidden/>
              </w:rPr>
              <w:fldChar w:fldCharType="begin"/>
            </w:r>
            <w:r w:rsidR="00066221">
              <w:rPr>
                <w:webHidden/>
              </w:rPr>
              <w:instrText xml:space="preserve"> PAGEREF _Toc122360922 \h </w:instrText>
            </w:r>
            <w:r w:rsidR="00066221">
              <w:rPr>
                <w:webHidden/>
              </w:rPr>
            </w:r>
            <w:r w:rsidR="00066221">
              <w:rPr>
                <w:webHidden/>
              </w:rPr>
              <w:fldChar w:fldCharType="separate"/>
            </w:r>
            <w:r w:rsidR="00066221">
              <w:rPr>
                <w:webHidden/>
              </w:rPr>
              <w:t>41</w:t>
            </w:r>
            <w:r w:rsidR="00066221">
              <w:rPr>
                <w:webHidden/>
              </w:rPr>
              <w:fldChar w:fldCharType="end"/>
            </w:r>
          </w:hyperlink>
        </w:p>
        <w:p w14:paraId="2587B4C2" w14:textId="0FAAA12D" w:rsidR="00F97024" w:rsidRPr="00794A60" w:rsidRDefault="00792238" w:rsidP="00826D44">
          <w:pPr>
            <w:sectPr w:rsidR="00F97024" w:rsidRPr="00794A60" w:rsidSect="00396935">
              <w:headerReference w:type="default" r:id="rId14"/>
              <w:footerReference w:type="default" r:id="rId15"/>
              <w:type w:val="continuous"/>
              <w:pgSz w:w="11906" w:h="16838"/>
              <w:pgMar w:top="1247" w:right="1418" w:bottom="1418" w:left="1418" w:header="567" w:footer="567" w:gutter="0"/>
              <w:cols w:space="708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3465DAD8" w14:textId="47D06936" w:rsidR="00002EC0" w:rsidRPr="00864099" w:rsidRDefault="00002EC0" w:rsidP="00524E5E">
      <w:pPr>
        <w:pStyle w:val="Nagwek1"/>
        <w:numPr>
          <w:ilvl w:val="0"/>
          <w:numId w:val="0"/>
        </w:numPr>
        <w:ind w:left="851" w:hanging="851"/>
        <w:rPr>
          <w:sz w:val="40"/>
          <w:szCs w:val="40"/>
        </w:rPr>
      </w:pPr>
      <w:bookmarkStart w:id="3" w:name="_Toc122360893"/>
      <w:bookmarkEnd w:id="0"/>
      <w:r w:rsidRPr="00864099">
        <w:rPr>
          <w:sz w:val="40"/>
          <w:szCs w:val="40"/>
        </w:rPr>
        <w:lastRenderedPageBreak/>
        <w:t>Wstęp</w:t>
      </w:r>
      <w:bookmarkEnd w:id="3"/>
    </w:p>
    <w:p w14:paraId="025B42BE" w14:textId="68AEF606" w:rsidR="000D6EA2" w:rsidRPr="00E6435B" w:rsidRDefault="000D6EA2" w:rsidP="00787990">
      <w:pPr>
        <w:pStyle w:val="Tekstpodstawowy"/>
      </w:pPr>
      <w:r w:rsidRPr="00E6435B">
        <w:t xml:space="preserve">Pakiet </w:t>
      </w:r>
      <w:r>
        <w:t>monitoringowy</w:t>
      </w:r>
      <w:r w:rsidRPr="00E6435B">
        <w:t xml:space="preserve"> stanowi realizację działań wspierających Liderów i Liderki Dostępności w projekcie „Procedury bez barier” (komponent: obsługa klienta), realizowanym na zlecenie Kancelarii Prezesa Rady Ministrów w ramach działania 2.16 „Usprawnienie procesu stanowienia prawa” Programu Operacyjnego Wiedza Edukacja Rozwój.</w:t>
      </w:r>
    </w:p>
    <w:p w14:paraId="2E5E7EBE" w14:textId="4764BD09" w:rsidR="00111408" w:rsidRDefault="00767F63" w:rsidP="00F22F1B">
      <w:pPr>
        <w:pStyle w:val="Tekstpodstawowy"/>
      </w:pPr>
      <w:r>
        <w:t>P</w:t>
      </w:r>
      <w:r w:rsidR="00111408">
        <w:t>akiet monitoringowy składa</w:t>
      </w:r>
      <w:r>
        <w:t xml:space="preserve"> </w:t>
      </w:r>
      <w:r w:rsidR="00111408">
        <w:t xml:space="preserve">się z 4 części. </w:t>
      </w:r>
      <w:r w:rsidR="00111408" w:rsidRPr="00111408">
        <w:rPr>
          <w:b/>
          <w:bCs/>
        </w:rPr>
        <w:t xml:space="preserve">Pierwszą część stanowią </w:t>
      </w:r>
      <w:r w:rsidR="002519D4" w:rsidRPr="00111408">
        <w:rPr>
          <w:b/>
          <w:bCs/>
        </w:rPr>
        <w:t>wytyczne dotyczące</w:t>
      </w:r>
      <w:r w:rsidR="00CF2470">
        <w:rPr>
          <w:b/>
          <w:bCs/>
        </w:rPr>
        <w:t xml:space="preserve"> okresowego</w:t>
      </w:r>
      <w:r w:rsidR="002519D4" w:rsidRPr="00111408">
        <w:rPr>
          <w:b/>
          <w:bCs/>
        </w:rPr>
        <w:t xml:space="preserve"> monitorowania procedur w</w:t>
      </w:r>
      <w:r w:rsidR="00111408">
        <w:rPr>
          <w:b/>
          <w:bCs/>
        </w:rPr>
        <w:t> </w:t>
      </w:r>
      <w:r w:rsidR="002519D4" w:rsidRPr="00111408">
        <w:rPr>
          <w:b/>
          <w:bCs/>
        </w:rPr>
        <w:t>urzędzie</w:t>
      </w:r>
      <w:r w:rsidR="00CF2470">
        <w:t xml:space="preserve"> </w:t>
      </w:r>
      <w:r w:rsidRPr="00767F63">
        <w:rPr>
          <w:b/>
          <w:bCs/>
        </w:rPr>
        <w:t xml:space="preserve">wraz ze scenariuszem jego przeprowadzenia. Poza sposobem postępowania zawiera </w:t>
      </w:r>
      <w:r w:rsidR="000D3DDA">
        <w:rPr>
          <w:b/>
          <w:bCs/>
        </w:rPr>
        <w:t xml:space="preserve">listę kontrolną </w:t>
      </w:r>
      <w:r w:rsidRPr="00767F63">
        <w:rPr>
          <w:b/>
          <w:bCs/>
        </w:rPr>
        <w:t xml:space="preserve">sprawdzającą rezultaty </w:t>
      </w:r>
      <w:r w:rsidR="00E46AB8" w:rsidRPr="00767F63">
        <w:rPr>
          <w:b/>
          <w:bCs/>
        </w:rPr>
        <w:t>monitoringu</w:t>
      </w:r>
      <w:r w:rsidRPr="00767F63">
        <w:t xml:space="preserve"> jako narzędzi</w:t>
      </w:r>
      <w:r w:rsidR="007B67B1">
        <w:t>a</w:t>
      </w:r>
      <w:r w:rsidRPr="00767F63">
        <w:t xml:space="preserve"> zapewniające</w:t>
      </w:r>
      <w:r w:rsidR="007B67B1">
        <w:t>go</w:t>
      </w:r>
      <w:r w:rsidRPr="00767F63">
        <w:t xml:space="preserve"> jego prawidłową realizację.</w:t>
      </w:r>
    </w:p>
    <w:p w14:paraId="4723B883" w14:textId="76BAF66C" w:rsidR="00111408" w:rsidRDefault="00111408" w:rsidP="00F22F1B">
      <w:pPr>
        <w:pStyle w:val="Tekstpodstawowy"/>
      </w:pPr>
      <w:r w:rsidRPr="002201B5">
        <w:rPr>
          <w:b/>
          <w:bCs/>
        </w:rPr>
        <w:t>W drugiej części</w:t>
      </w:r>
      <w:r w:rsidR="002201B5" w:rsidRPr="002201B5">
        <w:rPr>
          <w:b/>
          <w:bCs/>
        </w:rPr>
        <w:t xml:space="preserve"> pakietu</w:t>
      </w:r>
      <w:r w:rsidRPr="002201B5">
        <w:rPr>
          <w:b/>
          <w:bCs/>
        </w:rPr>
        <w:t xml:space="preserve"> prezentujemy </w:t>
      </w:r>
      <w:r w:rsidR="002201B5" w:rsidRPr="002201B5">
        <w:rPr>
          <w:b/>
          <w:bCs/>
        </w:rPr>
        <w:t xml:space="preserve">wzory </w:t>
      </w:r>
      <w:r w:rsidRPr="002201B5">
        <w:rPr>
          <w:b/>
          <w:bCs/>
        </w:rPr>
        <w:t>formularz</w:t>
      </w:r>
      <w:r w:rsidR="002201B5" w:rsidRPr="002201B5">
        <w:rPr>
          <w:b/>
          <w:bCs/>
        </w:rPr>
        <w:t>y</w:t>
      </w:r>
      <w:r w:rsidRPr="002201B5">
        <w:rPr>
          <w:b/>
          <w:bCs/>
        </w:rPr>
        <w:t xml:space="preserve"> ewaluacji </w:t>
      </w:r>
      <w:r w:rsidR="002201B5" w:rsidRPr="002201B5">
        <w:rPr>
          <w:b/>
          <w:bCs/>
        </w:rPr>
        <w:t>urzędu przez organizacje pozarządowe wspierające osoby ze szczególnymi potrzebami.</w:t>
      </w:r>
      <w:r w:rsidR="002201B5">
        <w:t xml:space="preserve"> Celem tego elementu jest </w:t>
      </w:r>
      <w:r w:rsidR="002201B5" w:rsidRPr="00292B4B">
        <w:rPr>
          <w:szCs w:val="24"/>
        </w:rPr>
        <w:t>wyposażenie pracowników urzędów w narzędzia ułatwiające współpracę z organizacjami pozarządowymi działającymi na rzecz osób ze szczególnymi potrzebami.</w:t>
      </w:r>
      <w:r w:rsidR="002201B5">
        <w:rPr>
          <w:szCs w:val="24"/>
        </w:rPr>
        <w:t xml:space="preserve"> </w:t>
      </w:r>
      <w:r w:rsidR="007B67B1">
        <w:rPr>
          <w:szCs w:val="24"/>
        </w:rPr>
        <w:t xml:space="preserve">Ta część </w:t>
      </w:r>
      <w:r w:rsidR="007B67B1">
        <w:rPr>
          <w:b/>
          <w:bCs/>
          <w:szCs w:val="24"/>
        </w:rPr>
        <w:t>s</w:t>
      </w:r>
      <w:r w:rsidR="002201B5" w:rsidRPr="002201B5">
        <w:rPr>
          <w:b/>
          <w:bCs/>
          <w:szCs w:val="24"/>
        </w:rPr>
        <w:t>kłada się z</w:t>
      </w:r>
      <w:r w:rsidR="007B67B1">
        <w:rPr>
          <w:b/>
          <w:bCs/>
          <w:szCs w:val="24"/>
        </w:rPr>
        <w:t>e</w:t>
      </w:r>
      <w:r w:rsidR="002201B5" w:rsidRPr="002201B5">
        <w:rPr>
          <w:b/>
          <w:bCs/>
          <w:szCs w:val="24"/>
        </w:rPr>
        <w:t xml:space="preserve"> wzoru zaproszenia organizacji pozarządowych do współpracy przy ewaluacji rozwiązań zapewniających/zwiększających dostępność w urzędzie oraz formularzy ankiet pozwalających ocenić rozwiązania zwiększające dostępność urzędu z</w:t>
      </w:r>
      <w:r w:rsidR="000D6EA2">
        <w:rPr>
          <w:b/>
          <w:bCs/>
          <w:szCs w:val="24"/>
        </w:rPr>
        <w:t> </w:t>
      </w:r>
      <w:r w:rsidR="002201B5" w:rsidRPr="002201B5">
        <w:rPr>
          <w:b/>
          <w:bCs/>
          <w:szCs w:val="24"/>
        </w:rPr>
        <w:t>perspektywy klienta – osoby ze szczególnymi potrzebami.</w:t>
      </w:r>
    </w:p>
    <w:p w14:paraId="0459266C" w14:textId="42C6155E" w:rsidR="002201B5" w:rsidRPr="00E6435B" w:rsidRDefault="002201B5" w:rsidP="00787990">
      <w:pPr>
        <w:pStyle w:val="Tekstpodstawowy"/>
      </w:pPr>
      <w:r w:rsidRPr="004576AB">
        <w:rPr>
          <w:b/>
          <w:bCs/>
        </w:rPr>
        <w:t>Trzeci</w:t>
      </w:r>
      <w:r w:rsidR="004576AB" w:rsidRPr="004576AB">
        <w:rPr>
          <w:b/>
          <w:bCs/>
        </w:rPr>
        <w:t>ą</w:t>
      </w:r>
      <w:r w:rsidRPr="004576AB">
        <w:rPr>
          <w:b/>
          <w:bCs/>
        </w:rPr>
        <w:t xml:space="preserve"> część </w:t>
      </w:r>
      <w:r w:rsidR="004576AB" w:rsidRPr="004576AB">
        <w:rPr>
          <w:b/>
          <w:bCs/>
        </w:rPr>
        <w:t>stanowi pakiet edukacyjny</w:t>
      </w:r>
      <w:r w:rsidR="007B67B1">
        <w:rPr>
          <w:b/>
          <w:bCs/>
        </w:rPr>
        <w:t xml:space="preserve"> dla nowych pracowników</w:t>
      </w:r>
      <w:r w:rsidR="004576AB">
        <w:t xml:space="preserve">, w którym przedstawiamy </w:t>
      </w:r>
      <w:r w:rsidRPr="00E6435B">
        <w:t xml:space="preserve">podstawowe informacje dotyczące dostępności w urzędzie oraz obsługi osób ze szczególnymi potrzebami. </w:t>
      </w:r>
      <w:r w:rsidR="000D6EA2">
        <w:t xml:space="preserve">W skład pakietu wchodzą </w:t>
      </w:r>
      <w:r w:rsidR="000D6EA2" w:rsidRPr="000D6EA2">
        <w:rPr>
          <w:b/>
          <w:bCs/>
        </w:rPr>
        <w:t>informacje dotyczące podstawowych aktów prawnych regulujących zagadnienie dostępności w</w:t>
      </w:r>
      <w:r w:rsidR="000D6EA2">
        <w:rPr>
          <w:b/>
          <w:bCs/>
        </w:rPr>
        <w:t> </w:t>
      </w:r>
      <w:r w:rsidR="000D6EA2" w:rsidRPr="000D6EA2">
        <w:rPr>
          <w:b/>
          <w:bCs/>
        </w:rPr>
        <w:t>urzędzie, definicj</w:t>
      </w:r>
      <w:r w:rsidR="007B67B1">
        <w:rPr>
          <w:b/>
          <w:bCs/>
        </w:rPr>
        <w:t>e</w:t>
      </w:r>
      <w:r w:rsidR="000D6EA2" w:rsidRPr="000D6EA2">
        <w:rPr>
          <w:b/>
          <w:bCs/>
        </w:rPr>
        <w:t xml:space="preserve"> i rodzaje dostępności, definicj</w:t>
      </w:r>
      <w:r w:rsidR="007B67B1">
        <w:rPr>
          <w:b/>
          <w:bCs/>
        </w:rPr>
        <w:t>e</w:t>
      </w:r>
      <w:r w:rsidR="000D6EA2" w:rsidRPr="000D6EA2">
        <w:rPr>
          <w:b/>
          <w:bCs/>
        </w:rPr>
        <w:t xml:space="preserve"> oraz rodzaje szczególnych potrzeb, a także zasady savoir-vivre, </w:t>
      </w:r>
      <w:r w:rsidR="00CD0FB2" w:rsidRPr="000D6EA2">
        <w:rPr>
          <w:b/>
          <w:bCs/>
        </w:rPr>
        <w:t xml:space="preserve">którymi </w:t>
      </w:r>
      <w:r w:rsidR="00CD0FB2">
        <w:rPr>
          <w:b/>
          <w:bCs/>
        </w:rPr>
        <w:t>wszyscy</w:t>
      </w:r>
      <w:r w:rsidR="007B67B1">
        <w:rPr>
          <w:b/>
          <w:bCs/>
        </w:rPr>
        <w:t xml:space="preserve"> pracownicy </w:t>
      </w:r>
      <w:r w:rsidR="000D6EA2" w:rsidRPr="000D6EA2">
        <w:rPr>
          <w:b/>
          <w:bCs/>
        </w:rPr>
        <w:t>powinni się kierować wobec klientów urzędu – osób ze szczególnymi potrzebami.</w:t>
      </w:r>
      <w:r w:rsidR="000D6EA2">
        <w:t xml:space="preserve"> Część informacyjną uzupełniają </w:t>
      </w:r>
      <w:r w:rsidR="000D6EA2" w:rsidRPr="000D6EA2">
        <w:rPr>
          <w:b/>
          <w:bCs/>
        </w:rPr>
        <w:t>dodatkowe materiały – filmiki instruktażowe oraz quiz sprawdzający wiedzę</w:t>
      </w:r>
      <w:r w:rsidR="007B67B1">
        <w:rPr>
          <w:b/>
          <w:bCs/>
        </w:rPr>
        <w:t xml:space="preserve"> pracowników</w:t>
      </w:r>
      <w:r w:rsidR="000D6EA2" w:rsidRPr="000D6EA2">
        <w:rPr>
          <w:b/>
          <w:bCs/>
        </w:rPr>
        <w:t>.</w:t>
      </w:r>
      <w:r w:rsidR="004576AB">
        <w:t xml:space="preserve"> </w:t>
      </w:r>
      <w:r w:rsidRPr="00E6435B">
        <w:t>Pakiet edukacyjny stanowi kompendium wiedzy, z którym każdy nowy pracownik powinien się zapoznać</w:t>
      </w:r>
      <w:r w:rsidR="00D6197E">
        <w:t xml:space="preserve"> w pierwszych dniach pracy</w:t>
      </w:r>
      <w:r w:rsidRPr="00E6435B">
        <w:t>.</w:t>
      </w:r>
    </w:p>
    <w:p w14:paraId="05C9948C" w14:textId="4E4EFD92" w:rsidR="00C20400" w:rsidRDefault="000D6EA2" w:rsidP="00787990">
      <w:pPr>
        <w:pStyle w:val="Tekstpodstawowy"/>
      </w:pPr>
      <w:r w:rsidRPr="000D6EA2">
        <w:t xml:space="preserve">Ostatnią </w:t>
      </w:r>
      <w:r w:rsidRPr="00787990">
        <w:rPr>
          <w:b/>
          <w:bCs/>
        </w:rPr>
        <w:t xml:space="preserve">część pakietu tworzy </w:t>
      </w:r>
      <w:r w:rsidR="00767F63" w:rsidRPr="00787990">
        <w:rPr>
          <w:b/>
          <w:bCs/>
        </w:rPr>
        <w:t xml:space="preserve">wzór </w:t>
      </w:r>
      <w:r w:rsidRPr="00787990">
        <w:rPr>
          <w:b/>
          <w:bCs/>
        </w:rPr>
        <w:t>ankiet</w:t>
      </w:r>
      <w:r w:rsidR="00767F63" w:rsidRPr="00787990">
        <w:rPr>
          <w:b/>
          <w:bCs/>
        </w:rPr>
        <w:t>y</w:t>
      </w:r>
      <w:r w:rsidRPr="00787990">
        <w:rPr>
          <w:b/>
          <w:bCs/>
        </w:rPr>
        <w:t xml:space="preserve"> monitorując</w:t>
      </w:r>
      <w:r w:rsidR="00767F63" w:rsidRPr="00787990">
        <w:rPr>
          <w:b/>
          <w:bCs/>
        </w:rPr>
        <w:t>ej</w:t>
      </w:r>
      <w:r w:rsidRPr="00787990">
        <w:rPr>
          <w:b/>
          <w:bCs/>
        </w:rPr>
        <w:t xml:space="preserve"> dostępność </w:t>
      </w:r>
      <w:r w:rsidR="000A1348" w:rsidRPr="00787990">
        <w:rPr>
          <w:b/>
          <w:bCs/>
        </w:rPr>
        <w:t xml:space="preserve">wybranych procedur </w:t>
      </w:r>
      <w:r w:rsidRPr="00787990">
        <w:rPr>
          <w:b/>
          <w:bCs/>
        </w:rPr>
        <w:t>w urzędzie</w:t>
      </w:r>
      <w:r w:rsidR="000A1348" w:rsidRPr="00787990">
        <w:rPr>
          <w:b/>
          <w:bCs/>
        </w:rPr>
        <w:t xml:space="preserve"> oraz dostępność </w:t>
      </w:r>
      <w:r w:rsidRPr="00787990">
        <w:rPr>
          <w:b/>
          <w:bCs/>
        </w:rPr>
        <w:t xml:space="preserve">urzędu </w:t>
      </w:r>
      <w:r>
        <w:t xml:space="preserve">dla osób ze szczególnymi potrzebami. Jej celem jest </w:t>
      </w:r>
      <w:r w:rsidR="000A1348" w:rsidRPr="00787990">
        <w:rPr>
          <w:b/>
          <w:bCs/>
        </w:rPr>
        <w:t xml:space="preserve">uzyskanie informacji zwrotnej od klientów na temat </w:t>
      </w:r>
      <w:r w:rsidR="006775A7" w:rsidRPr="00787990">
        <w:rPr>
          <w:b/>
          <w:bCs/>
        </w:rPr>
        <w:t>dostępności usług i procedur dla osób ze szczególnymi potrzebami</w:t>
      </w:r>
      <w:r w:rsidR="00AD0460" w:rsidRPr="00787990">
        <w:rPr>
          <w:b/>
          <w:bCs/>
        </w:rPr>
        <w:t xml:space="preserve"> w danym urzędzie</w:t>
      </w:r>
      <w:r w:rsidR="006775A7" w:rsidRPr="00787990">
        <w:rPr>
          <w:b/>
          <w:bCs/>
        </w:rPr>
        <w:t>.</w:t>
      </w:r>
      <w:r w:rsidR="006775A7" w:rsidRPr="00AD0460">
        <w:t xml:space="preserve"> </w:t>
      </w:r>
      <w:r w:rsidR="00AD0460">
        <w:t>Wykorzystanie tego narzędzia p</w:t>
      </w:r>
      <w:r w:rsidR="006775A7">
        <w:t>rzyczyni się do wzrostu jakości usług w urzędzie.</w:t>
      </w:r>
    </w:p>
    <w:p w14:paraId="54F3F614" w14:textId="28479E44" w:rsidR="00AD0460" w:rsidRPr="00AD0460" w:rsidRDefault="00AD0460" w:rsidP="00AD0460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Dokument uzupełnia i rozszerza inne materiały opracowane w ramach projektu.</w:t>
      </w:r>
    </w:p>
    <w:p w14:paraId="3AB49E83" w14:textId="37DBD1D4" w:rsidR="00E6435B" w:rsidRPr="00E6435B" w:rsidRDefault="00E6435B" w:rsidP="00C44E0B">
      <w:pPr>
        <w:pStyle w:val="Nagwek1"/>
      </w:pPr>
      <w:bookmarkStart w:id="4" w:name="_Toc122360894"/>
      <w:r>
        <w:lastRenderedPageBreak/>
        <w:t>Wytyczne dotyczące monitorowania procedur</w:t>
      </w:r>
      <w:bookmarkEnd w:id="4"/>
    </w:p>
    <w:p w14:paraId="784FA460" w14:textId="4C55320B" w:rsidR="00C44E0B" w:rsidRPr="00C44E0B" w:rsidRDefault="00C44E0B" w:rsidP="003E5B2C">
      <w:pPr>
        <w:pStyle w:val="Nagwek2"/>
      </w:pPr>
      <w:bookmarkStart w:id="5" w:name="_Toc122360895"/>
      <w:r w:rsidRPr="00C44E0B">
        <w:t>Scenariusz przeprowadzenia monitoringu</w:t>
      </w:r>
      <w:bookmarkEnd w:id="5"/>
    </w:p>
    <w:p w14:paraId="2261EDCA" w14:textId="6C4A102F" w:rsidR="00C44E0B" w:rsidRPr="00FD2DA1" w:rsidRDefault="00C44E0B" w:rsidP="00C44E0B">
      <w:pPr>
        <w:pStyle w:val="Tekstpodstawowy"/>
        <w:rPr>
          <w:lang w:eastAsia="en-GB"/>
        </w:rPr>
      </w:pPr>
      <w:r>
        <w:rPr>
          <w:lang w:eastAsia="en-GB"/>
        </w:rPr>
        <w:t xml:space="preserve">Zapewnienie dostępności to proces, a nie jednorazowe działanie. Dlatego ważne jest, żeby prowadzić cykliczny monitoring procedur w zakresie dostępności. Poniżej przedstawiamy </w:t>
      </w:r>
      <w:r w:rsidR="00CD0FB2">
        <w:rPr>
          <w:lang w:eastAsia="en-GB"/>
        </w:rPr>
        <w:t>rekomendowane</w:t>
      </w:r>
      <w:r w:rsidR="00E57D6A">
        <w:rPr>
          <w:lang w:eastAsia="en-GB"/>
        </w:rPr>
        <w:t xml:space="preserve"> zasady </w:t>
      </w:r>
      <w:r>
        <w:rPr>
          <w:lang w:eastAsia="en-GB"/>
        </w:rPr>
        <w:t>przeprowadzenia takiego monitoringu:</w:t>
      </w:r>
    </w:p>
    <w:p w14:paraId="21EC1C0D" w14:textId="77777777" w:rsidR="00C44E0B" w:rsidRPr="007A496C" w:rsidRDefault="00C44E0B" w:rsidP="00F4694D">
      <w:pPr>
        <w:pStyle w:val="Listapunktowana"/>
        <w:rPr>
          <w:lang w:eastAsia="en-GB"/>
        </w:rPr>
      </w:pPr>
      <w:r w:rsidRPr="007A496C">
        <w:rPr>
          <w:lang w:eastAsia="en-GB"/>
        </w:rPr>
        <w:t>Monitoring dostępności powinien być prowadzony cyklicznie, nie rzadziej jednak niż raz do roku.</w:t>
      </w:r>
    </w:p>
    <w:p w14:paraId="79FCE501" w14:textId="4CB9BECF" w:rsidR="00C44E0B" w:rsidRPr="007A496C" w:rsidRDefault="00C44E0B" w:rsidP="00F4694D">
      <w:pPr>
        <w:pStyle w:val="Listapunktowana"/>
        <w:rPr>
          <w:lang w:eastAsia="en-GB"/>
        </w:rPr>
      </w:pPr>
      <w:r w:rsidRPr="007A496C">
        <w:rPr>
          <w:lang w:eastAsia="en-GB"/>
        </w:rPr>
        <w:t xml:space="preserve">W urzędzie powinna być wyznaczona osoba do koordynacji przeprowadzenia okresowego monitoringu. Wskazane jest by osobą tą był koordynator </w:t>
      </w:r>
      <w:r w:rsidR="000D3DDA">
        <w:rPr>
          <w:lang w:eastAsia="en-GB"/>
        </w:rPr>
        <w:t xml:space="preserve">do spraw </w:t>
      </w:r>
      <w:r w:rsidRPr="007A496C">
        <w:rPr>
          <w:lang w:eastAsia="en-GB"/>
        </w:rPr>
        <w:t>dostępności.</w:t>
      </w:r>
    </w:p>
    <w:p w14:paraId="75EA3FBC" w14:textId="5A9D6196" w:rsidR="00C44E0B" w:rsidRDefault="00C44E0B" w:rsidP="00F4694D">
      <w:pPr>
        <w:pStyle w:val="Listapunktowana"/>
        <w:rPr>
          <w:lang w:eastAsia="en-GB"/>
        </w:rPr>
      </w:pPr>
      <w:r w:rsidRPr="007A496C">
        <w:rPr>
          <w:lang w:eastAsia="en-GB"/>
        </w:rPr>
        <w:t>Okresowy monitoring dostępności powinien być prowadzony zespołowo. W</w:t>
      </w:r>
      <w:r w:rsidR="00A40040">
        <w:rPr>
          <w:lang w:eastAsia="en-GB"/>
        </w:rPr>
        <w:t> </w:t>
      </w:r>
      <w:r w:rsidRPr="007A496C">
        <w:rPr>
          <w:lang w:eastAsia="en-GB"/>
        </w:rPr>
        <w:t>zespole powinny się znaleźć osoby z tych komórek, których dotyczą sprawdzane zagadnienia.</w:t>
      </w:r>
    </w:p>
    <w:p w14:paraId="369C108D" w14:textId="221E0F76" w:rsidR="00C44E0B" w:rsidRPr="007A496C" w:rsidRDefault="00C44E0B" w:rsidP="00F4694D">
      <w:pPr>
        <w:pStyle w:val="Listapunktowana"/>
        <w:rPr>
          <w:lang w:eastAsia="en-GB"/>
        </w:rPr>
      </w:pPr>
      <w:r>
        <w:rPr>
          <w:lang w:eastAsia="en-GB"/>
        </w:rPr>
        <w:t xml:space="preserve">Przed przystąpieniem do okresowego monitoringu wyznaczona osoba </w:t>
      </w:r>
      <w:r w:rsidR="00A40040">
        <w:rPr>
          <w:lang w:eastAsia="en-GB"/>
        </w:rPr>
        <w:t>powinna</w:t>
      </w:r>
      <w:r>
        <w:rPr>
          <w:lang w:eastAsia="en-GB"/>
        </w:rPr>
        <w:t xml:space="preserve"> przeanalizować</w:t>
      </w:r>
      <w:r w:rsidR="00A40040">
        <w:rPr>
          <w:lang w:eastAsia="en-GB"/>
        </w:rPr>
        <w:t xml:space="preserve">, </w:t>
      </w:r>
      <w:r w:rsidR="00E46AB8">
        <w:rPr>
          <w:lang w:eastAsia="en-GB"/>
        </w:rPr>
        <w:t>przedstawiciele</w:t>
      </w:r>
      <w:r w:rsidR="00A40040">
        <w:rPr>
          <w:lang w:eastAsia="en-GB"/>
        </w:rPr>
        <w:t xml:space="preserve"> których </w:t>
      </w:r>
      <w:r>
        <w:rPr>
          <w:lang w:eastAsia="en-GB"/>
        </w:rPr>
        <w:t xml:space="preserve">komórek są potrzebni, </w:t>
      </w:r>
      <w:r w:rsidR="00D37E74">
        <w:rPr>
          <w:lang w:eastAsia="en-GB"/>
        </w:rPr>
        <w:t>a</w:t>
      </w:r>
      <w:r>
        <w:rPr>
          <w:lang w:eastAsia="en-GB"/>
        </w:rPr>
        <w:t>by rzetelnie przeprowadzić przegląd.</w:t>
      </w:r>
    </w:p>
    <w:p w14:paraId="1C33B170" w14:textId="7643F0EA" w:rsidR="00C44E0B" w:rsidRPr="007A496C" w:rsidRDefault="00C44E0B" w:rsidP="00F4694D">
      <w:pPr>
        <w:pStyle w:val="Listapunktowana"/>
        <w:rPr>
          <w:lang w:eastAsia="en-GB"/>
        </w:rPr>
      </w:pPr>
      <w:r w:rsidRPr="007A496C">
        <w:rPr>
          <w:lang w:eastAsia="en-GB"/>
        </w:rPr>
        <w:t>Rekomend</w:t>
      </w:r>
      <w:r w:rsidR="00D37E74">
        <w:rPr>
          <w:lang w:eastAsia="en-GB"/>
        </w:rPr>
        <w:t>ujemy</w:t>
      </w:r>
      <w:r w:rsidR="000D3DDA">
        <w:rPr>
          <w:lang w:eastAsia="en-GB"/>
        </w:rPr>
        <w:t>,</w:t>
      </w:r>
      <w:r w:rsidRPr="007A496C">
        <w:rPr>
          <w:lang w:eastAsia="en-GB"/>
        </w:rPr>
        <w:t xml:space="preserve"> </w:t>
      </w:r>
      <w:r w:rsidR="00D37E74">
        <w:rPr>
          <w:lang w:eastAsia="en-GB"/>
        </w:rPr>
        <w:t>a</w:t>
      </w:r>
      <w:r w:rsidRPr="007A496C">
        <w:rPr>
          <w:lang w:eastAsia="en-GB"/>
        </w:rPr>
        <w:t>by okresowy monitoring dostępności zakończony został spisaniem notatki zawierającej najważniejsze wnioski i rekomendacje.</w:t>
      </w:r>
    </w:p>
    <w:p w14:paraId="062AE2B8" w14:textId="734E4F1C" w:rsidR="00C44E0B" w:rsidRDefault="00D37E74" w:rsidP="00F4694D">
      <w:pPr>
        <w:pStyle w:val="Listapunktowana"/>
        <w:rPr>
          <w:lang w:eastAsia="en-GB"/>
        </w:rPr>
      </w:pPr>
      <w:r>
        <w:rPr>
          <w:lang w:eastAsia="en-GB"/>
        </w:rPr>
        <w:t>P</w:t>
      </w:r>
      <w:r w:rsidR="00C44E0B">
        <w:rPr>
          <w:lang w:eastAsia="en-GB"/>
        </w:rPr>
        <w:t xml:space="preserve">o przeprowadzeniu monitoringu </w:t>
      </w:r>
      <w:r>
        <w:rPr>
          <w:lang w:eastAsia="en-GB"/>
        </w:rPr>
        <w:t xml:space="preserve">warto także zorganizować </w:t>
      </w:r>
      <w:r w:rsidR="00C44E0B">
        <w:rPr>
          <w:lang w:eastAsia="en-GB"/>
        </w:rPr>
        <w:t>spotkanie podsumowujące, w którym wezmą udział przedstawiciele komórek zaangażowanych w przegląd, a także przedstawiciel</w:t>
      </w:r>
      <w:r w:rsidR="000C4306">
        <w:rPr>
          <w:lang w:eastAsia="en-GB"/>
        </w:rPr>
        <w:t>e</w:t>
      </w:r>
      <w:r w:rsidR="00C44E0B">
        <w:rPr>
          <w:lang w:eastAsia="en-GB"/>
        </w:rPr>
        <w:t xml:space="preserve"> kierownictwa urzędu.</w:t>
      </w:r>
    </w:p>
    <w:p w14:paraId="1C266CC0" w14:textId="4798456B" w:rsidR="00C44E0B" w:rsidRPr="00787990" w:rsidRDefault="00C44E0B" w:rsidP="002519D4">
      <w:pPr>
        <w:pStyle w:val="Listapunktowana"/>
        <w:rPr>
          <w:color w:val="000000"/>
          <w:sz w:val="22"/>
          <w:szCs w:val="22"/>
          <w:lang w:eastAsia="en-GB"/>
        </w:rPr>
      </w:pPr>
      <w:r>
        <w:rPr>
          <w:lang w:eastAsia="en-GB"/>
        </w:rPr>
        <w:t xml:space="preserve">Jeśli to możliwe, </w:t>
      </w:r>
      <w:r w:rsidR="00D37E74">
        <w:rPr>
          <w:lang w:eastAsia="en-GB"/>
        </w:rPr>
        <w:t>zalecamy</w:t>
      </w:r>
      <w:r>
        <w:rPr>
          <w:lang w:eastAsia="en-GB"/>
        </w:rPr>
        <w:t>, żeby w przeglądzie brała udział osoba ze szczególnymi potrzebami.</w:t>
      </w:r>
    </w:p>
    <w:p w14:paraId="0C70CE91" w14:textId="2F7736ED" w:rsidR="00C44E0B" w:rsidRPr="00F4694D" w:rsidRDefault="00C44E0B" w:rsidP="003E5B2C">
      <w:pPr>
        <w:pStyle w:val="Nagwek2"/>
      </w:pPr>
      <w:bookmarkStart w:id="6" w:name="_Toc122360896"/>
      <w:r>
        <w:t>Lista wspomagająca okresowy monitoring dostępności</w:t>
      </w:r>
      <w:bookmarkEnd w:id="6"/>
    </w:p>
    <w:p w14:paraId="76E8C204" w14:textId="31BAAB8B" w:rsidR="00C44E0B" w:rsidRPr="001E5648" w:rsidRDefault="00C44E0B" w:rsidP="00F4694D">
      <w:pPr>
        <w:pStyle w:val="Tekstpodstawowy"/>
        <w:rPr>
          <w:lang w:eastAsia="en-GB"/>
        </w:rPr>
      </w:pPr>
      <w:r>
        <w:rPr>
          <w:lang w:eastAsia="en-GB"/>
        </w:rPr>
        <w:t xml:space="preserve">Poniższej przedstawiamy listę zagadnień, które powinny zostać sprawdzone w czasie okresowego monitoringu. Lista ma charakter otwarty – w zależności od specyfiki urzędu można do niej dodawać pytania lub rezygnować z </w:t>
      </w:r>
      <w:r w:rsidR="00E06799">
        <w:rPr>
          <w:lang w:eastAsia="en-GB"/>
        </w:rPr>
        <w:t xml:space="preserve">nich </w:t>
      </w:r>
      <w:r>
        <w:rPr>
          <w:lang w:eastAsia="en-GB"/>
        </w:rPr>
        <w:t>(np. z pytań dotyczących poruszania się między piętrami w</w:t>
      </w:r>
      <w:r w:rsidR="00E06799">
        <w:rPr>
          <w:lang w:eastAsia="en-GB"/>
        </w:rPr>
        <w:t> </w:t>
      </w:r>
      <w:r>
        <w:rPr>
          <w:lang w:eastAsia="en-GB"/>
        </w:rPr>
        <w:t>przypadku budynków jednokondygnacyjnych).</w:t>
      </w:r>
      <w:r w:rsidR="00B137EF">
        <w:rPr>
          <w:lang w:eastAsia="en-GB"/>
        </w:rPr>
        <w:t xml:space="preserve"> Wzór listy wspomagającej do wykorzystania znajduje się w</w:t>
      </w:r>
      <w:r w:rsidR="00B81C71">
        <w:rPr>
          <w:lang w:eastAsia="en-GB"/>
        </w:rPr>
        <w:t> </w:t>
      </w:r>
      <w:r w:rsidR="00B137EF">
        <w:rPr>
          <w:lang w:eastAsia="en-GB"/>
        </w:rPr>
        <w:t>załączniku nr 1.</w:t>
      </w:r>
    </w:p>
    <w:p w14:paraId="5A67FAA1" w14:textId="2389FE8E" w:rsidR="00C44E0B" w:rsidRPr="00F4694D" w:rsidRDefault="00C44E0B" w:rsidP="003D4267">
      <w:pPr>
        <w:pStyle w:val="Tekstpodstawowy"/>
        <w:keepNext/>
        <w:numPr>
          <w:ilvl w:val="0"/>
          <w:numId w:val="36"/>
        </w:numPr>
        <w:rPr>
          <w:b/>
          <w:bCs/>
          <w:lang w:eastAsia="en-GB"/>
        </w:rPr>
      </w:pPr>
      <w:r w:rsidRPr="00F4694D">
        <w:rPr>
          <w:b/>
          <w:bCs/>
        </w:rPr>
        <w:lastRenderedPageBreak/>
        <w:t>Dostępność</w:t>
      </w:r>
      <w:r w:rsidRPr="00F4694D">
        <w:rPr>
          <w:b/>
          <w:bCs/>
          <w:lang w:eastAsia="en-GB"/>
        </w:rPr>
        <w:t xml:space="preserve"> – zagadnienia ogólne</w:t>
      </w:r>
    </w:p>
    <w:p w14:paraId="6206D0F9" w14:textId="7B677BDC" w:rsidR="00C44E0B" w:rsidRPr="00C44E0B" w:rsidRDefault="00C44E0B" w:rsidP="003D4267">
      <w:pPr>
        <w:pStyle w:val="Listapunktowana"/>
        <w:keepNext/>
        <w:numPr>
          <w:ilvl w:val="0"/>
          <w:numId w:val="35"/>
        </w:numPr>
      </w:pPr>
      <w:r w:rsidRPr="00C44E0B">
        <w:t>Instytucja posiada wewnętrzne procedury/regulaminy w zakresie zagwarantowania dostępności jej działań dla osób ze szczegó</w:t>
      </w:r>
      <w:r>
        <w:t>l</w:t>
      </w:r>
      <w:r w:rsidRPr="00C44E0B">
        <w:t>nymi potrzebami.</w:t>
      </w:r>
    </w:p>
    <w:p w14:paraId="3A8BBC2B" w14:textId="5960F5DA" w:rsidR="00C44E0B" w:rsidRPr="00C44E0B" w:rsidRDefault="00C44E0B" w:rsidP="003D4267">
      <w:pPr>
        <w:pStyle w:val="Listapunktowana"/>
        <w:numPr>
          <w:ilvl w:val="0"/>
          <w:numId w:val="35"/>
        </w:numPr>
      </w:pPr>
      <w:r>
        <w:t xml:space="preserve">Instytucja stosuje w praktyce </w:t>
      </w:r>
      <w:r w:rsidRPr="00C44E0B">
        <w:t>wewnętrzne procedury/regulaminy w zakresie zagwarantowania dostępności jej działań dla osób ze szczegó</w:t>
      </w:r>
      <w:r>
        <w:t>l</w:t>
      </w:r>
      <w:r w:rsidRPr="00C44E0B">
        <w:t>nymi potrzebami.</w:t>
      </w:r>
    </w:p>
    <w:p w14:paraId="1DBEA40D" w14:textId="7525B23D" w:rsidR="00C44E0B" w:rsidRPr="00C44E0B" w:rsidRDefault="00C44E0B" w:rsidP="003D4267">
      <w:pPr>
        <w:pStyle w:val="Listapunktowana"/>
        <w:numPr>
          <w:ilvl w:val="0"/>
          <w:numId w:val="35"/>
        </w:numPr>
      </w:pPr>
      <w:r w:rsidRPr="00C44E0B">
        <w:t>Instytucja zapewnia szkolenie personelu w zakresie kontaktu i świadczenia usług dla osób ze szczegó</w:t>
      </w:r>
      <w:r>
        <w:t>l</w:t>
      </w:r>
      <w:r w:rsidRPr="00C44E0B">
        <w:t>nymi potrzebami.</w:t>
      </w:r>
    </w:p>
    <w:p w14:paraId="35A845D0" w14:textId="4233D016" w:rsidR="00C44E0B" w:rsidRPr="007A496C" w:rsidRDefault="00C44E0B" w:rsidP="003D4267">
      <w:pPr>
        <w:pStyle w:val="Listapunktowana"/>
        <w:numPr>
          <w:ilvl w:val="0"/>
          <w:numId w:val="35"/>
        </w:numPr>
      </w:pPr>
      <w:r w:rsidRPr="007A496C">
        <w:t>Istnieją procedury pozwalające na bieżące monitorowanie potrzeb klientów ze szczególnymi potrzebami.</w:t>
      </w:r>
    </w:p>
    <w:p w14:paraId="138B1428" w14:textId="77777777" w:rsidR="00C44E0B" w:rsidRPr="007A496C" w:rsidRDefault="00C44E0B" w:rsidP="003D4267">
      <w:pPr>
        <w:pStyle w:val="Listapunktowana"/>
        <w:numPr>
          <w:ilvl w:val="0"/>
          <w:numId w:val="35"/>
        </w:numPr>
      </w:pPr>
      <w:r w:rsidRPr="007A496C">
        <w:t>Istnieją procedury skargowe uwzględniające możliwość zgłoszenia</w:t>
      </w:r>
      <w:r>
        <w:t xml:space="preserve"> przez klienta</w:t>
      </w:r>
      <w:r w:rsidRPr="007A496C">
        <w:t xml:space="preserve"> braku dostępności.</w:t>
      </w:r>
    </w:p>
    <w:p w14:paraId="599102F8" w14:textId="02A6E7C1" w:rsidR="00C44E0B" w:rsidRPr="00C44E0B" w:rsidRDefault="00C44E0B" w:rsidP="003D4267">
      <w:pPr>
        <w:pStyle w:val="Listapunktowana"/>
        <w:numPr>
          <w:ilvl w:val="0"/>
          <w:numId w:val="35"/>
        </w:numPr>
      </w:pPr>
      <w:r w:rsidRPr="00C44E0B">
        <w:t>Instytucja posiada aktualną analizę/diagnozę potrzeb osób ze szczegó</w:t>
      </w:r>
      <w:r>
        <w:t>l</w:t>
      </w:r>
      <w:r w:rsidRPr="00C44E0B">
        <w:t>nymi potrzebami.</w:t>
      </w:r>
    </w:p>
    <w:p w14:paraId="2B2BC607" w14:textId="751334D0" w:rsidR="00C44E0B" w:rsidRPr="00C44E0B" w:rsidRDefault="00C44E0B" w:rsidP="003D4267">
      <w:pPr>
        <w:pStyle w:val="Listapunktowana"/>
        <w:numPr>
          <w:ilvl w:val="0"/>
          <w:numId w:val="35"/>
        </w:numPr>
      </w:pPr>
      <w:r>
        <w:t>Strona internetowa instytucji jest zgodna</w:t>
      </w:r>
      <w:r w:rsidR="00CA0B13">
        <w:t xml:space="preserve"> z ustawą </w:t>
      </w:r>
      <w:r w:rsidR="00CA0B13" w:rsidRPr="00B81C71">
        <w:t>z dnia 4 kwietnia 2019 r.</w:t>
      </w:r>
      <w:r w:rsidR="00CA0B13" w:rsidRPr="00B81C71">
        <w:br/>
        <w:t xml:space="preserve">o </w:t>
      </w:r>
      <w:r w:rsidR="00CF2470" w:rsidRPr="00CF2470">
        <w:t>dostę</w:t>
      </w:r>
      <w:r w:rsidR="00CF2470">
        <w:t>p</w:t>
      </w:r>
      <w:r w:rsidR="00CF2470" w:rsidRPr="00CF2470">
        <w:t>ności</w:t>
      </w:r>
      <w:r w:rsidR="00CA0B13" w:rsidRPr="008B383A">
        <w:t xml:space="preserve"> cyfrowej stron internetowych i aplikacji mobilnych </w:t>
      </w:r>
      <w:r w:rsidR="00CF2470" w:rsidRPr="00CF2470">
        <w:t>podmiotów</w:t>
      </w:r>
      <w:r w:rsidR="00CA0B13" w:rsidRPr="008B383A">
        <w:t xml:space="preserve"> publicznych</w:t>
      </w:r>
      <w:r>
        <w:t>.</w:t>
      </w:r>
    </w:p>
    <w:p w14:paraId="4958BD87" w14:textId="2BAB43C7" w:rsidR="00C44E0B" w:rsidRPr="00C44E0B" w:rsidRDefault="00C44E0B" w:rsidP="003D4267">
      <w:pPr>
        <w:pStyle w:val="Listapunktowana"/>
        <w:numPr>
          <w:ilvl w:val="0"/>
          <w:numId w:val="35"/>
        </w:numPr>
      </w:pPr>
      <w:r>
        <w:t>Istnieje możliwość kontaktu z instytucją telefonicznie i poprzez kontakt mailowy.</w:t>
      </w:r>
    </w:p>
    <w:p w14:paraId="6C6BCCB7" w14:textId="39482E82" w:rsidR="00C44E0B" w:rsidRPr="008B383A" w:rsidRDefault="00351B22" w:rsidP="003D4267">
      <w:pPr>
        <w:pStyle w:val="Listapunktowana"/>
        <w:numPr>
          <w:ilvl w:val="0"/>
          <w:numId w:val="35"/>
        </w:numPr>
      </w:pPr>
      <w:r w:rsidRPr="008B383A">
        <w:t>Struktura strony głównej urzędu jest przejrzysta i czytelna i umożliwia łatwe przejście do i</w:t>
      </w:r>
      <w:r w:rsidR="00C44E0B" w:rsidRPr="008B383A">
        <w:t>nformacj</w:t>
      </w:r>
      <w:r w:rsidRPr="008B383A">
        <w:t>i</w:t>
      </w:r>
      <w:r w:rsidR="00C44E0B" w:rsidRPr="008B383A">
        <w:t xml:space="preserve"> dotycząc</w:t>
      </w:r>
      <w:r w:rsidRPr="008B383A">
        <w:t>ych</w:t>
      </w:r>
      <w:r w:rsidR="00C44E0B" w:rsidRPr="008B383A">
        <w:t xml:space="preserve"> sposobów zapewnienia dostępności dla osób ze szczególnymi potrzebami</w:t>
      </w:r>
      <w:r w:rsidRPr="008B383A">
        <w:t>.</w:t>
      </w:r>
    </w:p>
    <w:p w14:paraId="6064DCBB" w14:textId="08A5B369" w:rsidR="00F43D39" w:rsidRPr="00F43D39" w:rsidRDefault="00F43D39" w:rsidP="003D4267">
      <w:pPr>
        <w:pStyle w:val="Listapunktowana"/>
        <w:numPr>
          <w:ilvl w:val="0"/>
          <w:numId w:val="35"/>
        </w:numPr>
      </w:pPr>
      <w:bookmarkStart w:id="7" w:name="_Hlk120805831"/>
      <w:r>
        <w:t>Na s</w:t>
      </w:r>
      <w:r w:rsidRPr="00F43D39">
        <w:t>tron</w:t>
      </w:r>
      <w:r>
        <w:t>ie</w:t>
      </w:r>
      <w:r w:rsidRPr="00F43D39">
        <w:t xml:space="preserve"> internetow</w:t>
      </w:r>
      <w:r>
        <w:t>ej</w:t>
      </w:r>
      <w:r w:rsidRPr="00F43D39">
        <w:t xml:space="preserve"> jest </w:t>
      </w:r>
      <w:r>
        <w:t xml:space="preserve">zamieszczona informacja </w:t>
      </w:r>
      <w:bookmarkEnd w:id="7"/>
      <w:r>
        <w:t xml:space="preserve">o </w:t>
      </w:r>
      <w:r w:rsidRPr="00F43D39">
        <w:t xml:space="preserve">instytucji </w:t>
      </w:r>
      <w:r>
        <w:t>w</w:t>
      </w:r>
      <w:r w:rsidR="002A59B0">
        <w:t xml:space="preserve"> </w:t>
      </w:r>
      <w:r w:rsidR="004008CF">
        <w:t xml:space="preserve">języku </w:t>
      </w:r>
      <w:r w:rsidR="004008CF" w:rsidRPr="004008CF">
        <w:t>łatwym do czytania i zrozumienia</w:t>
      </w:r>
      <w:r>
        <w:t xml:space="preserve"> (ETR).</w:t>
      </w:r>
    </w:p>
    <w:p w14:paraId="5F3E5A71" w14:textId="7EE00016" w:rsidR="00F43D39" w:rsidRPr="00C44E0B" w:rsidRDefault="00F43D39" w:rsidP="003D4267">
      <w:pPr>
        <w:pStyle w:val="Listapunktowana"/>
        <w:numPr>
          <w:ilvl w:val="0"/>
          <w:numId w:val="35"/>
        </w:numPr>
      </w:pPr>
      <w:r>
        <w:t xml:space="preserve">Dokumenty i formularze są napisane w </w:t>
      </w:r>
      <w:r w:rsidR="002A59B0">
        <w:t xml:space="preserve">prostym </w:t>
      </w:r>
      <w:r>
        <w:t>języku</w:t>
      </w:r>
      <w:r w:rsidR="002A59B0">
        <w:t>.</w:t>
      </w:r>
    </w:p>
    <w:p w14:paraId="46EC893D" w14:textId="58157828" w:rsidR="00C44E0B" w:rsidRPr="00C44E0B" w:rsidRDefault="00C44E0B" w:rsidP="003D4267">
      <w:pPr>
        <w:pStyle w:val="Tekstpodstawowy"/>
        <w:numPr>
          <w:ilvl w:val="0"/>
          <w:numId w:val="36"/>
        </w:numPr>
        <w:rPr>
          <w:b/>
          <w:bCs/>
        </w:rPr>
      </w:pPr>
      <w:r w:rsidRPr="00C44E0B">
        <w:rPr>
          <w:b/>
          <w:bCs/>
        </w:rPr>
        <w:t>Dostępność architektoniczna</w:t>
      </w:r>
    </w:p>
    <w:p w14:paraId="7B59B522" w14:textId="6375707C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Miejsca postojowe dla osób z niepełnosprawnościami </w:t>
      </w:r>
      <w:r w:rsidR="00F519CD">
        <w:t>są wyznaczone i </w:t>
      </w:r>
      <w:r w:rsidRPr="00C44E0B">
        <w:t>oznaczone zgodnie z obowiązującymi przepisami prawa.</w:t>
      </w:r>
    </w:p>
    <w:p w14:paraId="3B86E099" w14:textId="72704992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Miejsca postojowe dla osób z niepełnosprawnościami są blisko wejść do budynku, dostosowanych dla osób z niepełnosprawności</w:t>
      </w:r>
      <w:r w:rsidR="00020FDA">
        <w:t>ami</w:t>
      </w:r>
      <w:r w:rsidRPr="00C44E0B">
        <w:t>.</w:t>
      </w:r>
    </w:p>
    <w:p w14:paraId="4063222D" w14:textId="11BF77B4" w:rsidR="00C44E0B" w:rsidRPr="00C44E0B" w:rsidRDefault="00527A48" w:rsidP="003D4267">
      <w:pPr>
        <w:pStyle w:val="Listapunktowana"/>
        <w:numPr>
          <w:ilvl w:val="0"/>
          <w:numId w:val="37"/>
        </w:numPr>
      </w:pPr>
      <w:r>
        <w:t>Osoba z niepełnosprawnością ruchową ma możliwość skorzystania z</w:t>
      </w:r>
      <w:r w:rsidR="00EC2350">
        <w:t> </w:t>
      </w:r>
      <w:r>
        <w:t xml:space="preserve">przynajmniej jednego wejścia do budynku </w:t>
      </w:r>
      <w:r w:rsidR="00C44E0B" w:rsidRPr="00C44E0B">
        <w:t>(np. brak różnicy poziomów/podjazd/winda/platforma/ podnośnik).</w:t>
      </w:r>
    </w:p>
    <w:p w14:paraId="3622F4F6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Przy wejściu do budynku znajdują się oznaczenia o zmiennej fakturze w podłożu (np. kafelki, maty z wyżłobieniami).</w:t>
      </w:r>
    </w:p>
    <w:p w14:paraId="761C4852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7A496C">
        <w:t>B</w:t>
      </w:r>
      <w:r w:rsidRPr="00C44E0B">
        <w:t>udynek jest wyraźnie oznakowany tablicą informacyjną.</w:t>
      </w:r>
    </w:p>
    <w:p w14:paraId="360F7284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Schody wyposażone są w poręcze, również po stronie ściany.</w:t>
      </w:r>
    </w:p>
    <w:p w14:paraId="09A90E32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lastRenderedPageBreak/>
        <w:t>Początek i koniec biegu schodów jest wyróżniony przy pomocy kontrastowego koloru.</w:t>
      </w:r>
    </w:p>
    <w:p w14:paraId="35923848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Początek i koniec biegu schodów jest wyróżniony przy pomocy zmiennej nawierzchni.</w:t>
      </w:r>
    </w:p>
    <w:p w14:paraId="4585EAC3" w14:textId="78DA2636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Schody w budynku można ominąć windą/platformą/podnośnikiem.</w:t>
      </w:r>
    </w:p>
    <w:p w14:paraId="3D8C150E" w14:textId="77777777" w:rsidR="00C44E0B" w:rsidRPr="007A496C" w:rsidRDefault="00C44E0B" w:rsidP="003D4267">
      <w:pPr>
        <w:pStyle w:val="Listapunktowana"/>
        <w:numPr>
          <w:ilvl w:val="0"/>
          <w:numId w:val="37"/>
        </w:numPr>
      </w:pPr>
      <w:r w:rsidRPr="00C44E0B">
        <w:t>Otwarcie drzwi wejściowych nie wymaga zwiększonego nacisku</w:t>
      </w:r>
      <w:r w:rsidRPr="007A496C">
        <w:t xml:space="preserve"> lub otwierają się one automatycznie.</w:t>
      </w:r>
    </w:p>
    <w:p w14:paraId="4210883D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Szklane drzwi wejściowe są oznaczone kontrastowo tzn. zawierają elementy kolorystyczne naklejone na szyby.</w:t>
      </w:r>
    </w:p>
    <w:p w14:paraId="0F4750F3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Wycieraczki przymocowane są na stałe do podło</w:t>
      </w:r>
      <w:r w:rsidRPr="007A496C">
        <w:t>ża</w:t>
      </w:r>
      <w:r w:rsidRPr="00C44E0B">
        <w:t>.</w:t>
      </w:r>
    </w:p>
    <w:p w14:paraId="3DF92403" w14:textId="15F48A3B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Osoby z psem asystującym </w:t>
      </w:r>
      <w:r w:rsidR="00C928D4">
        <w:t xml:space="preserve">mogą </w:t>
      </w:r>
      <w:r w:rsidRPr="00C44E0B">
        <w:t>wejś</w:t>
      </w:r>
      <w:r w:rsidR="00C928D4">
        <w:t>ć</w:t>
      </w:r>
      <w:r w:rsidRPr="00C44E0B">
        <w:t xml:space="preserve"> do budynku.</w:t>
      </w:r>
    </w:p>
    <w:p w14:paraId="19E7679A" w14:textId="601F46CD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Instytucja posiada procedury bezpiecznej ewakuacji osób ze szczególnymi potrzebami</w:t>
      </w:r>
      <w:r w:rsidR="00C928D4" w:rsidRPr="00C928D4">
        <w:t xml:space="preserve"> </w:t>
      </w:r>
      <w:r w:rsidR="00C928D4" w:rsidRPr="00C44E0B">
        <w:t>z budynku</w:t>
      </w:r>
      <w:r w:rsidRPr="00C44E0B">
        <w:t>.</w:t>
      </w:r>
    </w:p>
    <w:p w14:paraId="5D7E309F" w14:textId="5FCBFE9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Instytucja prowadzi szkolenia dla pracowników w zakresie bezpiecznej ewakuacji osób ze szczególnymi potrzebami</w:t>
      </w:r>
      <w:r w:rsidR="00C928D4" w:rsidRPr="00C928D4">
        <w:t xml:space="preserve"> </w:t>
      </w:r>
      <w:r w:rsidR="00C928D4" w:rsidRPr="00C44E0B">
        <w:t>z</w:t>
      </w:r>
      <w:r w:rsidR="00C928D4">
        <w:t> </w:t>
      </w:r>
      <w:r w:rsidR="00C928D4" w:rsidRPr="00C44E0B">
        <w:t>budynku</w:t>
      </w:r>
      <w:r w:rsidRPr="00C44E0B">
        <w:t>.</w:t>
      </w:r>
    </w:p>
    <w:p w14:paraId="4D1C2E02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ramach jednej kondygnacji budynku brak zmian poziomów (szczególnie pojedynczych stopni).</w:t>
      </w:r>
    </w:p>
    <w:p w14:paraId="4D1DF24B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Stosowane materiały wykończeniowe nawierzchni podłóg, schodów mają właściwości antypoślizgowe.</w:t>
      </w:r>
    </w:p>
    <w:p w14:paraId="10E512D9" w14:textId="06D1D933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Meble (stoliki, krzesła, elementy wiszące itp.) nie utrudniają poruszania się po korytarzach i nie zawężają wymaganej szerokości korytarza (1</w:t>
      </w:r>
      <w:r w:rsidR="00B2101E">
        <w:t>,</w:t>
      </w:r>
      <w:r w:rsidRPr="00C44E0B">
        <w:t>2 m).</w:t>
      </w:r>
    </w:p>
    <w:p w14:paraId="3F10BC04" w14:textId="63F8E4FE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Pomieszczenia są zaaranżowane w sposób przewidywalny/uporządkowany, z</w:t>
      </w:r>
      <w:r>
        <w:t> </w:t>
      </w:r>
      <w:r w:rsidRPr="00C44E0B">
        <w:t>odpowiednio wydzielonymi kolorystycznie ciągami komunikacyjnymi.</w:t>
      </w:r>
    </w:p>
    <w:p w14:paraId="0009AD3D" w14:textId="5E75DC62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Drzwi </w:t>
      </w:r>
      <w:r>
        <w:t>do pomieszczeń, w których obsługiwani są klienci</w:t>
      </w:r>
      <w:r w:rsidR="00F519CD">
        <w:t>,</w:t>
      </w:r>
      <w:r>
        <w:t xml:space="preserve"> </w:t>
      </w:r>
      <w:r w:rsidRPr="00C44E0B">
        <w:t>są w kolorze kontrastowym do koloru ściany, w której się znajdują</w:t>
      </w:r>
      <w:r>
        <w:t xml:space="preserve"> lub kontrastowe są ich framugi.</w:t>
      </w:r>
    </w:p>
    <w:p w14:paraId="0E47B117" w14:textId="6A947BF5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Klamki </w:t>
      </w:r>
      <w:r>
        <w:t xml:space="preserve">drzwi do tych pomieszczeń </w:t>
      </w:r>
      <w:r w:rsidRPr="00C44E0B">
        <w:t>można obsługiwać jedną ręką, nie wymagają mocnego ściskania i chwytania</w:t>
      </w:r>
      <w:r w:rsidR="00F519CD">
        <w:t>.</w:t>
      </w:r>
    </w:p>
    <w:p w14:paraId="6F616E1C" w14:textId="3B8622E3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Progi w drzwiach budynku mają wysokości maksymalnie 2</w:t>
      </w:r>
      <w:r w:rsidR="00B2101E">
        <w:t xml:space="preserve"> </w:t>
      </w:r>
      <w:r w:rsidRPr="00C44E0B">
        <w:t>cm</w:t>
      </w:r>
      <w:r>
        <w:t xml:space="preserve"> lub nie ma progów.</w:t>
      </w:r>
    </w:p>
    <w:p w14:paraId="07CA1CDC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System numeracji pomieszczeń stworzony jest tak, że pierwsza cyfra numeru sugeruje numer piętra, na którym pomieszczenie się znajduje.</w:t>
      </w:r>
    </w:p>
    <w:p w14:paraId="6FC1C88F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Drzwi oznaczone są wypukłą czcionką z informacją co najmniej o numerze pomieszczenia, do którego prowadzą.</w:t>
      </w:r>
    </w:p>
    <w:p w14:paraId="78380F54" w14:textId="47DDFFEB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D16B8A">
        <w:t xml:space="preserve">W instytucji znajduje się </w:t>
      </w:r>
      <w:r w:rsidRPr="00C44E0B">
        <w:t xml:space="preserve">toaleta </w:t>
      </w:r>
      <w:r w:rsidR="00C928D4">
        <w:t xml:space="preserve">dla klientów </w:t>
      </w:r>
      <w:r w:rsidRPr="00C44E0B">
        <w:t xml:space="preserve">przystosowana do potrzeb osób </w:t>
      </w:r>
      <w:r w:rsidRPr="00D16B8A">
        <w:t>z</w:t>
      </w:r>
      <w:r>
        <w:t> </w:t>
      </w:r>
      <w:r w:rsidRPr="00D16B8A">
        <w:t>niepełnosprawnościami.</w:t>
      </w:r>
    </w:p>
    <w:p w14:paraId="19B1139C" w14:textId="1624A97F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Toaleta </w:t>
      </w:r>
      <w:r w:rsidR="00C928D4">
        <w:t xml:space="preserve">dla klientów </w:t>
      </w:r>
      <w:r w:rsidRPr="00C44E0B">
        <w:t xml:space="preserve">przystosowana do potrzeb osób </w:t>
      </w:r>
      <w:r w:rsidR="00F519CD">
        <w:t xml:space="preserve">z </w:t>
      </w:r>
      <w:r w:rsidRPr="00C44E0B">
        <w:t>niepełnosprawn</w:t>
      </w:r>
      <w:r w:rsidR="00F519CD">
        <w:t>ościami</w:t>
      </w:r>
      <w:r w:rsidRPr="00C44E0B">
        <w:t xml:space="preserve"> jest oznaczona stosownym i</w:t>
      </w:r>
      <w:r>
        <w:t> </w:t>
      </w:r>
      <w:r w:rsidRPr="00C44E0B">
        <w:t>wypukłym piktogramem.</w:t>
      </w:r>
    </w:p>
    <w:p w14:paraId="394A1885" w14:textId="11A800C9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lastRenderedPageBreak/>
        <w:t>Toaleta dla osób z niepełnosprawnościami wykorzystywana jest zgodnie z</w:t>
      </w:r>
      <w:r>
        <w:t> </w:t>
      </w:r>
      <w:r w:rsidRPr="00C44E0B">
        <w:t>przeznaczeniem.</w:t>
      </w:r>
    </w:p>
    <w:p w14:paraId="6A9B7FC7" w14:textId="57EED008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Osoba chcąca skorzystać z toalety dla osób z niepełnosprawności</w:t>
      </w:r>
      <w:r w:rsidR="00020FDA">
        <w:t>ami</w:t>
      </w:r>
      <w:r w:rsidRPr="00C44E0B">
        <w:t xml:space="preserve"> może to uczynić w</w:t>
      </w:r>
      <w:r>
        <w:t> </w:t>
      </w:r>
      <w:r w:rsidRPr="00C44E0B">
        <w:t>każdym mom</w:t>
      </w:r>
      <w:r>
        <w:t>en</w:t>
      </w:r>
      <w:r w:rsidRPr="00C44E0B">
        <w:t xml:space="preserve">cie, o ile </w:t>
      </w:r>
      <w:r w:rsidR="00B2101E">
        <w:t xml:space="preserve">nikt </w:t>
      </w:r>
      <w:r w:rsidRPr="00C44E0B">
        <w:t>z niej w danej chwili nie korzysta (nie musi szukać klucza do drzwi).</w:t>
      </w:r>
    </w:p>
    <w:p w14:paraId="6A81F0D9" w14:textId="609461D8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Budynek jest wyposażony w windę</w:t>
      </w:r>
      <w:r w:rsidR="00E57D6A">
        <w:t>.</w:t>
      </w:r>
    </w:p>
    <w:p w14:paraId="1601A2D4" w14:textId="1C9DB3E0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Co najmniej jeden z dźwigów jest przystosowany do przewozu osób </w:t>
      </w:r>
      <w:r w:rsidR="00F519CD">
        <w:t>z </w:t>
      </w:r>
      <w:r w:rsidRPr="00C44E0B">
        <w:t>niepełnosprawn</w:t>
      </w:r>
      <w:r w:rsidR="00F519CD">
        <w:t>ościami</w:t>
      </w:r>
      <w:r w:rsidR="00B2101E">
        <w:t>.</w:t>
      </w:r>
    </w:p>
    <w:p w14:paraId="57D06B5E" w14:textId="557F919A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Winda dysponuje sygnalizacją świetlną przyjazdu windy (która winda przyjechała oraz w</w:t>
      </w:r>
      <w:r w:rsidR="00CA0B13">
        <w:t xml:space="preserve"> jakim kierunku jedzie)</w:t>
      </w:r>
      <w:r>
        <w:t> </w:t>
      </w:r>
    </w:p>
    <w:p w14:paraId="71B3D282" w14:textId="6B712214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Winda dysponuje sygnalizacją dźwiękową, która informuje o zamykaniu i</w:t>
      </w:r>
      <w:r w:rsidR="00F4694D">
        <w:t> </w:t>
      </w:r>
      <w:r w:rsidRPr="00C44E0B">
        <w:t>otwieraniu drzwi.</w:t>
      </w:r>
    </w:p>
    <w:p w14:paraId="1A9FAB82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Przycisk kondygnacji „zero” jest wyróżniony kolorystycznie.</w:t>
      </w:r>
    </w:p>
    <w:p w14:paraId="7A834B74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Przycisk kondygnacji „zero” jest wyróżniony dotykowo.</w:t>
      </w:r>
    </w:p>
    <w:p w14:paraId="19F287F2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Drzwi windy otwierają się i zamykają automatycznie.</w:t>
      </w:r>
    </w:p>
    <w:p w14:paraId="08560A7C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Winda zatrzymuje się na każdym piętrze lub poziomie, gdzie prowadzona jest obsługa klienta.</w:t>
      </w:r>
    </w:p>
    <w:p w14:paraId="67DCFA08" w14:textId="0E71C8B4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Na poszczególnych kondygnacjach umieszczone są czytelne informacje o</w:t>
      </w:r>
      <w:r w:rsidR="00F4694D">
        <w:t> </w:t>
      </w:r>
      <w:r w:rsidRPr="00C44E0B">
        <w:t>numerze piętra, widoczne dla osób poruszających się po budynku schodami.</w:t>
      </w:r>
    </w:p>
    <w:p w14:paraId="2370ED95" w14:textId="7C1FDA46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Na poszczególnych kondygnacjach umieszczone są czytelne informacje o</w:t>
      </w:r>
      <w:r w:rsidR="00F4694D">
        <w:t> </w:t>
      </w:r>
      <w:r w:rsidRPr="00C44E0B">
        <w:t>numerze piętra, widoczne dla osób poruszających się po budynku windą.</w:t>
      </w:r>
    </w:p>
    <w:p w14:paraId="3E573D74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przestrzeni budynku zastosowane zostały piktogramy z podstawowymi funkcjami obiektu i kierunkami dotarcia do najważniejszych pomieszczeń.</w:t>
      </w:r>
    </w:p>
    <w:p w14:paraId="33DD5A31" w14:textId="11748450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budynku dostępne są informacje pisemne –</w:t>
      </w:r>
      <w:r>
        <w:t xml:space="preserve"> </w:t>
      </w:r>
      <w:r w:rsidRPr="00C44E0B">
        <w:t>wyświetlacze/videotekst/prezentacje.</w:t>
      </w:r>
    </w:p>
    <w:p w14:paraId="4DD9D57A" w14:textId="1549EAE1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Umiejscowienie gaśnic nie powoduje niebezpieczeństwa zderzenia się z</w:t>
      </w:r>
      <w:r w:rsidR="00CF2470">
        <w:t> </w:t>
      </w:r>
      <w:r w:rsidRPr="00C44E0B">
        <w:t>nimi.</w:t>
      </w:r>
    </w:p>
    <w:p w14:paraId="38DF94B1" w14:textId="04B435E0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 xml:space="preserve">W budynku zastosowano oznaczenia dróg ewakuacji </w:t>
      </w:r>
      <w:r w:rsidR="00F519CD">
        <w:t>w</w:t>
      </w:r>
      <w:r w:rsidRPr="00C44E0B">
        <w:t xml:space="preserve"> </w:t>
      </w:r>
      <w:r w:rsidR="00F519CD">
        <w:t>alfabecie</w:t>
      </w:r>
      <w:r w:rsidRPr="00C44E0B">
        <w:t xml:space="preserve"> Braille’a.</w:t>
      </w:r>
    </w:p>
    <w:p w14:paraId="74582F4D" w14:textId="77777777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budynku zastosowano oznaczenia dróg ewakuacji za pomocą systemu wypukłych znaków.</w:t>
      </w:r>
    </w:p>
    <w:p w14:paraId="761B977A" w14:textId="52265F71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budynku/przestrzeni istnieje czytelna informacja wizualna o drogach ewakuacji w</w:t>
      </w:r>
      <w:r>
        <w:t> </w:t>
      </w:r>
      <w:r w:rsidRPr="00C44E0B">
        <w:t>postaci piktogramów.</w:t>
      </w:r>
    </w:p>
    <w:p w14:paraId="1DB1CFDA" w14:textId="1A01A534" w:rsidR="00B11EDE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budynku/przestrzeni znajduje się dźwiękowy system powiadamiania alarmowego.</w:t>
      </w:r>
    </w:p>
    <w:p w14:paraId="533AEFD4" w14:textId="5A9577A5" w:rsidR="00C44E0B" w:rsidRPr="00C44E0B" w:rsidRDefault="00C44E0B" w:rsidP="003D4267">
      <w:pPr>
        <w:pStyle w:val="Listapunktowana"/>
        <w:numPr>
          <w:ilvl w:val="0"/>
          <w:numId w:val="37"/>
        </w:numPr>
      </w:pPr>
      <w:r w:rsidRPr="00C44E0B">
        <w:t>W budynku/przestrzeni znajduje się świetlny system powiadamiania</w:t>
      </w:r>
      <w:r>
        <w:t xml:space="preserve"> alarmowego.</w:t>
      </w:r>
    </w:p>
    <w:p w14:paraId="4980CE59" w14:textId="108393CA" w:rsidR="00C44E0B" w:rsidRPr="00C44E0B" w:rsidRDefault="00C44E0B" w:rsidP="003D4267">
      <w:pPr>
        <w:pStyle w:val="Tekstpodstawowy"/>
        <w:keepNext/>
        <w:numPr>
          <w:ilvl w:val="0"/>
          <w:numId w:val="36"/>
        </w:numPr>
        <w:rPr>
          <w:b/>
          <w:bCs/>
        </w:rPr>
      </w:pPr>
      <w:r w:rsidRPr="00C44E0B">
        <w:rPr>
          <w:b/>
          <w:bCs/>
        </w:rPr>
        <w:lastRenderedPageBreak/>
        <w:t>Punkt informacyjny i punkt obsługi klienta</w:t>
      </w:r>
    </w:p>
    <w:p w14:paraId="6D79002D" w14:textId="4C2B70B7" w:rsidR="00C44E0B" w:rsidRPr="00C44E0B" w:rsidRDefault="00C44E0B" w:rsidP="003D4267">
      <w:pPr>
        <w:pStyle w:val="Listapunktowana"/>
        <w:keepNext/>
        <w:numPr>
          <w:ilvl w:val="0"/>
          <w:numId w:val="38"/>
        </w:numPr>
      </w:pPr>
      <w:r w:rsidRPr="00C44E0B">
        <w:t>Wszystkie stanowiska obsługujące</w:t>
      </w:r>
      <w:r w:rsidR="00020FDA">
        <w:t xml:space="preserve"> klientów</w:t>
      </w:r>
      <w:r w:rsidRPr="00C44E0B">
        <w:t xml:space="preserve"> są dostępne dla osób m.in. poruszających się na wózkach (obniżona lada do wysokości max. 0,8 m).</w:t>
      </w:r>
    </w:p>
    <w:p w14:paraId="5608A200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Punkt informacyjny/punkt obsługi klienta jest zlokalizowany w pobliżu wejścia.</w:t>
      </w:r>
    </w:p>
    <w:p w14:paraId="243BCA52" w14:textId="50761399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Punkt informacyjny/punkt obsługi klienta jest wyróżniony przez elementy architektury, różne materiały i wizualny kontrast.</w:t>
      </w:r>
    </w:p>
    <w:p w14:paraId="24CD69FB" w14:textId="5CDAC533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Dojście do punktu informacyjnego/punktu obsługi klienta</w:t>
      </w:r>
      <w:r>
        <w:t xml:space="preserve"> </w:t>
      </w:r>
      <w:r w:rsidRPr="00C44E0B">
        <w:t>jest oznaczone zmienną fakturą w podłożu.</w:t>
      </w:r>
    </w:p>
    <w:p w14:paraId="5B7AB3A1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Osoba w recepcji/informacji jest widoczna z poziomu osoby poruszającej się przy pomocy wózka inwalidzkiego.</w:t>
      </w:r>
    </w:p>
    <w:p w14:paraId="0D4A04ED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Punkt jest wyposażony w stanowiskową pętlę indukcyjną.</w:t>
      </w:r>
    </w:p>
    <w:p w14:paraId="6BABBEFA" w14:textId="77777777" w:rsidR="00C44E0B" w:rsidRDefault="00C44E0B" w:rsidP="003D4267">
      <w:pPr>
        <w:pStyle w:val="Listapunktowana"/>
        <w:numPr>
          <w:ilvl w:val="0"/>
          <w:numId w:val="38"/>
        </w:numPr>
      </w:pPr>
      <w:r>
        <w:t>Pętla indukcyjna działa poprawnie.</w:t>
      </w:r>
    </w:p>
    <w:p w14:paraId="36CA7694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W instytucji zastosowano bezpośredni lub zdalny dostęp do tłumacza języka migowego.</w:t>
      </w:r>
    </w:p>
    <w:p w14:paraId="1033EC0D" w14:textId="203E96E5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Miejsce</w:t>
      </w:r>
      <w:r w:rsidR="00260A26">
        <w:t>, w którym</w:t>
      </w:r>
      <w:r w:rsidRPr="00C44E0B">
        <w:t xml:space="preserve"> dostępny jest </w:t>
      </w:r>
      <w:proofErr w:type="spellStart"/>
      <w:r w:rsidRPr="00C44E0B">
        <w:t>wideotłumacz</w:t>
      </w:r>
      <w:proofErr w:type="spellEnd"/>
      <w:r w:rsidR="00260A26">
        <w:t>,</w:t>
      </w:r>
      <w:r w:rsidRPr="00C44E0B">
        <w:t xml:space="preserve"> jest odpowiednio oznaczone znakiem graficznym.</w:t>
      </w:r>
    </w:p>
    <w:p w14:paraId="32F371DC" w14:textId="64AC091A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W budynku, poza recepcją znajdują się pomieszczenia wyposażone w pętlę induk</w:t>
      </w:r>
      <w:r w:rsidR="00CA201F">
        <w:t>cyjną</w:t>
      </w:r>
      <w:r w:rsidRPr="00C44E0B">
        <w:t>.</w:t>
      </w:r>
    </w:p>
    <w:p w14:paraId="4063D52C" w14:textId="2098F381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Pętla induk</w:t>
      </w:r>
      <w:r w:rsidR="00CA201F">
        <w:t>cyjna</w:t>
      </w:r>
      <w:r w:rsidRPr="00C44E0B">
        <w:t xml:space="preserve"> jest oznaczona piktogramem z międzynarodowym symbolem pętli indukcyjnej.</w:t>
      </w:r>
    </w:p>
    <w:p w14:paraId="50F5C111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Warunki techniczne dla zdalnego tłumaczenia na język migowy są odpowiednie (np. sprzęt jest skonfigurowany, łącze internetowe zapewnia płynność obrazu, kamera przekazuje obraz wystarczającej jakości).</w:t>
      </w:r>
    </w:p>
    <w:p w14:paraId="7EFC78F9" w14:textId="3C5A415A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Pracownicy instytucji umieją zainicjować usługę zdalnego tłumaczenia (np. odnaleźć i</w:t>
      </w:r>
      <w:r>
        <w:t> </w:t>
      </w:r>
      <w:r w:rsidRPr="00C44E0B">
        <w:t>włączyć program na komputerze).</w:t>
      </w:r>
    </w:p>
    <w:p w14:paraId="36B9D375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Istnieje procedura obsługi klientów posługujących się mową foniczną, jednocześnie nieznających języka polskiego.</w:t>
      </w:r>
    </w:p>
    <w:p w14:paraId="11F1F1AB" w14:textId="1C2F8119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Istnieje procedura obsługi klientów z trudnościami poznawczymi i</w:t>
      </w:r>
      <w:r w:rsidR="00F4694D">
        <w:t> </w:t>
      </w:r>
      <w:r w:rsidRPr="00C44E0B">
        <w:t>niepełnosprawnością intelektualną.</w:t>
      </w:r>
    </w:p>
    <w:p w14:paraId="09D0EF83" w14:textId="398FF87E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Informacje (umieszczone na panelach elektronicznych, gablotach, tabliczkach itp.) umieszczone w przestrzeni budynku są czytelne (duża i</w:t>
      </w:r>
      <w:r w:rsidR="00CF2470">
        <w:t> </w:t>
      </w:r>
      <w:proofErr w:type="spellStart"/>
      <w:r w:rsidRPr="00C44E0B">
        <w:t>bezszeryfowa</w:t>
      </w:r>
      <w:proofErr w:type="spellEnd"/>
      <w:r w:rsidRPr="00C44E0B">
        <w:t xml:space="preserve"> czcionka).</w:t>
      </w:r>
    </w:p>
    <w:p w14:paraId="2F812585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Informacje umieszczone w budynku/przestrzeni są widoczne w pozycji stojącej.</w:t>
      </w:r>
    </w:p>
    <w:p w14:paraId="08892A40" w14:textId="77777777" w:rsidR="00C44E0B" w:rsidRPr="00C44E0B" w:rsidRDefault="00C44E0B" w:rsidP="003D4267">
      <w:pPr>
        <w:pStyle w:val="Listapunktowana"/>
        <w:numPr>
          <w:ilvl w:val="0"/>
          <w:numId w:val="38"/>
        </w:numPr>
      </w:pPr>
      <w:r w:rsidRPr="00C44E0B">
        <w:t>Informacje umieszczone w budynku/przestrzeni są widoczne w pozycji siedzącej.</w:t>
      </w:r>
    </w:p>
    <w:p w14:paraId="48296D28" w14:textId="193859A7" w:rsidR="0012321A" w:rsidRPr="00B2101E" w:rsidRDefault="00C44E0B" w:rsidP="003D4267">
      <w:pPr>
        <w:pStyle w:val="Listapunktowana"/>
        <w:numPr>
          <w:ilvl w:val="0"/>
          <w:numId w:val="38"/>
        </w:numPr>
      </w:pPr>
      <w:r w:rsidRPr="00C44E0B">
        <w:t>Miejsce umieszczenia informacji jest tak zorientowane, aby unikać odbicia światła dziennego jak i sztucznego.</w:t>
      </w:r>
    </w:p>
    <w:p w14:paraId="2053A5ED" w14:textId="75A11503" w:rsidR="00C44E0B" w:rsidRDefault="00C44E0B" w:rsidP="003E5B2C">
      <w:pPr>
        <w:pStyle w:val="Nagwek2"/>
      </w:pPr>
      <w:bookmarkStart w:id="8" w:name="_Toc122360897"/>
      <w:r>
        <w:lastRenderedPageBreak/>
        <w:t xml:space="preserve">Wzór </w:t>
      </w:r>
      <w:r w:rsidR="003B3EFE">
        <w:t>listy wspomagającej</w:t>
      </w:r>
      <w:r w:rsidR="003B3EFE" w:rsidRPr="003B3EFE">
        <w:t xml:space="preserve"> okresowy monitoring dostępności</w:t>
      </w:r>
      <w:bookmarkEnd w:id="8"/>
    </w:p>
    <w:tbl>
      <w:tblPr>
        <w:tblStyle w:val="Siatkatabelijasna"/>
        <w:tblW w:w="5000" w:type="pct"/>
        <w:tblLook w:val="04A0" w:firstRow="1" w:lastRow="0" w:firstColumn="1" w:lastColumn="0" w:noHBand="0" w:noVBand="1"/>
      </w:tblPr>
      <w:tblGrid>
        <w:gridCol w:w="3376"/>
        <w:gridCol w:w="737"/>
        <w:gridCol w:w="737"/>
        <w:gridCol w:w="950"/>
        <w:gridCol w:w="3260"/>
      </w:tblGrid>
      <w:tr w:rsidR="00F4694D" w:rsidRPr="00597D36" w14:paraId="49BAB543" w14:textId="56E268BA" w:rsidTr="00F46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tcW w:w="1863" w:type="pct"/>
          </w:tcPr>
          <w:p w14:paraId="47AE9696" w14:textId="1F7721EC" w:rsidR="00F4694D" w:rsidRPr="00597D36" w:rsidRDefault="00F4694D" w:rsidP="00F4694D">
            <w:pPr>
              <w:pStyle w:val="PBBBlockText2"/>
            </w:pPr>
            <w:r>
              <w:t>Monitorowane zagadnienie/obszar</w:t>
            </w:r>
          </w:p>
        </w:tc>
        <w:tc>
          <w:tcPr>
            <w:tcW w:w="407" w:type="pct"/>
          </w:tcPr>
          <w:p w14:paraId="0FD3C1B3" w14:textId="5735E8FC" w:rsidR="00F4694D" w:rsidRPr="00597D36" w:rsidRDefault="00F4694D" w:rsidP="00F4694D">
            <w:pPr>
              <w:pStyle w:val="PBBBlockText2"/>
            </w:pPr>
            <w:r>
              <w:t>Tak</w:t>
            </w:r>
          </w:p>
        </w:tc>
        <w:tc>
          <w:tcPr>
            <w:tcW w:w="407" w:type="pct"/>
          </w:tcPr>
          <w:p w14:paraId="2F5D57D1" w14:textId="730D9B79" w:rsidR="00F4694D" w:rsidRPr="00597D36" w:rsidRDefault="00F4694D" w:rsidP="00F4694D">
            <w:pPr>
              <w:pStyle w:val="PBBBlockText2"/>
            </w:pPr>
            <w:r>
              <w:t>Nie</w:t>
            </w:r>
          </w:p>
        </w:tc>
        <w:tc>
          <w:tcPr>
            <w:tcW w:w="524" w:type="pct"/>
          </w:tcPr>
          <w:p w14:paraId="1EAA5EDF" w14:textId="463D36D6" w:rsidR="00F4694D" w:rsidRPr="00597D36" w:rsidRDefault="00F4694D" w:rsidP="00F4694D">
            <w:pPr>
              <w:pStyle w:val="PBBBlockText2"/>
            </w:pPr>
            <w:r>
              <w:t>Nie dotyczy</w:t>
            </w:r>
          </w:p>
        </w:tc>
        <w:tc>
          <w:tcPr>
            <w:tcW w:w="1799" w:type="pct"/>
          </w:tcPr>
          <w:p w14:paraId="46D89E7B" w14:textId="74CEC37E" w:rsidR="00F4694D" w:rsidRPr="00597D36" w:rsidRDefault="00F4694D" w:rsidP="00F4694D">
            <w:pPr>
              <w:pStyle w:val="PBBBlockText2"/>
            </w:pPr>
            <w:r>
              <w:t>Uwagi</w:t>
            </w:r>
          </w:p>
        </w:tc>
      </w:tr>
      <w:tr w:rsidR="00F4694D" w:rsidRPr="00597D36" w14:paraId="3420B473" w14:textId="7F44B8A2" w:rsidTr="00F4694D">
        <w:trPr>
          <w:trHeight w:val="750"/>
        </w:trPr>
        <w:tc>
          <w:tcPr>
            <w:tcW w:w="5000" w:type="pct"/>
            <w:gridSpan w:val="5"/>
            <w:hideMark/>
          </w:tcPr>
          <w:p w14:paraId="0A6C2AE5" w14:textId="5ED0175F" w:rsidR="00F4694D" w:rsidRPr="00597D36" w:rsidRDefault="00F4694D" w:rsidP="00F4694D">
            <w:pPr>
              <w:pStyle w:val="PBBTableheading"/>
            </w:pPr>
            <w:r w:rsidRPr="00F4694D">
              <w:rPr>
                <w:color w:val="auto"/>
              </w:rPr>
              <w:t>Dostępność – zagadnienia ogólne</w:t>
            </w:r>
          </w:p>
        </w:tc>
      </w:tr>
      <w:tr w:rsidR="00F4694D" w:rsidRPr="00597D36" w14:paraId="2C22CC4D" w14:textId="77777777" w:rsidTr="00F4694D">
        <w:trPr>
          <w:trHeight w:val="750"/>
        </w:trPr>
        <w:tc>
          <w:tcPr>
            <w:tcW w:w="1863" w:type="pct"/>
          </w:tcPr>
          <w:p w14:paraId="1BF0A76D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7A53CA79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7B8B87E7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32E9A42D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484C248B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6BB06AFA" w14:textId="77777777" w:rsidTr="00F4694D">
        <w:trPr>
          <w:trHeight w:val="750"/>
        </w:trPr>
        <w:tc>
          <w:tcPr>
            <w:tcW w:w="1863" w:type="pct"/>
          </w:tcPr>
          <w:p w14:paraId="2993B730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22E77F3C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2608EFA0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3FDD83E6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3019DFEE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43F5B68D" w14:textId="77777777" w:rsidTr="00F4694D">
        <w:trPr>
          <w:trHeight w:val="750"/>
        </w:trPr>
        <w:tc>
          <w:tcPr>
            <w:tcW w:w="1863" w:type="pct"/>
          </w:tcPr>
          <w:p w14:paraId="085C1462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4F86B4C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7DD28444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10293192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175F741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0A22E867" w14:textId="77777777" w:rsidTr="00F4694D">
        <w:trPr>
          <w:trHeight w:val="750"/>
        </w:trPr>
        <w:tc>
          <w:tcPr>
            <w:tcW w:w="5000" w:type="pct"/>
            <w:gridSpan w:val="5"/>
          </w:tcPr>
          <w:p w14:paraId="6176157B" w14:textId="2453F2BA" w:rsidR="00F4694D" w:rsidRPr="00597D36" w:rsidRDefault="00F4694D" w:rsidP="00F4694D">
            <w:pPr>
              <w:pStyle w:val="PBBTableheading"/>
            </w:pPr>
            <w:r w:rsidRPr="00F4694D">
              <w:rPr>
                <w:color w:val="auto"/>
              </w:rPr>
              <w:t>Dostępność architektoniczna</w:t>
            </w:r>
          </w:p>
        </w:tc>
      </w:tr>
      <w:tr w:rsidR="00F4694D" w:rsidRPr="00597D36" w14:paraId="2D3D1A7B" w14:textId="77777777" w:rsidTr="00F4694D">
        <w:trPr>
          <w:trHeight w:val="750"/>
        </w:trPr>
        <w:tc>
          <w:tcPr>
            <w:tcW w:w="1863" w:type="pct"/>
          </w:tcPr>
          <w:p w14:paraId="603E7E4F" w14:textId="77777777" w:rsidR="00F4694D" w:rsidRPr="00451295" w:rsidRDefault="00F4694D" w:rsidP="003D4267">
            <w:pPr>
              <w:pStyle w:val="PBBTablelistnumbering"/>
              <w:numPr>
                <w:ilvl w:val="0"/>
                <w:numId w:val="39"/>
              </w:numPr>
            </w:pPr>
          </w:p>
        </w:tc>
        <w:tc>
          <w:tcPr>
            <w:tcW w:w="407" w:type="pct"/>
          </w:tcPr>
          <w:p w14:paraId="58808C7E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569A97E9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03C2B332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5F6127B4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486BAC52" w14:textId="77777777" w:rsidTr="00F4694D">
        <w:trPr>
          <w:trHeight w:val="750"/>
        </w:trPr>
        <w:tc>
          <w:tcPr>
            <w:tcW w:w="1863" w:type="pct"/>
          </w:tcPr>
          <w:p w14:paraId="7F8DC63C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7CFAE567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403F9921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62E25270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1F818F85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73C79356" w14:textId="77777777" w:rsidTr="00F4694D">
        <w:trPr>
          <w:trHeight w:val="750"/>
        </w:trPr>
        <w:tc>
          <w:tcPr>
            <w:tcW w:w="1863" w:type="pct"/>
          </w:tcPr>
          <w:p w14:paraId="30271071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65AE8ACD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740FCCCF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1D312872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01E97203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6847A8BE" w14:textId="77777777" w:rsidTr="00F4694D">
        <w:trPr>
          <w:trHeight w:val="750"/>
        </w:trPr>
        <w:tc>
          <w:tcPr>
            <w:tcW w:w="5000" w:type="pct"/>
            <w:gridSpan w:val="5"/>
          </w:tcPr>
          <w:p w14:paraId="7DE8D531" w14:textId="44C35196" w:rsidR="00F4694D" w:rsidRPr="00597D36" w:rsidRDefault="00F4694D" w:rsidP="00F4694D">
            <w:pPr>
              <w:pStyle w:val="PBBTableheading"/>
            </w:pPr>
            <w:r w:rsidRPr="00F4694D">
              <w:rPr>
                <w:color w:val="auto"/>
              </w:rPr>
              <w:t>Punkt informacyjny i punkt obsługi klienta</w:t>
            </w:r>
          </w:p>
        </w:tc>
      </w:tr>
      <w:tr w:rsidR="00F4694D" w:rsidRPr="00597D36" w14:paraId="4D6A1458" w14:textId="77777777" w:rsidTr="00F4694D">
        <w:trPr>
          <w:trHeight w:val="750"/>
        </w:trPr>
        <w:tc>
          <w:tcPr>
            <w:tcW w:w="1863" w:type="pct"/>
          </w:tcPr>
          <w:p w14:paraId="46DF991A" w14:textId="77777777" w:rsidR="00F4694D" w:rsidRPr="00451295" w:rsidRDefault="00F4694D" w:rsidP="003D4267">
            <w:pPr>
              <w:pStyle w:val="PBBTablelistnumbering"/>
              <w:numPr>
                <w:ilvl w:val="0"/>
                <w:numId w:val="40"/>
              </w:numPr>
            </w:pPr>
          </w:p>
        </w:tc>
        <w:tc>
          <w:tcPr>
            <w:tcW w:w="407" w:type="pct"/>
          </w:tcPr>
          <w:p w14:paraId="0B0161B3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4F0DCF0B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5FCCA99E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4993FD52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27D170A2" w14:textId="77777777" w:rsidTr="00F4694D">
        <w:trPr>
          <w:trHeight w:val="750"/>
        </w:trPr>
        <w:tc>
          <w:tcPr>
            <w:tcW w:w="1863" w:type="pct"/>
          </w:tcPr>
          <w:p w14:paraId="4675239E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16E44C7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4F56AEB9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4B79D735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1C41EA97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30E6C962" w14:textId="77777777" w:rsidTr="00F4694D">
        <w:trPr>
          <w:trHeight w:val="750"/>
        </w:trPr>
        <w:tc>
          <w:tcPr>
            <w:tcW w:w="1863" w:type="pct"/>
          </w:tcPr>
          <w:p w14:paraId="6B4C66A6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6D0AE5A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5619923C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2E0BDBCB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17FBC5F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F4694D" w:rsidRPr="00597D36" w14:paraId="0ED65EF7" w14:textId="77777777" w:rsidTr="00F4694D">
        <w:trPr>
          <w:trHeight w:val="750"/>
        </w:trPr>
        <w:tc>
          <w:tcPr>
            <w:tcW w:w="1863" w:type="pct"/>
          </w:tcPr>
          <w:p w14:paraId="2C422FDB" w14:textId="77777777" w:rsidR="00F4694D" w:rsidRPr="00451295" w:rsidRDefault="00F4694D" w:rsidP="008B383A">
            <w:pPr>
              <w:pStyle w:val="PBBTablelistnumbering"/>
            </w:pPr>
          </w:p>
        </w:tc>
        <w:tc>
          <w:tcPr>
            <w:tcW w:w="407" w:type="pct"/>
          </w:tcPr>
          <w:p w14:paraId="0232BBEE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407" w:type="pct"/>
          </w:tcPr>
          <w:p w14:paraId="6F6044FE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24" w:type="pct"/>
          </w:tcPr>
          <w:p w14:paraId="5B43B292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799" w:type="pct"/>
          </w:tcPr>
          <w:p w14:paraId="4F2663FA" w14:textId="77777777" w:rsidR="00F4694D" w:rsidRPr="00597D36" w:rsidRDefault="00F4694D" w:rsidP="00E06799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</w:tbl>
    <w:p w14:paraId="78C3D418" w14:textId="62948ABC" w:rsidR="00C44E0B" w:rsidRDefault="00C44E0B" w:rsidP="00B2101E"/>
    <w:p w14:paraId="56346C5F" w14:textId="50805D6C" w:rsidR="00C44E0B" w:rsidRDefault="00C44E0B" w:rsidP="003E5B2C">
      <w:pPr>
        <w:pStyle w:val="Nagwek2"/>
      </w:pPr>
      <w:bookmarkStart w:id="9" w:name="_Toc122360898"/>
      <w:r>
        <w:lastRenderedPageBreak/>
        <w:t>Wzór dokumentu</w:t>
      </w:r>
      <w:r w:rsidR="00F4694D">
        <w:t xml:space="preserve"> </w:t>
      </w:r>
      <w:r>
        <w:t>sprawozdawczego</w:t>
      </w:r>
      <w:bookmarkEnd w:id="9"/>
    </w:p>
    <w:p w14:paraId="585E2AAD" w14:textId="78887AFB" w:rsidR="00C44E0B" w:rsidRPr="00D16B8A" w:rsidRDefault="00C44E0B" w:rsidP="00111408">
      <w:pPr>
        <w:pStyle w:val="Tekstpodstawowy"/>
        <w:rPr>
          <w:b/>
          <w:bCs/>
        </w:rPr>
      </w:pPr>
      <w:r w:rsidRPr="0012321A">
        <w:rPr>
          <w:b/>
          <w:bCs/>
        </w:rPr>
        <w:t>Sprawozdanie z okresowego monitoringu procedur w zakresie dostępności</w:t>
      </w:r>
    </w:p>
    <w:p w14:paraId="2F9815F3" w14:textId="0A50892B" w:rsidR="00C44E0B" w:rsidRDefault="00C44E0B" w:rsidP="0012321A">
      <w:pPr>
        <w:pStyle w:val="Tekstpodstawowy"/>
      </w:pPr>
      <w:r>
        <w:t>Data przeprowadzenia monitoringu:</w:t>
      </w:r>
      <w:r w:rsidR="0012321A">
        <w:t>……………………………………………………..</w:t>
      </w:r>
    </w:p>
    <w:p w14:paraId="788EE2B7" w14:textId="626ED6A7" w:rsidR="00C44E0B" w:rsidRDefault="00C44E0B" w:rsidP="0012321A">
      <w:pPr>
        <w:pStyle w:val="Tekstpodstawowy"/>
      </w:pPr>
      <w:r>
        <w:t>Osoba odpowiedzialna za przeprowadzenie monitoringu:</w:t>
      </w:r>
      <w:r w:rsidR="0012321A">
        <w:t>…………………………….</w:t>
      </w:r>
    </w:p>
    <w:p w14:paraId="4F999A68" w14:textId="102C2492" w:rsidR="00F43D39" w:rsidRDefault="00C44E0B" w:rsidP="00F43D39">
      <w:pPr>
        <w:pStyle w:val="Tekstpodstawowy"/>
      </w:pPr>
      <w:r>
        <w:t>Osoby/komórki zaangażowane w prowadzenie monitoringu:</w:t>
      </w:r>
      <w:r w:rsidR="0012321A">
        <w:t xml:space="preserve"> </w:t>
      </w:r>
    </w:p>
    <w:p w14:paraId="165E562B" w14:textId="0883B9D4" w:rsidR="00C44E0B" w:rsidRDefault="0012321A" w:rsidP="003D4267">
      <w:pPr>
        <w:pStyle w:val="Tekstpodstawowy"/>
        <w:numPr>
          <w:ilvl w:val="0"/>
          <w:numId w:val="28"/>
        </w:numPr>
      </w:pPr>
      <w:r>
        <w:t>…………………………………………………………………………………………</w:t>
      </w:r>
    </w:p>
    <w:p w14:paraId="30E96CCC" w14:textId="77777777" w:rsidR="00F43D39" w:rsidRDefault="00F43D39" w:rsidP="003D4267">
      <w:pPr>
        <w:pStyle w:val="Tekstpodstawowy"/>
        <w:numPr>
          <w:ilvl w:val="0"/>
          <w:numId w:val="28"/>
        </w:numPr>
      </w:pPr>
      <w:r>
        <w:t>…………………………………………………………………………………………</w:t>
      </w:r>
    </w:p>
    <w:p w14:paraId="05FF9B4A" w14:textId="77777777" w:rsidR="00F43D39" w:rsidRDefault="00F43D39" w:rsidP="003D4267">
      <w:pPr>
        <w:pStyle w:val="Tekstpodstawowy"/>
        <w:numPr>
          <w:ilvl w:val="0"/>
          <w:numId w:val="28"/>
        </w:numPr>
      </w:pPr>
      <w:r>
        <w:t>…………………………………………………………………………………………</w:t>
      </w:r>
    </w:p>
    <w:p w14:paraId="56918AC0" w14:textId="09D2BFB7" w:rsidR="00F43D39" w:rsidRDefault="00F43D39" w:rsidP="003D4267">
      <w:pPr>
        <w:pStyle w:val="Tekstpodstawowy"/>
        <w:numPr>
          <w:ilvl w:val="0"/>
          <w:numId w:val="28"/>
        </w:numPr>
      </w:pPr>
      <w:r>
        <w:t>…………………………………………………………………………………………</w:t>
      </w:r>
    </w:p>
    <w:p w14:paraId="3C1C5D2E" w14:textId="77777777" w:rsidR="00C44E0B" w:rsidRDefault="00C44E0B" w:rsidP="0012321A">
      <w:pPr>
        <w:pStyle w:val="Tekstpodstawowy"/>
      </w:pPr>
      <w:r>
        <w:t>Najważniejsze wnioski z przeprowadzonego przeglądu:</w:t>
      </w:r>
    </w:p>
    <w:p w14:paraId="62C794CF" w14:textId="77777777" w:rsidR="00F43D39" w:rsidRDefault="00C44E0B" w:rsidP="003D4267">
      <w:pPr>
        <w:pStyle w:val="Tekstpodstawowy"/>
        <w:numPr>
          <w:ilvl w:val="0"/>
          <w:numId w:val="29"/>
        </w:numPr>
      </w:pPr>
      <w:r>
        <w:t>…………………………………………………………………………………………</w:t>
      </w:r>
    </w:p>
    <w:p w14:paraId="66E6C220" w14:textId="407CA3C0" w:rsidR="00F43D39" w:rsidRDefault="00C44E0B" w:rsidP="003D4267">
      <w:pPr>
        <w:pStyle w:val="Tekstpodstawowy"/>
        <w:numPr>
          <w:ilvl w:val="0"/>
          <w:numId w:val="29"/>
        </w:numPr>
      </w:pPr>
      <w:r>
        <w:t>…………………………………………………………………………………………</w:t>
      </w:r>
    </w:p>
    <w:p w14:paraId="78030C27" w14:textId="77777777" w:rsidR="00F43D39" w:rsidRDefault="00C44E0B" w:rsidP="003D4267">
      <w:pPr>
        <w:pStyle w:val="Tekstpodstawowy"/>
        <w:numPr>
          <w:ilvl w:val="0"/>
          <w:numId w:val="29"/>
        </w:numPr>
      </w:pPr>
      <w:r>
        <w:t>…………………………………………………………………………………………</w:t>
      </w:r>
    </w:p>
    <w:p w14:paraId="2CE1DFA3" w14:textId="77777777" w:rsidR="00F43D39" w:rsidRDefault="00C44E0B" w:rsidP="003D4267">
      <w:pPr>
        <w:pStyle w:val="Tekstpodstawowy"/>
        <w:numPr>
          <w:ilvl w:val="0"/>
          <w:numId w:val="29"/>
        </w:numPr>
      </w:pPr>
      <w:r>
        <w:t>…………………………………………………………………………………………</w:t>
      </w:r>
    </w:p>
    <w:p w14:paraId="62342323" w14:textId="08A2DD43" w:rsidR="00C44E0B" w:rsidRDefault="00C44E0B" w:rsidP="003D4267">
      <w:pPr>
        <w:pStyle w:val="Tekstpodstawowy"/>
        <w:numPr>
          <w:ilvl w:val="0"/>
          <w:numId w:val="29"/>
        </w:numPr>
      </w:pPr>
      <w:r>
        <w:t>…………………………………………………………………………………………</w:t>
      </w:r>
    </w:p>
    <w:p w14:paraId="5B5DCEF5" w14:textId="7D4C0BFF" w:rsidR="00C44E0B" w:rsidRDefault="00C44E0B" w:rsidP="0012321A">
      <w:pPr>
        <w:pStyle w:val="Tekstpodstawowy"/>
      </w:pPr>
      <w:r>
        <w:t>Zidentyfikowane luki w zakresie dostępności:</w:t>
      </w:r>
    </w:p>
    <w:p w14:paraId="24C5B9E9" w14:textId="77777777" w:rsidR="00F43D39" w:rsidRDefault="00F43D39" w:rsidP="003D4267">
      <w:pPr>
        <w:pStyle w:val="Tekstpodstawowy"/>
        <w:numPr>
          <w:ilvl w:val="0"/>
          <w:numId w:val="30"/>
        </w:numPr>
      </w:pPr>
      <w:r>
        <w:t>…………………………………………………………………………………………</w:t>
      </w:r>
    </w:p>
    <w:p w14:paraId="5079E088" w14:textId="77777777" w:rsidR="00F43D39" w:rsidRDefault="00F43D39" w:rsidP="003D4267">
      <w:pPr>
        <w:pStyle w:val="Tekstpodstawowy"/>
        <w:numPr>
          <w:ilvl w:val="0"/>
          <w:numId w:val="30"/>
        </w:numPr>
      </w:pPr>
      <w:r>
        <w:t>…………………………………………………………………………………………</w:t>
      </w:r>
    </w:p>
    <w:p w14:paraId="6EA7A6C8" w14:textId="77777777" w:rsidR="00F43D39" w:rsidRDefault="00F43D39" w:rsidP="003D4267">
      <w:pPr>
        <w:pStyle w:val="Tekstpodstawowy"/>
        <w:numPr>
          <w:ilvl w:val="0"/>
          <w:numId w:val="30"/>
        </w:numPr>
      </w:pPr>
      <w:r>
        <w:t>…………………………………………………………………………………………</w:t>
      </w:r>
    </w:p>
    <w:p w14:paraId="30B63DA5" w14:textId="77777777" w:rsidR="00F43D39" w:rsidRDefault="00F43D39" w:rsidP="003D4267">
      <w:pPr>
        <w:pStyle w:val="Tekstpodstawowy"/>
        <w:numPr>
          <w:ilvl w:val="0"/>
          <w:numId w:val="30"/>
        </w:numPr>
      </w:pPr>
      <w:r>
        <w:t>…………………………………………………………………………………………</w:t>
      </w:r>
    </w:p>
    <w:p w14:paraId="5A67A780" w14:textId="77777777" w:rsidR="00F43D39" w:rsidRDefault="00F43D39" w:rsidP="003D4267">
      <w:pPr>
        <w:pStyle w:val="Tekstpodstawowy"/>
        <w:numPr>
          <w:ilvl w:val="0"/>
          <w:numId w:val="30"/>
        </w:numPr>
      </w:pPr>
      <w:r>
        <w:t>…………………………………………………………………………………………</w:t>
      </w:r>
    </w:p>
    <w:p w14:paraId="2DF3D5F6" w14:textId="77777777" w:rsidR="00B2101E" w:rsidRDefault="00C44E0B" w:rsidP="00B2101E">
      <w:pPr>
        <w:pStyle w:val="Tekstpodstawowy"/>
      </w:pPr>
      <w:r>
        <w:t>Proponowane rozwiązania:</w:t>
      </w:r>
    </w:p>
    <w:p w14:paraId="26569FD4" w14:textId="77777777" w:rsidR="00F43D39" w:rsidRDefault="00F43D39" w:rsidP="003D4267">
      <w:pPr>
        <w:pStyle w:val="Tekstpodstawowy"/>
        <w:numPr>
          <w:ilvl w:val="0"/>
          <w:numId w:val="31"/>
        </w:numPr>
      </w:pPr>
      <w:r>
        <w:t>…………………………………………………………………………………………</w:t>
      </w:r>
    </w:p>
    <w:p w14:paraId="643E42AF" w14:textId="77777777" w:rsidR="00F43D39" w:rsidRDefault="00F43D39" w:rsidP="003D4267">
      <w:pPr>
        <w:pStyle w:val="Tekstpodstawowy"/>
        <w:numPr>
          <w:ilvl w:val="0"/>
          <w:numId w:val="31"/>
        </w:numPr>
      </w:pPr>
      <w:r>
        <w:t>…………………………………………………………………………………………</w:t>
      </w:r>
    </w:p>
    <w:p w14:paraId="43911608" w14:textId="77777777" w:rsidR="00F43D39" w:rsidRDefault="00F43D39" w:rsidP="003D4267">
      <w:pPr>
        <w:pStyle w:val="Tekstpodstawowy"/>
        <w:numPr>
          <w:ilvl w:val="0"/>
          <w:numId w:val="31"/>
        </w:numPr>
      </w:pPr>
      <w:r>
        <w:t>…………………………………………………………………………………………</w:t>
      </w:r>
    </w:p>
    <w:p w14:paraId="3006FE4F" w14:textId="77777777" w:rsidR="00F43D39" w:rsidRDefault="00F43D39" w:rsidP="003D4267">
      <w:pPr>
        <w:pStyle w:val="Tekstpodstawowy"/>
        <w:numPr>
          <w:ilvl w:val="0"/>
          <w:numId w:val="31"/>
        </w:numPr>
      </w:pPr>
      <w:r>
        <w:lastRenderedPageBreak/>
        <w:t>…………………………………………………………………………………………</w:t>
      </w:r>
    </w:p>
    <w:p w14:paraId="1756E888" w14:textId="77777777" w:rsidR="00F43D39" w:rsidRDefault="00F43D39" w:rsidP="003D4267">
      <w:pPr>
        <w:pStyle w:val="Tekstpodstawowy"/>
        <w:numPr>
          <w:ilvl w:val="0"/>
          <w:numId w:val="31"/>
        </w:numPr>
      </w:pPr>
      <w:r>
        <w:t>…………………………………………………………………………………………</w:t>
      </w:r>
    </w:p>
    <w:p w14:paraId="449AE9B5" w14:textId="77777777" w:rsidR="0012321A" w:rsidRDefault="0012321A" w:rsidP="0012321A">
      <w:pPr>
        <w:pStyle w:val="Tekstpodstawowy"/>
      </w:pPr>
    </w:p>
    <w:p w14:paraId="65929A7F" w14:textId="67FA7DEB" w:rsidR="0012321A" w:rsidRDefault="0012321A" w:rsidP="0012321A">
      <w:pPr>
        <w:pStyle w:val="Tekstpodstawowy"/>
      </w:pPr>
      <w:r>
        <w:t>……………………………</w:t>
      </w:r>
      <w:r>
        <w:tab/>
      </w:r>
      <w:r>
        <w:tab/>
        <w:t>……………………………………………………</w:t>
      </w:r>
    </w:p>
    <w:p w14:paraId="0045A11A" w14:textId="3A0F21D6" w:rsidR="00E8627D" w:rsidRDefault="0012321A" w:rsidP="0012321A">
      <w:pPr>
        <w:pStyle w:val="Tekstpodstawowy"/>
      </w:pPr>
      <w:r>
        <w:t>Data</w:t>
      </w:r>
      <w:r>
        <w:tab/>
      </w:r>
      <w:r>
        <w:tab/>
      </w:r>
      <w:r>
        <w:tab/>
      </w:r>
      <w:r>
        <w:tab/>
      </w:r>
      <w:r>
        <w:tab/>
        <w:t>Podpis osoby przeprowadzającej monitoring</w:t>
      </w:r>
    </w:p>
    <w:p w14:paraId="5F12B884" w14:textId="77777777" w:rsidR="0072601A" w:rsidRDefault="0072601A">
      <w:pPr>
        <w:rPr>
          <w:color w:val="000000" w:themeColor="text1"/>
          <w:sz w:val="24"/>
        </w:rPr>
      </w:pPr>
      <w:bookmarkStart w:id="10" w:name="_Toc100694744"/>
      <w:bookmarkStart w:id="11" w:name="_Toc100695070"/>
      <w:bookmarkStart w:id="12" w:name="_Toc100851332"/>
      <w:bookmarkStart w:id="13" w:name="_Toc100851634"/>
      <w:bookmarkStart w:id="14" w:name="_Toc100851936"/>
      <w:bookmarkStart w:id="15" w:name="_Toc100852253"/>
      <w:bookmarkStart w:id="16" w:name="_Toc100852568"/>
      <w:bookmarkStart w:id="17" w:name="_Toc100852889"/>
      <w:bookmarkStart w:id="18" w:name="_Toc100853210"/>
      <w:bookmarkStart w:id="19" w:name="_Toc100853531"/>
      <w:bookmarkStart w:id="20" w:name="_Toc100853850"/>
      <w:bookmarkStart w:id="21" w:name="_Toc10085416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br w:type="page"/>
      </w:r>
    </w:p>
    <w:p w14:paraId="09B1C4B0" w14:textId="440AC6B0" w:rsidR="007B446D" w:rsidRDefault="00E6435B" w:rsidP="003D4267">
      <w:pPr>
        <w:keepNext/>
        <w:keepLines/>
        <w:numPr>
          <w:ilvl w:val="0"/>
          <w:numId w:val="16"/>
        </w:numPr>
        <w:tabs>
          <w:tab w:val="num" w:pos="360"/>
        </w:tabs>
        <w:spacing w:before="240" w:line="276" w:lineRule="auto"/>
        <w:ind w:left="0" w:firstLine="0"/>
        <w:outlineLvl w:val="0"/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</w:pPr>
      <w:bookmarkStart w:id="22" w:name="_Toc122360899"/>
      <w:bookmarkStart w:id="23" w:name="_Toc117142570"/>
      <w:r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  <w:lastRenderedPageBreak/>
        <w:t xml:space="preserve">Formularz ewaluacji angażującej </w:t>
      </w:r>
      <w:r w:rsidR="00111408"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  <w:t xml:space="preserve">instytucje wspierające </w:t>
      </w:r>
      <w:r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  <w:t>osoby ze szczególnymi potrzebami</w:t>
      </w:r>
      <w:bookmarkEnd w:id="22"/>
    </w:p>
    <w:p w14:paraId="23CA0CED" w14:textId="076BF329" w:rsidR="00B11EDE" w:rsidRPr="00FD2DA1" w:rsidRDefault="00B11EDE" w:rsidP="00D763B2">
      <w:pPr>
        <w:pStyle w:val="Tekstpodstawowy"/>
        <w:rPr>
          <w:lang w:eastAsia="en-GB"/>
        </w:rPr>
      </w:pPr>
      <w:r>
        <w:rPr>
          <w:lang w:eastAsia="en-GB"/>
        </w:rPr>
        <w:t xml:space="preserve">Zapewnienie dostępności to proces, w którym ważne jest ciągłe badanie </w:t>
      </w:r>
      <w:r w:rsidRPr="00B11EDE">
        <w:rPr>
          <w:lang w:eastAsia="en-GB"/>
        </w:rPr>
        <w:t>potrzeb</w:t>
      </w:r>
      <w:r>
        <w:rPr>
          <w:lang w:eastAsia="en-GB"/>
        </w:rPr>
        <w:t xml:space="preserve"> </w:t>
      </w:r>
      <w:r w:rsidRPr="00B11EDE">
        <w:rPr>
          <w:lang w:eastAsia="en-GB"/>
        </w:rPr>
        <w:t>osób ze szczególnymi potrzebami</w:t>
      </w:r>
      <w:r>
        <w:rPr>
          <w:lang w:eastAsia="en-GB"/>
        </w:rPr>
        <w:t xml:space="preserve">. Dlatego ważne jest, żeby prowadzić cykliczny monitoring procedur w zakresie dostępności z udziałem </w:t>
      </w:r>
      <w:r w:rsidRPr="00B11EDE">
        <w:rPr>
          <w:lang w:eastAsia="en-GB"/>
        </w:rPr>
        <w:t>organizacj</w:t>
      </w:r>
      <w:r>
        <w:rPr>
          <w:lang w:eastAsia="en-GB"/>
        </w:rPr>
        <w:t>i</w:t>
      </w:r>
      <w:r w:rsidRPr="00B11EDE">
        <w:rPr>
          <w:lang w:eastAsia="en-GB"/>
        </w:rPr>
        <w:t xml:space="preserve"> działając</w:t>
      </w:r>
      <w:r>
        <w:rPr>
          <w:lang w:eastAsia="en-GB"/>
        </w:rPr>
        <w:t>ych</w:t>
      </w:r>
      <w:r w:rsidRPr="00B11EDE">
        <w:rPr>
          <w:lang w:eastAsia="en-GB"/>
        </w:rPr>
        <w:t xml:space="preserve"> na</w:t>
      </w:r>
      <w:r>
        <w:rPr>
          <w:lang w:eastAsia="en-GB"/>
        </w:rPr>
        <w:t xml:space="preserve"> </w:t>
      </w:r>
      <w:r w:rsidRPr="00B11EDE">
        <w:rPr>
          <w:lang w:eastAsia="en-GB"/>
        </w:rPr>
        <w:t>rzecz osób ze szczególnymi potrzebami</w:t>
      </w:r>
      <w:r>
        <w:rPr>
          <w:lang w:eastAsia="en-GB"/>
        </w:rPr>
        <w:t xml:space="preserve">. Poniżej przedstawiamy </w:t>
      </w:r>
      <w:r w:rsidR="00D763B2">
        <w:rPr>
          <w:lang w:eastAsia="en-GB"/>
        </w:rPr>
        <w:t xml:space="preserve">wzór listu zapraszającego organizację pozarządową do badania, ankietę badającą dostępność treści na stronie internetowej oraz ankietę badającą dostępność informacji uzyskiwanej w formie zdalnej przez osoby z różnymi potrzebami. </w:t>
      </w:r>
    </w:p>
    <w:p w14:paraId="03D3386E" w14:textId="77777777" w:rsidR="007B446D" w:rsidRPr="00A2642A" w:rsidRDefault="007B446D" w:rsidP="003E5B2C">
      <w:pPr>
        <w:pStyle w:val="Nagwek2"/>
      </w:pPr>
      <w:bookmarkStart w:id="24" w:name="_Toc122022969"/>
      <w:bookmarkStart w:id="25" w:name="_Toc122023113"/>
      <w:bookmarkStart w:id="26" w:name="_Toc114566338"/>
      <w:bookmarkStart w:id="27" w:name="_Toc122360900"/>
      <w:bookmarkEnd w:id="24"/>
      <w:bookmarkEnd w:id="25"/>
      <w:r w:rsidRPr="00292B4B">
        <w:rPr>
          <w:rStyle w:val="Nagwek1Znak"/>
          <w:bCs/>
          <w:sz w:val="40"/>
          <w:szCs w:val="40"/>
        </w:rPr>
        <w:t>Zaproszenie (wzór) dla organizacji pozarządowych</w:t>
      </w:r>
      <w:bookmarkEnd w:id="26"/>
      <w:bookmarkEnd w:id="27"/>
    </w:p>
    <w:p w14:paraId="5928990B" w14:textId="77777777" w:rsidR="007B446D" w:rsidRPr="00292B4B" w:rsidRDefault="007B446D" w:rsidP="008D2957">
      <w:pPr>
        <w:pStyle w:val="Tekstpodstawowy"/>
      </w:pPr>
      <w:r w:rsidRPr="00292B4B">
        <w:t>Szanowni Państwo,</w:t>
      </w:r>
    </w:p>
    <w:p w14:paraId="058426F9" w14:textId="695D1B5E" w:rsidR="007B446D" w:rsidRDefault="007B446D" w:rsidP="008D2957">
      <w:pPr>
        <w:pStyle w:val="Tekstpodstawowy"/>
      </w:pPr>
      <w:r w:rsidRPr="00292B4B">
        <w:t>Urząd (</w:t>
      </w:r>
      <w:r w:rsidRPr="0033376A">
        <w:rPr>
          <w:highlight w:val="lightGray"/>
        </w:rPr>
        <w:t>nazwa</w:t>
      </w:r>
      <w:r w:rsidRPr="00292B4B">
        <w:t>) prowadzi aktywne działania na rzecz zwiększenia dostępności procedur obsługi dla osób ze szczególnymi potrzebami. Zależy nam, żeby stosowane przez nas rozwiązania zapewniały dostępność różnym grupom klientów, a każda osoba była traktowana w sposób odpowiadający jej indywidualnym potrzebom.</w:t>
      </w:r>
    </w:p>
    <w:p w14:paraId="39D7C81E" w14:textId="0E5CE85E" w:rsidR="007B446D" w:rsidRPr="00292B4B" w:rsidRDefault="00B75E06" w:rsidP="008D2957">
      <w:pPr>
        <w:pStyle w:val="Tekstpodstawowy"/>
      </w:pPr>
      <w:r>
        <w:t xml:space="preserve">W związku z tym badamy potrzeby osób ze szczególnymi potrzebami poprzez organizacje działające na ich rzecz. </w:t>
      </w:r>
      <w:r w:rsidR="007B446D" w:rsidRPr="00292B4B">
        <w:t>Mając na uwadze Państwa wiedzę i doświadczenie</w:t>
      </w:r>
      <w:r>
        <w:t xml:space="preserve"> Państwa organizacji</w:t>
      </w:r>
      <w:r w:rsidR="009A54E2">
        <w:t>,</w:t>
      </w:r>
      <w:r w:rsidR="007B446D" w:rsidRPr="00292B4B">
        <w:t xml:space="preserve"> zwracamy się z prośbą o wsparcie naszych działań w zapewnianiu dostępności dla jak najszerszej grupy odbiorców.</w:t>
      </w:r>
    </w:p>
    <w:p w14:paraId="2C21BA61" w14:textId="0686C6E0" w:rsidR="008854B3" w:rsidRDefault="007B446D" w:rsidP="008D2957">
      <w:pPr>
        <w:pStyle w:val="Tekstpodstawowy"/>
      </w:pPr>
      <w:r w:rsidRPr="00292B4B">
        <w:t>Przygotowaliśmy dla Państwa ankiety ewaluacyjne. Pierwsza z ankiet dotyczy dostępności treści na stronie internetowej. Jej wypełnienie wymaga wejścia na naszą stronę internetową (</w:t>
      </w:r>
      <w:r w:rsidRPr="0033376A">
        <w:rPr>
          <w:highlight w:val="lightGray"/>
        </w:rPr>
        <w:t>adres</w:t>
      </w:r>
      <w:r w:rsidRPr="00C61980">
        <w:t>)</w:t>
      </w:r>
      <w:r w:rsidRPr="00292B4B">
        <w:t xml:space="preserve">, a następnie </w:t>
      </w:r>
      <w:r w:rsidR="00B2101E">
        <w:t xml:space="preserve">udzielenie </w:t>
      </w:r>
      <w:r w:rsidRPr="00292B4B">
        <w:t>odpowied</w:t>
      </w:r>
      <w:r w:rsidR="00B2101E">
        <w:t>zi</w:t>
      </w:r>
      <w:r w:rsidRPr="00292B4B">
        <w:t xml:space="preserve"> na kilka pytań zamkniętych. W</w:t>
      </w:r>
      <w:r>
        <w:t> </w:t>
      </w:r>
      <w:r w:rsidRPr="00292B4B">
        <w:t>ankiecie jest także miejsce na wpisanie rekomendacji, które pozwolą nam na lepsze dostosowanie strony dla osób z różnymi potrzebami. Druga z ankiet dotyczy uzyskiwania informacji w formie zdalnej przez osoby z różnymi potrzebami. Jej wypełnienie wymaga podjęcia próby uzyskania takiej informacji wg opisanego w</w:t>
      </w:r>
      <w:r>
        <w:t> </w:t>
      </w:r>
      <w:r w:rsidRPr="00292B4B">
        <w:t xml:space="preserve">ankiecie scenariusza, a następnie </w:t>
      </w:r>
      <w:r w:rsidR="00B2101E">
        <w:t xml:space="preserve">udzielenie </w:t>
      </w:r>
      <w:r w:rsidRPr="00292B4B">
        <w:t>odpowied</w:t>
      </w:r>
      <w:r w:rsidR="00B2101E">
        <w:t>zi</w:t>
      </w:r>
      <w:r w:rsidRPr="00292B4B">
        <w:t xml:space="preserve"> na kilka pytań zamkniętych. Podobnie jak w przypadku pierwszej ankiety, także tutaj przewidzieliśmy miejsce na rekomendacje.</w:t>
      </w:r>
    </w:p>
    <w:p w14:paraId="07B77947" w14:textId="1D4B2435" w:rsidR="008854B3" w:rsidRDefault="007B446D" w:rsidP="008D2957">
      <w:pPr>
        <w:pStyle w:val="Tekstpodstawowy"/>
      </w:pPr>
      <w:r w:rsidRPr="00292B4B">
        <w:t xml:space="preserve">Będziemy bardzo wdzięczni za wypełnienie ankiet i odesłanie ich do nas na </w:t>
      </w:r>
      <w:r w:rsidR="008D2957">
        <w:t>do</w:t>
      </w:r>
      <w:r w:rsidR="00B2101E">
        <w:t xml:space="preserve"> </w:t>
      </w:r>
      <w:r w:rsidR="008D2957">
        <w:t>Pan/i</w:t>
      </w:r>
      <w:r w:rsidR="00B2101E">
        <w:t xml:space="preserve"> </w:t>
      </w:r>
      <w:r w:rsidR="008D2957">
        <w:t xml:space="preserve">………………………………… na </w:t>
      </w:r>
      <w:r w:rsidRPr="00292B4B">
        <w:t>adres: ………</w:t>
      </w:r>
      <w:r w:rsidR="008D2957">
        <w:t>……………………………………………</w:t>
      </w:r>
      <w:r w:rsidR="008854B3">
        <w:t xml:space="preserve"> </w:t>
      </w:r>
      <w:r w:rsidR="008D2957">
        <w:lastRenderedPageBreak/>
        <w:t>z</w:t>
      </w:r>
      <w:r w:rsidR="00B2101E">
        <w:t> </w:t>
      </w:r>
      <w:r w:rsidR="008D2957">
        <w:t>dopiskiem: ankieta dostępności</w:t>
      </w:r>
      <w:r w:rsidR="008854B3">
        <w:t xml:space="preserve">. </w:t>
      </w:r>
      <w:r w:rsidR="008D2957">
        <w:t>Wypełnioną ankietę mo</w:t>
      </w:r>
      <w:r w:rsidR="00671A06">
        <w:t>gą</w:t>
      </w:r>
      <w:r w:rsidR="008D2957">
        <w:t xml:space="preserve"> Państwo przesłać także na adres mailowy:……………………………………………………………………… </w:t>
      </w:r>
    </w:p>
    <w:p w14:paraId="26250071" w14:textId="223FE16B" w:rsidR="007B446D" w:rsidRPr="00292B4B" w:rsidRDefault="007B446D" w:rsidP="008D2957">
      <w:pPr>
        <w:pStyle w:val="Tekstpodstawowy"/>
      </w:pPr>
      <w:r w:rsidRPr="00292B4B">
        <w:t>Państwa opinia jest dla nas bardzo cenna.</w:t>
      </w:r>
    </w:p>
    <w:p w14:paraId="1F5702B5" w14:textId="39D6EA43" w:rsidR="007B446D" w:rsidRPr="002309DE" w:rsidRDefault="007B446D" w:rsidP="00B2101E">
      <w:pPr>
        <w:pStyle w:val="Tekstpodstawowy"/>
      </w:pPr>
      <w:r w:rsidRPr="00292B4B">
        <w:t xml:space="preserve"> Z poważaniem</w:t>
      </w:r>
    </w:p>
    <w:p w14:paraId="680FA68E" w14:textId="77777777" w:rsidR="007B446D" w:rsidRPr="00864099" w:rsidRDefault="007B446D" w:rsidP="003E5B2C">
      <w:pPr>
        <w:pStyle w:val="Nagwek2"/>
      </w:pPr>
      <w:bookmarkStart w:id="28" w:name="_Toc114566339"/>
      <w:bookmarkStart w:id="29" w:name="_Toc122360901"/>
      <w:r w:rsidRPr="00292B4B">
        <w:rPr>
          <w:b/>
        </w:rPr>
        <w:t>Ankieta 1</w:t>
      </w:r>
      <w:r>
        <w:t>.</w:t>
      </w:r>
      <w:r w:rsidRPr="00292B4B">
        <w:t xml:space="preserve"> Dostępność treści na stronie internetowej – ankieta ewaluacyjna</w:t>
      </w:r>
      <w:bookmarkEnd w:id="28"/>
      <w:bookmarkEnd w:id="29"/>
    </w:p>
    <w:p w14:paraId="3B757665" w14:textId="290130AF" w:rsidR="007B446D" w:rsidRPr="00FA4D7F" w:rsidRDefault="007B446D" w:rsidP="00FA4D7F">
      <w:pPr>
        <w:pStyle w:val="Tekstpodstawowy"/>
        <w:rPr>
          <w:color w:val="FF0000"/>
        </w:rPr>
      </w:pPr>
      <w:bookmarkStart w:id="30" w:name="_Toc100694463"/>
      <w:bookmarkStart w:id="31" w:name="_Toc100694789"/>
      <w:bookmarkStart w:id="32" w:name="_Toc100851051"/>
      <w:bookmarkStart w:id="33" w:name="_Toc100851353"/>
      <w:bookmarkStart w:id="34" w:name="_Toc100851655"/>
      <w:bookmarkStart w:id="35" w:name="_Toc100851962"/>
      <w:bookmarkStart w:id="36" w:name="_Toc100852277"/>
      <w:bookmarkStart w:id="37" w:name="_Toc100852598"/>
      <w:bookmarkStart w:id="38" w:name="_Toc100852919"/>
      <w:bookmarkStart w:id="39" w:name="_Toc100853240"/>
      <w:bookmarkStart w:id="40" w:name="_Toc100853559"/>
      <w:bookmarkStart w:id="41" w:name="_Toc100853878"/>
      <w:bookmarkStart w:id="42" w:name="_Hlk118795331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FA4D7F">
        <w:rPr>
          <w:color w:val="FF0000"/>
        </w:rPr>
        <w:t>(Uwaga! Ankieta stanowi wzór. Każdorazowo należy przeanalizować, czy zadawane w niej pytania są adekwatne dla badanego urzędu).</w:t>
      </w:r>
    </w:p>
    <w:p w14:paraId="244BCE3F" w14:textId="77777777" w:rsidR="007B446D" w:rsidRPr="00292B4B" w:rsidRDefault="007B446D" w:rsidP="00FA4D7F">
      <w:pPr>
        <w:pStyle w:val="Tekstpodstawowy"/>
        <w:rPr>
          <w:szCs w:val="24"/>
        </w:rPr>
      </w:pPr>
      <w:bookmarkStart w:id="43" w:name="_Toc107433879"/>
      <w:bookmarkEnd w:id="42"/>
      <w:r w:rsidRPr="00292B4B">
        <w:rPr>
          <w:szCs w:val="24"/>
        </w:rPr>
        <w:t>Szanowni Państwo,</w:t>
      </w:r>
    </w:p>
    <w:p w14:paraId="0B33FA4B" w14:textId="66B8D8B9" w:rsidR="007B446D" w:rsidRPr="00292B4B" w:rsidRDefault="00E24A0B" w:rsidP="00FA4D7F">
      <w:pPr>
        <w:pStyle w:val="Tekstpodstawowy"/>
        <w:rPr>
          <w:szCs w:val="24"/>
        </w:rPr>
      </w:pPr>
      <w:r>
        <w:rPr>
          <w:szCs w:val="24"/>
        </w:rPr>
        <w:t>z</w:t>
      </w:r>
      <w:r w:rsidR="007B446D" w:rsidRPr="00292B4B">
        <w:rPr>
          <w:szCs w:val="24"/>
        </w:rPr>
        <w:t>wracamy się z prośbą o wypełnienie krótkiej ankiety, która pozwali nam na sprawdzenie</w:t>
      </w:r>
      <w:r w:rsidR="00FA4D7F">
        <w:rPr>
          <w:szCs w:val="24"/>
        </w:rPr>
        <w:t>,</w:t>
      </w:r>
      <w:r w:rsidR="007B446D" w:rsidRPr="00292B4B">
        <w:rPr>
          <w:szCs w:val="24"/>
        </w:rPr>
        <w:t xml:space="preserve"> na ile nasza strona jest dostępna dla osób ze szczególnymi potrzebami. Prosimy o wejście na naszą stronę internetową: (</w:t>
      </w:r>
      <w:r w:rsidR="007B446D" w:rsidRPr="0033376A">
        <w:rPr>
          <w:szCs w:val="24"/>
          <w:highlight w:val="lightGray"/>
        </w:rPr>
        <w:t>adres</w:t>
      </w:r>
      <w:r w:rsidR="007B446D" w:rsidRPr="00292B4B">
        <w:rPr>
          <w:szCs w:val="24"/>
        </w:rPr>
        <w:t>), a następnie wypełnienie poniższej ankiety.</w:t>
      </w:r>
    </w:p>
    <w:p w14:paraId="2F975F01" w14:textId="03B93902" w:rsidR="007B446D" w:rsidRPr="00FA4D7F" w:rsidRDefault="007B446D" w:rsidP="00FA4D7F">
      <w:pPr>
        <w:pStyle w:val="Tekstpodstawowy"/>
        <w:rPr>
          <w:szCs w:val="24"/>
        </w:rPr>
      </w:pPr>
      <w:r w:rsidRPr="00292B4B">
        <w:rPr>
          <w:szCs w:val="24"/>
        </w:rPr>
        <w:t>Ankieta jest anonimowa, a jej wyniki pozwolą nam na poprawę dostępności strony.</w:t>
      </w:r>
    </w:p>
    <w:p w14:paraId="4FD6257D" w14:textId="77777777" w:rsidR="00391001" w:rsidRDefault="00391001" w:rsidP="00391001">
      <w:pPr>
        <w:pStyle w:val="Tekstpodstawowy"/>
      </w:pPr>
      <w:r>
        <w:t>Proszę poszukiwać informacji, o które pytamy poniżej, w miejscach, w których Państwa zdaniem jest to najbardziej intuicyjne. Jeśli nie znajdą Państwo danej informacji, proszę to wpisać w odpowiedzi na pytanie.</w:t>
      </w:r>
    </w:p>
    <w:p w14:paraId="6568FE14" w14:textId="77777777" w:rsidR="00391001" w:rsidRDefault="00391001" w:rsidP="00391001">
      <w:pPr>
        <w:pStyle w:val="Tekstpodstawowy"/>
      </w:pPr>
      <w:r>
        <w:t>Poniżej przedstawiliśmy kolejne kroki, które powinni Państwo wykonać i przeanalizować.</w:t>
      </w:r>
    </w:p>
    <w:p w14:paraId="74AC9F0A" w14:textId="77777777" w:rsidR="00391001" w:rsidRDefault="00391001" w:rsidP="00391001">
      <w:pPr>
        <w:pStyle w:val="PBBBlockText3"/>
      </w:pPr>
      <w:r>
        <w:t>Wyszukiwanie strony internetowej urzędu</w:t>
      </w:r>
    </w:p>
    <w:p w14:paraId="421A75CD" w14:textId="690BB275" w:rsidR="00391001" w:rsidRDefault="00391001" w:rsidP="0033376A">
      <w:pPr>
        <w:pStyle w:val="Listanumerowana"/>
        <w:numPr>
          <w:ilvl w:val="0"/>
          <w:numId w:val="2"/>
        </w:numPr>
        <w:ind w:left="720" w:hanging="720"/>
      </w:pPr>
      <w:r>
        <w:t>Czy strona internetowa pojawia się wysoko w wynikach wyszukiwania, zarówno przy wyszukaniu pełnej nazwy urzędu, jak i skróconej nazwy?</w:t>
      </w:r>
      <w:r w:rsidR="00671EC1">
        <w:t xml:space="preserve"> </w:t>
      </w:r>
      <w:r>
        <w:t>(proszę wskazać, który jest to wynik wyszukiwania (pierwszy/drugi/trzeci itd.) i</w:t>
      </w:r>
      <w:r w:rsidR="00671EC1">
        <w:t> </w:t>
      </w:r>
      <w:r>
        <w:t>która strona wyszukiwań (pierwsza/druga/trzecia itd.))</w:t>
      </w:r>
    </w:p>
    <w:p w14:paraId="0C262154" w14:textId="1AC218F7" w:rsidR="00391001" w:rsidRPr="00A74DD5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021B203F" w14:textId="1D119EFD" w:rsidR="00391001" w:rsidRDefault="00391001" w:rsidP="0033376A">
      <w:pPr>
        <w:pStyle w:val="Listanumerowana"/>
        <w:numPr>
          <w:ilvl w:val="0"/>
          <w:numId w:val="2"/>
        </w:numPr>
        <w:ind w:left="720" w:hanging="720"/>
      </w:pPr>
      <w:r>
        <w:t>Czy strona internetowa pojawia się wysoko w wynikach wyszukiwania, jeśli wyszukują Państwo inne hasła niż nazwa urzędu, powiązane z jego działalnością, które intuicyjnie klient mógłby chcieć wyszukać (np. „ochrona roślin Katowice” zamiast „</w:t>
      </w:r>
      <w:proofErr w:type="spellStart"/>
      <w:r>
        <w:t>WIORiN</w:t>
      </w:r>
      <w:proofErr w:type="spellEnd"/>
      <w:r>
        <w:t xml:space="preserve"> Katowice”)?</w:t>
      </w:r>
      <w:r w:rsidR="00671EC1">
        <w:t xml:space="preserve"> </w:t>
      </w:r>
      <w:r>
        <w:t>(proszę wskazać czy jest to np. pierwszy/drugi/trzeci wynik wyszukiwania czy też np. dopiero druga/trzecia strona wyszukiwań itd.</w:t>
      </w:r>
      <w:r w:rsidRPr="00761B9B">
        <w:t xml:space="preserve"> </w:t>
      </w:r>
      <w:r>
        <w:t>Proszę również wskazać frazy, które Państwo chcieli wyszukać)</w:t>
      </w:r>
    </w:p>
    <w:p w14:paraId="65B0B214" w14:textId="47F8799D" w:rsidR="00391001" w:rsidRPr="00A74DD5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46AC9504" w14:textId="1A47CEC0" w:rsidR="00391001" w:rsidRPr="00A74DD5" w:rsidRDefault="00391001" w:rsidP="00391001">
      <w:pPr>
        <w:pStyle w:val="Listanumerowana"/>
        <w:numPr>
          <w:ilvl w:val="0"/>
          <w:numId w:val="0"/>
        </w:numPr>
      </w:pPr>
      <w:r>
        <w:lastRenderedPageBreak/>
        <w:t>........................................................................................................................................</w:t>
      </w:r>
    </w:p>
    <w:p w14:paraId="65DD8C93" w14:textId="6442979B" w:rsidR="00391001" w:rsidRPr="00A74DD5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23E9C006" w14:textId="3250FA68" w:rsidR="00391001" w:rsidRDefault="00391001" w:rsidP="0033376A">
      <w:pPr>
        <w:pStyle w:val="Listanumerowana"/>
        <w:numPr>
          <w:ilvl w:val="0"/>
          <w:numId w:val="2"/>
        </w:numPr>
        <w:ind w:left="720" w:hanging="720"/>
      </w:pPr>
      <w:r>
        <w:t>Czy adres strony internetowej urzędu wzbudza zaufanie, tj. czy osoba, która odwiedza stronę internetową może mieć przekonanie, że jest to oficjalna strona urzędu (np. w adresie zawarto domenę gov.pl, nazwę urzędu lub jej skrót)?</w:t>
      </w:r>
      <w:r w:rsidR="00671EC1">
        <w:t xml:space="preserve"> </w:t>
      </w:r>
      <w:r>
        <w:t>(jeśli wiedzą Państwo, jak to sprawdzić, proszę również podać informację na temat certyfikatu SSL)</w:t>
      </w:r>
    </w:p>
    <w:p w14:paraId="59787454" w14:textId="04F4CEB2" w:rsidR="00391001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  <w:r w:rsidRPr="00391001">
        <w:t xml:space="preserve"> </w:t>
      </w:r>
      <w:r>
        <w:t>........................................................................................................................................</w:t>
      </w:r>
      <w:r w:rsidRPr="00391001">
        <w:t xml:space="preserve"> </w:t>
      </w:r>
      <w:r>
        <w:t>........................................................................................................................................</w:t>
      </w:r>
    </w:p>
    <w:p w14:paraId="7D13A5A9" w14:textId="77777777" w:rsidR="00391001" w:rsidRDefault="00391001" w:rsidP="00391001">
      <w:pPr>
        <w:pStyle w:val="PBBBlockText3"/>
      </w:pPr>
      <w:r>
        <w:t>Strona główna</w:t>
      </w:r>
    </w:p>
    <w:p w14:paraId="75C73ADA" w14:textId="77777777" w:rsidR="00391001" w:rsidRDefault="00391001" w:rsidP="003D4267">
      <w:pPr>
        <w:pStyle w:val="Listanumerowana"/>
        <w:numPr>
          <w:ilvl w:val="0"/>
          <w:numId w:val="47"/>
        </w:numPr>
        <w:ind w:left="709" w:hanging="709"/>
      </w:pPr>
      <w:r>
        <w:t>Czy struktura strony głównej urzędu jest przejrzysta i czytelna? W szczególności proszę ocenić czy łatwo jest – z poziomu strony głównej:</w:t>
      </w:r>
    </w:p>
    <w:p w14:paraId="7729C423" w14:textId="77777777" w:rsidR="00391001" w:rsidRPr="00453DC7" w:rsidRDefault="00391001" w:rsidP="003D4267">
      <w:pPr>
        <w:pStyle w:val="Listanumerowana2"/>
        <w:numPr>
          <w:ilvl w:val="0"/>
          <w:numId w:val="42"/>
        </w:numPr>
        <w:tabs>
          <w:tab w:val="clear" w:pos="720"/>
        </w:tabs>
        <w:spacing w:before="60" w:after="60"/>
        <w:ind w:left="1077" w:hanging="360"/>
      </w:pPr>
      <w:r w:rsidRPr="00453DC7">
        <w:t>przejść do informacji o usługach, które świadczy urząd</w:t>
      </w:r>
    </w:p>
    <w:p w14:paraId="2BE1C04A" w14:textId="2584D21E" w:rsidR="00391001" w:rsidRDefault="00453DC7" w:rsidP="0033376A">
      <w:pPr>
        <w:pStyle w:val="Listanumerowana2"/>
        <w:spacing w:before="60" w:after="60"/>
      </w:pPr>
      <w:r>
        <w:t>...............................</w:t>
      </w:r>
      <w:r w:rsidR="00391001">
        <w:t>.........................................................................................................</w:t>
      </w:r>
    </w:p>
    <w:p w14:paraId="484CAA11" w14:textId="50C35878" w:rsidR="00391001" w:rsidRPr="00391001" w:rsidRDefault="00391001" w:rsidP="003D4267">
      <w:pPr>
        <w:pStyle w:val="Listanumerowana2"/>
        <w:numPr>
          <w:ilvl w:val="0"/>
          <w:numId w:val="42"/>
        </w:numPr>
        <w:tabs>
          <w:tab w:val="clear" w:pos="720"/>
        </w:tabs>
        <w:spacing w:before="60" w:after="60"/>
        <w:ind w:left="1077" w:hanging="360"/>
      </w:pPr>
      <w:r w:rsidRPr="00391001">
        <w:t>przejść do informacji na temat sposobu kontaktu z urzędem i godzin obsługi</w:t>
      </w:r>
    </w:p>
    <w:p w14:paraId="5A533D8E" w14:textId="18168B01" w:rsidR="00453DC7" w:rsidRDefault="00453DC7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....................................................................................................................................................</w:t>
      </w:r>
    </w:p>
    <w:p w14:paraId="6A7A6A46" w14:textId="77777777" w:rsidR="00391001" w:rsidRDefault="00391001" w:rsidP="003D4267">
      <w:pPr>
        <w:pStyle w:val="Listanumerowana2"/>
        <w:numPr>
          <w:ilvl w:val="0"/>
          <w:numId w:val="42"/>
        </w:numPr>
        <w:tabs>
          <w:tab w:val="clear" w:pos="720"/>
        </w:tabs>
        <w:spacing w:before="60" w:after="60"/>
        <w:ind w:left="1077" w:hanging="360"/>
      </w:pPr>
      <w:r>
        <w:t>przejść do informacji o dostępności urzędu dla osób ze szczególnymi potrzebami</w:t>
      </w:r>
      <w:r w:rsidDel="00D0669B">
        <w:t xml:space="preserve"> </w:t>
      </w:r>
    </w:p>
    <w:p w14:paraId="754BE195" w14:textId="0451B8EC" w:rsidR="00391001" w:rsidRDefault="00391001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................................................................................................................</w:t>
      </w:r>
      <w:r w:rsidR="00453DC7">
        <w:t>..................................</w:t>
      </w:r>
      <w:r>
        <w:t>..</w:t>
      </w:r>
    </w:p>
    <w:p w14:paraId="7B1A0F61" w14:textId="77777777" w:rsidR="00391001" w:rsidRDefault="00391001" w:rsidP="003D4267">
      <w:pPr>
        <w:pStyle w:val="Listanumerowana2"/>
        <w:numPr>
          <w:ilvl w:val="0"/>
          <w:numId w:val="42"/>
        </w:numPr>
        <w:tabs>
          <w:tab w:val="clear" w:pos="720"/>
        </w:tabs>
        <w:spacing w:before="60" w:after="60"/>
        <w:ind w:left="1077" w:hanging="360"/>
      </w:pPr>
      <w:r>
        <w:t>przejść do strony BIP urzędu</w:t>
      </w:r>
    </w:p>
    <w:p w14:paraId="0C447934" w14:textId="0940270E" w:rsidR="00391001" w:rsidRDefault="00391001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</w:t>
      </w:r>
      <w:r w:rsidR="00453DC7">
        <w:t>..................................</w:t>
      </w:r>
      <w:r>
        <w:t>.........</w:t>
      </w:r>
    </w:p>
    <w:p w14:paraId="205F0867" w14:textId="77777777" w:rsidR="00391001" w:rsidRDefault="00391001" w:rsidP="003D4267">
      <w:pPr>
        <w:pStyle w:val="Listanumerowana2"/>
        <w:numPr>
          <w:ilvl w:val="0"/>
          <w:numId w:val="42"/>
        </w:numPr>
        <w:tabs>
          <w:tab w:val="clear" w:pos="720"/>
        </w:tabs>
        <w:spacing w:before="60" w:after="60"/>
        <w:ind w:left="1077" w:hanging="360"/>
      </w:pPr>
      <w:r>
        <w:t>inne spostrzeżenia dotyczące struktury treści na stronie głównej:</w:t>
      </w:r>
    </w:p>
    <w:p w14:paraId="05243F3C" w14:textId="2220AF4F" w:rsidR="00391001" w:rsidRDefault="00391001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................................................................................................................</w:t>
      </w:r>
      <w:r w:rsidR="00453DC7">
        <w:t>...................................</w:t>
      </w:r>
      <w:r>
        <w:t>.</w:t>
      </w:r>
    </w:p>
    <w:p w14:paraId="1DB4B1FC" w14:textId="51BA3B7A" w:rsidR="00391001" w:rsidRDefault="00391001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..................................................................................................................</w:t>
      </w:r>
      <w:r w:rsidR="00453DC7">
        <w:t>..................................</w:t>
      </w:r>
    </w:p>
    <w:p w14:paraId="7135F14A" w14:textId="7862DD12" w:rsidR="00391001" w:rsidRDefault="00391001" w:rsidP="0033376A">
      <w:pPr>
        <w:pStyle w:val="PBBTablelistnumbering2"/>
        <w:numPr>
          <w:ilvl w:val="0"/>
          <w:numId w:val="0"/>
        </w:numPr>
      </w:pPr>
      <w:r>
        <w:t>..................................................................................................................</w:t>
      </w:r>
      <w:r w:rsidR="00453DC7">
        <w:t>..................................</w:t>
      </w:r>
    </w:p>
    <w:p w14:paraId="6B8B3FAD" w14:textId="62A50ECE" w:rsidR="00391001" w:rsidRDefault="00391001" w:rsidP="00391001">
      <w:pPr>
        <w:pStyle w:val="Listanumerowana"/>
        <w:numPr>
          <w:ilvl w:val="0"/>
          <w:numId w:val="2"/>
        </w:numPr>
        <w:ind w:left="720" w:hanging="720"/>
      </w:pPr>
      <w:r>
        <w:t>Czy strona urzędu ma nowoczesny wygląd i spójną szatę graficzną? Proszę opisać swoje wrażenia na temat aspektu graficzno-wizualnego strony:</w:t>
      </w:r>
    </w:p>
    <w:p w14:paraId="5816B154" w14:textId="074CF0B6" w:rsidR="00391001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799DC97D" w14:textId="1E617F09" w:rsidR="00391001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787563B1" w14:textId="77777777" w:rsidR="00391001" w:rsidRDefault="00391001" w:rsidP="00391001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</w:t>
      </w:r>
    </w:p>
    <w:p w14:paraId="23B08D20" w14:textId="77777777" w:rsidR="00BE431F" w:rsidRDefault="00BE431F" w:rsidP="00BE431F">
      <w:pPr>
        <w:pStyle w:val="PBBBlockText3"/>
      </w:pPr>
      <w:r>
        <w:t>Formularze</w:t>
      </w:r>
    </w:p>
    <w:p w14:paraId="4722BBB2" w14:textId="77777777" w:rsidR="00BE431F" w:rsidRDefault="00BE431F" w:rsidP="003D4267">
      <w:pPr>
        <w:pStyle w:val="Listanumerowana"/>
        <w:numPr>
          <w:ilvl w:val="0"/>
          <w:numId w:val="44"/>
        </w:numPr>
        <w:ind w:left="709" w:hanging="709"/>
      </w:pPr>
      <w:r w:rsidRPr="00671EC1">
        <w:t>Czy na stronie są wzory formularzy/wniosków? (jeśli są wymagane dla danej</w:t>
      </w:r>
      <w:r>
        <w:t xml:space="preserve"> usługi) </w:t>
      </w:r>
    </w:p>
    <w:p w14:paraId="2E0A93BE" w14:textId="77777777" w:rsidR="00BE431F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6E552016" w14:textId="77777777" w:rsidR="00BE431F" w:rsidRDefault="00BE431F" w:rsidP="003D4267">
      <w:pPr>
        <w:pStyle w:val="Listanumerowana"/>
        <w:numPr>
          <w:ilvl w:val="0"/>
          <w:numId w:val="44"/>
        </w:numPr>
        <w:ind w:left="709" w:hanging="709"/>
      </w:pPr>
      <w:r w:rsidRPr="00BE431F">
        <w:lastRenderedPageBreak/>
        <w:t xml:space="preserve">Czy takie wzory są opublikowane w formacie edytowalnym? </w:t>
      </w:r>
    </w:p>
    <w:p w14:paraId="537623B7" w14:textId="77777777" w:rsidR="00BE431F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</w:t>
      </w:r>
    </w:p>
    <w:p w14:paraId="543AE2F9" w14:textId="77777777" w:rsidR="00BE431F" w:rsidRDefault="00BE431F" w:rsidP="003D4267">
      <w:pPr>
        <w:pStyle w:val="Listanumerowana"/>
        <w:numPr>
          <w:ilvl w:val="0"/>
          <w:numId w:val="44"/>
        </w:numPr>
        <w:ind w:left="709" w:hanging="709"/>
      </w:pPr>
      <w:r>
        <w:t xml:space="preserve">Czy wzory są przejrzyste i czytelne pod względem wizualnym? </w:t>
      </w:r>
    </w:p>
    <w:p w14:paraId="47D650A4" w14:textId="77777777" w:rsidR="00BE431F" w:rsidRDefault="00BE431F" w:rsidP="0033376A">
      <w:pPr>
        <w:pStyle w:val="Listanumerowana"/>
        <w:numPr>
          <w:ilvl w:val="0"/>
          <w:numId w:val="0"/>
        </w:numPr>
      </w:pPr>
      <w:r w:rsidRPr="00BE431F">
        <w:t>........................................................................................................................................</w:t>
      </w:r>
    </w:p>
    <w:p w14:paraId="6518CF3D" w14:textId="77777777" w:rsidR="00BE431F" w:rsidRDefault="00BE431F" w:rsidP="003D4267">
      <w:pPr>
        <w:pStyle w:val="Listanumerowana"/>
        <w:numPr>
          <w:ilvl w:val="0"/>
          <w:numId w:val="44"/>
        </w:numPr>
        <w:ind w:left="709" w:hanging="709"/>
      </w:pPr>
      <w:r w:rsidRPr="00BE431F">
        <w:t>Czy wzory mają czytelne instrukcje dotyczące sposobu ich wypełniania?</w:t>
      </w:r>
    </w:p>
    <w:p w14:paraId="4AF7963C" w14:textId="77777777" w:rsidR="00BE431F" w:rsidRDefault="00BE431F" w:rsidP="0033376A">
      <w:pPr>
        <w:pStyle w:val="Listanumerowana"/>
        <w:numPr>
          <w:ilvl w:val="0"/>
          <w:numId w:val="0"/>
        </w:numPr>
      </w:pPr>
      <w:r w:rsidRPr="00BE431F">
        <w:t>.....................................................................................................................................</w:t>
      </w:r>
    </w:p>
    <w:p w14:paraId="0DD6D790" w14:textId="2B324532" w:rsidR="00BE431F" w:rsidRDefault="00BE431F" w:rsidP="003D4267">
      <w:pPr>
        <w:pStyle w:val="Listanumerowana"/>
        <w:numPr>
          <w:ilvl w:val="0"/>
          <w:numId w:val="44"/>
        </w:numPr>
        <w:ind w:left="709" w:hanging="709"/>
      </w:pPr>
      <w:r w:rsidRPr="00BE431F">
        <w:t>Czy wzory są plikami dostępnymi cyfrowo?</w:t>
      </w:r>
      <w:r w:rsidR="00671EC1">
        <w:t xml:space="preserve"> </w:t>
      </w:r>
      <w:r>
        <w:t>(proszę odpowiedzieć na pytanie, jeśli wiedzą Państwo, w jaki sposób można sprawdzić dostępność cyfrową dokumentów; jeśli pliki nie są dostępne cyfrowo, proszę wskazać, jakie są luki w dostępności)</w:t>
      </w:r>
    </w:p>
    <w:p w14:paraId="06186EB5" w14:textId="752A0313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725BBC7D" w14:textId="2A77807C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445B0417" w14:textId="7BD33C5A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72B8C9C8" w14:textId="77777777" w:rsidR="00BE431F" w:rsidRDefault="00BE431F" w:rsidP="00BE431F">
      <w:pPr>
        <w:pStyle w:val="PBBBlockText3"/>
      </w:pPr>
      <w:r>
        <w:t>Forma przekazu i aspekty wizualne</w:t>
      </w:r>
    </w:p>
    <w:p w14:paraId="4BBB8ECA" w14:textId="77777777" w:rsidR="00087BC3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 xml:space="preserve">Czy urząd opisał informacje </w:t>
      </w:r>
      <w:r w:rsidRPr="00087BC3">
        <w:t>o</w:t>
      </w:r>
      <w:r w:rsidR="00087BC3" w:rsidRPr="00087BC3">
        <w:t xml:space="preserve"> </w:t>
      </w:r>
      <w:r w:rsidR="00087BC3">
        <w:t xml:space="preserve">usłudze </w:t>
      </w:r>
      <w:r w:rsidR="00087BC3" w:rsidRPr="00087BC3">
        <w:t>(</w:t>
      </w:r>
      <w:r w:rsidR="00087BC3" w:rsidRPr="0033376A">
        <w:rPr>
          <w:iCs/>
          <w:highlight w:val="lightGray"/>
        </w:rPr>
        <w:t>rodzaj usługi</w:t>
      </w:r>
      <w:r w:rsidR="00087BC3" w:rsidRPr="0033376A">
        <w:rPr>
          <w:iCs/>
        </w:rPr>
        <w:t>)</w:t>
      </w:r>
      <w:r w:rsidR="00087BC3" w:rsidRPr="00087BC3">
        <w:t xml:space="preserve"> </w:t>
      </w:r>
      <w:r>
        <w:t>w prostym języku</w:t>
      </w:r>
      <w:r>
        <w:rPr>
          <w:rStyle w:val="Odwoanieprzypisudolnego"/>
        </w:rPr>
        <w:footnoteReference w:id="1"/>
      </w:r>
      <w:r>
        <w:t>? W szczególności proszę ocenić czy procedura realizacji usługi jest zrozumiała dla osoby, która nie posługuje się specjalistycznym językiem. Jeśli są fragmenty opisu, które dla Państwa są niezrozumiałe, proszę wskazać przykład.</w:t>
      </w:r>
    </w:p>
    <w:p w14:paraId="5DD0E8DD" w14:textId="77777777" w:rsidR="00087BC3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C7D0C0" w14:textId="77777777" w:rsidR="00087BC3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>Czy urząd przedstawił opis usługi w dobrze ustrukturyzowanej formie (np. podzielony na mniejsze akapity, kroki)?</w:t>
      </w:r>
    </w:p>
    <w:p w14:paraId="639703F6" w14:textId="77777777" w:rsidR="00087BC3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1C8F210B" w14:textId="77777777" w:rsidR="00087BC3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 xml:space="preserve">Czy urząd wyróżnił wizualnie najważniejsze dla klienta informacje? </w:t>
      </w:r>
    </w:p>
    <w:p w14:paraId="10462B40" w14:textId="0D6DF16D" w:rsidR="00087BC3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6EB07A83" w14:textId="77777777" w:rsidR="00087BC3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 xml:space="preserve">Czy urząd wykorzystał czytelne, </w:t>
      </w:r>
      <w:proofErr w:type="spellStart"/>
      <w:r>
        <w:t>bezszeryfowe</w:t>
      </w:r>
      <w:proofErr w:type="spellEnd"/>
      <w:r>
        <w:t xml:space="preserve"> czcionki oraz kontrastujący kolor czcionki względem tła (tj. ciemne czcionki na jasnym tle lub odwrotnie)?</w:t>
      </w:r>
    </w:p>
    <w:p w14:paraId="5E14B8EA" w14:textId="74BC0F80" w:rsidR="00087BC3" w:rsidRDefault="00BE431F" w:rsidP="0033376A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24067C90" w14:textId="77777777" w:rsidR="00087BC3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>Czy urząd zapewnił narzędzia, które zwiększają czytelność dla osób słabowidzących (np. możliwość powiększenia czcionki/odstępów między słowami/odstępów między akapitami/możliwość zmiany kontrastu)?</w:t>
      </w:r>
    </w:p>
    <w:p w14:paraId="07C42D3B" w14:textId="45C7F54A" w:rsidR="00BE431F" w:rsidRDefault="00BE431F" w:rsidP="00087BC3">
      <w:pPr>
        <w:pStyle w:val="Listanumerowana"/>
        <w:numPr>
          <w:ilvl w:val="0"/>
          <w:numId w:val="0"/>
        </w:numPr>
      </w:pPr>
      <w:r>
        <w:lastRenderedPageBreak/>
        <w:t>........................................................................................................................................</w:t>
      </w:r>
    </w:p>
    <w:p w14:paraId="0C07E7F5" w14:textId="77777777" w:rsidR="00BE431F" w:rsidRDefault="00BE431F" w:rsidP="00BE431F">
      <w:pPr>
        <w:pStyle w:val="PBBBlockText3"/>
      </w:pPr>
      <w:r>
        <w:t>Informacje o dostępności urzędu</w:t>
      </w:r>
    </w:p>
    <w:p w14:paraId="265A6C56" w14:textId="77777777" w:rsidR="00BE431F" w:rsidRDefault="00BE431F" w:rsidP="003D4267">
      <w:pPr>
        <w:pStyle w:val="Listanumerowana"/>
        <w:numPr>
          <w:ilvl w:val="0"/>
          <w:numId w:val="46"/>
        </w:numPr>
        <w:ind w:left="709" w:hanging="709"/>
      </w:pPr>
      <w:r>
        <w:t xml:space="preserve">Proszę ocenić, czy – w przypadku, gdy do realizacji usługi jest konieczna wizyta w urzędzie – na stronie internetowej są informacje, które pomogą </w:t>
      </w:r>
      <w:r w:rsidRPr="00453DC7">
        <w:t>odpowiednio</w:t>
      </w:r>
      <w:r>
        <w:t xml:space="preserve"> przygotować</w:t>
      </w:r>
      <w:r>
        <w:rPr>
          <w:rStyle w:val="Odwoanieprzypisudolnego"/>
        </w:rPr>
        <w:footnoteReference w:id="2"/>
      </w:r>
      <w:r>
        <w:t xml:space="preserve"> się do wizyty osobom ze szczególnymi potrzebami, w szczególności:</w:t>
      </w:r>
    </w:p>
    <w:p w14:paraId="50BDEF15" w14:textId="4D2FFCBE" w:rsidR="00087BC3" w:rsidRDefault="00BE431F" w:rsidP="003D4267">
      <w:pPr>
        <w:pStyle w:val="Listanumerowana2"/>
        <w:numPr>
          <w:ilvl w:val="0"/>
          <w:numId w:val="43"/>
        </w:numPr>
        <w:spacing w:before="60" w:after="60"/>
        <w:ind w:left="1134" w:hanging="425"/>
      </w:pPr>
      <w:r>
        <w:t>osobom z trudnościami w poruszaniu się (np. informacje o dostępności poziomych i</w:t>
      </w:r>
      <w:r w:rsidR="00453DC7">
        <w:t> </w:t>
      </w:r>
      <w:r>
        <w:t>pionowych ciągów komunikacyjnych, dostępnym wejściu do budynku, dostępnym miejscu obsługi np. obniżona lada, łazienkach itp.)</w:t>
      </w:r>
    </w:p>
    <w:p w14:paraId="6550D4D6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7BB61A48" w14:textId="5108C4DF" w:rsidR="00087BC3" w:rsidRDefault="00087BC3" w:rsidP="0033376A">
      <w:pPr>
        <w:pStyle w:val="Listanumerowana2"/>
        <w:spacing w:before="60" w:after="60"/>
      </w:pPr>
      <w:r>
        <w:t>........................................................................................................................................</w:t>
      </w:r>
    </w:p>
    <w:p w14:paraId="75FAD9E8" w14:textId="6F2A9C60" w:rsidR="00BE431F" w:rsidRDefault="00087BC3" w:rsidP="003D4267">
      <w:pPr>
        <w:pStyle w:val="Listanumerowana2"/>
        <w:numPr>
          <w:ilvl w:val="0"/>
          <w:numId w:val="43"/>
        </w:numPr>
        <w:spacing w:before="60" w:after="60"/>
        <w:ind w:left="1077" w:hanging="360"/>
      </w:pPr>
      <w:r w:rsidRPr="0033376A">
        <w:t>osobom niewidomym i słabowidzącym (np. informacje o oznaczeniach</w:t>
      </w:r>
      <w:r w:rsidRPr="00453DC7">
        <w:t xml:space="preserve"> kontrastowych</w:t>
      </w:r>
      <w:r>
        <w:t xml:space="preserve"> </w:t>
      </w:r>
      <w:r w:rsidRPr="00453DC7">
        <w:t>i w alfabecie Braille’a, ścieżkach dotykowych, wyposażenie w narzędzia wspierające, np. lupy, informacje w powiększonej, kontrastowej</w:t>
      </w:r>
      <w:r>
        <w:t xml:space="preserve"> czcionce, możliwość uzyskania informacji głosowej itp.)</w:t>
      </w:r>
    </w:p>
    <w:p w14:paraId="17A2D25B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5C6CA40E" w14:textId="77777777" w:rsidR="00087BC3" w:rsidRDefault="00087BC3" w:rsidP="0033376A">
      <w:pPr>
        <w:pStyle w:val="Listanumerowana2"/>
        <w:spacing w:before="60" w:after="60"/>
      </w:pPr>
      <w:r>
        <w:t>........................................................................................................................................</w:t>
      </w:r>
    </w:p>
    <w:p w14:paraId="28BFF620" w14:textId="77777777" w:rsidR="00BE431F" w:rsidRDefault="00BE431F" w:rsidP="003D4267">
      <w:pPr>
        <w:pStyle w:val="Listanumerowana2"/>
        <w:numPr>
          <w:ilvl w:val="0"/>
          <w:numId w:val="43"/>
        </w:numPr>
        <w:spacing w:before="60" w:after="60"/>
        <w:ind w:left="1077" w:hanging="360"/>
      </w:pPr>
      <w:r>
        <w:t>osobom słabosłyszącym i głuchym (np. możliwość obsługi przy pomocy tłumacza PJM, wyposażenie w urządzenia wspierające, np. pętlę indukcyjną itp.)</w:t>
      </w:r>
    </w:p>
    <w:p w14:paraId="1C275288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2B95F729" w14:textId="77777777" w:rsidR="00087BC3" w:rsidRDefault="00087BC3" w:rsidP="0033376A">
      <w:pPr>
        <w:pStyle w:val="Listanumerowana2"/>
        <w:spacing w:before="60" w:after="60"/>
      </w:pPr>
      <w:r>
        <w:t>........................................................................................................................................</w:t>
      </w:r>
    </w:p>
    <w:p w14:paraId="4B28D9C8" w14:textId="77777777" w:rsidR="00BE431F" w:rsidRDefault="00BE431F" w:rsidP="003D4267">
      <w:pPr>
        <w:pStyle w:val="Listanumerowana2"/>
        <w:numPr>
          <w:ilvl w:val="0"/>
          <w:numId w:val="43"/>
        </w:numPr>
        <w:spacing w:before="60" w:after="60"/>
        <w:ind w:left="1077" w:hanging="360"/>
      </w:pPr>
      <w:r>
        <w:t>osobom o obniżonych zdolnościach poznawczych lub w spektrum autyzmu (np. możliwość obsługi w oddzielnym pokoju, informacje dostępne w języku łatwym do czytania tzw. ETR itp.)</w:t>
      </w:r>
    </w:p>
    <w:p w14:paraId="533E137C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0F7E5969" w14:textId="77777777" w:rsidR="00087BC3" w:rsidRDefault="00087BC3" w:rsidP="0033376A">
      <w:pPr>
        <w:pStyle w:val="Listanumerowana2"/>
        <w:spacing w:before="60" w:after="60"/>
      </w:pPr>
      <w:r>
        <w:t>........................................................................................................................................</w:t>
      </w:r>
    </w:p>
    <w:p w14:paraId="658C370B" w14:textId="77777777" w:rsidR="00BE431F" w:rsidRDefault="00BE431F" w:rsidP="003D4267">
      <w:pPr>
        <w:pStyle w:val="Listanumerowana2"/>
        <w:numPr>
          <w:ilvl w:val="0"/>
          <w:numId w:val="43"/>
        </w:numPr>
        <w:spacing w:before="60" w:after="60"/>
        <w:ind w:left="1077" w:hanging="360"/>
      </w:pPr>
      <w:r>
        <w:t>osobom z małymi dziećmi (np. strefa dla dzieci itp.)</w:t>
      </w:r>
    </w:p>
    <w:p w14:paraId="6F46E2A8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0D72296A" w14:textId="77777777" w:rsidR="00087BC3" w:rsidRDefault="00087BC3" w:rsidP="0033376A">
      <w:pPr>
        <w:pStyle w:val="Listanumerowana2"/>
        <w:spacing w:before="60" w:after="60"/>
      </w:pPr>
      <w:r>
        <w:t>........................................................................................................................................</w:t>
      </w:r>
    </w:p>
    <w:p w14:paraId="5FC66C5C" w14:textId="77777777" w:rsidR="00BE431F" w:rsidRDefault="00BE431F" w:rsidP="003D4267">
      <w:pPr>
        <w:pStyle w:val="Listanumerowana2"/>
        <w:numPr>
          <w:ilvl w:val="0"/>
          <w:numId w:val="43"/>
        </w:numPr>
        <w:spacing w:before="60" w:after="60"/>
        <w:ind w:left="1077" w:hanging="360"/>
      </w:pPr>
      <w:r w:rsidRPr="0033376A">
        <w:t>innym osobom ze szczególnymi potrzebami (proszę zidentyfikować, jakimi,</w:t>
      </w:r>
      <w:r>
        <w:t xml:space="preserve"> poniżej):</w:t>
      </w:r>
    </w:p>
    <w:p w14:paraId="64AE024B" w14:textId="77777777" w:rsidR="00087BC3" w:rsidRDefault="00087BC3" w:rsidP="0033376A">
      <w:pPr>
        <w:pStyle w:val="Listanumerowana2"/>
      </w:pPr>
      <w:r>
        <w:t>........................................................................................................................................</w:t>
      </w:r>
    </w:p>
    <w:p w14:paraId="029AF401" w14:textId="77777777" w:rsidR="00087BC3" w:rsidRDefault="00087BC3" w:rsidP="0033376A">
      <w:pPr>
        <w:pStyle w:val="Listanumerowana2"/>
        <w:spacing w:before="60" w:after="60"/>
      </w:pPr>
      <w:r>
        <w:lastRenderedPageBreak/>
        <w:t>........................................................................................................................................</w:t>
      </w:r>
    </w:p>
    <w:p w14:paraId="2F87953D" w14:textId="77777777" w:rsidR="00BE431F" w:rsidRDefault="00BE431F" w:rsidP="003D4267">
      <w:pPr>
        <w:pStyle w:val="Listanumerowana"/>
        <w:numPr>
          <w:ilvl w:val="0"/>
          <w:numId w:val="41"/>
        </w:numPr>
        <w:ind w:left="709" w:hanging="709"/>
      </w:pPr>
      <w:r>
        <w:t>Czy powyższe informacje urząd opracował w prostym języku?</w:t>
      </w:r>
    </w:p>
    <w:p w14:paraId="2879098F" w14:textId="77777777" w:rsidR="00087BC3" w:rsidRDefault="00087BC3" w:rsidP="0033376A">
      <w:pPr>
        <w:pStyle w:val="Listanumerowana"/>
        <w:numPr>
          <w:ilvl w:val="0"/>
          <w:numId w:val="0"/>
        </w:numPr>
        <w:ind w:left="454" w:hanging="454"/>
      </w:pPr>
      <w:r>
        <w:t>........................................................................................................................................</w:t>
      </w:r>
    </w:p>
    <w:p w14:paraId="46707C61" w14:textId="77777777" w:rsidR="00087BC3" w:rsidRDefault="00087BC3" w:rsidP="0033376A">
      <w:pPr>
        <w:pStyle w:val="Listanumerowana"/>
        <w:numPr>
          <w:ilvl w:val="0"/>
          <w:numId w:val="0"/>
        </w:numPr>
        <w:spacing w:before="60" w:after="60"/>
        <w:ind w:left="454" w:hanging="454"/>
      </w:pPr>
      <w:r>
        <w:t>........................................................................................................................................</w:t>
      </w:r>
    </w:p>
    <w:p w14:paraId="4B6F71F5" w14:textId="77777777" w:rsidR="00BE431F" w:rsidRDefault="00BE431F" w:rsidP="0033376A">
      <w:pPr>
        <w:pStyle w:val="PBBBlockText3"/>
      </w:pPr>
      <w:r>
        <w:t>Podsumowanie</w:t>
      </w:r>
    </w:p>
    <w:p w14:paraId="25F44ABB" w14:textId="366B5F82" w:rsidR="00BE431F" w:rsidRDefault="00BE431F" w:rsidP="003D4267">
      <w:pPr>
        <w:pStyle w:val="Listanumerowana"/>
        <w:numPr>
          <w:ilvl w:val="0"/>
          <w:numId w:val="45"/>
        </w:numPr>
        <w:ind w:left="709" w:hanging="709"/>
      </w:pPr>
      <w:r>
        <w:t>Proszę wskazać najważniejsze elementy na stronie internetowej, które Państwa zdaniem najbardziej zwiększają dostępność do usługi urzędu.</w:t>
      </w:r>
      <w:r w:rsidR="00671EC1">
        <w:t xml:space="preserve"> </w:t>
      </w:r>
      <w:r>
        <w:t>(proszę uwzględnić zarówno strukturę i sposób prezentacji informacji, jak i ich obszerność, szczegółowość z perspektywy klienta urzędu)</w:t>
      </w:r>
    </w:p>
    <w:p w14:paraId="27E3B257" w14:textId="66749C87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653D753E" w14:textId="491BB249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01C7A9DD" w14:textId="72634514" w:rsidR="00BE431F" w:rsidRDefault="00BE431F" w:rsidP="00BE431F">
      <w:pPr>
        <w:pStyle w:val="Listanumerowana"/>
        <w:numPr>
          <w:ilvl w:val="0"/>
          <w:numId w:val="0"/>
        </w:numPr>
        <w:ind w:left="720" w:hanging="720"/>
      </w:pPr>
      <w:r>
        <w:t>........................................................................................................................................</w:t>
      </w:r>
    </w:p>
    <w:p w14:paraId="45CE0196" w14:textId="58FE3570" w:rsidR="00BE431F" w:rsidRDefault="00BE431F" w:rsidP="003D4267">
      <w:pPr>
        <w:pStyle w:val="Listanumerowana"/>
        <w:numPr>
          <w:ilvl w:val="0"/>
          <w:numId w:val="45"/>
        </w:numPr>
        <w:ind w:left="709" w:hanging="709"/>
      </w:pPr>
      <w:r>
        <w:t>Proszę wskazać najważniejsze elementy, które Państwa zdaniem wymagają</w:t>
      </w:r>
      <w:r w:rsidR="00671EC1">
        <w:t xml:space="preserve"> </w:t>
      </w:r>
      <w:r>
        <w:t>poprawy na stronie internetowej urzędu. Mogą Państwo także podać propozycje, w jaki sposób można poprawić te elementy.</w:t>
      </w:r>
      <w:r w:rsidR="00453DC7">
        <w:t xml:space="preserve"> </w:t>
      </w:r>
      <w:r>
        <w:t>(</w:t>
      </w:r>
      <w:r w:rsidRPr="009E7B81">
        <w:t>proszę uwzględnić</w:t>
      </w:r>
      <w:r>
        <w:t xml:space="preserve"> zarówno strukturę i sposób prezentacji informacji, jak i ich obszerność, szczegółowość z perspektywy klienta urzędu)</w:t>
      </w:r>
    </w:p>
    <w:p w14:paraId="0B1FAD10" w14:textId="060A5FE1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593F02EC" w14:textId="53EA6CA4" w:rsidR="00BE431F" w:rsidRDefault="00BE431F" w:rsidP="00BE431F">
      <w:pPr>
        <w:pStyle w:val="Listanumerowana"/>
        <w:numPr>
          <w:ilvl w:val="0"/>
          <w:numId w:val="0"/>
        </w:numPr>
      </w:pPr>
      <w:r>
        <w:t>........................................................................................................................................</w:t>
      </w:r>
    </w:p>
    <w:p w14:paraId="615FF5D8" w14:textId="02E7CB3B" w:rsidR="00BE431F" w:rsidRDefault="00BE431F" w:rsidP="00BE431F">
      <w:pPr>
        <w:pStyle w:val="Listanumerowana"/>
        <w:numPr>
          <w:ilvl w:val="0"/>
          <w:numId w:val="0"/>
        </w:numPr>
        <w:ind w:left="720" w:hanging="720"/>
      </w:pPr>
      <w:r>
        <w:t>........................................................................................................................................</w:t>
      </w:r>
    </w:p>
    <w:p w14:paraId="53083AB6" w14:textId="22CAF4E5" w:rsidR="007B446D" w:rsidRPr="00292B4B" w:rsidRDefault="007B446D" w:rsidP="003D4267">
      <w:pPr>
        <w:pStyle w:val="Listanumerowana"/>
        <w:numPr>
          <w:ilvl w:val="0"/>
          <w:numId w:val="45"/>
        </w:numPr>
        <w:ind w:left="709" w:hanging="709"/>
      </w:pPr>
      <w:r w:rsidRPr="00292B4B">
        <w:t>Jakie zmiany powinniśmy wprowadzić na naszej stronie internetowej, żeby była ona bardziej dostępna</w:t>
      </w:r>
      <w:r w:rsidR="008854B3">
        <w:t xml:space="preserve"> dla osób ze szczególnymi potrzebami i</w:t>
      </w:r>
      <w:r w:rsidR="007471F3">
        <w:t xml:space="preserve"> </w:t>
      </w:r>
      <w:r w:rsidRPr="00292B4B">
        <w:t>przyjazna</w:t>
      </w:r>
      <w:r w:rsidR="008854B3">
        <w:t xml:space="preserve"> dla użytkowników</w:t>
      </w:r>
      <w:r w:rsidRPr="00292B4B">
        <w:t>?</w:t>
      </w:r>
    </w:p>
    <w:p w14:paraId="7DC12CA2" w14:textId="0F323BE4" w:rsidR="007B446D" w:rsidRPr="00292B4B" w:rsidRDefault="007B446D" w:rsidP="007B446D">
      <w:pPr>
        <w:spacing w:line="360" w:lineRule="auto"/>
        <w:rPr>
          <w:sz w:val="24"/>
          <w:szCs w:val="24"/>
        </w:rPr>
      </w:pPr>
      <w:r w:rsidRPr="00292B4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3EEE" w14:textId="77777777" w:rsidR="007B446D" w:rsidRPr="0033376A" w:rsidRDefault="007B446D" w:rsidP="0033376A">
      <w:pPr>
        <w:pStyle w:val="PBBBlockText3"/>
      </w:pPr>
      <w:r w:rsidRPr="0033376A">
        <w:t>Metryczka</w:t>
      </w:r>
    </w:p>
    <w:p w14:paraId="4EF53948" w14:textId="2E7E44CE" w:rsidR="007B446D" w:rsidRPr="00292B4B" w:rsidRDefault="007B446D" w:rsidP="00FA4D7F">
      <w:pPr>
        <w:pStyle w:val="Tekstpodstawowy"/>
      </w:pPr>
      <w:r w:rsidRPr="00292B4B">
        <w:t>Nazwa organizacji:</w:t>
      </w:r>
      <w:r w:rsidR="008854B3" w:rsidRPr="008854B3">
        <w:rPr>
          <w:szCs w:val="24"/>
        </w:rPr>
        <w:t xml:space="preserve"> </w:t>
      </w:r>
      <w:r w:rsidR="008854B3" w:rsidRPr="00292B4B">
        <w:rPr>
          <w:szCs w:val="24"/>
        </w:rPr>
        <w:t>……………………………………………………………………………</w:t>
      </w:r>
    </w:p>
    <w:p w14:paraId="30A34CB5" w14:textId="2D302D16" w:rsidR="007B446D" w:rsidRPr="00292B4B" w:rsidRDefault="007B446D" w:rsidP="00FA4D7F">
      <w:pPr>
        <w:pStyle w:val="Tekstpodstawowy"/>
      </w:pPr>
      <w:r w:rsidRPr="00292B4B">
        <w:t>Imię i nazwisko osoby do kontaktu:</w:t>
      </w:r>
      <w:r w:rsidR="008854B3" w:rsidRPr="008854B3">
        <w:rPr>
          <w:szCs w:val="24"/>
        </w:rPr>
        <w:t xml:space="preserve"> </w:t>
      </w:r>
      <w:r w:rsidR="008854B3" w:rsidRPr="00292B4B">
        <w:rPr>
          <w:szCs w:val="24"/>
        </w:rPr>
        <w:t>…………………………………………………………</w:t>
      </w:r>
    </w:p>
    <w:p w14:paraId="03C29586" w14:textId="044AC69B" w:rsidR="007B446D" w:rsidRPr="00292B4B" w:rsidRDefault="007B446D" w:rsidP="00FA4D7F">
      <w:pPr>
        <w:pStyle w:val="Tekstpodstawowy"/>
      </w:pPr>
      <w:r w:rsidRPr="00292B4B">
        <w:t>Telefon:</w:t>
      </w:r>
      <w:r w:rsidR="008854B3" w:rsidRPr="008854B3">
        <w:rPr>
          <w:szCs w:val="24"/>
        </w:rPr>
        <w:t xml:space="preserve"> </w:t>
      </w:r>
      <w:r w:rsidR="008854B3" w:rsidRPr="00292B4B">
        <w:rPr>
          <w:szCs w:val="24"/>
        </w:rPr>
        <w:t>……………………………………………………………………………………</w:t>
      </w:r>
      <w:r w:rsidR="008854B3">
        <w:rPr>
          <w:szCs w:val="24"/>
        </w:rPr>
        <w:t>...</w:t>
      </w:r>
      <w:r w:rsidR="008854B3" w:rsidRPr="00292B4B">
        <w:rPr>
          <w:szCs w:val="24"/>
        </w:rPr>
        <w:t>…</w:t>
      </w:r>
    </w:p>
    <w:p w14:paraId="182ECF54" w14:textId="6634AF30" w:rsidR="007B446D" w:rsidRPr="00B2101E" w:rsidRDefault="007B446D" w:rsidP="00B2101E">
      <w:pPr>
        <w:pStyle w:val="Tekstpodstawowy"/>
      </w:pPr>
      <w:r w:rsidRPr="00292B4B">
        <w:t>Email:</w:t>
      </w:r>
      <w:r w:rsidR="008854B3" w:rsidRPr="008854B3">
        <w:rPr>
          <w:szCs w:val="24"/>
        </w:rPr>
        <w:t xml:space="preserve"> </w:t>
      </w:r>
      <w:r w:rsidR="008854B3" w:rsidRPr="00292B4B">
        <w:rPr>
          <w:szCs w:val="24"/>
        </w:rPr>
        <w:t>…………………………………………………………………………</w:t>
      </w:r>
      <w:r w:rsidR="004008CF">
        <w:rPr>
          <w:szCs w:val="24"/>
        </w:rPr>
        <w:t>……………….</w:t>
      </w:r>
    </w:p>
    <w:p w14:paraId="56D4975D" w14:textId="76111D99" w:rsidR="007B446D" w:rsidRPr="00292B4B" w:rsidRDefault="007B446D" w:rsidP="003E5B2C">
      <w:pPr>
        <w:pStyle w:val="Nagwek2"/>
      </w:pPr>
      <w:bookmarkStart w:id="44" w:name="_Toc114566340"/>
      <w:bookmarkStart w:id="45" w:name="_Toc122360902"/>
      <w:bookmarkEnd w:id="43"/>
      <w:r w:rsidRPr="00292B4B">
        <w:rPr>
          <w:b/>
        </w:rPr>
        <w:lastRenderedPageBreak/>
        <w:t>Ankieta 2</w:t>
      </w:r>
      <w:r w:rsidRPr="00292B4B">
        <w:t>. Dostępność informacji uzyskiwanej w</w:t>
      </w:r>
      <w:r w:rsidR="00FA4D7F">
        <w:t> </w:t>
      </w:r>
      <w:r w:rsidRPr="00292B4B">
        <w:t>formie zdalnej przez osoby z różnymi potrzebami</w:t>
      </w:r>
      <w:bookmarkEnd w:id="44"/>
      <w:bookmarkEnd w:id="45"/>
    </w:p>
    <w:p w14:paraId="57B4F0DC" w14:textId="78B5D527" w:rsidR="00FA4D7F" w:rsidRPr="00FA4D7F" w:rsidRDefault="00FA4D7F" w:rsidP="00FA4D7F">
      <w:pPr>
        <w:pStyle w:val="Tekstpodstawowy"/>
        <w:rPr>
          <w:color w:val="FF0000"/>
        </w:rPr>
      </w:pPr>
      <w:r w:rsidRPr="00FA4D7F">
        <w:rPr>
          <w:color w:val="FF0000"/>
        </w:rPr>
        <w:t>(Uwaga! Ankieta stanowi wzór. Każdorazowo należy przeanalizować, czy zadawane w niej pytania są adekwatne dla badanego urzędu).</w:t>
      </w:r>
    </w:p>
    <w:p w14:paraId="34BFC06C" w14:textId="3819FABD" w:rsidR="007B446D" w:rsidRPr="00292B4B" w:rsidRDefault="007B446D" w:rsidP="00FA4D7F">
      <w:pPr>
        <w:pStyle w:val="Tekstpodstawowy"/>
      </w:pPr>
      <w:r w:rsidRPr="00292B4B">
        <w:t>Szanowni Państwo,</w:t>
      </w:r>
    </w:p>
    <w:p w14:paraId="3B45CFD1" w14:textId="15304C1C" w:rsidR="007B446D" w:rsidRPr="00292B4B" w:rsidRDefault="00450B59" w:rsidP="00FA4D7F">
      <w:pPr>
        <w:pStyle w:val="Tekstpodstawowy"/>
      </w:pPr>
      <w:r>
        <w:t>z</w:t>
      </w:r>
      <w:r w:rsidR="007B446D" w:rsidRPr="00292B4B">
        <w:t>wracamy się z prośbą o wypełnienie krótkiej ankiety dotyczącej dostępności informacji uzyskiwanych w formie zdalnej. W tym celu prosimy o wejście na naszą stronę internetową: (</w:t>
      </w:r>
      <w:r w:rsidR="007B446D" w:rsidRPr="0033376A">
        <w:rPr>
          <w:highlight w:val="lightGray"/>
        </w:rPr>
        <w:t>adres</w:t>
      </w:r>
      <w:r w:rsidR="007B446D" w:rsidRPr="00292B4B">
        <w:t>), podjęcie próby uzyskania informacji (</w:t>
      </w:r>
      <w:r w:rsidR="007B446D" w:rsidRPr="0033376A">
        <w:rPr>
          <w:highlight w:val="lightGray"/>
        </w:rPr>
        <w:t>miejsce na wpisanie przez urząd typu sprawy</w:t>
      </w:r>
      <w:r w:rsidR="007B446D" w:rsidRPr="00292B4B">
        <w:t xml:space="preserve">), </w:t>
      </w:r>
      <w:r>
        <w:t xml:space="preserve">a </w:t>
      </w:r>
      <w:r w:rsidR="007B446D" w:rsidRPr="00292B4B">
        <w:t>następnie wypełnienie poniższej ankiety.</w:t>
      </w:r>
    </w:p>
    <w:p w14:paraId="004263F0" w14:textId="31972E22" w:rsidR="007B446D" w:rsidRPr="00292B4B" w:rsidRDefault="007B446D" w:rsidP="00FA4D7F">
      <w:pPr>
        <w:pStyle w:val="Tekstpodstawowy"/>
      </w:pPr>
      <w:r w:rsidRPr="00292B4B">
        <w:t>Ankieta jest anonimowa, a jej wyniki pozwolą nam na poprawę dostępności strony.</w:t>
      </w:r>
    </w:p>
    <w:p w14:paraId="4B1E3339" w14:textId="0FD19F0D" w:rsidR="007B446D" w:rsidRPr="00FA4D7F" w:rsidRDefault="007B446D" w:rsidP="00FA4D7F">
      <w:pPr>
        <w:pStyle w:val="Tekstpodstawowy"/>
      </w:pPr>
      <w:r w:rsidRPr="00292B4B">
        <w:t>Z góry dziękujemy za poświęcony czas.</w:t>
      </w:r>
    </w:p>
    <w:p w14:paraId="609FE1C9" w14:textId="77777777" w:rsidR="007B446D" w:rsidRPr="00292B4B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292B4B">
        <w:t>Czy na stronie internetowej znalazłem/znalazłam wszystkie informacje potrzebne do tego, żeby nawiązać zdalnie kontakt z urzędem?</w:t>
      </w:r>
    </w:p>
    <w:p w14:paraId="3F4657E3" w14:textId="332404F0" w:rsidR="00506362" w:rsidRDefault="007B446D" w:rsidP="003D4267">
      <w:pPr>
        <w:pStyle w:val="Listanumerowana2"/>
        <w:numPr>
          <w:ilvl w:val="0"/>
          <w:numId w:val="49"/>
        </w:numPr>
        <w:ind w:left="1134"/>
      </w:pPr>
      <w:r w:rsidRPr="00D63DD5">
        <w:t>Tak</w:t>
      </w:r>
    </w:p>
    <w:p w14:paraId="226C3182" w14:textId="5EE6516F" w:rsidR="007B446D" w:rsidRPr="00D63DD5" w:rsidRDefault="007B446D" w:rsidP="003D4267">
      <w:pPr>
        <w:pStyle w:val="Listanumerowana2"/>
        <w:numPr>
          <w:ilvl w:val="0"/>
          <w:numId w:val="49"/>
        </w:numPr>
        <w:ind w:left="1134"/>
      </w:pPr>
      <w:r w:rsidRPr="00D63DD5">
        <w:t>Nie</w:t>
      </w:r>
    </w:p>
    <w:p w14:paraId="2BB40166" w14:textId="408489A6" w:rsidR="007B446D" w:rsidRPr="00292B4B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292B4B">
        <w:t>Jeśli nie, to jakich informacji brakowało?</w:t>
      </w:r>
    </w:p>
    <w:p w14:paraId="33A6703C" w14:textId="5877D101" w:rsidR="007B446D" w:rsidRPr="00FA4D7F" w:rsidRDefault="007B446D" w:rsidP="00FA4D7F">
      <w:pPr>
        <w:spacing w:line="360" w:lineRule="auto"/>
        <w:jc w:val="both"/>
        <w:rPr>
          <w:sz w:val="24"/>
          <w:szCs w:val="24"/>
        </w:rPr>
      </w:pPr>
      <w:r w:rsidRPr="00FA4D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D7F">
        <w:rPr>
          <w:sz w:val="24"/>
          <w:szCs w:val="24"/>
        </w:rPr>
        <w:t>……………………….</w:t>
      </w:r>
    </w:p>
    <w:p w14:paraId="132C80E5" w14:textId="0D6CD489" w:rsidR="007B446D" w:rsidRPr="00FA4D7F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FA4D7F">
        <w:t xml:space="preserve">Czy podczas próby nawiązywania kontaktu zdalnego z urzędem napotkał Pan/Pani jakieś </w:t>
      </w:r>
      <w:r w:rsidR="007471F3">
        <w:t>trudności</w:t>
      </w:r>
    </w:p>
    <w:p w14:paraId="2D599587" w14:textId="77777777" w:rsidR="007B446D" w:rsidRPr="00292B4B" w:rsidRDefault="007B446D" w:rsidP="003D4267">
      <w:pPr>
        <w:pStyle w:val="Listanumerowana2"/>
        <w:numPr>
          <w:ilvl w:val="0"/>
          <w:numId w:val="50"/>
        </w:numPr>
        <w:ind w:left="1134"/>
      </w:pPr>
      <w:r w:rsidRPr="00292B4B">
        <w:t>Tak</w:t>
      </w:r>
    </w:p>
    <w:p w14:paraId="60CA28B1" w14:textId="1EE7B475" w:rsidR="007B446D" w:rsidRDefault="007B446D" w:rsidP="003D4267">
      <w:pPr>
        <w:pStyle w:val="Listanumerowana2"/>
        <w:numPr>
          <w:ilvl w:val="0"/>
          <w:numId w:val="50"/>
        </w:numPr>
        <w:ind w:left="1134"/>
      </w:pPr>
      <w:r w:rsidRPr="00292B4B">
        <w:t>Nie</w:t>
      </w:r>
    </w:p>
    <w:p w14:paraId="46880789" w14:textId="59A8B729" w:rsidR="007B446D" w:rsidRPr="00FA4D7F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FA4D7F">
        <w:t xml:space="preserve">Jeśli tak, to jakie to były </w:t>
      </w:r>
      <w:r w:rsidR="007471F3">
        <w:t>trudności?</w:t>
      </w:r>
    </w:p>
    <w:p w14:paraId="336FCFC6" w14:textId="2EB51EB8" w:rsidR="007B446D" w:rsidRPr="00FA4D7F" w:rsidRDefault="007B446D" w:rsidP="00FA4D7F">
      <w:pPr>
        <w:spacing w:line="360" w:lineRule="auto"/>
        <w:jc w:val="both"/>
        <w:rPr>
          <w:sz w:val="24"/>
          <w:szCs w:val="24"/>
        </w:rPr>
      </w:pPr>
      <w:r w:rsidRPr="00FA4D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D7F">
        <w:rPr>
          <w:sz w:val="24"/>
          <w:szCs w:val="24"/>
        </w:rPr>
        <w:t>………………………</w:t>
      </w:r>
    </w:p>
    <w:p w14:paraId="6382B000" w14:textId="6E9E51AF" w:rsidR="007B446D" w:rsidRPr="00FA4D7F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FA4D7F">
        <w:t>W jaki sposób można je rozwiązać?</w:t>
      </w:r>
    </w:p>
    <w:p w14:paraId="27A6DE5F" w14:textId="59140F1F" w:rsidR="007B446D" w:rsidRPr="00FA4D7F" w:rsidRDefault="007B446D" w:rsidP="00FA4D7F">
      <w:pPr>
        <w:spacing w:line="360" w:lineRule="auto"/>
        <w:jc w:val="both"/>
        <w:rPr>
          <w:sz w:val="24"/>
          <w:szCs w:val="24"/>
        </w:rPr>
      </w:pPr>
      <w:r w:rsidRPr="00FA4D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D7F">
        <w:rPr>
          <w:sz w:val="24"/>
          <w:szCs w:val="24"/>
        </w:rPr>
        <w:t>………………………</w:t>
      </w:r>
    </w:p>
    <w:p w14:paraId="47ADAB58" w14:textId="77777777" w:rsidR="007B446D" w:rsidRPr="00FA4D7F" w:rsidRDefault="007B446D" w:rsidP="003D4267">
      <w:pPr>
        <w:pStyle w:val="Listanumerowana"/>
        <w:numPr>
          <w:ilvl w:val="0"/>
          <w:numId w:val="48"/>
        </w:numPr>
        <w:ind w:left="709" w:hanging="709"/>
      </w:pPr>
      <w:r w:rsidRPr="00FA4D7F">
        <w:lastRenderedPageBreak/>
        <w:t>Jakie zmiany powinniśmy wprowadzić w zakresie zdalnego udzielania informacji, żeby była ona bardziej dostępna dla osób ze szczególnymi potrzebami?</w:t>
      </w:r>
    </w:p>
    <w:p w14:paraId="6201FC5B" w14:textId="4D2FC240" w:rsidR="007B446D" w:rsidRPr="00FA4D7F" w:rsidRDefault="007B446D" w:rsidP="00FA4D7F">
      <w:pPr>
        <w:spacing w:line="360" w:lineRule="auto"/>
        <w:jc w:val="both"/>
        <w:rPr>
          <w:sz w:val="24"/>
          <w:szCs w:val="24"/>
        </w:rPr>
      </w:pPr>
      <w:r w:rsidRPr="00FA4D7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4D7F">
        <w:rPr>
          <w:sz w:val="24"/>
          <w:szCs w:val="24"/>
        </w:rPr>
        <w:t>………………………</w:t>
      </w:r>
    </w:p>
    <w:p w14:paraId="539A1127" w14:textId="77777777" w:rsidR="007B446D" w:rsidRPr="00FA4D7F" w:rsidRDefault="007B446D" w:rsidP="00FA4D7F">
      <w:pPr>
        <w:pStyle w:val="Tekstpodstawowy"/>
        <w:rPr>
          <w:rStyle w:val="Pogrubienie"/>
        </w:rPr>
      </w:pPr>
      <w:r w:rsidRPr="00FA4D7F">
        <w:rPr>
          <w:rStyle w:val="Pogrubienie"/>
        </w:rPr>
        <w:t>Metryczka</w:t>
      </w:r>
    </w:p>
    <w:p w14:paraId="4E959C05" w14:textId="77777777" w:rsidR="004008CF" w:rsidRPr="00292B4B" w:rsidRDefault="004008CF" w:rsidP="004008CF">
      <w:pPr>
        <w:pStyle w:val="Tekstpodstawowy"/>
      </w:pPr>
      <w:r w:rsidRPr="00292B4B">
        <w:t>Nazwa organizacji:</w:t>
      </w:r>
      <w:r w:rsidRPr="008854B3">
        <w:rPr>
          <w:szCs w:val="24"/>
        </w:rPr>
        <w:t xml:space="preserve"> </w:t>
      </w:r>
      <w:r w:rsidRPr="00292B4B">
        <w:rPr>
          <w:szCs w:val="24"/>
        </w:rPr>
        <w:t>……………………………………………………………………………</w:t>
      </w:r>
    </w:p>
    <w:p w14:paraId="5C8F3B9D" w14:textId="77777777" w:rsidR="004008CF" w:rsidRPr="00292B4B" w:rsidRDefault="004008CF" w:rsidP="004008CF">
      <w:pPr>
        <w:pStyle w:val="Tekstpodstawowy"/>
      </w:pPr>
      <w:r w:rsidRPr="00292B4B">
        <w:t>Imię i nazwisko osoby do kontaktu:</w:t>
      </w:r>
      <w:r w:rsidRPr="008854B3">
        <w:rPr>
          <w:szCs w:val="24"/>
        </w:rPr>
        <w:t xml:space="preserve"> </w:t>
      </w:r>
      <w:r w:rsidRPr="00292B4B">
        <w:rPr>
          <w:szCs w:val="24"/>
        </w:rPr>
        <w:t>…………………………………………………………</w:t>
      </w:r>
    </w:p>
    <w:p w14:paraId="7DEEE108" w14:textId="77777777" w:rsidR="004008CF" w:rsidRPr="00292B4B" w:rsidRDefault="004008CF" w:rsidP="004008CF">
      <w:pPr>
        <w:pStyle w:val="Tekstpodstawowy"/>
      </w:pPr>
      <w:r w:rsidRPr="00292B4B">
        <w:t>Telefon:</w:t>
      </w:r>
      <w:r w:rsidRPr="008854B3">
        <w:rPr>
          <w:szCs w:val="24"/>
        </w:rPr>
        <w:t xml:space="preserve"> </w:t>
      </w:r>
      <w:r w:rsidRPr="00292B4B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...</w:t>
      </w:r>
      <w:r w:rsidRPr="00292B4B">
        <w:rPr>
          <w:szCs w:val="24"/>
        </w:rPr>
        <w:t>…</w:t>
      </w:r>
    </w:p>
    <w:p w14:paraId="503BD86E" w14:textId="77777777" w:rsidR="004008CF" w:rsidRPr="00B2101E" w:rsidRDefault="004008CF" w:rsidP="004008CF">
      <w:pPr>
        <w:pStyle w:val="Tekstpodstawowy"/>
      </w:pPr>
      <w:r w:rsidRPr="00292B4B">
        <w:t>Email:</w:t>
      </w:r>
      <w:r w:rsidRPr="008854B3">
        <w:rPr>
          <w:szCs w:val="24"/>
        </w:rPr>
        <w:t xml:space="preserve"> </w:t>
      </w:r>
      <w:r w:rsidRPr="00292B4B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……………….</w:t>
      </w:r>
    </w:p>
    <w:p w14:paraId="37D4DAB1" w14:textId="75FFDF32" w:rsidR="007B446D" w:rsidRPr="007B446D" w:rsidRDefault="007B446D" w:rsidP="007B446D">
      <w:pPr>
        <w:rPr>
          <w:rFonts w:eastAsia="Georgia"/>
          <w:sz w:val="24"/>
          <w:szCs w:val="24"/>
          <w:lang w:val="en"/>
        </w:rPr>
      </w:pPr>
      <w:r>
        <w:rPr>
          <w:sz w:val="24"/>
          <w:szCs w:val="24"/>
        </w:rPr>
        <w:br w:type="page"/>
      </w:r>
    </w:p>
    <w:p w14:paraId="12B30CD8" w14:textId="77777777" w:rsidR="00E6435B" w:rsidRDefault="00E6435B" w:rsidP="003D4267">
      <w:pPr>
        <w:keepNext/>
        <w:keepLines/>
        <w:numPr>
          <w:ilvl w:val="0"/>
          <w:numId w:val="16"/>
        </w:numPr>
        <w:tabs>
          <w:tab w:val="num" w:pos="360"/>
        </w:tabs>
        <w:spacing w:before="240" w:line="276" w:lineRule="auto"/>
        <w:ind w:left="0" w:firstLine="0"/>
        <w:outlineLvl w:val="0"/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</w:pPr>
      <w:bookmarkStart w:id="46" w:name="_Toc122360903"/>
      <w:r>
        <w:rPr>
          <w:rFonts w:asciiTheme="majorHAnsi" w:eastAsiaTheme="majorEastAsia" w:hAnsiTheme="majorHAnsi"/>
          <w:bCs/>
          <w:color w:val="2E3192" w:themeColor="accent1"/>
          <w:sz w:val="52"/>
          <w:szCs w:val="24"/>
        </w:rPr>
        <w:lastRenderedPageBreak/>
        <w:t>Pakiet edukacyjny</w:t>
      </w:r>
      <w:bookmarkEnd w:id="46"/>
    </w:p>
    <w:p w14:paraId="00138029" w14:textId="5F0C8E8D" w:rsidR="00E6435B" w:rsidRPr="00DF2889" w:rsidRDefault="00E6435B" w:rsidP="003E5B2C">
      <w:pPr>
        <w:pStyle w:val="Nagwek2"/>
      </w:pPr>
      <w:bookmarkStart w:id="47" w:name="_Toc117142571"/>
      <w:bookmarkStart w:id="48" w:name="_Toc122360904"/>
      <w:bookmarkEnd w:id="23"/>
      <w:r w:rsidRPr="00E6435B">
        <w:t>Osoby ze szczególnymi potrzebami – definicja</w:t>
      </w:r>
      <w:bookmarkEnd w:id="47"/>
      <w:bookmarkEnd w:id="48"/>
    </w:p>
    <w:p w14:paraId="07285CF2" w14:textId="77777777" w:rsidR="00E6435B" w:rsidRPr="00E6435B" w:rsidRDefault="00E6435B" w:rsidP="00E6435B">
      <w:pPr>
        <w:pStyle w:val="Tekstpodstawowy"/>
      </w:pPr>
      <w:r w:rsidRPr="00E6435B">
        <w:t>„Osoba ze szczególnymi potrzebami –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osobami”</w:t>
      </w:r>
      <w:r w:rsidRPr="00E6435B">
        <w:rPr>
          <w:vertAlign w:val="superscript"/>
        </w:rPr>
        <w:footnoteReference w:id="3"/>
      </w:r>
      <w:r w:rsidRPr="00E6435B">
        <w:t>.</w:t>
      </w:r>
    </w:p>
    <w:p w14:paraId="32825E4C" w14:textId="77777777" w:rsidR="00E6435B" w:rsidRPr="00E6435B" w:rsidRDefault="00E6435B" w:rsidP="00E6435B">
      <w:pPr>
        <w:pStyle w:val="Tekstpodstawowy"/>
      </w:pPr>
      <w:r w:rsidRPr="00E6435B">
        <w:t>Każda osoba, która w wyjątkowej dla siebie sytuacji doświadcza trudności, wymagających podjęcia dodatkowego wysiłku w celu ograniczenia doświadczanych barier (np. spowodowanych tymczasowymi ograniczeniami zdrowotnymi), może być osobą ze szczególnymi potrzebami.</w:t>
      </w:r>
    </w:p>
    <w:p w14:paraId="4E685B73" w14:textId="77777777" w:rsidR="00E6435B" w:rsidRPr="00E6435B" w:rsidRDefault="00E6435B" w:rsidP="003D4267">
      <w:pPr>
        <w:pStyle w:val="Nagwek3"/>
      </w:pPr>
      <w:bookmarkStart w:id="49" w:name="_Toc117142572"/>
      <w:bookmarkStart w:id="50" w:name="_Toc122360905"/>
      <w:r w:rsidRPr="00E6435B">
        <w:t>Rodzaje szczególnych potrzeb</w:t>
      </w:r>
      <w:bookmarkEnd w:id="49"/>
      <w:bookmarkEnd w:id="50"/>
    </w:p>
    <w:p w14:paraId="14892A3D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Osoby ze szczególnymi potrzebami to m.in. osoby:</w:t>
      </w:r>
    </w:p>
    <w:p w14:paraId="6D26295E" w14:textId="77777777" w:rsidR="00E6435B" w:rsidRPr="00E6435B" w:rsidRDefault="00E6435B" w:rsidP="00E6435B">
      <w:pPr>
        <w:pStyle w:val="Listapunktowana"/>
      </w:pPr>
      <w:bookmarkStart w:id="51" w:name="_Hlk91757115"/>
      <w:r w:rsidRPr="00E6435B">
        <w:t>poruszające się za pomocą wózków, o kulach, o ograniczonej możliwości poruszania się,</w:t>
      </w:r>
      <w:bookmarkStart w:id="52" w:name="_Hlk91757142"/>
      <w:bookmarkStart w:id="53" w:name="_Hlk90380925"/>
    </w:p>
    <w:p w14:paraId="6C0DF8BA" w14:textId="77777777" w:rsidR="00E6435B" w:rsidRPr="00E6435B" w:rsidRDefault="00E6435B" w:rsidP="00E6435B">
      <w:pPr>
        <w:pStyle w:val="Listapunktowana"/>
      </w:pPr>
      <w:r w:rsidRPr="00E6435B">
        <w:t>z niepełnosprawnością wzroku,</w:t>
      </w:r>
      <w:bookmarkEnd w:id="52"/>
    </w:p>
    <w:p w14:paraId="6F0BE1E4" w14:textId="77777777" w:rsidR="00E6435B" w:rsidRPr="00E6435B" w:rsidRDefault="00E6435B" w:rsidP="00E6435B">
      <w:pPr>
        <w:pStyle w:val="Listapunktowana"/>
      </w:pPr>
      <w:r w:rsidRPr="00E6435B">
        <w:t>z niepełnosprawnością słuchu,</w:t>
      </w:r>
    </w:p>
    <w:p w14:paraId="35E5DE71" w14:textId="77777777" w:rsidR="00E6435B" w:rsidRPr="00E6435B" w:rsidRDefault="00E6435B" w:rsidP="00E6435B">
      <w:pPr>
        <w:pStyle w:val="Listapunktowana"/>
      </w:pPr>
      <w:r w:rsidRPr="00E6435B">
        <w:t>głuchoniewidome – z jednoczesnym uszkodzeniem wzroku i słuchu,</w:t>
      </w:r>
    </w:p>
    <w:p w14:paraId="4E935D35" w14:textId="77777777" w:rsidR="00E6435B" w:rsidRPr="00E6435B" w:rsidRDefault="00E6435B" w:rsidP="00E6435B">
      <w:pPr>
        <w:pStyle w:val="Listapunktowana"/>
      </w:pPr>
      <w:r w:rsidRPr="00E6435B">
        <w:t>z zaburzeniami psychicznymi,</w:t>
      </w:r>
    </w:p>
    <w:p w14:paraId="066B9106" w14:textId="77777777" w:rsidR="00E6435B" w:rsidRPr="00E6435B" w:rsidRDefault="00E6435B" w:rsidP="00E6435B">
      <w:pPr>
        <w:pStyle w:val="Listapunktowana"/>
      </w:pPr>
      <w:r w:rsidRPr="00E6435B">
        <w:t>z niepełnosprawnością intelektualną/deficytami poznawczymi,</w:t>
      </w:r>
    </w:p>
    <w:p w14:paraId="67A753B1" w14:textId="77777777" w:rsidR="00E6435B" w:rsidRPr="00E6435B" w:rsidRDefault="00E6435B" w:rsidP="00E6435B">
      <w:pPr>
        <w:pStyle w:val="Listapunktowana"/>
      </w:pPr>
      <w:r w:rsidRPr="00E6435B">
        <w:t>mające trudności w komunikowaniu się z otoczeniem (także z rozumieniem języka pisanego albo mówionego),</w:t>
      </w:r>
    </w:p>
    <w:p w14:paraId="19429634" w14:textId="709F36DD" w:rsidR="00E6435B" w:rsidRPr="00E6435B" w:rsidRDefault="00E6435B" w:rsidP="00E6435B">
      <w:pPr>
        <w:pStyle w:val="Listapunktowana"/>
      </w:pPr>
      <w:r w:rsidRPr="00E6435B">
        <w:t>osoby niskorosłe, wysokie,</w:t>
      </w:r>
    </w:p>
    <w:p w14:paraId="2A8907C2" w14:textId="77777777" w:rsidR="00E6435B" w:rsidRPr="00E6435B" w:rsidRDefault="00E6435B" w:rsidP="00E6435B">
      <w:pPr>
        <w:pStyle w:val="Listapunktowana"/>
      </w:pPr>
      <w:r w:rsidRPr="00E6435B">
        <w:t>starsze, u których szczególne potrzeby pojawiły się wraz z wiekiem,</w:t>
      </w:r>
    </w:p>
    <w:p w14:paraId="65FB6029" w14:textId="77777777" w:rsidR="00E6435B" w:rsidRPr="00E6435B" w:rsidRDefault="00E6435B" w:rsidP="00E6435B">
      <w:pPr>
        <w:pStyle w:val="Listapunktowana"/>
      </w:pPr>
      <w:r w:rsidRPr="00E6435B">
        <w:t>kobiety w ciąży,</w:t>
      </w:r>
    </w:p>
    <w:p w14:paraId="5BD415DE" w14:textId="77777777" w:rsidR="00BA6461" w:rsidRDefault="00E6435B" w:rsidP="00E6435B">
      <w:pPr>
        <w:pStyle w:val="Listapunktowana"/>
      </w:pPr>
      <w:r w:rsidRPr="00E6435B">
        <w:t>z małymi dziećmi, w tym z wózkami dziecięcymi</w:t>
      </w:r>
      <w:r w:rsidR="00BA6461">
        <w:t>,</w:t>
      </w:r>
    </w:p>
    <w:p w14:paraId="77A4F80E" w14:textId="12F3B2E9" w:rsidR="00E6435B" w:rsidRPr="00E6435B" w:rsidRDefault="00BA6461" w:rsidP="00E6435B">
      <w:pPr>
        <w:pStyle w:val="Listapunktowana"/>
      </w:pPr>
      <w:r>
        <w:t>z czasowymi problemami zdrowotnymi</w:t>
      </w:r>
      <w:r w:rsidR="00E6435B" w:rsidRPr="00E6435B">
        <w:t>.</w:t>
      </w:r>
      <w:bookmarkEnd w:id="51"/>
    </w:p>
    <w:bookmarkEnd w:id="53"/>
    <w:p w14:paraId="71F40986" w14:textId="6A4FBC0E" w:rsidR="00E6435B" w:rsidRPr="00E6435B" w:rsidRDefault="00E6435B" w:rsidP="003E5B2C">
      <w:pPr>
        <w:pStyle w:val="Nagwek2"/>
        <w:rPr>
          <w:rFonts w:eastAsia="Arial"/>
          <w:color w:val="000000" w:themeColor="text1"/>
          <w:sz w:val="24"/>
          <w:szCs w:val="20"/>
        </w:rPr>
      </w:pPr>
      <w:r w:rsidRPr="00E6435B">
        <w:br w:type="page"/>
      </w:r>
      <w:bookmarkStart w:id="54" w:name="_Toc117142573"/>
      <w:bookmarkStart w:id="55" w:name="_Toc122360906"/>
      <w:r w:rsidRPr="00E6435B">
        <w:lastRenderedPageBreak/>
        <w:t>Dostępność – definicja</w:t>
      </w:r>
      <w:bookmarkEnd w:id="54"/>
      <w:bookmarkEnd w:id="55"/>
    </w:p>
    <w:p w14:paraId="3A1E59CF" w14:textId="1E194D15" w:rsidR="00E6435B" w:rsidRPr="00E6435B" w:rsidRDefault="004008CF" w:rsidP="00E6435B">
      <w:pPr>
        <w:spacing w:before="240" w:after="180"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„</w:t>
      </w:r>
      <w:r w:rsidR="00E6435B" w:rsidRPr="00E6435B">
        <w:rPr>
          <w:color w:val="000000" w:themeColor="text1"/>
          <w:sz w:val="24"/>
        </w:rPr>
        <w:t xml:space="preserve">Dostępność – właściwość środowiska (przestrzeni fizycznej, rzeczywistości cyfrowej, systemów informacyjno-komunikacyjnych, produktów, usług), która pozwala osobom z trudnościami funkcjonalnymi (fizycznymi, poznawczymi) na korzystanie z niego </w:t>
      </w:r>
      <w:r w:rsidR="00CA201F" w:rsidRPr="00E6435B">
        <w:rPr>
          <w:color w:val="000000" w:themeColor="text1"/>
          <w:sz w:val="24"/>
        </w:rPr>
        <w:t>na zasadzie</w:t>
      </w:r>
      <w:r w:rsidR="00E6435B" w:rsidRPr="00E6435B">
        <w:rPr>
          <w:color w:val="000000" w:themeColor="text1"/>
          <w:sz w:val="24"/>
        </w:rPr>
        <w:t xml:space="preserve"> równości z innymi</w:t>
      </w:r>
      <w:r>
        <w:rPr>
          <w:color w:val="000000" w:themeColor="text1"/>
          <w:sz w:val="24"/>
        </w:rPr>
        <w:t>”</w:t>
      </w:r>
      <w:r w:rsidR="00E6435B" w:rsidRPr="00E6435B">
        <w:rPr>
          <w:color w:val="000000" w:themeColor="text1"/>
          <w:sz w:val="24"/>
          <w:vertAlign w:val="superscript"/>
        </w:rPr>
        <w:footnoteReference w:id="4"/>
      </w:r>
      <w:r w:rsidR="00E6435B" w:rsidRPr="00E6435B">
        <w:rPr>
          <w:color w:val="000000" w:themeColor="text1"/>
          <w:sz w:val="24"/>
        </w:rPr>
        <w:t>.</w:t>
      </w:r>
    </w:p>
    <w:p w14:paraId="3968250E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Dostępność może być zapewniona głównie dzięki zastosowaniu zasad </w:t>
      </w:r>
      <w:r w:rsidRPr="00E6435B">
        <w:rPr>
          <w:b/>
          <w:bCs/>
          <w:color w:val="000000" w:themeColor="text1"/>
          <w:sz w:val="24"/>
        </w:rPr>
        <w:t>uniwersalnego projektowania</w:t>
      </w:r>
      <w:r w:rsidRPr="00E6435B">
        <w:rPr>
          <w:color w:val="000000" w:themeColor="text1"/>
          <w:sz w:val="24"/>
        </w:rPr>
        <w:t>, których celem jest ułatwienie życia wszystkim członkom społeczeństwa, w tym osobom z niepełnosprawnościami. To projektowanie produktów, środowiska, programów i usług w taki sposób, by były użyteczne dla wszystkich w możliwie największym stopniu, bez potrzeby adaptacji lub specjalistycznego projektowania. Przykładowo z podjazdu do budynku, który zaprojektowany był z myślą o dostępności dla osób na wózkach skorzysta również opiekun dziecka w wózku lub osoba z walizką na kółkach.</w:t>
      </w:r>
    </w:p>
    <w:p w14:paraId="6B624F2B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Zapewnienie dostępności związane jest z likwidacją obecnie istniejących barier poprzez racjonalne usprawnienia, w tym technologie kompensacyjne i asystujące</w:t>
      </w:r>
      <w:r w:rsidRPr="00E6435B">
        <w:rPr>
          <w:color w:val="000000" w:themeColor="text1"/>
          <w:sz w:val="24"/>
          <w:vertAlign w:val="superscript"/>
        </w:rPr>
        <w:footnoteReference w:id="5"/>
      </w:r>
      <w:r w:rsidRPr="00E6435B">
        <w:rPr>
          <w:color w:val="000000" w:themeColor="text1"/>
          <w:sz w:val="24"/>
        </w:rPr>
        <w:t>. Przykładem wykorzystania wspomnianych technologii są np. specjalistyczne czytniki dla osób niewidomych, pętle indukcyjne dla osób słabosłyszących lub tablet z możliwością połączenia wideo z tłumaczem polskiego języka migowego.</w:t>
      </w:r>
    </w:p>
    <w:p w14:paraId="35841098" w14:textId="77777777" w:rsidR="00E6435B" w:rsidRPr="00E6435B" w:rsidRDefault="00E6435B" w:rsidP="003D4267">
      <w:pPr>
        <w:pStyle w:val="Nagwek3"/>
      </w:pPr>
      <w:bookmarkStart w:id="56" w:name="_Toc117142574"/>
      <w:bookmarkStart w:id="57" w:name="_Toc122360907"/>
      <w:r w:rsidRPr="00E6435B">
        <w:t>Rodzaje dostępności</w:t>
      </w:r>
      <w:bookmarkEnd w:id="56"/>
      <w:bookmarkEnd w:id="57"/>
    </w:p>
    <w:p w14:paraId="267D6752" w14:textId="005ADB93" w:rsidR="00E6435B" w:rsidRPr="00E6435B" w:rsidRDefault="00284D0B" w:rsidP="003D4267">
      <w:pPr>
        <w:pStyle w:val="Nagwek4"/>
        <w:ind w:left="1134" w:hanging="1134"/>
      </w:pPr>
      <w:bookmarkStart w:id="58" w:name="_Toc117142575"/>
      <w:r>
        <w:t xml:space="preserve">Dostępność </w:t>
      </w:r>
      <w:r w:rsidR="00E01174">
        <w:t>a</w:t>
      </w:r>
      <w:r w:rsidR="00E6435B" w:rsidRPr="00E6435B">
        <w:t>rchitektoniczna</w:t>
      </w:r>
      <w:bookmarkEnd w:id="58"/>
    </w:p>
    <w:p w14:paraId="33F16EEF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Zgodnie z ustawą o zapewnianiu dostępności osobom ze szczególnymi potrzebami minimalne wymagania w zakresie dostępności architektonicznej obejmują:</w:t>
      </w:r>
      <w:bookmarkStart w:id="59" w:name="_Toc100694470"/>
      <w:bookmarkStart w:id="60" w:name="_Toc100694796"/>
      <w:bookmarkEnd w:id="59"/>
      <w:bookmarkEnd w:id="60"/>
    </w:p>
    <w:p w14:paraId="50399EDD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zapewnienie wolnych od barier poziomych i pionowych przestrzeni komunikacyjnych budynków,</w:t>
      </w:r>
      <w:bookmarkStart w:id="61" w:name="_Toc100694471"/>
      <w:bookmarkStart w:id="62" w:name="_Toc100694797"/>
      <w:bookmarkEnd w:id="61"/>
      <w:bookmarkEnd w:id="62"/>
    </w:p>
    <w:p w14:paraId="4D906E88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instalację urządzeń lub zastosowanie środków technicznych i rozwiązań architektonicznych w budynku, które umożliwiają dostęp do wszystkich pomieszczeń, z wyłączeniem pomieszczeń technicznych,</w:t>
      </w:r>
      <w:bookmarkStart w:id="63" w:name="_Toc100694472"/>
      <w:bookmarkStart w:id="64" w:name="_Toc100694798"/>
      <w:bookmarkEnd w:id="63"/>
      <w:bookmarkEnd w:id="64"/>
    </w:p>
    <w:p w14:paraId="38ED46FA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zapewnienie informacji na temat rozkładu pomieszczeń w budynku co najmniej w sposób wizualny i dotykowy lub głosowy,</w:t>
      </w:r>
      <w:bookmarkStart w:id="65" w:name="_Toc100694473"/>
      <w:bookmarkStart w:id="66" w:name="_Toc100694799"/>
      <w:bookmarkEnd w:id="65"/>
      <w:bookmarkEnd w:id="66"/>
    </w:p>
    <w:p w14:paraId="01C8AA0F" w14:textId="34C1E97A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zapewnienie wstępu do budynku osobie z ps</w:t>
      </w:r>
      <w:r w:rsidR="00060BC0">
        <w:rPr>
          <w:color w:val="000000" w:themeColor="text1"/>
          <w:sz w:val="24"/>
        </w:rPr>
        <w:t>em</w:t>
      </w:r>
      <w:r w:rsidRPr="00E6435B">
        <w:rPr>
          <w:color w:val="000000" w:themeColor="text1"/>
          <w:sz w:val="24"/>
        </w:rPr>
        <w:t xml:space="preserve"> asystując</w:t>
      </w:r>
      <w:r w:rsidR="00060BC0">
        <w:rPr>
          <w:color w:val="000000" w:themeColor="text1"/>
          <w:sz w:val="24"/>
        </w:rPr>
        <w:t>ym</w:t>
      </w:r>
      <w:r w:rsidRPr="00E6435B">
        <w:rPr>
          <w:color w:val="000000" w:themeColor="text1"/>
          <w:sz w:val="24"/>
        </w:rPr>
        <w:t>,</w:t>
      </w:r>
      <w:bookmarkStart w:id="67" w:name="_Toc100694474"/>
      <w:bookmarkStart w:id="68" w:name="_Toc100694800"/>
      <w:bookmarkEnd w:id="67"/>
      <w:bookmarkEnd w:id="68"/>
    </w:p>
    <w:p w14:paraId="0A30AEA2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lastRenderedPageBreak/>
        <w:t>zapewnienie osobom ze szczególnymi potrzebami możliwości ewakuacji lub ich uratowania w inny sposób.</w:t>
      </w:r>
      <w:bookmarkStart w:id="69" w:name="_Toc100694475"/>
      <w:bookmarkStart w:id="70" w:name="_Toc100694801"/>
      <w:bookmarkStart w:id="71" w:name="_Toc100694476"/>
      <w:bookmarkStart w:id="72" w:name="_Toc100694802"/>
      <w:bookmarkEnd w:id="69"/>
      <w:bookmarkEnd w:id="70"/>
      <w:bookmarkEnd w:id="71"/>
      <w:bookmarkEnd w:id="72"/>
    </w:p>
    <w:p w14:paraId="08A844A4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Przykładowe realizacje spełniające powyższe wymagania w urzędzie:</w:t>
      </w:r>
      <w:bookmarkStart w:id="73" w:name="_Toc100694477"/>
      <w:bookmarkStart w:id="74" w:name="_Toc100694803"/>
      <w:bookmarkEnd w:id="73"/>
      <w:bookmarkEnd w:id="74"/>
    </w:p>
    <w:p w14:paraId="3A5DEC22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>Otoczenie budynku</w:t>
      </w:r>
      <w:bookmarkStart w:id="75" w:name="_Toc100694481"/>
      <w:bookmarkStart w:id="76" w:name="_Toc100694807"/>
      <w:bookmarkEnd w:id="75"/>
      <w:bookmarkEnd w:id="76"/>
    </w:p>
    <w:p w14:paraId="4038B783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Obejmuje m.in.: stan chodników oraz oznaczenia. Dojście do budynku powinno być pozbawione przeszkód, np. śmietników, słupków, donic, skrzynek itp. Powinno mieć szerokość min. 120 cm.</w:t>
      </w:r>
      <w:bookmarkStart w:id="77" w:name="_Toc100694482"/>
      <w:bookmarkStart w:id="78" w:name="_Toc100694808"/>
      <w:bookmarkStart w:id="79" w:name="_Toc100694483"/>
      <w:bookmarkStart w:id="80" w:name="_Toc100694809"/>
      <w:bookmarkStart w:id="81" w:name="_Toc100694486"/>
      <w:bookmarkStart w:id="82" w:name="_Toc100694812"/>
      <w:bookmarkEnd w:id="77"/>
      <w:bookmarkEnd w:id="78"/>
      <w:bookmarkEnd w:id="79"/>
      <w:bookmarkEnd w:id="80"/>
      <w:bookmarkEnd w:id="81"/>
      <w:bookmarkEnd w:id="82"/>
    </w:p>
    <w:p w14:paraId="5AE4E365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>Wejście do budynku bez barier</w:t>
      </w:r>
      <w:bookmarkStart w:id="83" w:name="_Toc100694487"/>
      <w:bookmarkStart w:id="84" w:name="_Toc100694813"/>
      <w:bookmarkEnd w:id="83"/>
      <w:bookmarkEnd w:id="84"/>
    </w:p>
    <w:p w14:paraId="19F48C7C" w14:textId="7CB3EF9A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Drzwi do budynku powinny być </w:t>
      </w:r>
      <w:proofErr w:type="spellStart"/>
      <w:r w:rsidRPr="00E6435B">
        <w:rPr>
          <w:color w:val="000000" w:themeColor="text1"/>
          <w:sz w:val="24"/>
        </w:rPr>
        <w:t>bezprogowe</w:t>
      </w:r>
      <w:proofErr w:type="spellEnd"/>
      <w:r w:rsidRPr="00E6435B">
        <w:rPr>
          <w:color w:val="000000" w:themeColor="text1"/>
          <w:sz w:val="24"/>
        </w:rPr>
        <w:t>, najlepiej z możliwością automatycznego otwierania (rozsuwane i wzbudzane detektor</w:t>
      </w:r>
      <w:r w:rsidR="00060BC0">
        <w:rPr>
          <w:color w:val="000000" w:themeColor="text1"/>
          <w:sz w:val="24"/>
        </w:rPr>
        <w:t>em</w:t>
      </w:r>
      <w:r w:rsidRPr="00E6435B">
        <w:rPr>
          <w:color w:val="000000" w:themeColor="text1"/>
          <w:sz w:val="24"/>
        </w:rPr>
        <w:t xml:space="preserve"> ruchu). Szerokość drzwi nie powinna być mniejsza niż 90 cm. W przypadku szklanej nawierzchni, drzwi powinny zostać oznaczone pasami o kontrastowym kolorze. Wejście do budynku powinno być wyraźnie widoczne na tle elewacji. Jeśli do wejścia prowadzą schody powinna być również pochylnia o właściwym kącie nachylenia.</w:t>
      </w:r>
      <w:bookmarkStart w:id="85" w:name="_Toc100694488"/>
      <w:bookmarkStart w:id="86" w:name="_Toc100694814"/>
      <w:bookmarkStart w:id="87" w:name="_Toc100694489"/>
      <w:bookmarkStart w:id="88" w:name="_Toc100694815"/>
      <w:bookmarkEnd w:id="85"/>
      <w:bookmarkEnd w:id="86"/>
      <w:bookmarkEnd w:id="87"/>
      <w:bookmarkEnd w:id="88"/>
    </w:p>
    <w:p w14:paraId="55BE2F03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 xml:space="preserve">Tablica </w:t>
      </w:r>
      <w:proofErr w:type="spellStart"/>
      <w:r w:rsidRPr="00E6435B">
        <w:rPr>
          <w:b/>
          <w:bCs/>
          <w:color w:val="000000" w:themeColor="text1"/>
          <w:sz w:val="24"/>
        </w:rPr>
        <w:t>tyflograficzna</w:t>
      </w:r>
      <w:proofErr w:type="spellEnd"/>
      <w:r w:rsidRPr="00E6435B">
        <w:rPr>
          <w:b/>
          <w:bCs/>
          <w:color w:val="000000" w:themeColor="text1"/>
          <w:sz w:val="24"/>
        </w:rPr>
        <w:t xml:space="preserve"> jako informacja o układzie pomieszczeń w budynku</w:t>
      </w:r>
      <w:bookmarkStart w:id="89" w:name="_Toc100694490"/>
      <w:bookmarkStart w:id="90" w:name="_Toc100694816"/>
      <w:bookmarkEnd w:id="89"/>
      <w:bookmarkEnd w:id="90"/>
    </w:p>
    <w:p w14:paraId="7C1E683E" w14:textId="18695DA3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Przy wejściu oraz dodatkowo na każdej kondygnacji powinna znajdować się </w:t>
      </w:r>
      <w:proofErr w:type="spellStart"/>
      <w:r w:rsidRPr="00E6435B">
        <w:rPr>
          <w:color w:val="000000" w:themeColor="text1"/>
          <w:sz w:val="24"/>
        </w:rPr>
        <w:t>tyflografika</w:t>
      </w:r>
      <w:proofErr w:type="spellEnd"/>
      <w:r w:rsidRPr="00E6435B">
        <w:rPr>
          <w:color w:val="000000" w:themeColor="text1"/>
          <w:sz w:val="24"/>
        </w:rPr>
        <w:t xml:space="preserve"> przedstawiając</w:t>
      </w:r>
      <w:r w:rsidR="00314011">
        <w:rPr>
          <w:color w:val="000000" w:themeColor="text1"/>
          <w:sz w:val="24"/>
        </w:rPr>
        <w:t>a</w:t>
      </w:r>
      <w:r w:rsidRPr="00E6435B">
        <w:rPr>
          <w:color w:val="000000" w:themeColor="text1"/>
          <w:sz w:val="24"/>
        </w:rPr>
        <w:t xml:space="preserve"> układ budynku, możliw</w:t>
      </w:r>
      <w:r w:rsidR="00314011">
        <w:rPr>
          <w:color w:val="000000" w:themeColor="text1"/>
          <w:sz w:val="24"/>
        </w:rPr>
        <w:t>a</w:t>
      </w:r>
      <w:r w:rsidRPr="00E6435B">
        <w:rPr>
          <w:color w:val="000000" w:themeColor="text1"/>
          <w:sz w:val="24"/>
        </w:rPr>
        <w:t xml:space="preserve"> do odczytania w sposób dotykowy. Jednocześnie powinna być zapewniona również ta informacja w sposób głosowy z wykorzystaniem </w:t>
      </w:r>
      <w:proofErr w:type="spellStart"/>
      <w:r w:rsidRPr="00E6435B">
        <w:rPr>
          <w:color w:val="000000" w:themeColor="text1"/>
          <w:sz w:val="24"/>
        </w:rPr>
        <w:t>infomatu</w:t>
      </w:r>
      <w:proofErr w:type="spellEnd"/>
      <w:r w:rsidRPr="00E6435B">
        <w:rPr>
          <w:color w:val="000000" w:themeColor="text1"/>
          <w:sz w:val="24"/>
        </w:rPr>
        <w:t xml:space="preserve"> lub </w:t>
      </w:r>
      <w:proofErr w:type="spellStart"/>
      <w:r w:rsidRPr="00E6435B">
        <w:rPr>
          <w:color w:val="000000" w:themeColor="text1"/>
          <w:sz w:val="24"/>
        </w:rPr>
        <w:t>infokiosku</w:t>
      </w:r>
      <w:proofErr w:type="spellEnd"/>
      <w:r w:rsidRPr="00E6435B">
        <w:rPr>
          <w:color w:val="000000" w:themeColor="text1"/>
          <w:sz w:val="24"/>
        </w:rPr>
        <w:t>. Jest to urządzenie pozwalające zaprogramować dowolne informacje i udostępniać je przez kontakt użytkownika z ekranem w sposób dotykowy.</w:t>
      </w:r>
      <w:bookmarkStart w:id="91" w:name="_Toc100694491"/>
      <w:bookmarkStart w:id="92" w:name="_Toc100694817"/>
      <w:bookmarkStart w:id="93" w:name="_Toc100694492"/>
      <w:bookmarkStart w:id="94" w:name="_Toc100694818"/>
      <w:bookmarkEnd w:id="91"/>
      <w:bookmarkEnd w:id="92"/>
      <w:bookmarkEnd w:id="93"/>
      <w:bookmarkEnd w:id="94"/>
    </w:p>
    <w:p w14:paraId="359210C7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>Możliwość wejścia z psem asystującym</w:t>
      </w:r>
      <w:bookmarkStart w:id="95" w:name="_Toc100694493"/>
      <w:bookmarkStart w:id="96" w:name="_Toc100694819"/>
      <w:bookmarkEnd w:id="95"/>
      <w:bookmarkEnd w:id="96"/>
    </w:p>
    <w:p w14:paraId="3F9A7EAE" w14:textId="1DFBEFFE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Pies asystujący to odpowiednio wyszkolony i oznakowany pies służący pomocą osobom z niepełnosprawnościami w szczególności osobom niewidomym, niedowidzącym lub z niepełnosprawnością ruchową. Zadaniem psa asystenta jest ułatwienie osobie z niepełnosprawnością funkcjonowania w życiu.</w:t>
      </w:r>
      <w:bookmarkStart w:id="97" w:name="_Toc100694494"/>
      <w:bookmarkStart w:id="98" w:name="_Toc100694820"/>
      <w:bookmarkEnd w:id="97"/>
      <w:bookmarkEnd w:id="98"/>
      <w:r w:rsidR="00C07E52" w:rsidRPr="00C07E52">
        <w:t xml:space="preserve"> </w:t>
      </w:r>
      <w:r w:rsidR="00C07E52" w:rsidRPr="00C07E52">
        <w:rPr>
          <w:color w:val="000000" w:themeColor="text1"/>
          <w:sz w:val="24"/>
        </w:rPr>
        <w:t>Zgodnie z art. 20a</w:t>
      </w:r>
      <w:r w:rsidR="00C07E52">
        <w:rPr>
          <w:color w:val="000000" w:themeColor="text1"/>
          <w:sz w:val="24"/>
        </w:rPr>
        <w:t xml:space="preserve"> ustawy o rehabilitacji zawodowej i społecznej oraz zatrudnianiu osób niepełnosprawnych</w:t>
      </w:r>
      <w:r w:rsidR="00060BC0">
        <w:rPr>
          <w:rStyle w:val="Odwoanieprzypisudolnego"/>
          <w:color w:val="000000" w:themeColor="text1"/>
          <w:sz w:val="24"/>
        </w:rPr>
        <w:footnoteReference w:id="6"/>
      </w:r>
      <w:r w:rsidR="00C07E52">
        <w:rPr>
          <w:color w:val="000000" w:themeColor="text1"/>
          <w:sz w:val="24"/>
        </w:rPr>
        <w:t>, osoba niepełnosprawna ma z psem asystującym ma wstęp i możliwość korzystania z obiektów użyteczności publicznej, w szczególności budynków i ich otoczenia przeznaczonych na potrzeby administracji publicznej (urzędy).</w:t>
      </w:r>
    </w:p>
    <w:p w14:paraId="24FAB1A1" w14:textId="77777777" w:rsidR="00E6435B" w:rsidRPr="00E6435B" w:rsidRDefault="00E6435B" w:rsidP="003D4267">
      <w:pPr>
        <w:pStyle w:val="Nagwek4"/>
        <w:ind w:left="1134" w:hanging="1134"/>
      </w:pPr>
      <w:bookmarkStart w:id="99" w:name="_Toc97071797"/>
      <w:bookmarkStart w:id="100" w:name="_Toc117142576"/>
      <w:r w:rsidRPr="00E6435B">
        <w:lastRenderedPageBreak/>
        <w:t>Dostępność informacyjno-komunikacyjna</w:t>
      </w:r>
      <w:bookmarkStart w:id="101" w:name="_Toc100694506"/>
      <w:bookmarkStart w:id="102" w:name="_Toc100694832"/>
      <w:bookmarkEnd w:id="99"/>
      <w:bookmarkEnd w:id="100"/>
      <w:bookmarkEnd w:id="101"/>
      <w:bookmarkEnd w:id="102"/>
    </w:p>
    <w:p w14:paraId="407D2DDA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Zgodnie z ustawą o zapewnianiu dostępności osobom ze szczególnymi potrzebami minimalne wymagania w zakresie dostępności informacyjno-komunikacyjnej obejmują:</w:t>
      </w:r>
      <w:bookmarkStart w:id="103" w:name="_Toc100694507"/>
      <w:bookmarkStart w:id="104" w:name="_Toc100694833"/>
      <w:bookmarkEnd w:id="103"/>
      <w:bookmarkEnd w:id="104"/>
    </w:p>
    <w:p w14:paraId="1D54DF29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obsługę z wykorzystaniem środków wspierających komunikowanie się</w:t>
      </w:r>
      <w:r w:rsidRPr="00E6435B">
        <w:rPr>
          <w:color w:val="000000" w:themeColor="text1"/>
          <w:sz w:val="24"/>
          <w:vertAlign w:val="superscript"/>
        </w:rPr>
        <w:footnoteReference w:id="7"/>
      </w:r>
      <w:r w:rsidRPr="00E6435B">
        <w:rPr>
          <w:color w:val="000000" w:themeColor="text1"/>
          <w:sz w:val="24"/>
        </w:rPr>
        <w:t>, o których mowa w ustawie o języku migowym i innych środkach komunikowania się lub przez wykorzystanie zdalnego dostępu online do usługi tłumacza przez strony internetowe i aplikacje,</w:t>
      </w:r>
      <w:bookmarkStart w:id="105" w:name="_Toc100694508"/>
      <w:bookmarkStart w:id="106" w:name="_Toc100694834"/>
      <w:bookmarkEnd w:id="105"/>
      <w:bookmarkEnd w:id="106"/>
    </w:p>
    <w:p w14:paraId="5C01EF00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instalację urządzeń lub innych środków technicznych do obsługi osób słabosłyszących, w szczególności pętli indukcyjnych, systemów FM lub urządzeń opartych na innych technologiach, których celem jest wspomaganie słyszenia,</w:t>
      </w:r>
      <w:bookmarkStart w:id="107" w:name="_Toc100694509"/>
      <w:bookmarkStart w:id="108" w:name="_Toc100694835"/>
      <w:bookmarkEnd w:id="107"/>
      <w:bookmarkEnd w:id="108"/>
    </w:p>
    <w:p w14:paraId="513ABB4D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zapewnienie na stronie internetowej danego podmiotu informacji o zakresie jego działalności – w postaci elektronicznego pliku zawierającego tekst odczytywalny maszynowo, </w:t>
      </w:r>
      <w:bookmarkStart w:id="109" w:name="_Hlk96978338"/>
      <w:r w:rsidRPr="00E6435B">
        <w:rPr>
          <w:color w:val="000000" w:themeColor="text1"/>
          <w:sz w:val="24"/>
        </w:rPr>
        <w:t xml:space="preserve">nagrania treści w polskim języku migowym </w:t>
      </w:r>
      <w:bookmarkEnd w:id="109"/>
      <w:r w:rsidRPr="00E6435B">
        <w:rPr>
          <w:color w:val="000000" w:themeColor="text1"/>
          <w:sz w:val="24"/>
        </w:rPr>
        <w:t>oraz informacji w tekście łatwym do czytania i zrozumienia.</w:t>
      </w:r>
      <w:bookmarkStart w:id="110" w:name="_Toc100694510"/>
      <w:bookmarkStart w:id="111" w:name="_Toc100694836"/>
      <w:bookmarkEnd w:id="110"/>
      <w:bookmarkEnd w:id="111"/>
    </w:p>
    <w:p w14:paraId="55304CD1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bookmarkStart w:id="112" w:name="_Hlk96979786"/>
      <w:r w:rsidRPr="00E6435B">
        <w:rPr>
          <w:color w:val="000000" w:themeColor="text1"/>
          <w:sz w:val="24"/>
        </w:rPr>
        <w:t>Przykładowe realizacje spełniające powyższe wymagania:</w:t>
      </w:r>
      <w:bookmarkStart w:id="113" w:name="_Toc100694511"/>
      <w:bookmarkStart w:id="114" w:name="_Toc100694837"/>
      <w:bookmarkEnd w:id="113"/>
      <w:bookmarkEnd w:id="114"/>
    </w:p>
    <w:bookmarkEnd w:id="112"/>
    <w:p w14:paraId="38FFD195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>Zdalny dostęp do tłumacza Polskiego Języka Migowego (PJM)</w:t>
      </w:r>
      <w:bookmarkStart w:id="115" w:name="_Toc100694512"/>
      <w:bookmarkStart w:id="116" w:name="_Toc100694838"/>
      <w:bookmarkEnd w:id="115"/>
      <w:bookmarkEnd w:id="116"/>
    </w:p>
    <w:p w14:paraId="49180AEF" w14:textId="507E3AD3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Jest to usługa tłumaczenia w polskim języku migowym przy użyciu kamery. Zdalny dostęp może być umiejscowiony np.</w:t>
      </w:r>
      <w:r w:rsidR="00754C78">
        <w:rPr>
          <w:color w:val="000000" w:themeColor="text1"/>
          <w:sz w:val="24"/>
        </w:rPr>
        <w:t xml:space="preserve"> w</w:t>
      </w:r>
      <w:r w:rsidRPr="00E6435B">
        <w:rPr>
          <w:color w:val="000000" w:themeColor="text1"/>
          <w:sz w:val="24"/>
        </w:rPr>
        <w:t xml:space="preserve"> punkcie informacji, recepcji, biurze obsługi klienta. Zdalny dostęp do tłumacza PJM może być zastosowany również przez stronę internetową. Osoby z niepełnosprawnością słuchu korzystają również z takiego wsparcia za pomocą telefonów komórkowych.</w:t>
      </w:r>
      <w:bookmarkStart w:id="117" w:name="_Toc100694513"/>
      <w:bookmarkStart w:id="118" w:name="_Toc100694839"/>
      <w:bookmarkStart w:id="119" w:name="_Toc100694514"/>
      <w:bookmarkStart w:id="120" w:name="_Toc100694840"/>
      <w:bookmarkStart w:id="121" w:name="_Toc100694517"/>
      <w:bookmarkStart w:id="122" w:name="_Toc100694843"/>
      <w:bookmarkStart w:id="123" w:name="_Toc100694518"/>
      <w:bookmarkStart w:id="124" w:name="_Toc100694844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3A684971" w14:textId="77777777" w:rsidR="00E6435B" w:rsidRPr="00E6435B" w:rsidRDefault="00E6435B" w:rsidP="00E6435B">
      <w:pPr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t>Pętla indukcyjna – zwiększenie dostępu do informacji i ułatwienie komunikacji</w:t>
      </w:r>
      <w:bookmarkStart w:id="125" w:name="_Toc100694519"/>
      <w:bookmarkStart w:id="126" w:name="_Toc100694845"/>
      <w:bookmarkEnd w:id="125"/>
      <w:bookmarkEnd w:id="126"/>
    </w:p>
    <w:p w14:paraId="4DD64CFD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To narzędzie wspierające słyszalność i poprawę komunikacji, ułatwia słyszenie i rozróżnianie mowy. Zwana systemem wspomagania słyszenia, wykorzystuje zjawisko indukcji elektromagnetycznej, dzięki któremu przekazuje dźwięk do aparatu słuchowego lub procesora mowy implantu słuchowego.</w:t>
      </w:r>
      <w:bookmarkStart w:id="127" w:name="_Toc100694520"/>
      <w:bookmarkStart w:id="128" w:name="_Toc100694846"/>
      <w:bookmarkEnd w:id="127"/>
      <w:bookmarkEnd w:id="128"/>
    </w:p>
    <w:p w14:paraId="3154770E" w14:textId="77777777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Pętla może być: osobista, </w:t>
      </w:r>
      <w:proofErr w:type="spellStart"/>
      <w:r w:rsidRPr="00E6435B">
        <w:rPr>
          <w:color w:val="000000" w:themeColor="text1"/>
          <w:sz w:val="24"/>
        </w:rPr>
        <w:t>naszyjna</w:t>
      </w:r>
      <w:proofErr w:type="spellEnd"/>
      <w:r w:rsidRPr="00E6435B">
        <w:rPr>
          <w:color w:val="000000" w:themeColor="text1"/>
          <w:sz w:val="24"/>
        </w:rPr>
        <w:t xml:space="preserve"> (krawatowa), przewodowa lub bezprzewodowa, może być również stanowiskowa (okienkowa) przeznaczona dla punktów obsługi indywidualnej lub do kilku osób jednocześnie. Ze względu na różnorodność zastosowań może być stosowana np. w pokojach biurowych, salach konferencyjnych.</w:t>
      </w:r>
      <w:bookmarkStart w:id="129" w:name="_Toc100694521"/>
      <w:bookmarkStart w:id="130" w:name="_Toc100694847"/>
      <w:bookmarkStart w:id="131" w:name="_Toc100694524"/>
      <w:bookmarkStart w:id="132" w:name="_Toc100694850"/>
      <w:bookmarkEnd w:id="129"/>
      <w:bookmarkEnd w:id="130"/>
      <w:bookmarkEnd w:id="131"/>
      <w:bookmarkEnd w:id="132"/>
    </w:p>
    <w:p w14:paraId="10681234" w14:textId="77777777" w:rsidR="00E6435B" w:rsidRPr="00E6435B" w:rsidRDefault="00E6435B" w:rsidP="00E6435B">
      <w:pPr>
        <w:keepNext/>
        <w:spacing w:before="240" w:after="180" w:line="276" w:lineRule="auto"/>
        <w:rPr>
          <w:b/>
          <w:bCs/>
          <w:color w:val="000000" w:themeColor="text1"/>
          <w:sz w:val="24"/>
        </w:rPr>
      </w:pPr>
      <w:r w:rsidRPr="00E6435B">
        <w:rPr>
          <w:b/>
          <w:bCs/>
          <w:color w:val="000000" w:themeColor="text1"/>
          <w:sz w:val="24"/>
        </w:rPr>
        <w:lastRenderedPageBreak/>
        <w:t>Informacja o zakresie działalności urzędu w postaci tekstu odczytywalnego maszynowo (np. przez program udźwiękawiający)</w:t>
      </w:r>
      <w:bookmarkStart w:id="133" w:name="_Toc100694525"/>
      <w:bookmarkStart w:id="134" w:name="_Toc100694851"/>
      <w:bookmarkEnd w:id="133"/>
      <w:bookmarkEnd w:id="134"/>
    </w:p>
    <w:p w14:paraId="038F1EA0" w14:textId="404F706F" w:rsidR="00E6435B" w:rsidRPr="00E6435B" w:rsidRDefault="00E6435B" w:rsidP="00E6435B">
      <w:pPr>
        <w:keepNext/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Polega na zamieszczeniu na stronie internetowej tekstu o działalności urzędu tak sformatowanego, aby był łatwy i bez przeszkód odczytywany przez oprogramowanie</w:t>
      </w:r>
      <w:r w:rsidR="00FF61B9">
        <w:rPr>
          <w:color w:val="000000" w:themeColor="text1"/>
          <w:sz w:val="24"/>
        </w:rPr>
        <w:t>,</w:t>
      </w:r>
      <w:r w:rsidRPr="00E6435B">
        <w:rPr>
          <w:color w:val="000000" w:themeColor="text1"/>
          <w:sz w:val="24"/>
        </w:rPr>
        <w:t xml:space="preserve"> z którego korzystają np. osoby niewidome.</w:t>
      </w:r>
      <w:bookmarkStart w:id="135" w:name="_Toc100694526"/>
      <w:bookmarkStart w:id="136" w:name="_Toc100694852"/>
      <w:bookmarkStart w:id="137" w:name="_Toc100694527"/>
      <w:bookmarkStart w:id="138" w:name="_Toc100694853"/>
      <w:bookmarkEnd w:id="135"/>
      <w:bookmarkEnd w:id="136"/>
      <w:bookmarkEnd w:id="137"/>
      <w:bookmarkEnd w:id="138"/>
    </w:p>
    <w:p w14:paraId="2496896A" w14:textId="77777777" w:rsidR="00E6435B" w:rsidRPr="00E6435B" w:rsidRDefault="00E6435B" w:rsidP="003D4267">
      <w:pPr>
        <w:pStyle w:val="Nagwek4"/>
        <w:ind w:left="1134" w:hanging="1134"/>
      </w:pPr>
      <w:bookmarkStart w:id="139" w:name="_Toc97071798"/>
      <w:bookmarkStart w:id="140" w:name="_Toc117142577"/>
      <w:r w:rsidRPr="00E6435B">
        <w:t>Dostępność cyfrowa</w:t>
      </w:r>
      <w:bookmarkStart w:id="141" w:name="_Toc100694528"/>
      <w:bookmarkStart w:id="142" w:name="_Toc100694854"/>
      <w:bookmarkEnd w:id="139"/>
      <w:bookmarkEnd w:id="140"/>
      <w:bookmarkEnd w:id="141"/>
      <w:bookmarkEnd w:id="142"/>
    </w:p>
    <w:p w14:paraId="581B4935" w14:textId="7873D128" w:rsidR="00E24A0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Zgodnie z </w:t>
      </w:r>
      <w:r w:rsidR="0032587E">
        <w:rPr>
          <w:color w:val="000000" w:themeColor="text1"/>
          <w:sz w:val="24"/>
        </w:rPr>
        <w:t xml:space="preserve">art. 6 pkt 2 </w:t>
      </w:r>
      <w:r w:rsidRPr="00E6435B">
        <w:rPr>
          <w:color w:val="000000" w:themeColor="text1"/>
          <w:sz w:val="24"/>
        </w:rPr>
        <w:t>ustaw</w:t>
      </w:r>
      <w:r w:rsidR="0032587E">
        <w:rPr>
          <w:color w:val="000000" w:themeColor="text1"/>
          <w:sz w:val="24"/>
        </w:rPr>
        <w:t>y</w:t>
      </w:r>
      <w:r w:rsidRPr="00E6435B">
        <w:rPr>
          <w:color w:val="000000" w:themeColor="text1"/>
          <w:sz w:val="24"/>
        </w:rPr>
        <w:t xml:space="preserve"> o zapewnianiu dostępności osobom ze szczególnymi potrzebami </w:t>
      </w:r>
      <w:r w:rsidR="0032587E">
        <w:rPr>
          <w:color w:val="000000" w:themeColor="text1"/>
          <w:sz w:val="24"/>
        </w:rPr>
        <w:t xml:space="preserve">minimalne wymagania w zakresie dostępności cyfrowej określają przepisy ustawy </w:t>
      </w:r>
      <w:r w:rsidR="00E531C6">
        <w:rPr>
          <w:color w:val="000000" w:themeColor="text1"/>
          <w:sz w:val="24"/>
        </w:rPr>
        <w:t xml:space="preserve">z dnia 4 kwietnia 2019 r. </w:t>
      </w:r>
      <w:r w:rsidR="0032587E">
        <w:rPr>
          <w:color w:val="000000" w:themeColor="text1"/>
          <w:sz w:val="24"/>
        </w:rPr>
        <w:t>o dostępności cyfrowej stron i aplikacji mobilnych podmiotów publicznych</w:t>
      </w:r>
      <w:r w:rsidR="0032587E">
        <w:rPr>
          <w:rStyle w:val="Odwoanieprzypisudolnego"/>
          <w:color w:val="000000" w:themeColor="text1"/>
          <w:sz w:val="24"/>
        </w:rPr>
        <w:footnoteReference w:id="8"/>
      </w:r>
      <w:r w:rsidR="0032587E">
        <w:rPr>
          <w:color w:val="000000" w:themeColor="text1"/>
          <w:sz w:val="24"/>
        </w:rPr>
        <w:t>.</w:t>
      </w:r>
      <w:r w:rsidR="006E7728">
        <w:rPr>
          <w:color w:val="000000" w:themeColor="text1"/>
          <w:sz w:val="24"/>
        </w:rPr>
        <w:t xml:space="preserve"> </w:t>
      </w:r>
      <w:r w:rsidR="0032587E">
        <w:rPr>
          <w:color w:val="000000" w:themeColor="text1"/>
          <w:sz w:val="24"/>
        </w:rPr>
        <w:t>Dostępność cyfrowa strony internetowej i</w:t>
      </w:r>
      <w:r w:rsidR="00506362">
        <w:rPr>
          <w:color w:val="000000" w:themeColor="text1"/>
          <w:sz w:val="24"/>
        </w:rPr>
        <w:t> </w:t>
      </w:r>
      <w:r w:rsidR="0032587E">
        <w:rPr>
          <w:color w:val="000000" w:themeColor="text1"/>
          <w:sz w:val="24"/>
        </w:rPr>
        <w:t xml:space="preserve">aplikacji mobilnej </w:t>
      </w:r>
      <w:r w:rsidR="0032587E" w:rsidRPr="0032587E">
        <w:rPr>
          <w:color w:val="000000" w:themeColor="text1"/>
          <w:sz w:val="24"/>
        </w:rPr>
        <w:t>polega na zapewnieniu ich funkcjonalności, kompatybilności, postrzegalności i zrozumiałości</w:t>
      </w:r>
      <w:r w:rsidR="0032587E">
        <w:rPr>
          <w:rStyle w:val="Odwoanieprzypisudolnego"/>
          <w:color w:val="000000" w:themeColor="text1"/>
          <w:sz w:val="24"/>
        </w:rPr>
        <w:footnoteReference w:id="9"/>
      </w:r>
      <w:r w:rsidR="0032587E" w:rsidRPr="0032587E">
        <w:rPr>
          <w:color w:val="000000" w:themeColor="text1"/>
          <w:sz w:val="24"/>
        </w:rPr>
        <w:t>.</w:t>
      </w:r>
    </w:p>
    <w:p w14:paraId="3E225E35" w14:textId="121040D4" w:rsidR="00E6435B" w:rsidRPr="00E6435B" w:rsidRDefault="003A0FE3" w:rsidP="00E6435B">
      <w:pPr>
        <w:spacing w:before="240" w:after="180" w:line="276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U</w:t>
      </w:r>
      <w:r w:rsidR="00E6435B" w:rsidRPr="00E6435B">
        <w:rPr>
          <w:color w:val="000000" w:themeColor="text1"/>
          <w:sz w:val="24"/>
        </w:rPr>
        <w:t>staw</w:t>
      </w:r>
      <w:r>
        <w:rPr>
          <w:color w:val="000000" w:themeColor="text1"/>
          <w:sz w:val="24"/>
        </w:rPr>
        <w:t>a</w:t>
      </w:r>
      <w:r w:rsidR="00E6435B" w:rsidRPr="00E6435B">
        <w:rPr>
          <w:color w:val="000000" w:themeColor="text1"/>
          <w:sz w:val="24"/>
          <w:vertAlign w:val="superscript"/>
        </w:rPr>
        <w:footnoteReference w:id="10"/>
      </w:r>
      <w:r w:rsidR="00E6435B" w:rsidRPr="00E6435B">
        <w:rPr>
          <w:color w:val="000000" w:themeColor="text1"/>
          <w:sz w:val="24"/>
        </w:rPr>
        <w:t xml:space="preserve"> nakłada na podmioty publiczne obowiązek zapewnienia dostępności w</w:t>
      </w:r>
      <w:r w:rsidR="00506362">
        <w:rPr>
          <w:color w:val="000000" w:themeColor="text1"/>
          <w:sz w:val="24"/>
        </w:rPr>
        <w:t> </w:t>
      </w:r>
      <w:r w:rsidR="00E6435B" w:rsidRPr="00E6435B">
        <w:rPr>
          <w:color w:val="000000" w:themeColor="text1"/>
          <w:sz w:val="24"/>
        </w:rPr>
        <w:t>szczególności następujących elementów:</w:t>
      </w:r>
      <w:bookmarkStart w:id="143" w:name="_Toc100694529"/>
      <w:bookmarkStart w:id="144" w:name="_Toc100694855"/>
      <w:bookmarkEnd w:id="143"/>
      <w:bookmarkEnd w:id="144"/>
    </w:p>
    <w:p w14:paraId="4784E1A8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strony podmiotowej Biuletynu Informacji Publicznej (BIP),</w:t>
      </w:r>
      <w:bookmarkStart w:id="145" w:name="_Toc100694530"/>
      <w:bookmarkStart w:id="146" w:name="_Toc100694856"/>
      <w:bookmarkEnd w:id="145"/>
      <w:bookmarkEnd w:id="146"/>
    </w:p>
    <w:p w14:paraId="4FD1D208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danych teleadresowych podmiotu i linku do strony podmiotowej w BIP,</w:t>
      </w:r>
      <w:bookmarkStart w:id="147" w:name="_Toc100694531"/>
      <w:bookmarkStart w:id="148" w:name="_Toc100694857"/>
      <w:bookmarkEnd w:id="147"/>
      <w:bookmarkEnd w:id="148"/>
    </w:p>
    <w:p w14:paraId="3F735B3E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narzędzi kontaktowych (np. formularzy),</w:t>
      </w:r>
      <w:bookmarkStart w:id="149" w:name="_Toc100694532"/>
      <w:bookmarkStart w:id="150" w:name="_Toc100694858"/>
      <w:bookmarkEnd w:id="149"/>
      <w:bookmarkEnd w:id="150"/>
    </w:p>
    <w:p w14:paraId="4780274D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nawigacji,</w:t>
      </w:r>
      <w:bookmarkStart w:id="151" w:name="_Toc100694533"/>
      <w:bookmarkStart w:id="152" w:name="_Toc100694859"/>
      <w:bookmarkEnd w:id="151"/>
      <w:bookmarkEnd w:id="152"/>
    </w:p>
    <w:p w14:paraId="1A707D48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deklaracji dostępności,</w:t>
      </w:r>
      <w:bookmarkStart w:id="153" w:name="_Toc100694534"/>
      <w:bookmarkStart w:id="154" w:name="_Toc100694860"/>
      <w:bookmarkEnd w:id="153"/>
      <w:bookmarkEnd w:id="154"/>
    </w:p>
    <w:p w14:paraId="6882F17F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informacji dotyczących sytuacji kryzysowych, </w:t>
      </w:r>
      <w:bookmarkStart w:id="155" w:name="_Toc100694535"/>
      <w:bookmarkStart w:id="156" w:name="_Toc100694861"/>
      <w:bookmarkEnd w:id="155"/>
      <w:bookmarkEnd w:id="156"/>
    </w:p>
    <w:p w14:paraId="027773C6" w14:textId="77777777" w:rsidR="00E6435B" w:rsidRPr="00E6435B" w:rsidRDefault="00E6435B" w:rsidP="00E6435B">
      <w:pPr>
        <w:numPr>
          <w:ilvl w:val="0"/>
          <w:numId w:val="3"/>
        </w:num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dokumentów urzędowych oraz wzorów umów lub wzorów innych dokumentów, przeznaczonych do zaciągania zobowiązań cywilnoprawnych (np. możliwości korzystania z e-administracji).</w:t>
      </w:r>
      <w:bookmarkStart w:id="157" w:name="_Toc100694536"/>
      <w:bookmarkStart w:id="158" w:name="_Toc100694862"/>
      <w:bookmarkEnd w:id="157"/>
      <w:bookmarkEnd w:id="158"/>
    </w:p>
    <w:p w14:paraId="32A9BA2B" w14:textId="2202BFAB" w:rsidR="00E6435B" w:rsidRDefault="00E6435B" w:rsidP="00A21F30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>Warto zaznaczyć, że obecnie dostępna cyfrowo musi być cała strona internetowa podmiotu publicznego, a nie tylko wskazane elementy.</w:t>
      </w:r>
    </w:p>
    <w:p w14:paraId="5E7FD876" w14:textId="28D874AE" w:rsidR="00E531C6" w:rsidRPr="00E6435B" w:rsidRDefault="00E531C6" w:rsidP="00A21F30">
      <w:pPr>
        <w:spacing w:before="240" w:after="180" w:line="276" w:lineRule="auto"/>
        <w:rPr>
          <w:color w:val="000000" w:themeColor="text1"/>
          <w:sz w:val="24"/>
        </w:rPr>
      </w:pPr>
      <w:r w:rsidRPr="00E531C6">
        <w:rPr>
          <w:color w:val="000000" w:themeColor="text1"/>
          <w:sz w:val="24"/>
        </w:rPr>
        <w:t>Przepisy ustawy zawierają także zasady monitorowania dostępności cyfrowej i</w:t>
      </w:r>
      <w:r>
        <w:rPr>
          <w:color w:val="000000" w:themeColor="text1"/>
          <w:sz w:val="24"/>
        </w:rPr>
        <w:t> </w:t>
      </w:r>
      <w:r w:rsidRPr="00E531C6">
        <w:rPr>
          <w:color w:val="000000" w:themeColor="text1"/>
          <w:sz w:val="24"/>
        </w:rPr>
        <w:t>zasady postępowania w przypadku braku zapewnienia dostępności.</w:t>
      </w:r>
    </w:p>
    <w:p w14:paraId="3457DA77" w14:textId="77777777" w:rsidR="00E6435B" w:rsidRPr="00E6435B" w:rsidRDefault="00E6435B" w:rsidP="003E5B2C">
      <w:pPr>
        <w:pStyle w:val="Nagwek2"/>
      </w:pPr>
      <w:bookmarkStart w:id="159" w:name="_Toc117142578"/>
      <w:bookmarkStart w:id="160" w:name="_Toc122360908"/>
      <w:r w:rsidRPr="00E6435B">
        <w:lastRenderedPageBreak/>
        <w:t>Savoir-vivre w obsłudze osób ze szczególnymi potrzebami</w:t>
      </w:r>
      <w:bookmarkEnd w:id="159"/>
      <w:bookmarkEnd w:id="160"/>
    </w:p>
    <w:p w14:paraId="2964CEB7" w14:textId="588EFC80" w:rsidR="00E6435B" w:rsidRPr="00E6435B" w:rsidRDefault="00E6435B" w:rsidP="00E6435B">
      <w:pPr>
        <w:spacing w:before="240" w:after="180" w:line="276" w:lineRule="auto"/>
        <w:rPr>
          <w:color w:val="000000" w:themeColor="text1"/>
          <w:sz w:val="24"/>
        </w:rPr>
      </w:pPr>
      <w:r w:rsidRPr="00E6435B">
        <w:rPr>
          <w:color w:val="000000" w:themeColor="text1"/>
          <w:sz w:val="24"/>
        </w:rPr>
        <w:t xml:space="preserve">W tej części przedstawimy zasady </w:t>
      </w:r>
      <w:r w:rsidR="00D64FFE" w:rsidRPr="00E6435B">
        <w:rPr>
          <w:color w:val="000000" w:themeColor="text1"/>
          <w:sz w:val="24"/>
        </w:rPr>
        <w:t xml:space="preserve">ogólne </w:t>
      </w:r>
      <w:r w:rsidRPr="00E6435B">
        <w:rPr>
          <w:color w:val="000000" w:themeColor="text1"/>
          <w:sz w:val="24"/>
        </w:rPr>
        <w:t xml:space="preserve">savoir-vivre’u </w:t>
      </w:r>
      <w:r w:rsidR="00D64FFE">
        <w:rPr>
          <w:color w:val="000000" w:themeColor="text1"/>
          <w:sz w:val="24"/>
        </w:rPr>
        <w:t xml:space="preserve">i komunikacji </w:t>
      </w:r>
      <w:r w:rsidRPr="00E6435B">
        <w:rPr>
          <w:color w:val="000000" w:themeColor="text1"/>
          <w:sz w:val="24"/>
        </w:rPr>
        <w:t>w</w:t>
      </w:r>
      <w:r w:rsidR="003A0FE3">
        <w:rPr>
          <w:color w:val="000000" w:themeColor="text1"/>
          <w:sz w:val="24"/>
        </w:rPr>
        <w:t> </w:t>
      </w:r>
      <w:r w:rsidRPr="00E6435B">
        <w:rPr>
          <w:color w:val="000000" w:themeColor="text1"/>
          <w:sz w:val="24"/>
        </w:rPr>
        <w:t>obsłudze osób ze szczególnymi potrzebami.</w:t>
      </w:r>
    </w:p>
    <w:p w14:paraId="1B5B00E6" w14:textId="77777777" w:rsidR="00E6435B" w:rsidRPr="00E6435B" w:rsidRDefault="00E6435B" w:rsidP="003D4267">
      <w:pPr>
        <w:pStyle w:val="Nagwek3"/>
      </w:pPr>
      <w:bookmarkStart w:id="161" w:name="_Toc122360909"/>
      <w:r w:rsidRPr="00E6435B">
        <w:t>Zasady ogólne</w:t>
      </w:r>
      <w:bookmarkEnd w:id="161"/>
    </w:p>
    <w:p w14:paraId="0D3E36CC" w14:textId="5A5C0A25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Traktuj osobę ze szczególnymi potrzebami jak każdego innego klienta urzędu</w:t>
      </w:r>
    </w:p>
    <w:p w14:paraId="26C8EF47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Osoba z niepełnosprawnością przychodzi do Ciebie z konkretnego powodu. Chce załatwić swoją sprawę. Wystarczy zapewnić jej taki dostęp do usługi, jakiego potrzebuje.</w:t>
      </w:r>
    </w:p>
    <w:p w14:paraId="05902EFE" w14:textId="0079A221" w:rsidR="00E6435B" w:rsidRPr="00E6435B" w:rsidRDefault="00E6435B" w:rsidP="00A21F30">
      <w:pPr>
        <w:pStyle w:val="Listapunktowana"/>
        <w:keepNext/>
        <w:ind w:left="461" w:hanging="461"/>
        <w:rPr>
          <w:shd w:val="clear" w:color="auto" w:fill="FFFFFF"/>
        </w:rPr>
      </w:pPr>
      <w:r w:rsidRPr="00A21F30">
        <w:rPr>
          <w:b/>
          <w:bCs/>
          <w:shd w:val="clear" w:color="auto" w:fill="FFFFFF"/>
        </w:rPr>
        <w:t xml:space="preserve">Zanim udzielisz pomocy </w:t>
      </w:r>
      <w:r w:rsidR="00D64FFE">
        <w:rPr>
          <w:b/>
          <w:bCs/>
          <w:shd w:val="clear" w:color="auto" w:fill="FFFFFF"/>
        </w:rPr>
        <w:t>za</w:t>
      </w:r>
      <w:r w:rsidRPr="00A21F30">
        <w:rPr>
          <w:b/>
          <w:bCs/>
          <w:shd w:val="clear" w:color="auto" w:fill="FFFFFF"/>
        </w:rPr>
        <w:t>pytaj, czy i jak możesz pomóc</w:t>
      </w:r>
    </w:p>
    <w:p w14:paraId="07678298" w14:textId="77777777" w:rsidR="00E6435B" w:rsidRPr="00E6435B" w:rsidRDefault="00E6435B" w:rsidP="00137D8C">
      <w:pPr>
        <w:pStyle w:val="Listapunktowana"/>
        <w:keepNext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Jeśli widzisz, że osoba ze szczególnymi potrzebami radzi sobie sama – uszanuj to. Nie narzucaj się z pomocą. Nigdy nie zakładaj, że wiesz lepiej. Takie osoby mają indywidualne potrzeby, przekonania i doświadczenia.</w:t>
      </w:r>
    </w:p>
    <w:p w14:paraId="2909BD2A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Zwracaj się bezpośrednio do odbiorcy</w:t>
      </w:r>
    </w:p>
    <w:p w14:paraId="75AAB3B8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Nawet jeśli ktoś towarzyszy odbiorcy – na przykład tłumacz języka migowego, asystent albo ktoś bliski – zwracaj się bezpośrednio do odbiorcy. Pamiętaj, że to on korzysta z usług.</w:t>
      </w:r>
    </w:p>
    <w:p w14:paraId="30BD9447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Szanuj przestrzeń osobistą</w:t>
      </w:r>
    </w:p>
    <w:p w14:paraId="73EE3A23" w14:textId="73BD38C0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Każdy z nas ma własną strefę komfortu. Zanim dotkniesz osoby</w:t>
      </w:r>
      <w:r w:rsidR="00284D0B">
        <w:rPr>
          <w:shd w:val="clear" w:color="auto" w:fill="FFFFFF"/>
        </w:rPr>
        <w:t xml:space="preserve"> </w:t>
      </w:r>
      <w:r w:rsidRPr="00E6435B">
        <w:rPr>
          <w:shd w:val="clear" w:color="auto" w:fill="FFFFFF"/>
        </w:rPr>
        <w:t>z niepełnosprawnością, jej wózka czy białej laski –</w:t>
      </w:r>
      <w:r w:rsidR="007F5605">
        <w:rPr>
          <w:shd w:val="clear" w:color="auto" w:fill="FFFFFF"/>
        </w:rPr>
        <w:t xml:space="preserve"> </w:t>
      </w:r>
      <w:r w:rsidRPr="00E6435B">
        <w:rPr>
          <w:shd w:val="clear" w:color="auto" w:fill="FFFFFF"/>
        </w:rPr>
        <w:t>zapytaj, czy możesz to zrobić. Jeśli chcesz ją poprowadzić – nie ciągnij za rękę, podaj jej swój łokieć.</w:t>
      </w:r>
    </w:p>
    <w:p w14:paraId="15394275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Zachowaj cierpliwość</w:t>
      </w:r>
    </w:p>
    <w:p w14:paraId="50B75227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Zdarza się, że osoby ze szczególnymi potrzebami mogą potrzebować więcej czasu. Nie spiesz się. Powtarzaj, wyjaśniaj cierpliwie i upewniaj się, że Twój rozmówca wszystko rozumie.</w:t>
      </w:r>
    </w:p>
    <w:p w14:paraId="23D77F3B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Zwracaj uwagę na to, jak mówisz</w:t>
      </w:r>
    </w:p>
    <w:p w14:paraId="1D38C4D7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Język może wykluczać i dyskryminować. Dobieraj słowa z rozwagą. Nie mów: „kaleka”, „inwalida”, „upośledzony”, „głuchoniemy”. Mów „osoba z niepełnosprawnością”, a nie „niepełnosprawna”. W ten sposób podkreślasz jej podmiotowość.</w:t>
      </w:r>
    </w:p>
    <w:p w14:paraId="25E42DBF" w14:textId="77777777" w:rsidR="00E6435B" w:rsidRPr="00A21F30" w:rsidRDefault="00E6435B" w:rsidP="0033376A">
      <w:pPr>
        <w:pStyle w:val="Listapunktowana"/>
        <w:keepNext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lastRenderedPageBreak/>
        <w:t>Dostosuj język do wieku odbiorcy</w:t>
      </w:r>
    </w:p>
    <w:p w14:paraId="3DBBB05C" w14:textId="77777777" w:rsidR="00E6435B" w:rsidRPr="00E6435B" w:rsidRDefault="00E6435B" w:rsidP="0033376A">
      <w:pPr>
        <w:pStyle w:val="Listapunktowana"/>
        <w:keepNext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Jeśli zwracasz się do osoby dorosłej, nie rozmawiaj z nią jak z dzieckiem. Twój przekaz musi być dostosowany do wieku rozmówcy. Nie infantylizuj osób ze szczególnymi potrzebami. Nie podejmuj za nie decyzji.</w:t>
      </w:r>
    </w:p>
    <w:p w14:paraId="64698732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Ustal formę i zasady komunikacji</w:t>
      </w:r>
    </w:p>
    <w:p w14:paraId="3F7477D5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Na początku spotkania spytaj osobę ze szczególnymi potrzebami, w jaki sposób chce się komunikować. Ustal zasady: czy będziecie rozmawiać sami bądź na przykład z udziałem tłumacza języka migowego; czy masz pisać na kartce lub w telefonie.</w:t>
      </w:r>
    </w:p>
    <w:p w14:paraId="72260B14" w14:textId="77777777" w:rsidR="00E6435B" w:rsidRPr="00A21F30" w:rsidRDefault="00E6435B" w:rsidP="00E6435B">
      <w:pPr>
        <w:pStyle w:val="Listapunktowana"/>
        <w:rPr>
          <w:b/>
          <w:bCs/>
          <w:shd w:val="clear" w:color="auto" w:fill="FFFFFF"/>
        </w:rPr>
      </w:pPr>
      <w:r w:rsidRPr="00A21F30">
        <w:rPr>
          <w:b/>
          <w:bCs/>
          <w:shd w:val="clear" w:color="auto" w:fill="FFFFFF"/>
        </w:rPr>
        <w:t>Pamiętaj, że asystent to nie opiekun</w:t>
      </w:r>
    </w:p>
    <w:p w14:paraId="38840344" w14:textId="77777777" w:rsidR="00E6435B" w:rsidRPr="00E6435B" w:rsidRDefault="00E6435B" w:rsidP="00137D8C">
      <w:pPr>
        <w:pStyle w:val="Listapunktowana"/>
        <w:numPr>
          <w:ilvl w:val="0"/>
          <w:numId w:val="0"/>
        </w:numPr>
        <w:rPr>
          <w:shd w:val="clear" w:color="auto" w:fill="FFFFFF"/>
        </w:rPr>
      </w:pPr>
      <w:r w:rsidRPr="00E6435B">
        <w:rPr>
          <w:shd w:val="clear" w:color="auto" w:fill="FFFFFF"/>
        </w:rPr>
        <w:t>Na osoby wspierające osoby ze szczególnymi potrzebami mów: „asystent”, „osoba wspierająca”, „osoba towarzysząca”, „przewodnik”. Unikaj w tym kontekście określenia „opiekun”.</w:t>
      </w:r>
    </w:p>
    <w:p w14:paraId="3B7E0B10" w14:textId="77777777" w:rsidR="00E6435B" w:rsidRPr="00E6435B" w:rsidRDefault="00E6435B" w:rsidP="003D4267">
      <w:pPr>
        <w:pStyle w:val="Nagwek3"/>
      </w:pPr>
      <w:bookmarkStart w:id="162" w:name="_Toc122360910"/>
      <w:r w:rsidRPr="00E6435B">
        <w:t>Savoir-vivre wobec osób z niepełnosprawnością wzroku</w:t>
      </w:r>
      <w:bookmarkEnd w:id="162"/>
    </w:p>
    <w:p w14:paraId="6D7B49F7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Przedstaw się, gdy witasz się z osobą niewidomą.</w:t>
      </w:r>
    </w:p>
    <w:p w14:paraId="2DD16AD0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Mów, gdy odchodzisz, podchodzisz, wychodzisz lub wracasz.</w:t>
      </w:r>
    </w:p>
    <w:p w14:paraId="55FB7E8F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Zwracaj się do osoby niewidomej i patrz w jej kierunku – nawet jeśli towarzyszy jej asystent.</w:t>
      </w:r>
    </w:p>
    <w:p w14:paraId="2C331B5A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unikaj słów: zobaczyć, widzieć, oglądać. Osoby niewidome używają ich w sposób naturalny.</w:t>
      </w:r>
    </w:p>
    <w:p w14:paraId="3FAD18A6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Proponuj osobom niewidomym lub słabowidzącym odczytanie informacji.</w:t>
      </w:r>
    </w:p>
    <w:p w14:paraId="6E9760AF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Zaproponuj, że wyślesz dokumenty w wersji elektronicznej. Osoba niewidoma będzie mogła je przeczytać samodzielnie za pomocą czytnika ekranu.</w:t>
      </w:r>
    </w:p>
    <w:p w14:paraId="4065053F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Jeśli osoba niewidoma musi się podpisać, zapytaj, w jaki sposób będzie jej najwygodniej to zrobić. Jeśli masz specjalną ramkę do podpisu – zaproponuj ją.</w:t>
      </w:r>
    </w:p>
    <w:p w14:paraId="7E871C79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Kiedy wydajesz resztę, odliczaj pieniądze na głos. Dzięki temu osoba niewidoma będzie wiedziała, jakie banknoty dostała.</w:t>
      </w:r>
    </w:p>
    <w:p w14:paraId="205C3EF3" w14:textId="15AC4C65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 xml:space="preserve">Nie chwytaj osób niewidomych za rękę, laskę, torbę czy plecak bez </w:t>
      </w:r>
      <w:r w:rsidR="007F5605">
        <w:rPr>
          <w:shd w:val="clear" w:color="auto" w:fill="FFFFFF"/>
        </w:rPr>
        <w:t>pytania</w:t>
      </w:r>
      <w:r w:rsidRPr="00E6435B">
        <w:rPr>
          <w:shd w:val="clear" w:color="auto" w:fill="FFFFFF"/>
        </w:rPr>
        <w:t>.</w:t>
      </w:r>
    </w:p>
    <w:p w14:paraId="0DE7C6D3" w14:textId="0DFB77A4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przesuwaj i nie przestawiaj białej laski, za pomocą której porusza się osoba z niepełnosprawnością wzroku – jeśli położona przeszkadza</w:t>
      </w:r>
      <w:r w:rsidR="007F5605">
        <w:rPr>
          <w:shd w:val="clear" w:color="auto" w:fill="FFFFFF"/>
        </w:rPr>
        <w:t xml:space="preserve">, </w:t>
      </w:r>
      <w:r w:rsidRPr="00E6435B">
        <w:rPr>
          <w:shd w:val="clear" w:color="auto" w:fill="FFFFFF"/>
        </w:rPr>
        <w:t>poproś o przesunięcie.</w:t>
      </w:r>
    </w:p>
    <w:p w14:paraId="0FC33844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rFonts w:asciiTheme="minorHAnsi" w:hAnsiTheme="minorHAnsi" w:cstheme="minorHAnsi"/>
        </w:rPr>
        <w:t>Jeśli potrzebna jest pomoc w przemieszczeniu się, możesz zapytać, czy wystarczą wskazówki słowne, czy też osoba zechce skorzystać z Twojej pomocy.</w:t>
      </w:r>
    </w:p>
    <w:p w14:paraId="4F52313D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lastRenderedPageBreak/>
        <w:t>Gdy prowadzisz osobę niewidomą, pamiętaj – to ona trzyma Ciebie za łokieć lub ramię.</w:t>
      </w:r>
    </w:p>
    <w:p w14:paraId="1F37D544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Idź pół kroku przed osobą, którą prowadzisz – zwłaszcza kiedy przechodzicie przez wąskie przejście lub drzwi.</w:t>
      </w:r>
    </w:p>
    <w:p w14:paraId="3BFD5EF4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Gdy prowadzisz osobę niewidomą, uprzedzaj ją o schodach. Powiedz, czy prowadzą w górę, czy w dół.</w:t>
      </w:r>
    </w:p>
    <w:p w14:paraId="02309AE6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Kiedy ostrzegasz przed przeszkodą, mów konkretnie. Osoba niewidoma musi wiedzieć, co ma zrobić: zatrzymać się, pochylić czy cofnąć.</w:t>
      </w:r>
    </w:p>
    <w:p w14:paraId="1DB31E62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zmuszaj do korzystania z windy. Osoba niewidoma może wchodzić po schodach, jeździć windą i schodami ruchomymi. Zapytaj, co woli.</w:t>
      </w:r>
    </w:p>
    <w:p w14:paraId="7BA14B40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zwracaj uwagi na psa przewodnika. Nie rozpraszaj go. Nie głaszcz. Nie patrz mu w oczy. Możesz zaproponować wodę dla psa.</w:t>
      </w:r>
    </w:p>
    <w:p w14:paraId="75D0C930" w14:textId="032983DB" w:rsidR="00E6435B" w:rsidRPr="00E6435B" w:rsidRDefault="00E6435B" w:rsidP="003D4267">
      <w:pPr>
        <w:pStyle w:val="Nagwek3"/>
      </w:pPr>
      <w:bookmarkStart w:id="163" w:name="_Toc122360911"/>
      <w:r w:rsidRPr="00E6435B">
        <w:t xml:space="preserve">Savoir-vivre wobec osób </w:t>
      </w:r>
      <w:r w:rsidR="004B315C">
        <w:t>z niepełnosprawnością słuchu</w:t>
      </w:r>
      <w:bookmarkEnd w:id="163"/>
      <w:r w:rsidR="004B315C">
        <w:t xml:space="preserve"> </w:t>
      </w:r>
    </w:p>
    <w:p w14:paraId="65C328DA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Dowiedz się, jaki sposób komunikacji odpowiada osobie niesłyszącej. Może to być zwykła rozmowa, pisanie na kartce albo tłumaczenie na język migowy. Obsługuj ją w taki sposób, jaki wybierze.</w:t>
      </w:r>
    </w:p>
    <w:p w14:paraId="0B031B20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Zwracaj się bezpośrednio do osoby niesłyszącej i patrz na nią – nawet jeśli towarzyszy jej tłumacz języka migowego. Pamiętaj, że tłumacz jest tylko pośrednikiem w rozmowie.</w:t>
      </w:r>
    </w:p>
    <w:p w14:paraId="11344BA2" w14:textId="7C4951BD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rFonts w:asciiTheme="minorHAnsi" w:hAnsiTheme="minorHAnsi" w:cstheme="minorHAnsi"/>
        </w:rPr>
        <w:t xml:space="preserve">Większość osób z niepełnosprawnością słuchu może czytać z ruchu naszych ust, chcąc ułatwić sobie rozumienie przekazu – w rozmowie z klientem skieruj ku niemu twarz, aby mógł odczytać z ruchu </w:t>
      </w:r>
      <w:r w:rsidR="002577B9">
        <w:rPr>
          <w:rFonts w:asciiTheme="minorHAnsi" w:hAnsiTheme="minorHAnsi" w:cstheme="minorHAnsi"/>
        </w:rPr>
        <w:t>Twoich</w:t>
      </w:r>
      <w:r w:rsidR="002577B9" w:rsidRPr="00E6435B">
        <w:rPr>
          <w:rFonts w:asciiTheme="minorHAnsi" w:hAnsiTheme="minorHAnsi" w:cstheme="minorHAnsi"/>
        </w:rPr>
        <w:t xml:space="preserve"> </w:t>
      </w:r>
      <w:r w:rsidRPr="00E6435B">
        <w:rPr>
          <w:rFonts w:asciiTheme="minorHAnsi" w:hAnsiTheme="minorHAnsi" w:cstheme="minorHAnsi"/>
        </w:rPr>
        <w:t>ust to, co mówisz</w:t>
      </w:r>
      <w:r w:rsidR="002577B9">
        <w:rPr>
          <w:rFonts w:asciiTheme="minorHAnsi" w:hAnsiTheme="minorHAnsi" w:cstheme="minorHAnsi"/>
        </w:rPr>
        <w:t>.</w:t>
      </w:r>
      <w:r w:rsidRPr="00E6435B">
        <w:rPr>
          <w:rFonts w:asciiTheme="minorHAnsi" w:hAnsiTheme="minorHAnsi" w:cstheme="minorHAnsi"/>
        </w:rPr>
        <w:t xml:space="preserve"> </w:t>
      </w:r>
      <w:r w:rsidR="002577B9">
        <w:rPr>
          <w:rFonts w:asciiTheme="minorHAnsi" w:hAnsiTheme="minorHAnsi" w:cstheme="minorHAnsi"/>
        </w:rPr>
        <w:t>N</w:t>
      </w:r>
      <w:r w:rsidRPr="00E6435B">
        <w:rPr>
          <w:rFonts w:asciiTheme="minorHAnsi" w:hAnsiTheme="minorHAnsi" w:cstheme="minorHAnsi"/>
        </w:rPr>
        <w:t>ie zasłaniaj ręką ust – to może przeszkadzać w zrozumieniu, co mówisz.</w:t>
      </w:r>
    </w:p>
    <w:p w14:paraId="1E463163" w14:textId="23D1C748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rFonts w:asciiTheme="minorHAnsi" w:hAnsiTheme="minorHAnsi" w:cstheme="minorHAnsi"/>
        </w:rPr>
        <w:t xml:space="preserve">Kiedy mówisz do osoby z niepełnosprawnością słuchu, nie skłaniaj głowy np. czytając dokumenty, nie patrz w monitor – postaraj się </w:t>
      </w:r>
      <w:r w:rsidR="002577B9">
        <w:rPr>
          <w:rFonts w:asciiTheme="minorHAnsi" w:hAnsiTheme="minorHAnsi" w:cstheme="minorHAnsi"/>
        </w:rPr>
        <w:t xml:space="preserve">nie </w:t>
      </w:r>
      <w:r w:rsidRPr="00E6435B">
        <w:rPr>
          <w:rFonts w:asciiTheme="minorHAnsi" w:hAnsiTheme="minorHAnsi" w:cstheme="minorHAnsi"/>
        </w:rPr>
        <w:t xml:space="preserve">robić </w:t>
      </w:r>
      <w:r w:rsidR="002577B9">
        <w:rPr>
          <w:rFonts w:asciiTheme="minorHAnsi" w:hAnsiTheme="minorHAnsi" w:cstheme="minorHAnsi"/>
        </w:rPr>
        <w:t xml:space="preserve">tych czynności </w:t>
      </w:r>
      <w:r w:rsidRPr="00E6435B">
        <w:rPr>
          <w:rFonts w:asciiTheme="minorHAnsi" w:hAnsiTheme="minorHAnsi" w:cstheme="minorHAnsi"/>
        </w:rPr>
        <w:t>jednocześnie.</w:t>
      </w:r>
    </w:p>
    <w:p w14:paraId="05E16AE6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Utrzymuj kontakt wzrokowy z niesłyszącym rozmówcą.</w:t>
      </w:r>
    </w:p>
    <w:p w14:paraId="33CEBB6B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Stań w cichym, dobrze oświetlonym miejscu – nie pod światło.</w:t>
      </w:r>
    </w:p>
    <w:p w14:paraId="1CF8C4C0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rFonts w:asciiTheme="minorHAnsi" w:hAnsiTheme="minorHAnsi" w:cstheme="minorHAnsi"/>
        </w:rPr>
        <w:t xml:space="preserve">Używaj krótkich, konkretnych komunikatów. To pozwoli łatwiej zrozumieć, co chcesz przekazać. </w:t>
      </w:r>
      <w:r w:rsidRPr="00E6435B">
        <w:rPr>
          <w:shd w:val="clear" w:color="auto" w:fill="FFFFFF"/>
        </w:rPr>
        <w:t>W trakcie rozmowy zadawaj pytania, aby upewnić się, czy rozmówca Cię rozumie.</w:t>
      </w:r>
    </w:p>
    <w:p w14:paraId="0EA0BB2A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rFonts w:asciiTheme="minorHAnsi" w:hAnsiTheme="minorHAnsi" w:cstheme="minorHAnsi"/>
        </w:rPr>
        <w:t>Jeżeli nie jesteś pewny, czy niesłyszący rozmówca wszystko dobrze zrozumiał, poprośmy go o powtórzenie najważniejszych ustaleń.</w:t>
      </w:r>
    </w:p>
    <w:p w14:paraId="473903B0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Mów w naturalnym tempie. Przesadne zwalnianie tempa zniekształca naturalny układ ust i utrudnia zrozumienie wypowiedzi.</w:t>
      </w:r>
    </w:p>
    <w:p w14:paraId="714F5113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krzycz i nie podnoś głosu – chyba że rozmówca poprosi o głośniejszą mowę.</w:t>
      </w:r>
    </w:p>
    <w:p w14:paraId="0AE63373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lastRenderedPageBreak/>
        <w:t>Jeśli chcesz zwrócić uwagę osoby niesłyszącej, dotknij jej ramienia. Taki dotyk jest akceptowany i często stosowany.</w:t>
      </w:r>
    </w:p>
    <w:p w14:paraId="3C508BD5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Niektóre osoby niesłyszące mówią niewyraźnie. Jeśli nie rozumiesz, co taka osoba mówi, poproś ją o powtórzenie lub zapisanie słów.</w:t>
      </w:r>
    </w:p>
    <w:p w14:paraId="79114809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W razie potrzeby korzystaj z telefonu lub kartki papieru, aby napisać informację.</w:t>
      </w:r>
    </w:p>
    <w:p w14:paraId="2705836C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Bądź cierpliwy – w razie niezrozumienia powtórz określone zdanie. Kluczowe informacje zapisz wyraźnie na kartce.</w:t>
      </w:r>
    </w:p>
    <w:p w14:paraId="198F8D58" w14:textId="77777777" w:rsidR="00E6435B" w:rsidRPr="00E6435B" w:rsidRDefault="00E6435B" w:rsidP="003D4267">
      <w:pPr>
        <w:pStyle w:val="Nagwek3"/>
      </w:pPr>
      <w:bookmarkStart w:id="164" w:name="_Toc122360912"/>
      <w:r w:rsidRPr="00E6435B">
        <w:t>Savoir-vivre wobec osób z niepełnosprawnością ruchu</w:t>
      </w:r>
      <w:bookmarkEnd w:id="164"/>
    </w:p>
    <w:p w14:paraId="332E2AE8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Dla osób poruszających się o kulach stanie i czekanie w kolejce jest bardzo uciążliwe. Jeśli to możliwe – obsłuż te osoby w pierwszej kolejności.</w:t>
      </w:r>
    </w:p>
    <w:p w14:paraId="0D30DA21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dotykaj sprzętu, którego używają osoby z niepełnosprawnością. To ich przestrzeń prywatna.</w:t>
      </w:r>
    </w:p>
    <w:p w14:paraId="262CE148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pchaj ani nie przesuwaj osoby poruszającej się na wózku, jeśli sama o to nie poprosi. Nie kładź niczego na wózku lub kolanach osoby poruszającej się na wózku. Nie opieraj się również o wózek.</w:t>
      </w:r>
    </w:p>
    <w:p w14:paraId="22CB50F6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Podczas rozmowy z osobą na wózku lub z osobą z niskorosłością stań w odległości wygodnej dla obu stron. Nie kucaj i nie pochylaj się. Jeśli rozmowa ma być dłuższa – usiądź na krześle lub ławce. Ważne jest, aby osoba z niepełnosprawnością ruchu nie musiała wysoko podnosić głowy, aby z Tobą porozmawiać.</w:t>
      </w:r>
    </w:p>
    <w:p w14:paraId="6CEDC3FB" w14:textId="42E80662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W niektórych przypadkach osoby z niepełnosprawnością ruchową, poruszające się np. o kulach czasem używają swoich rąk lub ciała by np. otworzyć drzwi. Nie otwieraj znienacka lub gwałtownie drzwi w geście pomocy</w:t>
      </w:r>
      <w:r w:rsidR="002577B9">
        <w:rPr>
          <w:shd w:val="clear" w:color="auto" w:fill="FFFFFF"/>
        </w:rPr>
        <w:t>,</w:t>
      </w:r>
      <w:r w:rsidRPr="00E6435B">
        <w:rPr>
          <w:shd w:val="clear" w:color="auto" w:fill="FFFFFF"/>
        </w:rPr>
        <w:t xml:space="preserve"> ponieważ można w ten sposób doprowadzić do upadku. Zapytaj</w:t>
      </w:r>
      <w:r w:rsidR="002577B9">
        <w:rPr>
          <w:shd w:val="clear" w:color="auto" w:fill="FFFFFF"/>
        </w:rPr>
        <w:t>,</w:t>
      </w:r>
      <w:r w:rsidRPr="00E6435B">
        <w:rPr>
          <w:shd w:val="clear" w:color="auto" w:fill="FFFFFF"/>
        </w:rPr>
        <w:t xml:space="preserve"> czy i w jaki sposób możesz pomóc.</w:t>
      </w:r>
    </w:p>
    <w:p w14:paraId="7884737C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Zwracaj się bezpośrednio do osoby z niepełnosprawnością i patrz w jej kierunku – nawet jeśli jest z nią asystent lub osoba towarzysząca.</w:t>
      </w:r>
    </w:p>
    <w:p w14:paraId="0C4F4D44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unikaj podawania ręki osobie, która ma mniej sprawne dłonie. Nawet jeżeli nie może wyprostować palców lub ich zgiąć, po prostu uściśnij rękę.</w:t>
      </w:r>
    </w:p>
    <w:p w14:paraId="5953EEDC" w14:textId="705BD488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Jeśli nie masz pewności czy osoba może podać rękę – poczekaj, aż wyciągnie dłoń jako pierwsza.</w:t>
      </w:r>
    </w:p>
    <w:p w14:paraId="03FF60DE" w14:textId="623796BA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Traktuj osobę z niepełnosprawnością podmiotowo. Nie mów o niej jak o przedmiocie – na przykład „Czy wózek tutaj wjedzie?”.</w:t>
      </w:r>
      <w:r w:rsidR="003A0FE3">
        <w:rPr>
          <w:shd w:val="clear" w:color="auto" w:fill="FFFFFF"/>
        </w:rPr>
        <w:t xml:space="preserve"> Zapytaj, czy </w:t>
      </w:r>
      <w:r w:rsidR="006F5BBD">
        <w:rPr>
          <w:shd w:val="clear" w:color="auto" w:fill="FFFFFF"/>
        </w:rPr>
        <w:t>będzie</w:t>
      </w:r>
      <w:r w:rsidR="00EA1D12">
        <w:rPr>
          <w:shd w:val="clear" w:color="auto" w:fill="FFFFFF"/>
        </w:rPr>
        <w:t xml:space="preserve"> tu</w:t>
      </w:r>
      <w:r w:rsidR="003A0FE3">
        <w:rPr>
          <w:shd w:val="clear" w:color="auto" w:fill="FFFFFF"/>
        </w:rPr>
        <w:t xml:space="preserve"> Pan</w:t>
      </w:r>
      <w:r w:rsidR="006F5BBD">
        <w:rPr>
          <w:shd w:val="clear" w:color="auto" w:fill="FFFFFF"/>
        </w:rPr>
        <w:t>u</w:t>
      </w:r>
      <w:r w:rsidR="003A0FE3">
        <w:rPr>
          <w:shd w:val="clear" w:color="auto" w:fill="FFFFFF"/>
        </w:rPr>
        <w:t>/i</w:t>
      </w:r>
      <w:r w:rsidR="006F5BBD">
        <w:rPr>
          <w:shd w:val="clear" w:color="auto" w:fill="FFFFFF"/>
        </w:rPr>
        <w:t xml:space="preserve"> wygodnie wjechać?</w:t>
      </w:r>
      <w:r w:rsidR="00EA1D12">
        <w:rPr>
          <w:shd w:val="clear" w:color="auto" w:fill="FFFFFF"/>
        </w:rPr>
        <w:t xml:space="preserve"> </w:t>
      </w:r>
    </w:p>
    <w:p w14:paraId="7733CA2F" w14:textId="77777777" w:rsidR="00E6435B" w:rsidRPr="00E6435B" w:rsidRDefault="00E6435B" w:rsidP="003D4267">
      <w:pPr>
        <w:pStyle w:val="Nagwek3"/>
      </w:pPr>
      <w:bookmarkStart w:id="165" w:name="_Toc122360913"/>
      <w:r w:rsidRPr="00E6435B">
        <w:lastRenderedPageBreak/>
        <w:t>Savoir-vivre wobec osób z niepełnosprawnością intelektualną</w:t>
      </w:r>
      <w:bookmarkEnd w:id="165"/>
    </w:p>
    <w:p w14:paraId="18E06D5B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Traktuj osobę z niepełnosprawnością intelektualną w sposób odpowiedni do jej wieku. Nie mów do dorosłego jak do dziecka.</w:t>
      </w:r>
    </w:p>
    <w:p w14:paraId="74CFEE55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Pamiętaj o formach grzecznościowych. Nie używaj formy „ty” – chyba że wcześniej ustalisz to z rozmówcą.</w:t>
      </w:r>
    </w:p>
    <w:p w14:paraId="67F72E82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używaj zdrobnień.</w:t>
      </w:r>
    </w:p>
    <w:p w14:paraId="10C02658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Zachowuj się naturalnie. Unikaj pobłażliwego i protekcjonalnego podejścia.</w:t>
      </w:r>
    </w:p>
    <w:p w14:paraId="368BADC6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t>Utrzymuj stały kontakt wzrokowy.</w:t>
      </w:r>
    </w:p>
    <w:p w14:paraId="27965A6D" w14:textId="41D6E64E" w:rsidR="00E6435B" w:rsidRPr="00E6435B" w:rsidRDefault="00E6435B" w:rsidP="00E6435B">
      <w:pPr>
        <w:pStyle w:val="Listapunktowana"/>
      </w:pPr>
      <w:r w:rsidRPr="00E6435B">
        <w:t xml:space="preserve">Tempo wypowiedzi dostosowuj do poziomu i możliwości odbioru </w:t>
      </w:r>
      <w:r w:rsidR="00E433AB">
        <w:t>T</w:t>
      </w:r>
      <w:r w:rsidRPr="00E6435B">
        <w:t xml:space="preserve">wojego rozmówcy. </w:t>
      </w:r>
      <w:r w:rsidRPr="00E6435B">
        <w:rPr>
          <w:shd w:val="clear" w:color="auto" w:fill="FFFFFF"/>
        </w:rPr>
        <w:t>Wykaż cierpliwość. Osoby z niepełnosprawnością intelektualną wolniej przyswajają wiedzę i umiejętności.</w:t>
      </w:r>
    </w:p>
    <w:p w14:paraId="4E17C4BD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Jeśli chcesz pomóc – zapytaj, czy jest taka potrzeba.</w:t>
      </w:r>
    </w:p>
    <w:p w14:paraId="00E368E5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Podpowiadaj, ale nie decyduj. Osoby z niepełnosprawnością intelektualną mają prawo decydować o tym, co mogą i chcą robić, a czego nie.</w:t>
      </w:r>
    </w:p>
    <w:p w14:paraId="24E82522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Niektóre osoby z niepełnosprawnością intelektualną mogą przejawiać zbytnią otwartość i bezpośredniość w kontaktach fizycznych. Mów otwarcie i uprzejmie – jeśli poczujesz, że ktoś narusza Twoją strefę prywatną.</w:t>
      </w:r>
    </w:p>
    <w:p w14:paraId="78E5404F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Zwracaj się zawsze bezpośrednio do osoby z niepełnosprawnością intelektualną, a nie do jej towarzysza. Rolą asystenta jest wspieranie w samodzielności a nie wyręczanie.</w:t>
      </w:r>
    </w:p>
    <w:p w14:paraId="0DE10CAD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Jeśli nie możesz zrozumieć odpowiedzi, poproś o powtórzenie.</w:t>
      </w:r>
    </w:p>
    <w:p w14:paraId="0DB00F5C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Mów naturalnie. Postaraj się nawiązać dobry kontakt emocjonalny z rozmówcą – tak, aby poczuł się bezpiecznie.</w:t>
      </w:r>
    </w:p>
    <w:p w14:paraId="3649ECFA" w14:textId="4CA440B4" w:rsidR="00E6435B" w:rsidRPr="00E6435B" w:rsidRDefault="00E6435B" w:rsidP="00E6435B">
      <w:pPr>
        <w:pStyle w:val="Listapunktowana"/>
      </w:pPr>
      <w:r w:rsidRPr="00E6435B">
        <w:t>Posługuj się prostym</w:t>
      </w:r>
      <w:r w:rsidR="004B315C">
        <w:t xml:space="preserve"> i łatwym do zrozumienia</w:t>
      </w:r>
      <w:r w:rsidRPr="00E6435B">
        <w:t xml:space="preserve"> językiem. </w:t>
      </w:r>
      <w:r w:rsidRPr="00E6435B">
        <w:rPr>
          <w:rFonts w:asciiTheme="minorHAnsi" w:hAnsiTheme="minorHAnsi" w:cstheme="minorHAnsi"/>
        </w:rPr>
        <w:t>Formułuj krótkie wypowiedzi, unikaj pojęć abstrakcyjnych, metafor, przenośni</w:t>
      </w:r>
      <w:r w:rsidRPr="00E6435B">
        <w:rPr>
          <w:shd w:val="clear" w:color="auto" w:fill="FFFFFF"/>
        </w:rPr>
        <w:t>. Odwołuj się do sytuacji z życia codziennego.</w:t>
      </w:r>
    </w:p>
    <w:p w14:paraId="4D150145" w14:textId="554D877B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 xml:space="preserve">Powtarzaj prośbę lub instrukcję. Pytaj, czy wszystko </w:t>
      </w:r>
      <w:r w:rsidR="007D14E1">
        <w:rPr>
          <w:shd w:val="clear" w:color="auto" w:fill="FFFFFF"/>
        </w:rPr>
        <w:t xml:space="preserve">jest </w:t>
      </w:r>
      <w:r w:rsidRPr="00E6435B">
        <w:rPr>
          <w:shd w:val="clear" w:color="auto" w:fill="FFFFFF"/>
        </w:rPr>
        <w:t>jasne. Upewnij się, że</w:t>
      </w:r>
      <w:r w:rsidR="00CE3629">
        <w:rPr>
          <w:shd w:val="clear" w:color="auto" w:fill="FFFFFF"/>
        </w:rPr>
        <w:t> </w:t>
      </w:r>
      <w:r w:rsidRPr="00E6435B">
        <w:rPr>
          <w:shd w:val="clear" w:color="auto" w:fill="FFFFFF"/>
        </w:rPr>
        <w:t>rozmówca wszystko rozumie.</w:t>
      </w:r>
    </w:p>
    <w:p w14:paraId="39DE94B9" w14:textId="77777777" w:rsidR="00E6435B" w:rsidRPr="00E6435B" w:rsidRDefault="00E6435B" w:rsidP="00E6435B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poprawiaj wypowiedzi rozmówcy.</w:t>
      </w:r>
    </w:p>
    <w:p w14:paraId="2800A8F5" w14:textId="45AB9C93" w:rsidR="006805A6" w:rsidRPr="005435B0" w:rsidRDefault="00E6435B" w:rsidP="005435B0">
      <w:pPr>
        <w:pStyle w:val="Listapunktowana"/>
        <w:rPr>
          <w:shd w:val="clear" w:color="auto" w:fill="FFFFFF"/>
        </w:rPr>
      </w:pPr>
      <w:r w:rsidRPr="00E6435B">
        <w:rPr>
          <w:shd w:val="clear" w:color="auto" w:fill="FFFFFF"/>
        </w:rPr>
        <w:t>Nie kończ zdań za rozmówcę – chyba że będzie to osoba, która słabo się komunikuje, a Twoje słowa będą pomagały jej wyrazić swoją opinię.</w:t>
      </w:r>
    </w:p>
    <w:p w14:paraId="09301D6D" w14:textId="4EBBF325" w:rsidR="006805A6" w:rsidRDefault="006805A6" w:rsidP="003E5B2C">
      <w:pPr>
        <w:pStyle w:val="Nagwek2"/>
      </w:pPr>
      <w:bookmarkStart w:id="166" w:name="_Toc122360914"/>
      <w:r>
        <w:lastRenderedPageBreak/>
        <w:t>Linki do materiałów uzupełniających</w:t>
      </w:r>
      <w:bookmarkEnd w:id="166"/>
    </w:p>
    <w:p w14:paraId="5B827874" w14:textId="77777777" w:rsidR="00997726" w:rsidRDefault="00997726" w:rsidP="003D4267">
      <w:pPr>
        <w:pStyle w:val="Nagwek3"/>
      </w:pPr>
      <w:bookmarkStart w:id="167" w:name="_Toc122360915"/>
      <w:bookmarkStart w:id="168" w:name="_Toc99036724"/>
      <w:bookmarkStart w:id="169" w:name="_Toc100180092"/>
      <w:r>
        <w:t>Materiały ogólne</w:t>
      </w:r>
      <w:bookmarkEnd w:id="167"/>
    </w:p>
    <w:p w14:paraId="3753E297" w14:textId="696107F5" w:rsidR="00997726" w:rsidRDefault="00997726" w:rsidP="00997726">
      <w:pPr>
        <w:pStyle w:val="Tekstpodstawowy"/>
      </w:pPr>
      <w:r>
        <w:t xml:space="preserve">Poniżej przedstawiamy podstawowe akty prawne, dokumenty programowe i strategiczne regulujące kwestie dostępności w Polsce oraz linki do stron internetowych głównych instytucji i organizacji </w:t>
      </w:r>
      <w:r w:rsidR="00BE704F">
        <w:t xml:space="preserve">pozarządowych wspierających osoby ze </w:t>
      </w:r>
      <w:r>
        <w:t>szczególnymi potrzebami.</w:t>
      </w:r>
    </w:p>
    <w:p w14:paraId="28289CA3" w14:textId="4334B48A" w:rsidR="00997726" w:rsidRDefault="00997726" w:rsidP="00997726">
      <w:pPr>
        <w:spacing w:before="240" w:after="120" w:line="276" w:lineRule="auto"/>
        <w:rPr>
          <w:b/>
          <w:bCs/>
          <w:color w:val="000000" w:themeColor="text1"/>
          <w:sz w:val="24"/>
        </w:rPr>
      </w:pPr>
      <w:r>
        <w:rPr>
          <w:rStyle w:val="TekstpodstawowyZnak"/>
          <w:b/>
        </w:rPr>
        <w:t>Lista podstawowych aktów prawnych oraz dokumentów strategicznych i programowych</w:t>
      </w:r>
      <w:r>
        <w:rPr>
          <w:b/>
          <w:bCs/>
          <w:color w:val="000000" w:themeColor="text1"/>
          <w:sz w:val="24"/>
        </w:rPr>
        <w:t>:</w:t>
      </w:r>
    </w:p>
    <w:p w14:paraId="390DF4A1" w14:textId="77777777" w:rsidR="00997726" w:rsidRPr="00137D8C" w:rsidRDefault="00997726" w:rsidP="00997726">
      <w:pPr>
        <w:pStyle w:val="Listapunktowana"/>
      </w:pPr>
      <w:r w:rsidRPr="00137D8C">
        <w:t>Konwencja o Prawach Osób Niepełnosprawnych (KPON 2012), sporządzona w Nowym Jorku dnia 13 grudnia 2006 r. (Dz. U. z 2012 poz. 1169)</w:t>
      </w:r>
    </w:p>
    <w:p w14:paraId="538A171D" w14:textId="279227B6" w:rsidR="00E41059" w:rsidRPr="00137D8C" w:rsidRDefault="00997726" w:rsidP="00E41059">
      <w:pPr>
        <w:pStyle w:val="Listapunktowana"/>
        <w:keepNext/>
      </w:pPr>
      <w:r w:rsidRPr="00137D8C">
        <w:t>Ustawa z dnia 19 sierpnia 2011 roku o języku migowym i innych środkach komunikowania się (Dz.U.</w:t>
      </w:r>
      <w:r w:rsidR="00DD0C13">
        <w:t xml:space="preserve"> z 2017 r.</w:t>
      </w:r>
      <w:r w:rsidRPr="00137D8C">
        <w:t xml:space="preserve"> poz. </w:t>
      </w:r>
      <w:r w:rsidR="00FE5912" w:rsidRPr="00137D8C">
        <w:t>1824</w:t>
      </w:r>
      <w:r w:rsidR="007D14E1" w:rsidRPr="00137D8C">
        <w:t>, z późn. zm.</w:t>
      </w:r>
      <w:r w:rsidRPr="00137D8C">
        <w:t>)</w:t>
      </w:r>
    </w:p>
    <w:p w14:paraId="157409E1" w14:textId="0AFFCA13" w:rsidR="00997726" w:rsidRPr="00137D8C" w:rsidRDefault="00997726" w:rsidP="00E41059">
      <w:pPr>
        <w:pStyle w:val="Listapunktowana"/>
      </w:pPr>
      <w:r w:rsidRPr="00137D8C">
        <w:t xml:space="preserve">Ustawa z dnia 19 lipca 2019 roku o zapewnieniu dostępności osobom ze szczególnymi potrzebami (Dz.U. </w:t>
      </w:r>
      <w:r w:rsidR="00FE5912" w:rsidRPr="00137D8C">
        <w:t>z 202</w:t>
      </w:r>
      <w:r w:rsidR="000519A4">
        <w:t>2</w:t>
      </w:r>
      <w:r w:rsidR="00FE5912" w:rsidRPr="00137D8C">
        <w:t xml:space="preserve"> r. poz. </w:t>
      </w:r>
      <w:r w:rsidR="000519A4">
        <w:t>2240</w:t>
      </w:r>
      <w:r w:rsidR="00FE5912" w:rsidRPr="00137D8C">
        <w:t>, z późn. zm.)</w:t>
      </w:r>
    </w:p>
    <w:p w14:paraId="1AA4E7DC" w14:textId="76762612" w:rsidR="00997726" w:rsidRPr="00137D8C" w:rsidRDefault="00997726" w:rsidP="00E41059">
      <w:pPr>
        <w:pStyle w:val="Listapunktowana"/>
      </w:pPr>
      <w:r w:rsidRPr="00137D8C">
        <w:t xml:space="preserve">Ustawa z dnia 4 kwietnia 2019 o dostępności stron internetowych i aplikacji mobilnych podmiotów publicznych (Dz.U. </w:t>
      </w:r>
      <w:r w:rsidR="000519A4">
        <w:t xml:space="preserve">2019 </w:t>
      </w:r>
      <w:r w:rsidRPr="00137D8C">
        <w:t>poz. 848</w:t>
      </w:r>
      <w:r w:rsidR="00FE5912" w:rsidRPr="00137D8C">
        <w:t>, z późn. zm.</w:t>
      </w:r>
      <w:r w:rsidRPr="00137D8C">
        <w:t>)</w:t>
      </w:r>
    </w:p>
    <w:p w14:paraId="466149FC" w14:textId="11F802D6" w:rsidR="00997726" w:rsidRPr="00137D8C" w:rsidRDefault="00997726" w:rsidP="00E41059">
      <w:pPr>
        <w:pStyle w:val="Listapunktowana"/>
      </w:pPr>
      <w:r w:rsidRPr="00137D8C">
        <w:t xml:space="preserve">Ustawa z dnia 7 lipca 1994 roku Prawo Budowlane (Dz.U. </w:t>
      </w:r>
      <w:r w:rsidR="00FE5912" w:rsidRPr="00137D8C">
        <w:t>z 2021 r. poz. 2351, z</w:t>
      </w:r>
      <w:r w:rsidR="000519A4">
        <w:t> </w:t>
      </w:r>
      <w:r w:rsidR="00FE5912" w:rsidRPr="00137D8C">
        <w:t xml:space="preserve">późn. zm.) </w:t>
      </w:r>
    </w:p>
    <w:p w14:paraId="0A9892B6" w14:textId="0725FE43" w:rsidR="00997726" w:rsidRPr="00137D8C" w:rsidRDefault="00997726" w:rsidP="00997726">
      <w:pPr>
        <w:pStyle w:val="Listapunktowana"/>
      </w:pPr>
      <w:r w:rsidRPr="00137D8C">
        <w:t xml:space="preserve">Rozporządzenie Ministra Infrastruktury z dnia 12 kwietnia 2002 r. w sprawie warunków technicznych, jakim powinny odpowiadać budynki i ich usytuowanie (Dz.U. </w:t>
      </w:r>
      <w:r w:rsidR="00FE5912" w:rsidRPr="00137D8C">
        <w:t xml:space="preserve">z </w:t>
      </w:r>
      <w:r w:rsidRPr="00137D8C">
        <w:t>20</w:t>
      </w:r>
      <w:r w:rsidR="00FE5912" w:rsidRPr="00137D8C">
        <w:t xml:space="preserve">22 r. </w:t>
      </w:r>
      <w:r w:rsidRPr="00137D8C">
        <w:t xml:space="preserve">poz. </w:t>
      </w:r>
      <w:r w:rsidR="00FE5912" w:rsidRPr="00137D8C">
        <w:t>1225</w:t>
      </w:r>
      <w:r w:rsidRPr="00137D8C">
        <w:t>)</w:t>
      </w:r>
    </w:p>
    <w:p w14:paraId="4C2AE4C5" w14:textId="7E69D400" w:rsidR="00997726" w:rsidRPr="00137D8C" w:rsidRDefault="00997726" w:rsidP="00997726">
      <w:pPr>
        <w:pStyle w:val="Listapunktowana"/>
      </w:pPr>
      <w:r w:rsidRPr="00137D8C">
        <w:t>Rozporządzenie Ministra Infrastruktury i Rozwoju z dnia 3 lipca 2015 r. w sprawie szczegółowych warunków technicznych dla znaków i sygnałów drogowych oraz urządzeń bezpieczeństwa ruchu drogowego i warunków ich umieszczania na drogach (Dz.U. poz. 1314)</w:t>
      </w:r>
    </w:p>
    <w:p w14:paraId="79CE892D" w14:textId="77777777" w:rsidR="00137D8C" w:rsidRDefault="000E2D98" w:rsidP="00137D8C">
      <w:pPr>
        <w:pStyle w:val="Listapunktowana"/>
      </w:pPr>
      <w:hyperlink r:id="rId16" w:history="1">
        <w:r w:rsidR="00997726" w:rsidRPr="00137D8C">
          <w:rPr>
            <w:rStyle w:val="Hipercze"/>
          </w:rPr>
          <w:t>Program Dostępność Plus</w:t>
        </w:r>
      </w:hyperlink>
    </w:p>
    <w:p w14:paraId="45DA62AD" w14:textId="16A2ACDE" w:rsidR="00997726" w:rsidRPr="00137D8C" w:rsidRDefault="000E2D98" w:rsidP="00137D8C">
      <w:pPr>
        <w:pStyle w:val="Listapunktowana"/>
      </w:pPr>
      <w:hyperlink r:id="rId17" w:history="1">
        <w:r w:rsidR="00997726" w:rsidRPr="00137D8C">
          <w:rPr>
            <w:rStyle w:val="Hipercze"/>
          </w:rPr>
          <w:t>Strategia na rzecz osób z niepełnosprawnościami 2021-2030</w:t>
        </w:r>
      </w:hyperlink>
    </w:p>
    <w:p w14:paraId="6CA57842" w14:textId="1643C8B2" w:rsidR="00997726" w:rsidRDefault="00997726" w:rsidP="00997726">
      <w:pPr>
        <w:pStyle w:val="Tekstpodstawowy"/>
        <w:rPr>
          <w:b/>
          <w:bCs/>
        </w:rPr>
      </w:pPr>
      <w:r>
        <w:rPr>
          <w:b/>
          <w:bCs/>
        </w:rPr>
        <w:t>Lista głównych organizacji i instytucji</w:t>
      </w:r>
      <w:r w:rsidR="00F640F0">
        <w:rPr>
          <w:b/>
          <w:bCs/>
        </w:rPr>
        <w:t xml:space="preserve"> </w:t>
      </w:r>
      <w:r w:rsidR="00B770C1" w:rsidRPr="00B770C1">
        <w:rPr>
          <w:b/>
          <w:bCs/>
        </w:rPr>
        <w:t>wspierających osoby ze szczególnymi potrzebami</w:t>
      </w:r>
      <w:r w:rsidR="00B770C1">
        <w:rPr>
          <w:b/>
          <w:bCs/>
        </w:rPr>
        <w:t>:</w:t>
      </w:r>
    </w:p>
    <w:p w14:paraId="230379A2" w14:textId="77777777" w:rsidR="00997726" w:rsidRDefault="00997726" w:rsidP="00137D8C">
      <w:pPr>
        <w:pStyle w:val="Listapunktowana"/>
      </w:pPr>
      <w:r>
        <w:t>Biuro Pełnomocnika Rządu ds. Osób Niepełnosprawnych: http://www.niepelnosprawni.gov.pl/</w:t>
      </w:r>
    </w:p>
    <w:p w14:paraId="575E06DB" w14:textId="77777777" w:rsidR="00997726" w:rsidRDefault="00997726" w:rsidP="00137D8C">
      <w:pPr>
        <w:pStyle w:val="Listapunktowana"/>
      </w:pPr>
      <w:r>
        <w:t>Państwowy Fundusz Rehabilitacji Osób Niepełnosprawnych: https://www.pfron.org.pl/</w:t>
      </w:r>
    </w:p>
    <w:p w14:paraId="4D39D294" w14:textId="77777777" w:rsidR="00997726" w:rsidRDefault="00997726" w:rsidP="00137D8C">
      <w:pPr>
        <w:pStyle w:val="Listapunktowana"/>
      </w:pPr>
      <w:r>
        <w:t>Fundacja Integracja: https://www.integracja.org/</w:t>
      </w:r>
    </w:p>
    <w:p w14:paraId="3E505B7F" w14:textId="77777777" w:rsidR="00997726" w:rsidRDefault="00997726" w:rsidP="00137D8C">
      <w:pPr>
        <w:pStyle w:val="Listapunktowana"/>
      </w:pPr>
      <w:r>
        <w:lastRenderedPageBreak/>
        <w:t>Fundacja Aktywizacja: https://aktywizacja.org.pl/</w:t>
      </w:r>
    </w:p>
    <w:p w14:paraId="2BD2E7E9" w14:textId="77777777" w:rsidR="00997726" w:rsidRDefault="00997726" w:rsidP="00137D8C">
      <w:pPr>
        <w:pStyle w:val="Listapunktowana"/>
      </w:pPr>
      <w:r>
        <w:t>Fundacja Instytut Rozwoju Regionalnego: https://firr.org.pl/</w:t>
      </w:r>
    </w:p>
    <w:p w14:paraId="5517A824" w14:textId="0DF5502F" w:rsidR="00997726" w:rsidRDefault="00997726" w:rsidP="00137D8C">
      <w:pPr>
        <w:pStyle w:val="Listapunktowana"/>
      </w:pPr>
      <w:r>
        <w:t>Fundacja Widzialni: https://widzialni.eu/</w:t>
      </w:r>
    </w:p>
    <w:p w14:paraId="079A4665" w14:textId="77777777" w:rsidR="00997726" w:rsidRDefault="00997726" w:rsidP="00137D8C">
      <w:pPr>
        <w:pStyle w:val="Listapunktowana"/>
      </w:pPr>
      <w:r>
        <w:t>Polski Związek Głuchych: https://www.pzg.org.pl/</w:t>
      </w:r>
    </w:p>
    <w:p w14:paraId="448B57F3" w14:textId="77777777" w:rsidR="00997726" w:rsidRDefault="00997726" w:rsidP="00137D8C">
      <w:pPr>
        <w:pStyle w:val="Listapunktowana"/>
      </w:pPr>
      <w:r>
        <w:t>Fundacja Szansa dla Niewidomych http://www.szansadlaniewidomych.org</w:t>
      </w:r>
    </w:p>
    <w:p w14:paraId="30B9D527" w14:textId="77777777" w:rsidR="00997726" w:rsidRDefault="00997726" w:rsidP="00137D8C">
      <w:pPr>
        <w:pStyle w:val="Listapunktowana"/>
      </w:pPr>
      <w:r>
        <w:t>Polskie Stowarzyszenie Osób z Niepełnosprawnością Intelektualną: https://psoni.org.pl</w:t>
      </w:r>
    </w:p>
    <w:p w14:paraId="643304C5" w14:textId="77777777" w:rsidR="00997726" w:rsidRDefault="00997726" w:rsidP="00137D8C">
      <w:pPr>
        <w:pStyle w:val="Listapunktowana"/>
      </w:pPr>
      <w:r>
        <w:t>Polskie Forum Osób z Niepełnosprawnościami: https://pfon.org/</w:t>
      </w:r>
    </w:p>
    <w:p w14:paraId="144ADDF9" w14:textId="17B64461" w:rsidR="00997726" w:rsidRDefault="00997726" w:rsidP="00137D8C">
      <w:pPr>
        <w:pStyle w:val="Listapunktowana"/>
      </w:pPr>
      <w:r>
        <w:t xml:space="preserve">Instytut Polityki Senioralnej </w:t>
      </w:r>
      <w:proofErr w:type="spellStart"/>
      <w:r>
        <w:t>Senior.hub</w:t>
      </w:r>
      <w:proofErr w:type="spellEnd"/>
      <w:r>
        <w:t xml:space="preserve">: </w:t>
      </w:r>
      <w:bookmarkEnd w:id="168"/>
      <w:bookmarkEnd w:id="169"/>
      <w:r w:rsidR="00137D8C" w:rsidRPr="00137D8C">
        <w:t>https://zaczyn.org/</w:t>
      </w:r>
    </w:p>
    <w:p w14:paraId="40A6729A" w14:textId="3866E54E" w:rsidR="00BE704F" w:rsidRDefault="00BE704F" w:rsidP="003D4267">
      <w:pPr>
        <w:pStyle w:val="Nagwek3"/>
      </w:pPr>
      <w:bookmarkStart w:id="170" w:name="_Toc122360916"/>
      <w:r>
        <w:t>Materiały dotyczące dostępności architektonicznej</w:t>
      </w:r>
      <w:bookmarkEnd w:id="170"/>
    </w:p>
    <w:p w14:paraId="2E1AAA0E" w14:textId="12542B6E" w:rsidR="00BE704F" w:rsidRDefault="00BE704F" w:rsidP="00BE704F">
      <w:pPr>
        <w:pStyle w:val="Tekstpodstawowy"/>
      </w:pPr>
      <w:r>
        <w:t>Poniżej przedstawiamy materiały dotyczące dostępności architektonicznej, w tym standardy i wytyczne dotyczące dostępności budynków i przestrzeni publicznych.</w:t>
      </w:r>
    </w:p>
    <w:p w14:paraId="4FFAAC3C" w14:textId="77777777" w:rsidR="00BE704F" w:rsidRDefault="00BE704F" w:rsidP="00BE704F">
      <w:pPr>
        <w:pStyle w:val="Tekstpodstawowy"/>
        <w:rPr>
          <w:b/>
          <w:bCs/>
        </w:rPr>
      </w:pPr>
      <w:r>
        <w:rPr>
          <w:b/>
          <w:bCs/>
        </w:rPr>
        <w:t>Proponowane publikacje:</w:t>
      </w:r>
    </w:p>
    <w:p w14:paraId="1FCF80FC" w14:textId="77777777" w:rsidR="00B770C1" w:rsidRDefault="00BE704F" w:rsidP="00BE704F">
      <w:pPr>
        <w:pStyle w:val="Listapunktowana"/>
      </w:pPr>
      <w:r w:rsidRPr="00B770C1">
        <w:t>Standardy projektowania budynków dla osób z niepełnosprawnościami i informacje związane z dostępnością budynków i przestrzeni publicznych</w:t>
      </w:r>
      <w:r w:rsidR="00B770C1">
        <w:t>:</w:t>
      </w:r>
      <w:r w:rsidRPr="00B770C1">
        <w:t xml:space="preserve"> </w:t>
      </w:r>
    </w:p>
    <w:p w14:paraId="5EAE48C5" w14:textId="2B90F1D3" w:rsidR="00BE704F" w:rsidRPr="00B770C1" w:rsidRDefault="000E2D98" w:rsidP="00137D8C">
      <w:pPr>
        <w:pStyle w:val="Listapunktowana2"/>
        <w:numPr>
          <w:ilvl w:val="0"/>
          <w:numId w:val="0"/>
        </w:numPr>
        <w:ind w:left="927" w:hanging="567"/>
      </w:pPr>
      <w:hyperlink r:id="rId18" w:history="1">
        <w:r w:rsidRPr="00154A7D">
          <w:rPr>
            <w:rStyle w:val="Hipercze"/>
          </w:rPr>
          <w:t>www.budowlaneabc.gov.pl</w:t>
        </w:r>
      </w:hyperlink>
    </w:p>
    <w:p w14:paraId="2B213DB7" w14:textId="77777777" w:rsidR="00B770C1" w:rsidRDefault="00BE704F" w:rsidP="00BE704F">
      <w:pPr>
        <w:pStyle w:val="Listapunktowana"/>
      </w:pPr>
      <w:r w:rsidRPr="00B770C1">
        <w:t>Publikacja Fundacji Integracja „Włącznik – projektowanie bez barier”</w:t>
      </w:r>
      <w:r w:rsidR="00B770C1">
        <w:t>:</w:t>
      </w:r>
    </w:p>
    <w:p w14:paraId="5F2A98A3" w14:textId="6834A357" w:rsidR="00BE704F" w:rsidRPr="00B770C1" w:rsidRDefault="000E2D98" w:rsidP="00137D8C">
      <w:pPr>
        <w:pStyle w:val="Listapunktowana2"/>
        <w:numPr>
          <w:ilvl w:val="0"/>
          <w:numId w:val="0"/>
        </w:numPr>
        <w:ind w:left="927" w:hanging="567"/>
      </w:pPr>
      <w:hyperlink r:id="rId19" w:history="1">
        <w:r w:rsidR="00B770C1" w:rsidRPr="00B770C1">
          <w:rPr>
            <w:rStyle w:val="Hipercze"/>
          </w:rPr>
          <w:t>www.integracja.org/portfolio/wlacznik-projektowanie-bez-barier/</w:t>
        </w:r>
      </w:hyperlink>
    </w:p>
    <w:p w14:paraId="6A7228F2" w14:textId="77777777" w:rsidR="00BE704F" w:rsidRDefault="00BE704F" w:rsidP="003D4267">
      <w:pPr>
        <w:pStyle w:val="Nagwek3"/>
      </w:pPr>
      <w:bookmarkStart w:id="171" w:name="_Toc122360917"/>
      <w:r>
        <w:t>Materiały dotyczące dostępności cyfrowej</w:t>
      </w:r>
      <w:bookmarkEnd w:id="171"/>
    </w:p>
    <w:p w14:paraId="3899BA22" w14:textId="0B55D014" w:rsidR="00BE704F" w:rsidRDefault="00BE704F" w:rsidP="00BE704F">
      <w:pPr>
        <w:pStyle w:val="Tekstpodstawowy"/>
      </w:pPr>
      <w:r>
        <w:t>Poniżej przedstawiamy materiały dotyczące zapewnienia dostępności cyfrowej. Są to zarówno podstawowe informacje, czym jest dostępność cyfrowa i jak ją zapewnić oraz wskazówki dotyczące zamawiania audytu stron internetowych.</w:t>
      </w:r>
    </w:p>
    <w:p w14:paraId="7C868B9B" w14:textId="77777777" w:rsidR="00BE704F" w:rsidRDefault="00BE704F" w:rsidP="00BE704F">
      <w:pPr>
        <w:pStyle w:val="Tekstpodstawowy"/>
      </w:pPr>
      <w:r>
        <w:rPr>
          <w:b/>
          <w:bCs/>
        </w:rPr>
        <w:t>Proponowane publikacje</w:t>
      </w:r>
      <w:r>
        <w:t>:</w:t>
      </w:r>
    </w:p>
    <w:p w14:paraId="50A6B0AB" w14:textId="77777777" w:rsidR="00BE704F" w:rsidRDefault="00BE704F" w:rsidP="00BE704F">
      <w:pPr>
        <w:pStyle w:val="Listapunktowana"/>
        <w:rPr>
          <w:b/>
          <w:bCs/>
        </w:rPr>
      </w:pPr>
      <w:r>
        <w:rPr>
          <w:b/>
          <w:bCs/>
        </w:rPr>
        <w:t>Podstawowe informacje o dostępności cyfrowej:</w:t>
      </w:r>
    </w:p>
    <w:p w14:paraId="25D47799" w14:textId="2901777F" w:rsidR="00BE704F" w:rsidRDefault="000E2D98" w:rsidP="00B164A9">
      <w:pPr>
        <w:pStyle w:val="Listapunktowana2"/>
      </w:pPr>
      <w:hyperlink r:id="rId20" w:history="1">
        <w:r w:rsidR="00381194" w:rsidRPr="00001BDF">
          <w:rPr>
            <w:rStyle w:val="Hipercze"/>
          </w:rPr>
          <w:t>www.gov.pl/web/dostepnosc-cyfrowa</w:t>
        </w:r>
      </w:hyperlink>
    </w:p>
    <w:p w14:paraId="62FCFC80" w14:textId="2885384E" w:rsidR="00BE704F" w:rsidRDefault="000E2D98" w:rsidP="00B164A9">
      <w:pPr>
        <w:pStyle w:val="Listapunktowana2"/>
      </w:pPr>
      <w:hyperlink r:id="rId21" w:history="1">
        <w:r w:rsidR="00381194" w:rsidRPr="00001BDF">
          <w:rPr>
            <w:rStyle w:val="Hipercze"/>
          </w:rPr>
          <w:t>www.widzialni.org/audyty-dostepnosci</w:t>
        </w:r>
      </w:hyperlink>
    </w:p>
    <w:p w14:paraId="1E6FA520" w14:textId="7FB56D35" w:rsidR="00BE704F" w:rsidRDefault="000E2D98" w:rsidP="00B164A9">
      <w:pPr>
        <w:pStyle w:val="Listapunktowana2"/>
      </w:pPr>
      <w:hyperlink r:id="rId22" w:history="1">
        <w:r w:rsidR="00381194" w:rsidRPr="00001BDF">
          <w:rPr>
            <w:rStyle w:val="Hipercze"/>
          </w:rPr>
          <w:t>www.integracja.org/bariery-cyfrowe/audyt-dostepnosci-cyfrowej/</w:t>
        </w:r>
      </w:hyperlink>
    </w:p>
    <w:p w14:paraId="3C1E824F" w14:textId="77777777" w:rsidR="00BE704F" w:rsidRDefault="00BE704F" w:rsidP="00C044ED">
      <w:pPr>
        <w:pStyle w:val="Listapunktowana"/>
        <w:keepNext/>
        <w:rPr>
          <w:b/>
          <w:bCs/>
        </w:rPr>
      </w:pPr>
      <w:r>
        <w:rPr>
          <w:b/>
          <w:bCs/>
        </w:rPr>
        <w:t>Wskazówki dotyczące Deklaracji Dostępności:</w:t>
      </w:r>
    </w:p>
    <w:p w14:paraId="6B0E28A2" w14:textId="72918D9A" w:rsidR="00B34D0E" w:rsidRDefault="00B34D0E" w:rsidP="00B164A9">
      <w:pPr>
        <w:pStyle w:val="Listapunktowana2"/>
        <w:ind w:left="924"/>
      </w:pPr>
      <w:r w:rsidRPr="00B34D0E">
        <w:t>www.gov.pl/web/dostepnosc-cyfrowa/artykuly-deklaracja-dostepnosci</w:t>
      </w:r>
    </w:p>
    <w:p w14:paraId="54BA46B8" w14:textId="77777777" w:rsidR="00BE704F" w:rsidRDefault="00BE704F" w:rsidP="00BE704F">
      <w:pPr>
        <w:pStyle w:val="Listapunktowana"/>
        <w:rPr>
          <w:b/>
          <w:bCs/>
        </w:rPr>
      </w:pPr>
      <w:r>
        <w:rPr>
          <w:b/>
          <w:bCs/>
        </w:rPr>
        <w:t>Zamawianie audytu dostępności cyfrowej strony internetowej – wskazówki:</w:t>
      </w:r>
    </w:p>
    <w:p w14:paraId="0937DD62" w14:textId="55C96BDC" w:rsidR="00BE704F" w:rsidRDefault="000E2D98" w:rsidP="00B164A9">
      <w:pPr>
        <w:pStyle w:val="Listapunktowana2"/>
        <w:ind w:left="924"/>
      </w:pPr>
      <w:hyperlink r:id="rId23" w:history="1">
        <w:r w:rsidR="00381194" w:rsidRPr="00001BDF">
          <w:rPr>
            <w:rStyle w:val="Hipercze"/>
          </w:rPr>
          <w:t>www.gov.pl/web/dostepnosc-cyfrowa/jak-dobrze-sformulowac-opis-przedmiotu-zamowienia-gdy-zamawiany-jest-audyt-dostepnosci-cyfrowej-strony-internetowej2</w:t>
        </w:r>
      </w:hyperlink>
    </w:p>
    <w:p w14:paraId="3F34B897" w14:textId="77777777" w:rsidR="00BE704F" w:rsidRDefault="00BE704F" w:rsidP="00BE704F">
      <w:pPr>
        <w:pStyle w:val="Listapunktowana"/>
        <w:keepNext/>
        <w:rPr>
          <w:b/>
          <w:bCs/>
        </w:rPr>
      </w:pPr>
      <w:r>
        <w:rPr>
          <w:b/>
          <w:bCs/>
        </w:rPr>
        <w:t>Narzędzie do automatycznego testowania dostępności:</w:t>
      </w:r>
    </w:p>
    <w:p w14:paraId="649A5757" w14:textId="59324983" w:rsidR="00BE704F" w:rsidRPr="00381194" w:rsidRDefault="000E2D98" w:rsidP="00B164A9">
      <w:pPr>
        <w:pStyle w:val="Listapunktowana2"/>
        <w:ind w:left="924"/>
      </w:pPr>
      <w:hyperlink r:id="rId24" w:history="1">
        <w:r w:rsidR="00381194" w:rsidRPr="00001BDF">
          <w:rPr>
            <w:rStyle w:val="Hipercze"/>
          </w:rPr>
          <w:t>www.lepszyweb.pl/andi/help/howtouse.html</w:t>
        </w:r>
      </w:hyperlink>
    </w:p>
    <w:p w14:paraId="49AE1C24" w14:textId="77777777" w:rsidR="00BE704F" w:rsidRDefault="00BE704F" w:rsidP="003D4267">
      <w:pPr>
        <w:pStyle w:val="Nagwek3"/>
      </w:pPr>
      <w:bookmarkStart w:id="172" w:name="_Toc122360918"/>
      <w:r>
        <w:t>Materiały dotyczące dostępności informacyjno-komunikacyjnej</w:t>
      </w:r>
      <w:bookmarkEnd w:id="172"/>
    </w:p>
    <w:p w14:paraId="377A5EEE" w14:textId="54F2402F" w:rsidR="00BE704F" w:rsidRDefault="00BE704F" w:rsidP="00BE704F">
      <w:pPr>
        <w:pStyle w:val="Tekstpodstawowy"/>
      </w:pPr>
      <w:r>
        <w:t>Poniżej przedstawiamy materiały dotyczące dostępności informacyjno-komunikacyjnej, w tym materiały związane z komunikacją z osobami głuchymi, technologiami wspomagającymi słyszenie i alternatywnymi metodami komunikacji (AAC). Ponadto prezentujemy publikacje dotyczące przygotowywania materiałów w języku łatwym do czytania i rozumienia (ETR).</w:t>
      </w:r>
    </w:p>
    <w:p w14:paraId="6C989FBC" w14:textId="77777777" w:rsidR="00BE704F" w:rsidRDefault="00BE704F" w:rsidP="00BE704F">
      <w:pPr>
        <w:spacing w:before="240" w:after="120" w:line="276" w:lineRule="auto"/>
        <w:rPr>
          <w:b/>
          <w:bCs/>
          <w:sz w:val="22"/>
          <w:szCs w:val="22"/>
        </w:rPr>
      </w:pPr>
      <w:r>
        <w:rPr>
          <w:rStyle w:val="TekstpodstawowyZnak"/>
          <w:b/>
        </w:rPr>
        <w:t>Proponowane publikacje</w:t>
      </w:r>
      <w:r>
        <w:rPr>
          <w:b/>
          <w:bCs/>
          <w:sz w:val="22"/>
          <w:szCs w:val="22"/>
        </w:rPr>
        <w:t>:</w:t>
      </w:r>
    </w:p>
    <w:p w14:paraId="3634CFE1" w14:textId="55FF5AAA" w:rsidR="00BE704F" w:rsidRDefault="00BE704F" w:rsidP="00BE704F">
      <w:pPr>
        <w:pStyle w:val="Listapunktowana"/>
      </w:pPr>
      <w:r>
        <w:rPr>
          <w:b/>
          <w:bCs/>
        </w:rPr>
        <w:t>Osoby głuche i język migowy:</w:t>
      </w:r>
      <w:r>
        <w:t xml:space="preserve"> </w:t>
      </w:r>
      <w:hyperlink r:id="rId25" w:history="1">
        <w:r w:rsidR="00AE1EB9" w:rsidRPr="00001BDF">
          <w:rPr>
            <w:rStyle w:val="Hipercze"/>
          </w:rPr>
          <w:t>www.pzg.warszawa.pl/o-pjm-i-swiecie-gluchych/</w:t>
        </w:r>
      </w:hyperlink>
    </w:p>
    <w:p w14:paraId="2317C9D3" w14:textId="260F5CAF" w:rsidR="00BE704F" w:rsidRDefault="00BE704F" w:rsidP="00BE704F">
      <w:pPr>
        <w:pStyle w:val="Listapunktowana"/>
      </w:pPr>
      <w:r>
        <w:rPr>
          <w:b/>
          <w:bCs/>
        </w:rPr>
        <w:t>Technologie wspomagające słyszenie:</w:t>
      </w:r>
      <w:r>
        <w:t xml:space="preserve"> </w:t>
      </w:r>
      <w:hyperlink r:id="rId26" w:history="1">
        <w:r w:rsidR="00B164A9" w:rsidRPr="00B164A9">
          <w:rPr>
            <w:rStyle w:val="Hipercze"/>
          </w:rPr>
          <w:t>www.pfos.org.pl/index.php/technologie/systemy-wspomagania/</w:t>
        </w:r>
      </w:hyperlink>
    </w:p>
    <w:p w14:paraId="62A66A62" w14:textId="7B229CD0" w:rsidR="00BE704F" w:rsidRDefault="00BE704F" w:rsidP="00BE704F">
      <w:pPr>
        <w:pStyle w:val="Listapunktowana"/>
      </w:pPr>
      <w:r>
        <w:rPr>
          <w:b/>
          <w:bCs/>
        </w:rPr>
        <w:t>Alternatywne metody komunikacji</w:t>
      </w:r>
      <w:r>
        <w:t xml:space="preserve">: </w:t>
      </w:r>
      <w:hyperlink r:id="rId27" w:history="1">
        <w:r w:rsidR="00B164A9" w:rsidRPr="00B164A9">
          <w:rPr>
            <w:rStyle w:val="Hipercze"/>
          </w:rPr>
          <w:t>www.aac.org.pl/ogolne-info/</w:t>
        </w:r>
      </w:hyperlink>
    </w:p>
    <w:p w14:paraId="254C1D6D" w14:textId="526AD6C8" w:rsidR="00BE704F" w:rsidRDefault="00BE704F" w:rsidP="00BE704F">
      <w:pPr>
        <w:pStyle w:val="Listapunktowana"/>
      </w:pPr>
      <w:r>
        <w:rPr>
          <w:b/>
          <w:bCs/>
        </w:rPr>
        <w:t>Podstawowe informacje o tekście łatwym do czytania i rozumienia (ETR):</w:t>
      </w:r>
      <w:r>
        <w:t xml:space="preserve"> </w:t>
      </w:r>
    </w:p>
    <w:p w14:paraId="2E43E9EA" w14:textId="4773D8BC" w:rsidR="000E2D98" w:rsidRDefault="000E2D98" w:rsidP="00B164A9">
      <w:pPr>
        <w:pStyle w:val="Listapunktowana"/>
        <w:numPr>
          <w:ilvl w:val="0"/>
          <w:numId w:val="0"/>
        </w:numPr>
        <w:ind w:left="454"/>
      </w:pPr>
      <w:hyperlink r:id="rId28" w:history="1">
        <w:r w:rsidRPr="00154A7D">
          <w:rPr>
            <w:rStyle w:val="Hipercze"/>
          </w:rPr>
          <w:t>www.niepelnosprawni.pl/ledge/x/1864543;jsessionid=3EF554E5767872AEBCBFACD68EA4C1BB#:~:text=easy%2Dto%2Dread%2C%20w,si%C4%99%20w%20ka%C5%BCdym%20z%20nich</w:t>
        </w:r>
      </w:hyperlink>
      <w:bookmarkStart w:id="173" w:name="_GoBack"/>
      <w:bookmarkEnd w:id="173"/>
    </w:p>
    <w:p w14:paraId="7411A0AE" w14:textId="4A61E084" w:rsidR="00BE704F" w:rsidRDefault="00BE704F" w:rsidP="00BE704F">
      <w:pPr>
        <w:pStyle w:val="Listapunktowana"/>
      </w:pPr>
      <w:r>
        <w:rPr>
          <w:b/>
          <w:bCs/>
        </w:rPr>
        <w:t>Przykłady publikacji w tekście łatwym do czytania i rozumienia:</w:t>
      </w:r>
      <w:r>
        <w:t xml:space="preserve"> </w:t>
      </w:r>
      <w:hyperlink r:id="rId29" w:history="1">
        <w:r w:rsidRPr="00B164A9">
          <w:rPr>
            <w:rStyle w:val="Hipercze"/>
          </w:rPr>
          <w:t>psoni.org.pl/nasze-publikacje/</w:t>
        </w:r>
      </w:hyperlink>
    </w:p>
    <w:p w14:paraId="4E0694E2" w14:textId="77777777" w:rsidR="00C044ED" w:rsidRDefault="00C044ED" w:rsidP="003D4267">
      <w:pPr>
        <w:pStyle w:val="Nagwek3"/>
      </w:pPr>
      <w:bookmarkStart w:id="174" w:name="_Toc122360919"/>
      <w:r>
        <w:t>Materiały dotyczące obsługi klienta ze szczególnymi potrzebami</w:t>
      </w:r>
      <w:bookmarkEnd w:id="174"/>
    </w:p>
    <w:p w14:paraId="6D8A7485" w14:textId="6124DF13" w:rsidR="00C044ED" w:rsidRDefault="00C044ED" w:rsidP="00C044ED">
      <w:pPr>
        <w:pStyle w:val="Tekstpodstawowy"/>
      </w:pPr>
      <w:r>
        <w:t>Poniże</w:t>
      </w:r>
      <w:r w:rsidR="000F4059">
        <w:t>j</w:t>
      </w:r>
      <w:r>
        <w:t xml:space="preserve"> przedstawiamy materiały dotyczące obsługi klienta ze szczególnymi potrzebami.</w:t>
      </w:r>
    </w:p>
    <w:p w14:paraId="73A50B06" w14:textId="77777777" w:rsidR="00C044ED" w:rsidRDefault="00C044ED" w:rsidP="00C044ED">
      <w:pPr>
        <w:pStyle w:val="Listapunktowana"/>
        <w:keepNext/>
        <w:rPr>
          <w:b/>
          <w:bCs/>
        </w:rPr>
      </w:pPr>
      <w:r>
        <w:rPr>
          <w:b/>
          <w:bCs/>
        </w:rPr>
        <w:t>Dobre praktyki w obsłudze klientów z niepełnosprawnościami</w:t>
      </w:r>
    </w:p>
    <w:p w14:paraId="1DA4D700" w14:textId="0A4E362B" w:rsidR="00C044ED" w:rsidRDefault="000E2D98" w:rsidP="00C044ED">
      <w:pPr>
        <w:pStyle w:val="Tekstpodstawowy"/>
        <w:keepNext/>
      </w:pPr>
      <w:hyperlink r:id="rId30" w:history="1">
        <w:r w:rsidR="00B164A9" w:rsidRPr="00001BDF">
          <w:rPr>
            <w:rStyle w:val="Hipercze"/>
          </w:rPr>
          <w:t>www.integralia.pl</w:t>
        </w:r>
      </w:hyperlink>
    </w:p>
    <w:p w14:paraId="57D8CB2E" w14:textId="77777777" w:rsidR="00C044ED" w:rsidRDefault="00C044ED" w:rsidP="00C044ED">
      <w:pPr>
        <w:pStyle w:val="Listapunktowana"/>
        <w:rPr>
          <w:b/>
          <w:bCs/>
        </w:rPr>
      </w:pPr>
      <w:r>
        <w:rPr>
          <w:b/>
          <w:bCs/>
        </w:rPr>
        <w:t>Kanał Warszawskiej Akademii Dostępności na YouTube</w:t>
      </w:r>
    </w:p>
    <w:p w14:paraId="00DEFE2C" w14:textId="120BB0B3" w:rsidR="00BE704F" w:rsidRPr="00BE704F" w:rsidRDefault="000E2D98" w:rsidP="00C044ED">
      <w:pPr>
        <w:pStyle w:val="Tekstpodstawowy"/>
      </w:pPr>
      <w:hyperlink r:id="rId31" w:history="1">
        <w:r w:rsidR="00B164A9" w:rsidRPr="00001BDF">
          <w:rPr>
            <w:rStyle w:val="Hipercze"/>
          </w:rPr>
          <w:t>www.youtube.com/c/warszawskaakademiadostepnosci</w:t>
        </w:r>
      </w:hyperlink>
    </w:p>
    <w:p w14:paraId="071B64E4" w14:textId="0EFA41AC" w:rsidR="006B288E" w:rsidRDefault="006805A6" w:rsidP="003E5B2C">
      <w:pPr>
        <w:pStyle w:val="Nagwek2"/>
      </w:pPr>
      <w:bookmarkStart w:id="175" w:name="_Toc122360920"/>
      <w:r>
        <w:lastRenderedPageBreak/>
        <w:t>Quiz</w:t>
      </w:r>
      <w:bookmarkEnd w:id="175"/>
    </w:p>
    <w:p w14:paraId="2B236D3A" w14:textId="3558354A" w:rsidR="00452581" w:rsidRDefault="00FA1B89" w:rsidP="006B288E">
      <w:pPr>
        <w:pStyle w:val="Tekstpodstawowy"/>
      </w:pPr>
      <w:r w:rsidRPr="00FA1B89">
        <w:t xml:space="preserve">Ostatnim elementem pakietu edukacyjnego jest quiz </w:t>
      </w:r>
      <w:r>
        <w:t xml:space="preserve">sprawdzający wiedzę pracowników z zakresu </w:t>
      </w:r>
      <w:r w:rsidRPr="00FA1B89">
        <w:t>dostępności usługi dla osób ze szczególnymi potrzebami</w:t>
      </w:r>
      <w:r>
        <w:t>.</w:t>
      </w:r>
      <w:r w:rsidRPr="00FA1B89">
        <w:t xml:space="preserve"> </w:t>
      </w:r>
      <w:r>
        <w:t>Quiz</w:t>
      </w:r>
      <w:r w:rsidRPr="00FA1B89">
        <w:t xml:space="preserve"> składa się z 12 pytań, z których wszystkie stanowią pytania jednokrotnego wyboru.</w:t>
      </w:r>
      <w:r w:rsidR="00DD0C13">
        <w:t xml:space="preserve"> </w:t>
      </w:r>
      <w:r>
        <w:t>P</w:t>
      </w:r>
      <w:r w:rsidRPr="00FA1B89">
        <w:t>o zapoznaniu z materiałami edukacyjnymi oraz krótkimi filmami instruktażowymi</w:t>
      </w:r>
      <w:r>
        <w:t xml:space="preserve"> prosimy o </w:t>
      </w:r>
      <w:r w:rsidR="000905BE">
        <w:t>sprawdzenie swojej wiedzy</w:t>
      </w:r>
      <w:r w:rsidR="00360C8B">
        <w:t xml:space="preserve">. </w:t>
      </w:r>
    </w:p>
    <w:p w14:paraId="67707820" w14:textId="1789D67A" w:rsidR="0033376A" w:rsidRPr="00DF4550" w:rsidRDefault="006B288E" w:rsidP="006B288E">
      <w:pPr>
        <w:pStyle w:val="Tekstpodstawowy"/>
      </w:pPr>
      <w:r w:rsidRPr="00DF4550">
        <w:t>Prosimy o zaznaczenie prawidłowej odpowiedzi</w:t>
      </w:r>
      <w:r w:rsidR="0033376A">
        <w:t>.</w:t>
      </w:r>
    </w:p>
    <w:p w14:paraId="44E60796" w14:textId="1D48BC75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DF4550">
        <w:t xml:space="preserve">Które ze wskazanych poniżej osób </w:t>
      </w:r>
      <w:r w:rsidR="00E35D8D">
        <w:t xml:space="preserve">mogą być </w:t>
      </w:r>
      <w:r w:rsidRPr="00DF4550">
        <w:t>osob</w:t>
      </w:r>
      <w:r w:rsidR="00E35D8D">
        <w:t>ami</w:t>
      </w:r>
      <w:r w:rsidRPr="00DF4550">
        <w:t xml:space="preserve"> ze szczególnymi potrzebami?</w:t>
      </w:r>
    </w:p>
    <w:p w14:paraId="47BDD391" w14:textId="77777777" w:rsidR="006B288E" w:rsidRPr="00DF4550" w:rsidRDefault="006B288E" w:rsidP="003D4267">
      <w:pPr>
        <w:pStyle w:val="Listanumerowana2"/>
        <w:numPr>
          <w:ilvl w:val="0"/>
          <w:numId w:val="51"/>
        </w:numPr>
        <w:ind w:left="851"/>
      </w:pPr>
      <w:r w:rsidRPr="00DF4550">
        <w:t>mężczyzna z małym dzieckiem, w tym z wózkiem dziecięcym</w:t>
      </w:r>
    </w:p>
    <w:p w14:paraId="586A45DB" w14:textId="77777777" w:rsidR="006B288E" w:rsidRDefault="006B288E" w:rsidP="003D4267">
      <w:pPr>
        <w:pStyle w:val="Listanumerowana2"/>
        <w:numPr>
          <w:ilvl w:val="0"/>
          <w:numId w:val="51"/>
        </w:numPr>
        <w:ind w:left="851"/>
      </w:pPr>
      <w:r>
        <w:t>osoba starsza</w:t>
      </w:r>
    </w:p>
    <w:p w14:paraId="0006B6C8" w14:textId="77777777" w:rsidR="006B288E" w:rsidRDefault="006B288E" w:rsidP="003D4267">
      <w:pPr>
        <w:pStyle w:val="Listanumerowana2"/>
        <w:numPr>
          <w:ilvl w:val="0"/>
          <w:numId w:val="51"/>
        </w:numPr>
        <w:ind w:left="851"/>
      </w:pPr>
      <w:r>
        <w:t>osoba po urazie kręgosłupa</w:t>
      </w:r>
    </w:p>
    <w:p w14:paraId="1C9ED06E" w14:textId="77777777" w:rsidR="006B288E" w:rsidRDefault="006B288E" w:rsidP="003D4267">
      <w:pPr>
        <w:pStyle w:val="Listanumerowana2"/>
        <w:numPr>
          <w:ilvl w:val="0"/>
          <w:numId w:val="51"/>
        </w:numPr>
        <w:ind w:left="851"/>
      </w:pPr>
      <w:r>
        <w:t>kobieta w ciąży</w:t>
      </w:r>
    </w:p>
    <w:p w14:paraId="13AEC12A" w14:textId="77777777" w:rsidR="006B288E" w:rsidRDefault="006B288E" w:rsidP="003D4267">
      <w:pPr>
        <w:pStyle w:val="Listanumerowana2"/>
        <w:numPr>
          <w:ilvl w:val="0"/>
          <w:numId w:val="51"/>
        </w:numPr>
        <w:ind w:left="851"/>
      </w:pPr>
      <w:r>
        <w:t>osoba z niepełnosprawnością intelektualną</w:t>
      </w:r>
    </w:p>
    <w:p w14:paraId="32352806" w14:textId="14B8ADE4" w:rsidR="006B288E" w:rsidRPr="00DF4550" w:rsidRDefault="006B288E" w:rsidP="003D4267">
      <w:pPr>
        <w:pStyle w:val="Listanumerowana2"/>
        <w:numPr>
          <w:ilvl w:val="0"/>
          <w:numId w:val="51"/>
        </w:numPr>
        <w:ind w:left="851"/>
      </w:pPr>
      <w:r w:rsidRPr="00DF4550">
        <w:t>osoba niskorosł</w:t>
      </w:r>
      <w:r w:rsidR="00E35D8D">
        <w:t>a</w:t>
      </w:r>
      <w:r w:rsidRPr="00DF4550">
        <w:t>, wysok</w:t>
      </w:r>
      <w:r w:rsidR="00E35D8D">
        <w:t>a</w:t>
      </w:r>
      <w:r w:rsidRPr="00DF4550">
        <w:t>)</w:t>
      </w:r>
    </w:p>
    <w:p w14:paraId="7960F58C" w14:textId="44AFC997" w:rsidR="006B288E" w:rsidRPr="006B288E" w:rsidRDefault="006B288E" w:rsidP="003D4267">
      <w:pPr>
        <w:pStyle w:val="Listanumerowana2"/>
        <w:numPr>
          <w:ilvl w:val="0"/>
          <w:numId w:val="51"/>
        </w:numPr>
        <w:ind w:left="851"/>
      </w:pPr>
      <w:r>
        <w:t>wszystkie odpowiedzi są poprawne</w:t>
      </w:r>
    </w:p>
    <w:p w14:paraId="17B90787" w14:textId="77777777" w:rsidR="006B288E" w:rsidRPr="006B288E" w:rsidRDefault="006B288E" w:rsidP="003D4267">
      <w:pPr>
        <w:pStyle w:val="Listanumerowana"/>
        <w:numPr>
          <w:ilvl w:val="0"/>
          <w:numId w:val="32"/>
        </w:numPr>
      </w:pPr>
      <w:r w:rsidRPr="00DF4550">
        <w:t>Projektowanie produktów, środowiska, programów i usług w taki sposób, by były użyteczne dla wszystkich</w:t>
      </w:r>
      <w:r w:rsidRPr="006B288E">
        <w:t xml:space="preserve"> </w:t>
      </w:r>
      <w:r w:rsidRPr="00DF4550">
        <w:t>w możliwie największym stopniu, bez potrzeby adaptacji lub specjalistycznego projektowania to:</w:t>
      </w:r>
    </w:p>
    <w:p w14:paraId="30628FB3" w14:textId="77777777" w:rsidR="006B288E" w:rsidRDefault="006B288E" w:rsidP="003D4267">
      <w:pPr>
        <w:pStyle w:val="Listanumerowana2"/>
        <w:numPr>
          <w:ilvl w:val="0"/>
          <w:numId w:val="52"/>
        </w:numPr>
        <w:ind w:left="851"/>
      </w:pPr>
      <w:r>
        <w:t>zasada wspólnego budowania dostępności</w:t>
      </w:r>
    </w:p>
    <w:p w14:paraId="502F8EB5" w14:textId="77777777" w:rsidR="006B288E" w:rsidRDefault="006B288E" w:rsidP="003D4267">
      <w:pPr>
        <w:pStyle w:val="Listanumerowana2"/>
        <w:numPr>
          <w:ilvl w:val="0"/>
          <w:numId w:val="52"/>
        </w:numPr>
        <w:ind w:left="851"/>
      </w:pPr>
      <w:r w:rsidRPr="0033376A">
        <w:t>zasada uniwersalnego projektowania</w:t>
      </w:r>
    </w:p>
    <w:p w14:paraId="6BE53F37" w14:textId="5B2710C3" w:rsidR="006B288E" w:rsidRPr="0033376A" w:rsidRDefault="006B288E" w:rsidP="003D4267">
      <w:pPr>
        <w:pStyle w:val="Listanumerowana2"/>
        <w:numPr>
          <w:ilvl w:val="0"/>
          <w:numId w:val="52"/>
        </w:numPr>
        <w:ind w:left="851"/>
      </w:pPr>
      <w:r w:rsidRPr="0033376A">
        <w:t>reguła racjonalnego usprawniania</w:t>
      </w:r>
    </w:p>
    <w:p w14:paraId="54B70C80" w14:textId="77777777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6B288E">
        <w:t>Które z poniższych określeń nie należy do kategorii rodzajów dostępności?</w:t>
      </w:r>
    </w:p>
    <w:p w14:paraId="0D677D85" w14:textId="77777777" w:rsidR="006B288E" w:rsidRPr="006B288E" w:rsidRDefault="006B288E" w:rsidP="003D4267">
      <w:pPr>
        <w:pStyle w:val="Listanumerowana2"/>
        <w:numPr>
          <w:ilvl w:val="0"/>
          <w:numId w:val="53"/>
        </w:numPr>
        <w:ind w:left="851"/>
      </w:pPr>
      <w:r w:rsidRPr="006B288E">
        <w:t>dostępność architektoniczna</w:t>
      </w:r>
    </w:p>
    <w:p w14:paraId="7D6A8B71" w14:textId="77777777" w:rsidR="006B288E" w:rsidRPr="006B288E" w:rsidRDefault="006B288E" w:rsidP="003D4267">
      <w:pPr>
        <w:pStyle w:val="Listanumerowana2"/>
        <w:numPr>
          <w:ilvl w:val="0"/>
          <w:numId w:val="53"/>
        </w:numPr>
        <w:ind w:left="851"/>
      </w:pPr>
      <w:r w:rsidRPr="006B288E">
        <w:t>dostępność cyfrowa</w:t>
      </w:r>
    </w:p>
    <w:p w14:paraId="3C96E6B5" w14:textId="77777777" w:rsidR="006B288E" w:rsidRPr="0033376A" w:rsidRDefault="006B288E" w:rsidP="003D4267">
      <w:pPr>
        <w:pStyle w:val="Listanumerowana2"/>
        <w:numPr>
          <w:ilvl w:val="0"/>
          <w:numId w:val="53"/>
        </w:numPr>
        <w:ind w:left="851"/>
      </w:pPr>
      <w:r w:rsidRPr="0033376A">
        <w:t>dostępność wizualizacyjna</w:t>
      </w:r>
    </w:p>
    <w:p w14:paraId="7CE49882" w14:textId="3C69B6F9" w:rsidR="006B288E" w:rsidRPr="0033376A" w:rsidRDefault="006B288E" w:rsidP="003D4267">
      <w:pPr>
        <w:pStyle w:val="Listanumerowana2"/>
        <w:numPr>
          <w:ilvl w:val="0"/>
          <w:numId w:val="53"/>
        </w:numPr>
        <w:ind w:left="851"/>
      </w:pPr>
      <w:r w:rsidRPr="0033376A">
        <w:t>dostępność informacyjno-komunikacyjna</w:t>
      </w:r>
    </w:p>
    <w:p w14:paraId="68BBA198" w14:textId="0BF3CE29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6B288E">
        <w:t>Jak nazywa się narzędzie wspierające słyszalność i poprawę komunikacji, ułatwiające słyszenie i rozróżnianie mowy, wzmacniając</w:t>
      </w:r>
      <w:r w:rsidR="00E35D8D">
        <w:t>e</w:t>
      </w:r>
      <w:r w:rsidRPr="006B288E">
        <w:t xml:space="preserve"> działanie aparatu słuchowego? </w:t>
      </w:r>
    </w:p>
    <w:p w14:paraId="0133337E" w14:textId="77777777" w:rsidR="006B288E" w:rsidRDefault="006B288E" w:rsidP="003D4267">
      <w:pPr>
        <w:pStyle w:val="Listanumerowana2"/>
        <w:numPr>
          <w:ilvl w:val="0"/>
          <w:numId w:val="54"/>
        </w:numPr>
        <w:ind w:left="851"/>
      </w:pPr>
      <w:r>
        <w:t>indukcja magnetyczna</w:t>
      </w:r>
    </w:p>
    <w:p w14:paraId="244B1223" w14:textId="77777777" w:rsidR="006B288E" w:rsidRDefault="006B288E" w:rsidP="003D4267">
      <w:pPr>
        <w:pStyle w:val="Listanumerowana2"/>
        <w:numPr>
          <w:ilvl w:val="0"/>
          <w:numId w:val="54"/>
        </w:numPr>
        <w:ind w:left="851"/>
      </w:pPr>
      <w:r>
        <w:t>pętla indukcyjna</w:t>
      </w:r>
    </w:p>
    <w:p w14:paraId="6F038661" w14:textId="77777777" w:rsidR="006B288E" w:rsidRDefault="006B288E" w:rsidP="003D4267">
      <w:pPr>
        <w:pStyle w:val="Listanumerowana2"/>
        <w:numPr>
          <w:ilvl w:val="0"/>
          <w:numId w:val="54"/>
        </w:numPr>
        <w:ind w:left="851"/>
      </w:pPr>
      <w:r>
        <w:t>pętla elektryczna</w:t>
      </w:r>
    </w:p>
    <w:p w14:paraId="46F1B9AA" w14:textId="5D5C87F1" w:rsidR="006B288E" w:rsidRPr="006B288E" w:rsidRDefault="006B288E" w:rsidP="003D4267">
      <w:pPr>
        <w:pStyle w:val="Listanumerowana2"/>
        <w:numPr>
          <w:ilvl w:val="0"/>
          <w:numId w:val="54"/>
        </w:numPr>
        <w:ind w:left="851"/>
      </w:pPr>
      <w:r>
        <w:t>indukcja elektromagnetyczna</w:t>
      </w:r>
    </w:p>
    <w:p w14:paraId="426C7A5C" w14:textId="77777777" w:rsidR="006B288E" w:rsidRPr="006B288E" w:rsidRDefault="006B288E" w:rsidP="003D4267">
      <w:pPr>
        <w:pStyle w:val="Listanumerowana"/>
        <w:numPr>
          <w:ilvl w:val="0"/>
          <w:numId w:val="32"/>
        </w:numPr>
      </w:pPr>
      <w:r w:rsidRPr="006B288E">
        <w:lastRenderedPageBreak/>
        <w:t>Zgodnie z ustawą o zapewnianiu dostępności osobom ze szczególnymi potrzebami z 2019 r. minimalne wymagania w zakresie dostępności architektonicznej obejmują:</w:t>
      </w:r>
    </w:p>
    <w:p w14:paraId="569EFFD3" w14:textId="2338B591" w:rsidR="006B288E" w:rsidRPr="00DF4550" w:rsidRDefault="006B288E" w:rsidP="003D4267">
      <w:pPr>
        <w:pStyle w:val="Listanumerowana2"/>
        <w:numPr>
          <w:ilvl w:val="0"/>
          <w:numId w:val="55"/>
        </w:numPr>
        <w:ind w:left="851"/>
      </w:pPr>
      <w:r w:rsidRPr="00DF4550">
        <w:t>zapewnienie informacji na temat rozkładu pomieszczeń w budynku co</w:t>
      </w:r>
      <w:r w:rsidR="00CE3629">
        <w:t> </w:t>
      </w:r>
      <w:r w:rsidRPr="00DF4550">
        <w:t>najmniej w sposób dotykowy lub głosowy</w:t>
      </w:r>
    </w:p>
    <w:p w14:paraId="2CC92AC7" w14:textId="519A37C4" w:rsidR="006B288E" w:rsidRPr="00DF4550" w:rsidRDefault="006B288E" w:rsidP="003D4267">
      <w:pPr>
        <w:pStyle w:val="Listanumerowana2"/>
        <w:numPr>
          <w:ilvl w:val="0"/>
          <w:numId w:val="55"/>
        </w:numPr>
        <w:ind w:left="851"/>
      </w:pPr>
      <w:r w:rsidRPr="00DF4550">
        <w:t>zapewnienie informacji na temat rozkładu pomieszczeń w budynku co</w:t>
      </w:r>
      <w:r w:rsidR="00CE3629">
        <w:t> </w:t>
      </w:r>
      <w:r w:rsidRPr="00DF4550">
        <w:t xml:space="preserve">najmniej w sposób wizualny </w:t>
      </w:r>
    </w:p>
    <w:p w14:paraId="52258A7F" w14:textId="245A4DF8" w:rsidR="006B288E" w:rsidRPr="006B288E" w:rsidRDefault="006B288E" w:rsidP="003D4267">
      <w:pPr>
        <w:pStyle w:val="Listanumerowana2"/>
        <w:numPr>
          <w:ilvl w:val="0"/>
          <w:numId w:val="55"/>
        </w:numPr>
        <w:ind w:left="851"/>
      </w:pPr>
      <w:r w:rsidRPr="00DF4550">
        <w:t>zapewnienie informacji na temat rozkładu pomieszczeń w budynku co</w:t>
      </w:r>
      <w:r w:rsidR="00CE3629">
        <w:t> </w:t>
      </w:r>
      <w:r w:rsidRPr="00DF4550">
        <w:t>najmniej w sposób wizualny i dotykowy lub głosowy</w:t>
      </w:r>
    </w:p>
    <w:p w14:paraId="053F1E6E" w14:textId="77777777" w:rsidR="006B288E" w:rsidRPr="006B288E" w:rsidRDefault="006B288E" w:rsidP="003D4267">
      <w:pPr>
        <w:pStyle w:val="Listanumerowana"/>
        <w:numPr>
          <w:ilvl w:val="0"/>
          <w:numId w:val="32"/>
        </w:numPr>
      </w:pPr>
      <w:r w:rsidRPr="00DF4550">
        <w:t xml:space="preserve">Zgodnie z ustawą o zapewnianiu dostępności osobom ze szczególnymi potrzebami z 2019 r. minimalne wymagania w zakresie </w:t>
      </w:r>
      <w:r w:rsidRPr="006B288E">
        <w:t>dostępności informacyjno-komunikacyjnej</w:t>
      </w:r>
      <w:r w:rsidRPr="00DF4550">
        <w:t xml:space="preserve"> obejmują:</w:t>
      </w:r>
    </w:p>
    <w:p w14:paraId="617F11D7" w14:textId="0FB57B78" w:rsidR="006B288E" w:rsidRPr="00DF4550" w:rsidRDefault="006B288E" w:rsidP="003D4267">
      <w:pPr>
        <w:pStyle w:val="Listanumerowana2"/>
        <w:numPr>
          <w:ilvl w:val="0"/>
          <w:numId w:val="56"/>
        </w:numPr>
        <w:ind w:left="851"/>
      </w:pPr>
      <w:r w:rsidRPr="00DF4550">
        <w:t xml:space="preserve">zapewnienie na stronie internetowej </w:t>
      </w:r>
      <w:r w:rsidR="002D0291">
        <w:t xml:space="preserve">urzędu </w:t>
      </w:r>
      <w:r w:rsidRPr="00DF4550">
        <w:t>informacji o zakresie jego działalności</w:t>
      </w:r>
    </w:p>
    <w:p w14:paraId="62DC4191" w14:textId="4C67AAC1" w:rsidR="006B288E" w:rsidRPr="00DF4550" w:rsidRDefault="006B288E" w:rsidP="003D4267">
      <w:pPr>
        <w:pStyle w:val="Listanumerowana2"/>
        <w:numPr>
          <w:ilvl w:val="0"/>
          <w:numId w:val="56"/>
        </w:numPr>
        <w:ind w:left="851"/>
      </w:pPr>
      <w:r w:rsidRPr="00DF4550">
        <w:t>zapewnienie na stronie internetowej</w:t>
      </w:r>
      <w:r w:rsidR="00E35D8D" w:rsidRPr="00E35D8D">
        <w:t xml:space="preserve"> </w:t>
      </w:r>
      <w:r w:rsidR="002D0291">
        <w:t xml:space="preserve">urzędu </w:t>
      </w:r>
      <w:r w:rsidRPr="00DF4550">
        <w:t>informacji o zakresie jego działalności w postaci elektronicznego pliku zawierającego tekst odczytywalny maszynowo, nagrania treści w polskim języku migowym</w:t>
      </w:r>
    </w:p>
    <w:p w14:paraId="53691D0E" w14:textId="47C6A4D1" w:rsidR="006B288E" w:rsidRPr="006B288E" w:rsidRDefault="006B288E" w:rsidP="003D4267">
      <w:pPr>
        <w:pStyle w:val="Listanumerowana2"/>
        <w:numPr>
          <w:ilvl w:val="0"/>
          <w:numId w:val="56"/>
        </w:numPr>
        <w:ind w:left="851"/>
      </w:pPr>
      <w:r w:rsidRPr="00DF4550">
        <w:t xml:space="preserve">zapewnienie na stronie internetowej </w:t>
      </w:r>
      <w:r w:rsidR="002D0291">
        <w:t>urzędu</w:t>
      </w:r>
      <w:r w:rsidR="00E35D8D">
        <w:t xml:space="preserve"> </w:t>
      </w:r>
      <w:r w:rsidRPr="00DF4550">
        <w:t>informacji o zakresie jego działalności w postaci elektronicznego pliku zawierającego tekst odczytywalny maszynowo, nagrania treści w polskim języku migowym oraz informacji w tekście łatwym do czytania i zrozumienia (ETR).</w:t>
      </w:r>
    </w:p>
    <w:p w14:paraId="028C7D6D" w14:textId="77777777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6B288E">
        <w:t xml:space="preserve">Które z określeń dotyczące osoby z niepełnosprawnością słuchu nie jest wskazane? </w:t>
      </w:r>
    </w:p>
    <w:p w14:paraId="62B4822E" w14:textId="77777777" w:rsidR="006B288E" w:rsidRDefault="006B288E" w:rsidP="003D4267">
      <w:pPr>
        <w:pStyle w:val="Listanumerowana2"/>
        <w:numPr>
          <w:ilvl w:val="0"/>
          <w:numId w:val="57"/>
        </w:numPr>
        <w:ind w:left="851"/>
      </w:pPr>
      <w:r>
        <w:t>osoba głuchoniema</w:t>
      </w:r>
    </w:p>
    <w:p w14:paraId="41F318C6" w14:textId="77777777" w:rsidR="006B288E" w:rsidRDefault="006B288E" w:rsidP="003D4267">
      <w:pPr>
        <w:pStyle w:val="Listanumerowana2"/>
        <w:numPr>
          <w:ilvl w:val="0"/>
          <w:numId w:val="57"/>
        </w:numPr>
        <w:ind w:left="851"/>
      </w:pPr>
      <w:r>
        <w:t>osoba głucha/Głucha</w:t>
      </w:r>
    </w:p>
    <w:p w14:paraId="260A2A4A" w14:textId="77777777" w:rsidR="006B288E" w:rsidRDefault="006B288E" w:rsidP="003D4267">
      <w:pPr>
        <w:pStyle w:val="Listanumerowana2"/>
        <w:numPr>
          <w:ilvl w:val="0"/>
          <w:numId w:val="57"/>
        </w:numPr>
        <w:ind w:left="851"/>
      </w:pPr>
      <w:r>
        <w:t>osoba z niepełnosprawnością słuchu</w:t>
      </w:r>
    </w:p>
    <w:p w14:paraId="32F0F1FA" w14:textId="10B24330" w:rsidR="006B288E" w:rsidRPr="006B288E" w:rsidRDefault="006B288E" w:rsidP="003D4267">
      <w:pPr>
        <w:pStyle w:val="Listanumerowana2"/>
        <w:numPr>
          <w:ilvl w:val="0"/>
          <w:numId w:val="57"/>
        </w:numPr>
        <w:ind w:left="851"/>
      </w:pPr>
      <w:r>
        <w:t>osoba słabosłysząca</w:t>
      </w:r>
    </w:p>
    <w:p w14:paraId="607FE3CD" w14:textId="77777777" w:rsidR="006B288E" w:rsidRPr="006B288E" w:rsidRDefault="006B288E" w:rsidP="003D4267">
      <w:pPr>
        <w:pStyle w:val="Listanumerowana"/>
        <w:numPr>
          <w:ilvl w:val="0"/>
          <w:numId w:val="32"/>
        </w:numPr>
      </w:pPr>
      <w:r w:rsidRPr="006B288E">
        <w:t>Co to jest PJM?</w:t>
      </w:r>
    </w:p>
    <w:p w14:paraId="25532377" w14:textId="77777777" w:rsidR="006B288E" w:rsidRPr="0033376A" w:rsidRDefault="006B288E" w:rsidP="003D4267">
      <w:pPr>
        <w:pStyle w:val="Listanumerowana2"/>
        <w:numPr>
          <w:ilvl w:val="0"/>
          <w:numId w:val="58"/>
        </w:numPr>
        <w:ind w:left="851"/>
      </w:pPr>
      <w:r>
        <w:t>Polski Język Migania</w:t>
      </w:r>
    </w:p>
    <w:p w14:paraId="0184469B" w14:textId="77777777" w:rsidR="006B288E" w:rsidRPr="0033376A" w:rsidRDefault="006B288E" w:rsidP="003D4267">
      <w:pPr>
        <w:pStyle w:val="Listanumerowana2"/>
        <w:numPr>
          <w:ilvl w:val="0"/>
          <w:numId w:val="58"/>
        </w:numPr>
        <w:ind w:left="851"/>
      </w:pPr>
      <w:r>
        <w:t>Polski Język Migowy</w:t>
      </w:r>
    </w:p>
    <w:p w14:paraId="4A954887" w14:textId="77777777" w:rsidR="006B288E" w:rsidRPr="0033376A" w:rsidRDefault="006B288E" w:rsidP="003D4267">
      <w:pPr>
        <w:pStyle w:val="Listanumerowana2"/>
        <w:numPr>
          <w:ilvl w:val="0"/>
          <w:numId w:val="58"/>
        </w:numPr>
        <w:ind w:left="851"/>
      </w:pPr>
      <w:r>
        <w:t>Pomocniczy Język Migowy</w:t>
      </w:r>
    </w:p>
    <w:p w14:paraId="5D23C041" w14:textId="385D773D" w:rsidR="006B288E" w:rsidRPr="0033376A" w:rsidRDefault="006B288E" w:rsidP="003D4267">
      <w:pPr>
        <w:pStyle w:val="Listanumerowana2"/>
        <w:numPr>
          <w:ilvl w:val="0"/>
          <w:numId w:val="58"/>
        </w:numPr>
        <w:ind w:left="851"/>
      </w:pPr>
      <w:r>
        <w:t>Pomocniczy Język Mówiony</w:t>
      </w:r>
    </w:p>
    <w:p w14:paraId="3F9356A1" w14:textId="2AADC2C3" w:rsidR="006B288E" w:rsidRPr="00677ECD" w:rsidRDefault="006B288E" w:rsidP="003D4267">
      <w:pPr>
        <w:pStyle w:val="Listanumerowana"/>
        <w:numPr>
          <w:ilvl w:val="0"/>
          <w:numId w:val="32"/>
        </w:numPr>
      </w:pPr>
      <w:r w:rsidRPr="006B288E">
        <w:t>Zapewnienie dostępności związane jest z likwidacją obecnie istniejących barier poprzez racjonalne usprawnienia, w tym technologie kompensacyjne i</w:t>
      </w:r>
      <w:r w:rsidR="00E35D8D">
        <w:t> </w:t>
      </w:r>
      <w:r w:rsidRPr="006B288E">
        <w:t>asystujące. Przykładem wykorzystania wspomnianych technologii są np.</w:t>
      </w:r>
    </w:p>
    <w:p w14:paraId="126F303D" w14:textId="77777777" w:rsidR="006B288E" w:rsidRPr="00DF4550" w:rsidRDefault="006B288E" w:rsidP="003D4267">
      <w:pPr>
        <w:pStyle w:val="Listanumerowana2"/>
        <w:numPr>
          <w:ilvl w:val="0"/>
          <w:numId w:val="59"/>
        </w:numPr>
        <w:ind w:left="851"/>
      </w:pPr>
      <w:r w:rsidRPr="00DF4550">
        <w:t>tablet z możliwością połączenia wideo z tłumaczem polskiego języka migowego</w:t>
      </w:r>
    </w:p>
    <w:p w14:paraId="4E9A4E27" w14:textId="562E5F2F" w:rsidR="006B288E" w:rsidRDefault="006B288E" w:rsidP="003D4267">
      <w:pPr>
        <w:pStyle w:val="Listanumerowana2"/>
        <w:numPr>
          <w:ilvl w:val="0"/>
          <w:numId w:val="59"/>
        </w:numPr>
        <w:ind w:left="851"/>
      </w:pPr>
      <w:r>
        <w:lastRenderedPageBreak/>
        <w:t>pętle indukcyjne dla osób słabosłyszących</w:t>
      </w:r>
    </w:p>
    <w:p w14:paraId="10B51EA3" w14:textId="77777777" w:rsidR="006B288E" w:rsidRDefault="006B288E" w:rsidP="003D4267">
      <w:pPr>
        <w:pStyle w:val="Listanumerowana2"/>
        <w:numPr>
          <w:ilvl w:val="0"/>
          <w:numId w:val="59"/>
        </w:numPr>
        <w:ind w:left="851"/>
      </w:pPr>
      <w:r>
        <w:t>specjalistyczne czytniki dla osób niewidomych</w:t>
      </w:r>
    </w:p>
    <w:p w14:paraId="35703B6D" w14:textId="255684F1" w:rsidR="006B288E" w:rsidRPr="006B288E" w:rsidRDefault="006B288E" w:rsidP="003D4267">
      <w:pPr>
        <w:pStyle w:val="Listanumerowana2"/>
        <w:numPr>
          <w:ilvl w:val="0"/>
          <w:numId w:val="59"/>
        </w:numPr>
        <w:ind w:left="851"/>
      </w:pPr>
      <w:r>
        <w:t>wszystkie odpowiedzi są poprawne</w:t>
      </w:r>
    </w:p>
    <w:p w14:paraId="5472D1ED" w14:textId="0EAC0891" w:rsidR="00535C81" w:rsidRDefault="00535C81" w:rsidP="003D4267">
      <w:pPr>
        <w:pStyle w:val="Listanumerowana"/>
        <w:numPr>
          <w:ilvl w:val="0"/>
          <w:numId w:val="32"/>
        </w:numPr>
      </w:pPr>
      <w:r>
        <w:t>Ustawa</w:t>
      </w:r>
      <w:r w:rsidR="006B288E" w:rsidRPr="00DF4550">
        <w:t xml:space="preserve"> </w:t>
      </w:r>
      <w:r w:rsidRPr="00535C81">
        <w:t>z dnia 4 kwietnia 2019 r. o dostępności cyfrowej stron internetowych i</w:t>
      </w:r>
      <w:r>
        <w:t> </w:t>
      </w:r>
      <w:r w:rsidRPr="00535C81">
        <w:t>aplikacji mobilnych podmiotów publicznych</w:t>
      </w:r>
      <w:r>
        <w:t xml:space="preserve"> wprowadza obowiązek </w:t>
      </w:r>
      <w:r w:rsidRPr="00535C81">
        <w:t>umieszczania na stronach www</w:t>
      </w:r>
      <w:r>
        <w:t>:</w:t>
      </w:r>
    </w:p>
    <w:p w14:paraId="3EC1FB91" w14:textId="2BCB09B4" w:rsidR="00535C81" w:rsidRDefault="00535C81" w:rsidP="003D4267">
      <w:pPr>
        <w:pStyle w:val="Listanumerowana2"/>
        <w:numPr>
          <w:ilvl w:val="0"/>
          <w:numId w:val="60"/>
        </w:numPr>
        <w:ind w:left="851"/>
      </w:pPr>
      <w:r>
        <w:t>deklaracji cyfrowej</w:t>
      </w:r>
    </w:p>
    <w:p w14:paraId="53D7CE97" w14:textId="2FCCE968" w:rsidR="00535C81" w:rsidRDefault="00535C81" w:rsidP="003D4267">
      <w:pPr>
        <w:pStyle w:val="Listanumerowana2"/>
        <w:numPr>
          <w:ilvl w:val="0"/>
          <w:numId w:val="60"/>
        </w:numPr>
        <w:ind w:left="851"/>
      </w:pPr>
      <w:r>
        <w:t>deklaracji dostępności</w:t>
      </w:r>
    </w:p>
    <w:p w14:paraId="6E29E295" w14:textId="6B87A62E" w:rsidR="00535C81" w:rsidRDefault="00535C81" w:rsidP="003D4267">
      <w:pPr>
        <w:pStyle w:val="Listanumerowana2"/>
        <w:numPr>
          <w:ilvl w:val="0"/>
          <w:numId w:val="60"/>
        </w:numPr>
        <w:ind w:left="851"/>
      </w:pPr>
      <w:r>
        <w:t>certyfikatu dostępności</w:t>
      </w:r>
    </w:p>
    <w:p w14:paraId="4DFF26B3" w14:textId="12BC86F0" w:rsidR="00535C81" w:rsidRDefault="00535C81" w:rsidP="003D4267">
      <w:pPr>
        <w:pStyle w:val="Listanumerowana2"/>
        <w:numPr>
          <w:ilvl w:val="0"/>
          <w:numId w:val="60"/>
        </w:numPr>
        <w:ind w:left="851"/>
      </w:pPr>
      <w:r>
        <w:t>certyfikatu cyfrowego</w:t>
      </w:r>
    </w:p>
    <w:p w14:paraId="6C25A54D" w14:textId="7730E730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DF4550">
        <w:t>Jak</w:t>
      </w:r>
      <w:r w:rsidR="00F56958">
        <w:t>a jest</w:t>
      </w:r>
      <w:r w:rsidRPr="00DF4550">
        <w:t xml:space="preserve"> ustawow</w:t>
      </w:r>
      <w:r w:rsidR="00F56958">
        <w:t>a</w:t>
      </w:r>
      <w:r w:rsidRPr="00DF4550">
        <w:t xml:space="preserve"> naz</w:t>
      </w:r>
      <w:r w:rsidR="00F56958">
        <w:t>wa</w:t>
      </w:r>
      <w:r w:rsidRPr="00DF4550">
        <w:t xml:space="preserve"> osob</w:t>
      </w:r>
      <w:r w:rsidR="00F56958">
        <w:t>y</w:t>
      </w:r>
      <w:r w:rsidRPr="00DF4550">
        <w:t xml:space="preserve">, która </w:t>
      </w:r>
      <w:r w:rsidR="002D0291">
        <w:t xml:space="preserve">wykonuje zadania </w:t>
      </w:r>
      <w:r w:rsidRPr="00DF4550">
        <w:t>związane z</w:t>
      </w:r>
      <w:r w:rsidR="00CE3629">
        <w:t> </w:t>
      </w:r>
      <w:r w:rsidRPr="00DF4550">
        <w:t>dostępnością w podmiotach publicznych?</w:t>
      </w:r>
    </w:p>
    <w:p w14:paraId="7B435974" w14:textId="77777777" w:rsidR="006B288E" w:rsidRDefault="006B288E" w:rsidP="003D4267">
      <w:pPr>
        <w:pStyle w:val="Listanumerowana2"/>
        <w:numPr>
          <w:ilvl w:val="0"/>
          <w:numId w:val="60"/>
        </w:numPr>
        <w:ind w:left="851"/>
      </w:pPr>
      <w:r>
        <w:t>koordynator ds. dostępności</w:t>
      </w:r>
    </w:p>
    <w:p w14:paraId="61CBB94A" w14:textId="77777777" w:rsidR="006B288E" w:rsidRDefault="006B288E" w:rsidP="003D4267">
      <w:pPr>
        <w:pStyle w:val="Listanumerowana2"/>
        <w:numPr>
          <w:ilvl w:val="0"/>
          <w:numId w:val="60"/>
        </w:numPr>
        <w:ind w:left="851"/>
      </w:pPr>
      <w:r>
        <w:t>ambasador ds. dostępności</w:t>
      </w:r>
    </w:p>
    <w:p w14:paraId="5F90395A" w14:textId="77777777" w:rsidR="006B288E" w:rsidRDefault="006B288E" w:rsidP="003D4267">
      <w:pPr>
        <w:pStyle w:val="Listanumerowana2"/>
        <w:numPr>
          <w:ilvl w:val="0"/>
          <w:numId w:val="60"/>
        </w:numPr>
        <w:ind w:left="851"/>
      </w:pPr>
      <w:r>
        <w:t>lider ds. dostępności</w:t>
      </w:r>
    </w:p>
    <w:p w14:paraId="67F31F7B" w14:textId="29446593" w:rsidR="006B288E" w:rsidRDefault="006B288E" w:rsidP="003D4267">
      <w:pPr>
        <w:pStyle w:val="Listanumerowana2"/>
        <w:numPr>
          <w:ilvl w:val="0"/>
          <w:numId w:val="60"/>
        </w:numPr>
        <w:ind w:left="851"/>
      </w:pPr>
      <w:r>
        <w:t>wszystkie odpowiedzi są poprawne</w:t>
      </w:r>
    </w:p>
    <w:p w14:paraId="750B9556" w14:textId="77777777" w:rsidR="006B288E" w:rsidRPr="00DF4550" w:rsidRDefault="006B288E" w:rsidP="003D4267">
      <w:pPr>
        <w:pStyle w:val="Listanumerowana"/>
        <w:numPr>
          <w:ilvl w:val="0"/>
          <w:numId w:val="32"/>
        </w:numPr>
      </w:pPr>
      <w:r w:rsidRPr="00DF4550">
        <w:t>Na jakie lata zostały zaplanowane działania w rządowej Strategii na rzecz Osób z Niepełnosprawnościami?</w:t>
      </w:r>
    </w:p>
    <w:p w14:paraId="586CF469" w14:textId="77777777" w:rsidR="006B288E" w:rsidRDefault="006B288E" w:rsidP="003D4267">
      <w:pPr>
        <w:pStyle w:val="Listanumerowana2"/>
        <w:numPr>
          <w:ilvl w:val="0"/>
          <w:numId w:val="61"/>
        </w:numPr>
        <w:ind w:left="851"/>
      </w:pPr>
      <w:r>
        <w:t>2019-2029</w:t>
      </w:r>
    </w:p>
    <w:p w14:paraId="66E936D6" w14:textId="77777777" w:rsidR="006B288E" w:rsidRDefault="006B288E" w:rsidP="003D4267">
      <w:pPr>
        <w:pStyle w:val="Listanumerowana2"/>
        <w:numPr>
          <w:ilvl w:val="0"/>
          <w:numId w:val="61"/>
        </w:numPr>
        <w:ind w:left="851"/>
      </w:pPr>
      <w:r>
        <w:t>2021-2030</w:t>
      </w:r>
    </w:p>
    <w:p w14:paraId="1BE98FA7" w14:textId="77777777" w:rsidR="006B288E" w:rsidRDefault="006B288E" w:rsidP="003D4267">
      <w:pPr>
        <w:pStyle w:val="Listanumerowana2"/>
        <w:numPr>
          <w:ilvl w:val="0"/>
          <w:numId w:val="61"/>
        </w:numPr>
        <w:ind w:left="851"/>
      </w:pPr>
      <w:r>
        <w:t>2021-2031</w:t>
      </w:r>
    </w:p>
    <w:p w14:paraId="6A38C053" w14:textId="77777777" w:rsidR="006B288E" w:rsidRDefault="006B288E" w:rsidP="003D4267">
      <w:pPr>
        <w:pStyle w:val="Listanumerowana2"/>
        <w:numPr>
          <w:ilvl w:val="0"/>
          <w:numId w:val="61"/>
        </w:numPr>
        <w:ind w:left="851"/>
      </w:pPr>
      <w:r>
        <w:t>2022-2027</w:t>
      </w:r>
    </w:p>
    <w:p w14:paraId="56F97D49" w14:textId="43EB4619" w:rsidR="00BA16CD" w:rsidRDefault="00BA16CD">
      <w:pPr>
        <w:rPr>
          <w:color w:val="000000" w:themeColor="text1"/>
          <w:sz w:val="24"/>
        </w:rPr>
      </w:pPr>
    </w:p>
    <w:p w14:paraId="33ECF564" w14:textId="1DF5B321" w:rsidR="00AE1EB9" w:rsidRDefault="00AE1EB9">
      <w:pPr>
        <w:rPr>
          <w:color w:val="000000" w:themeColor="text1"/>
          <w:sz w:val="24"/>
        </w:rPr>
      </w:pPr>
    </w:p>
    <w:p w14:paraId="75E5C44A" w14:textId="0AA839C8" w:rsidR="0033376A" w:rsidRDefault="0033376A">
      <w:pPr>
        <w:rPr>
          <w:color w:val="000000" w:themeColor="text1"/>
          <w:sz w:val="24"/>
        </w:rPr>
      </w:pPr>
    </w:p>
    <w:p w14:paraId="72BD5A89" w14:textId="65473267" w:rsidR="0033376A" w:rsidRDefault="0033376A">
      <w:pPr>
        <w:rPr>
          <w:color w:val="000000" w:themeColor="text1"/>
          <w:sz w:val="24"/>
        </w:rPr>
      </w:pPr>
    </w:p>
    <w:p w14:paraId="77658456" w14:textId="0C92DF2A" w:rsidR="0033376A" w:rsidRDefault="0033376A">
      <w:pPr>
        <w:rPr>
          <w:color w:val="000000" w:themeColor="text1"/>
          <w:sz w:val="24"/>
        </w:rPr>
      </w:pPr>
    </w:p>
    <w:p w14:paraId="798814E9" w14:textId="21B5127E" w:rsidR="0033376A" w:rsidRDefault="0033376A">
      <w:pPr>
        <w:rPr>
          <w:color w:val="000000" w:themeColor="text1"/>
          <w:sz w:val="24"/>
        </w:rPr>
      </w:pPr>
    </w:p>
    <w:p w14:paraId="3A932731" w14:textId="77777777" w:rsidR="003E5B2C" w:rsidRDefault="003E5B2C">
      <w:pPr>
        <w:rPr>
          <w:color w:val="000000" w:themeColor="text1"/>
          <w:sz w:val="24"/>
        </w:rPr>
      </w:pPr>
    </w:p>
    <w:p w14:paraId="689399A4" w14:textId="77777777" w:rsidR="0033376A" w:rsidRDefault="0033376A">
      <w:pPr>
        <w:rPr>
          <w:color w:val="000000" w:themeColor="text1"/>
          <w:sz w:val="24"/>
        </w:rPr>
      </w:pPr>
    </w:p>
    <w:p w14:paraId="43F76F4C" w14:textId="13E0781D" w:rsidR="0033376A" w:rsidRDefault="0033376A">
      <w:pPr>
        <w:rPr>
          <w:color w:val="000000" w:themeColor="text1"/>
          <w:sz w:val="24"/>
        </w:rPr>
      </w:pPr>
    </w:p>
    <w:p w14:paraId="256CBD1D" w14:textId="77777777" w:rsidR="00066221" w:rsidRDefault="00066221">
      <w:pPr>
        <w:rPr>
          <w:color w:val="000000" w:themeColor="text1"/>
          <w:sz w:val="24"/>
        </w:rPr>
      </w:pPr>
    </w:p>
    <w:p w14:paraId="6E5CB93A" w14:textId="73A68998" w:rsidR="006B288E" w:rsidRDefault="006B288E" w:rsidP="006B288E">
      <w:pPr>
        <w:pStyle w:val="Tekstpodstawowy"/>
      </w:pPr>
      <w:r>
        <w:lastRenderedPageBreak/>
        <w:t>Klucz odpowiedzi:</w:t>
      </w:r>
    </w:p>
    <w:p w14:paraId="763AEB5D" w14:textId="2B4A5276" w:rsidR="006B288E" w:rsidRDefault="006B288E" w:rsidP="003D4267">
      <w:pPr>
        <w:pStyle w:val="Listanumerowana"/>
        <w:numPr>
          <w:ilvl w:val="0"/>
          <w:numId w:val="33"/>
        </w:numPr>
      </w:pPr>
      <w:r>
        <w:t>g</w:t>
      </w:r>
    </w:p>
    <w:p w14:paraId="4D645462" w14:textId="05C42D68" w:rsidR="006B288E" w:rsidRDefault="006B288E" w:rsidP="006B288E">
      <w:pPr>
        <w:pStyle w:val="Listanumerowana"/>
      </w:pPr>
      <w:r>
        <w:t>b</w:t>
      </w:r>
    </w:p>
    <w:p w14:paraId="1D060859" w14:textId="15FDB4F4" w:rsidR="006B288E" w:rsidRDefault="006B288E" w:rsidP="006B288E">
      <w:pPr>
        <w:pStyle w:val="Listanumerowana"/>
      </w:pPr>
      <w:r>
        <w:t>e</w:t>
      </w:r>
    </w:p>
    <w:p w14:paraId="0B7B0285" w14:textId="2C671E94" w:rsidR="006B288E" w:rsidRDefault="006B288E" w:rsidP="006B288E">
      <w:pPr>
        <w:pStyle w:val="Listanumerowana"/>
      </w:pPr>
      <w:r>
        <w:t>b</w:t>
      </w:r>
    </w:p>
    <w:p w14:paraId="091C6709" w14:textId="068BECF2" w:rsidR="006B288E" w:rsidRDefault="006B288E" w:rsidP="006B288E">
      <w:pPr>
        <w:pStyle w:val="Listanumerowana"/>
      </w:pPr>
      <w:r>
        <w:t>c</w:t>
      </w:r>
    </w:p>
    <w:p w14:paraId="21A97905" w14:textId="46B328F9" w:rsidR="006B288E" w:rsidRDefault="006B288E" w:rsidP="006B288E">
      <w:pPr>
        <w:pStyle w:val="Listanumerowana"/>
      </w:pPr>
      <w:r>
        <w:t>c</w:t>
      </w:r>
    </w:p>
    <w:p w14:paraId="7D9489DB" w14:textId="0DBCFF6A" w:rsidR="006B288E" w:rsidRDefault="006B288E" w:rsidP="006B288E">
      <w:pPr>
        <w:pStyle w:val="Listanumerowana"/>
      </w:pPr>
      <w:r>
        <w:t>a</w:t>
      </w:r>
    </w:p>
    <w:p w14:paraId="46799CFB" w14:textId="45E6C6E2" w:rsidR="006B288E" w:rsidRDefault="006B288E" w:rsidP="006B288E">
      <w:pPr>
        <w:pStyle w:val="Listanumerowana"/>
      </w:pPr>
      <w:r>
        <w:t>b</w:t>
      </w:r>
    </w:p>
    <w:p w14:paraId="42881DED" w14:textId="651D9275" w:rsidR="006B288E" w:rsidRDefault="006B288E" w:rsidP="006B288E">
      <w:pPr>
        <w:pStyle w:val="Listanumerowana"/>
      </w:pPr>
      <w:r>
        <w:t>d</w:t>
      </w:r>
    </w:p>
    <w:p w14:paraId="7AF0F7A4" w14:textId="1F7794B8" w:rsidR="006B288E" w:rsidRDefault="006B288E" w:rsidP="006B288E">
      <w:pPr>
        <w:pStyle w:val="Listanumerowana"/>
      </w:pPr>
      <w:r>
        <w:t>c</w:t>
      </w:r>
    </w:p>
    <w:p w14:paraId="09595A06" w14:textId="5F95B74F" w:rsidR="006B288E" w:rsidRDefault="006B288E" w:rsidP="006B288E">
      <w:pPr>
        <w:pStyle w:val="Listanumerowana"/>
      </w:pPr>
      <w:r>
        <w:t>a</w:t>
      </w:r>
    </w:p>
    <w:p w14:paraId="43DF4D01" w14:textId="3C98EB05" w:rsidR="006B288E" w:rsidRDefault="006B288E" w:rsidP="006B288E">
      <w:pPr>
        <w:pStyle w:val="Listanumerowana"/>
      </w:pPr>
      <w:r>
        <w:t>b</w:t>
      </w:r>
    </w:p>
    <w:p w14:paraId="5C17AD19" w14:textId="77777777" w:rsidR="006B288E" w:rsidRPr="006B288E" w:rsidRDefault="006B288E" w:rsidP="006B288E"/>
    <w:p w14:paraId="5EDE77FC" w14:textId="68249563" w:rsidR="006805A6" w:rsidRPr="005A0905" w:rsidRDefault="005A0905" w:rsidP="005A0905">
      <w:pPr>
        <w:rPr>
          <w:rFonts w:eastAsia="Calibri"/>
          <w:bCs/>
          <w:color w:val="2E3192" w:themeColor="accent1"/>
          <w:sz w:val="36"/>
          <w:szCs w:val="36"/>
          <w:shd w:val="clear" w:color="auto" w:fill="FFFFFF"/>
        </w:rPr>
      </w:pPr>
      <w:r>
        <w:br w:type="page"/>
      </w:r>
    </w:p>
    <w:p w14:paraId="7507ACA3" w14:textId="2FA3176A" w:rsidR="005A0905" w:rsidRDefault="005A0905" w:rsidP="005A0905">
      <w:pPr>
        <w:pStyle w:val="Nagwek1"/>
      </w:pPr>
      <w:bookmarkStart w:id="176" w:name="_Toc122360921"/>
      <w:r>
        <w:lastRenderedPageBreak/>
        <w:t xml:space="preserve">Ankieta monitorująca </w:t>
      </w:r>
      <w:r w:rsidR="00923BF0">
        <w:t xml:space="preserve">dostępność </w:t>
      </w:r>
      <w:r>
        <w:t>dla klient</w:t>
      </w:r>
      <w:r w:rsidR="00923BF0">
        <w:t>ów ze szczególnymi potrzebami</w:t>
      </w:r>
      <w:bookmarkEnd w:id="176"/>
    </w:p>
    <w:p w14:paraId="30939F88" w14:textId="63A28320" w:rsidR="00923BF0" w:rsidRDefault="00923BF0" w:rsidP="00923BF0">
      <w:pPr>
        <w:pStyle w:val="Tekstpodstawowy"/>
      </w:pPr>
      <w:r>
        <w:t>Zwracamy się z prośbą o wypełnienie krótkiej ankiety, która pozwali nam na poprawę dostępności usługi dla osób ze szczególnymi potrzebami. Ankieta jest anonimowa, a jej wypełnienie zajmie tylko kilka minut. Z góry dziękujemy za wypełnienie ankiety. Państwa opinia jest dla nas bardzo ważna.</w:t>
      </w:r>
    </w:p>
    <w:p w14:paraId="064215F5" w14:textId="2FB8CED4" w:rsidR="000F4059" w:rsidRDefault="00923BF0" w:rsidP="003D4267">
      <w:pPr>
        <w:pStyle w:val="Listanumerowana"/>
        <w:numPr>
          <w:ilvl w:val="0"/>
          <w:numId w:val="62"/>
        </w:numPr>
      </w:pPr>
      <w:r w:rsidRPr="00BD5151">
        <w:t>W jakiej sprawie przyszedł</w:t>
      </w:r>
      <w:r>
        <w:t>/przyszła</w:t>
      </w:r>
      <w:r w:rsidRPr="00BD5151">
        <w:t xml:space="preserve"> Pan/Pani do urzędu?</w:t>
      </w:r>
    </w:p>
    <w:p w14:paraId="21F139B4" w14:textId="23A4D9BE" w:rsidR="00923BF0" w:rsidRDefault="00923BF0" w:rsidP="00B164A9">
      <w:pPr>
        <w:pStyle w:val="Listanumerowana"/>
        <w:numPr>
          <w:ilvl w:val="0"/>
          <w:numId w:val="0"/>
        </w:numPr>
      </w:pPr>
      <w:r w:rsidRPr="00BD5151">
        <w:t>……………………………………</w:t>
      </w:r>
      <w:r>
        <w:t>………………………………………………………………………………………………………………………………………………………………</w:t>
      </w:r>
    </w:p>
    <w:p w14:paraId="3E3F80E3" w14:textId="77777777" w:rsidR="00923BF0" w:rsidRDefault="00923BF0" w:rsidP="00B164A9">
      <w:pPr>
        <w:pStyle w:val="Listanumerowana"/>
        <w:spacing w:before="240"/>
        <w:ind w:left="461" w:hanging="461"/>
      </w:pPr>
      <w:r>
        <w:t>Czy udało się Panu/i załatwić sprawę w urzędzie?</w:t>
      </w:r>
    </w:p>
    <w:p w14:paraId="06C01863" w14:textId="77777777" w:rsidR="00D01681" w:rsidRDefault="00923BF0" w:rsidP="003D4267">
      <w:pPr>
        <w:pStyle w:val="Listanumerowana2"/>
        <w:numPr>
          <w:ilvl w:val="0"/>
          <w:numId w:val="21"/>
        </w:numPr>
        <w:ind w:left="720"/>
      </w:pPr>
      <w:r w:rsidRPr="00D01681">
        <w:t>Tak</w:t>
      </w:r>
    </w:p>
    <w:p w14:paraId="1B766FDA" w14:textId="2E64CF8B" w:rsidR="00D01681" w:rsidRDefault="00923BF0" w:rsidP="003D4267">
      <w:pPr>
        <w:pStyle w:val="Listanumerowana2"/>
        <w:numPr>
          <w:ilvl w:val="0"/>
          <w:numId w:val="21"/>
        </w:numPr>
        <w:ind w:left="720"/>
      </w:pPr>
      <w:r w:rsidRPr="00D01681">
        <w:t>Nie</w:t>
      </w:r>
      <w:r w:rsidR="00CC401A" w:rsidRPr="00D01681">
        <w:t xml:space="preserve"> – dlaczego?</w:t>
      </w:r>
    </w:p>
    <w:p w14:paraId="0AA7E114" w14:textId="77777777" w:rsidR="00D01681" w:rsidRDefault="00D01681" w:rsidP="00D01681">
      <w:pPr>
        <w:pStyle w:val="Listanumerowana"/>
        <w:numPr>
          <w:ilvl w:val="0"/>
          <w:numId w:val="0"/>
        </w:numPr>
      </w:pPr>
      <w:r w:rsidRPr="00BD5151">
        <w:t>……………………………………</w:t>
      </w:r>
      <w:r>
        <w:t>………………………………………………………………………………………………………………………………………………………………</w:t>
      </w:r>
    </w:p>
    <w:p w14:paraId="254FD1B5" w14:textId="7C66B0C0" w:rsidR="00923BF0" w:rsidRDefault="00923BF0" w:rsidP="00D01681">
      <w:pPr>
        <w:pStyle w:val="Listanumerowana"/>
        <w:spacing w:before="240"/>
        <w:ind w:left="461" w:hanging="461"/>
      </w:pPr>
      <w:r>
        <w:t xml:space="preserve">Czy w czasie wizyty w urzędzie napotkał/a Pan/i na </w:t>
      </w:r>
      <w:r w:rsidR="00F9012A">
        <w:t>trudności</w:t>
      </w:r>
      <w:r w:rsidR="00B164A9">
        <w:t xml:space="preserve">, </w:t>
      </w:r>
      <w:r>
        <w:t>które utrudniły lub uniemożliwiły załatwienie sprawy?</w:t>
      </w:r>
    </w:p>
    <w:p w14:paraId="022CCAE0" w14:textId="77777777" w:rsidR="00923BF0" w:rsidRPr="00D01681" w:rsidRDefault="00923BF0" w:rsidP="003D4267">
      <w:pPr>
        <w:pStyle w:val="Listanumerowana2"/>
        <w:numPr>
          <w:ilvl w:val="0"/>
          <w:numId w:val="34"/>
        </w:numPr>
        <w:ind w:left="709"/>
      </w:pPr>
      <w:r w:rsidRPr="00D01681">
        <w:t>Tak</w:t>
      </w:r>
    </w:p>
    <w:p w14:paraId="52F6C6AC" w14:textId="6C8D46A7" w:rsidR="00923BF0" w:rsidRPr="00D01681" w:rsidRDefault="00923BF0" w:rsidP="003D4267">
      <w:pPr>
        <w:pStyle w:val="Listanumerowana2"/>
        <w:numPr>
          <w:ilvl w:val="0"/>
          <w:numId w:val="21"/>
        </w:numPr>
        <w:ind w:left="720"/>
      </w:pPr>
      <w:r w:rsidRPr="00D01681">
        <w:t>Nie</w:t>
      </w:r>
    </w:p>
    <w:p w14:paraId="6030A88A" w14:textId="6F61BF7A" w:rsidR="00923BF0" w:rsidRDefault="00923BF0" w:rsidP="00B164A9">
      <w:pPr>
        <w:pStyle w:val="Listanumerowana"/>
        <w:spacing w:before="240"/>
        <w:ind w:left="461" w:hanging="461"/>
      </w:pPr>
      <w:r>
        <w:t xml:space="preserve">Jeśli pojawiły się </w:t>
      </w:r>
      <w:r w:rsidR="00B164A9">
        <w:t>trudności</w:t>
      </w:r>
      <w:r>
        <w:t>, to prosimy o napisanie jakie.</w:t>
      </w:r>
    </w:p>
    <w:p w14:paraId="3A6F7796" w14:textId="6D9C849B" w:rsidR="00923BF0" w:rsidRDefault="00923BF0" w:rsidP="00923BF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4B9074" w14:textId="6FE1590F" w:rsidR="00923BF0" w:rsidRDefault="00923BF0" w:rsidP="00B164A9">
      <w:pPr>
        <w:pStyle w:val="Listanumerowana"/>
        <w:spacing w:before="240"/>
        <w:ind w:left="461" w:hanging="461"/>
      </w:pPr>
      <w:r>
        <w:t>Czy przed wejściem do budynku napotkał/a Pan/i na bariery architektoniczne?</w:t>
      </w:r>
    </w:p>
    <w:p w14:paraId="2AF19F9D" w14:textId="77777777" w:rsidR="00923BF0" w:rsidRDefault="00923BF0" w:rsidP="003D4267">
      <w:pPr>
        <w:pStyle w:val="Listanumerowana2"/>
        <w:numPr>
          <w:ilvl w:val="0"/>
          <w:numId w:val="22"/>
        </w:numPr>
        <w:ind w:left="720"/>
      </w:pPr>
      <w:r>
        <w:t>Tak</w:t>
      </w:r>
    </w:p>
    <w:p w14:paraId="12850BFA" w14:textId="77777777" w:rsidR="00923BF0" w:rsidRDefault="00923BF0" w:rsidP="003D4267">
      <w:pPr>
        <w:pStyle w:val="Listanumerowana2"/>
        <w:numPr>
          <w:ilvl w:val="0"/>
          <w:numId w:val="22"/>
        </w:numPr>
        <w:ind w:left="720"/>
      </w:pPr>
      <w:r>
        <w:t>Nie</w:t>
      </w:r>
    </w:p>
    <w:p w14:paraId="2C55FE4B" w14:textId="77777777" w:rsidR="00923BF0" w:rsidRDefault="00923BF0" w:rsidP="00B164A9">
      <w:pPr>
        <w:pStyle w:val="Listanumerowana"/>
        <w:spacing w:before="240"/>
        <w:ind w:left="461" w:hanging="461"/>
      </w:pPr>
      <w:r>
        <w:t>Jeśli tak, to jakie to były bariery? Prosimy o napisanie.</w:t>
      </w:r>
    </w:p>
    <w:p w14:paraId="53C94C39" w14:textId="02DC6151" w:rsidR="00923BF0" w:rsidRDefault="00923BF0" w:rsidP="00923BF0">
      <w:pPr>
        <w:pStyle w:val="Tekstpodstawowy"/>
      </w:pPr>
      <w:r w:rsidRPr="00D86C90"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D86C90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14:paraId="6C7E17EC" w14:textId="2874DC11" w:rsidR="00923BF0" w:rsidRDefault="00923BF0" w:rsidP="00B164A9">
      <w:pPr>
        <w:pStyle w:val="Listanumerowana"/>
        <w:spacing w:before="240"/>
        <w:ind w:left="461" w:hanging="461"/>
      </w:pPr>
      <w:r>
        <w:t>Czy w czasie poruszania się po budynku napotkał/a Pan/i na bariery</w:t>
      </w:r>
      <w:r w:rsidR="000F4059">
        <w:t>/przeszkody/utrudnienia</w:t>
      </w:r>
      <w:r>
        <w:t>?</w:t>
      </w:r>
    </w:p>
    <w:p w14:paraId="3C68A42F" w14:textId="77777777" w:rsidR="00923BF0" w:rsidRDefault="00923BF0" w:rsidP="003D4267">
      <w:pPr>
        <w:pStyle w:val="Listanumerowana2"/>
        <w:numPr>
          <w:ilvl w:val="0"/>
          <w:numId w:val="23"/>
        </w:numPr>
        <w:ind w:left="720"/>
      </w:pPr>
      <w:r>
        <w:t>Tak</w:t>
      </w:r>
    </w:p>
    <w:p w14:paraId="156F64D6" w14:textId="77777777" w:rsidR="00923BF0" w:rsidRDefault="00923BF0" w:rsidP="003D4267">
      <w:pPr>
        <w:pStyle w:val="Listanumerowana2"/>
        <w:numPr>
          <w:ilvl w:val="0"/>
          <w:numId w:val="23"/>
        </w:numPr>
        <w:ind w:left="720"/>
      </w:pPr>
      <w:r>
        <w:t>Nie</w:t>
      </w:r>
    </w:p>
    <w:p w14:paraId="6D7C1D56" w14:textId="698C0E60" w:rsidR="00923BF0" w:rsidRDefault="00923BF0" w:rsidP="00B164A9">
      <w:pPr>
        <w:pStyle w:val="Listanumerowana"/>
        <w:spacing w:before="240"/>
        <w:ind w:left="461" w:hanging="461"/>
      </w:pPr>
      <w:r>
        <w:t>Jeśli tak, to jakie to były bariery</w:t>
      </w:r>
      <w:r w:rsidR="00F9012A">
        <w:t>/przeszkody/utrudnienia</w:t>
      </w:r>
      <w:r>
        <w:t>? Prosimy o napisanie.</w:t>
      </w:r>
    </w:p>
    <w:p w14:paraId="0BDD94B8" w14:textId="2541C39F" w:rsidR="00923BF0" w:rsidRDefault="00923BF0" w:rsidP="00923BF0">
      <w:pPr>
        <w:pStyle w:val="Tekstpodstawowy"/>
      </w:pPr>
      <w:r w:rsidRPr="00D86C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14:paraId="4E9F1C9A" w14:textId="77777777" w:rsidR="00923BF0" w:rsidRDefault="00923BF0" w:rsidP="00B164A9">
      <w:pPr>
        <w:pStyle w:val="Listanumerowana"/>
        <w:spacing w:before="240"/>
        <w:ind w:left="461" w:hanging="461"/>
      </w:pPr>
      <w:r>
        <w:t>Czy stanowisko obsługi klienta było dla Pana/i dostępne?</w:t>
      </w:r>
    </w:p>
    <w:p w14:paraId="49191DE8" w14:textId="77777777" w:rsidR="00923BF0" w:rsidRDefault="00923BF0" w:rsidP="003D4267">
      <w:pPr>
        <w:pStyle w:val="Listanumerowana2"/>
        <w:numPr>
          <w:ilvl w:val="0"/>
          <w:numId w:val="24"/>
        </w:numPr>
        <w:ind w:left="720"/>
      </w:pPr>
      <w:r>
        <w:t>Tak</w:t>
      </w:r>
    </w:p>
    <w:p w14:paraId="639D1E94" w14:textId="77777777" w:rsidR="00923BF0" w:rsidRDefault="00923BF0" w:rsidP="003D4267">
      <w:pPr>
        <w:pStyle w:val="Listanumerowana2"/>
        <w:numPr>
          <w:ilvl w:val="0"/>
          <w:numId w:val="24"/>
        </w:numPr>
        <w:ind w:left="720"/>
      </w:pPr>
      <w:r>
        <w:t>Nie</w:t>
      </w:r>
    </w:p>
    <w:p w14:paraId="41DFFFAE" w14:textId="5C2CF8DA" w:rsidR="00923BF0" w:rsidRPr="00D86C90" w:rsidRDefault="00923BF0" w:rsidP="00923BF0">
      <w:pPr>
        <w:pStyle w:val="Tekstpodstawowy"/>
      </w:pPr>
      <w:r>
        <w:t>Jeśli nie, to prosimy o napisanie dlaczego.</w:t>
      </w:r>
    </w:p>
    <w:p w14:paraId="161ECFF2" w14:textId="329FE2DD" w:rsidR="00923BF0" w:rsidRDefault="00923BF0" w:rsidP="00923BF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DD278AA" w14:textId="22008DD7" w:rsidR="00923BF0" w:rsidRDefault="00923BF0" w:rsidP="00923BF0">
      <w:pPr>
        <w:pStyle w:val="Nagwek5"/>
      </w:pPr>
      <w:r>
        <w:t>Prosimy o ustosunkowanie się do poniższych zdań:</w:t>
      </w:r>
    </w:p>
    <w:p w14:paraId="1E6BF2B8" w14:textId="665EB87E" w:rsidR="00923BF0" w:rsidRPr="0034144C" w:rsidRDefault="00923BF0" w:rsidP="00B164A9">
      <w:pPr>
        <w:pStyle w:val="Listanumerowana"/>
        <w:spacing w:before="240"/>
        <w:ind w:left="461" w:hanging="461"/>
      </w:pPr>
      <w:r>
        <w:t>Potrzebne informacje uzyskałem</w:t>
      </w:r>
      <w:r w:rsidR="00D6197E">
        <w:t>/uzyskałam</w:t>
      </w:r>
      <w:r>
        <w:t xml:space="preserve"> w przyjaznym dla mnie formacie.</w:t>
      </w:r>
    </w:p>
    <w:p w14:paraId="2E4B31F8" w14:textId="5B8E2296" w:rsidR="00923BF0" w:rsidRDefault="00923BF0" w:rsidP="003D4267">
      <w:pPr>
        <w:pStyle w:val="Listanumerowana2"/>
        <w:numPr>
          <w:ilvl w:val="0"/>
          <w:numId w:val="25"/>
        </w:numPr>
        <w:ind w:left="720"/>
      </w:pPr>
      <w:r>
        <w:t>Tak</w:t>
      </w:r>
    </w:p>
    <w:p w14:paraId="15C8C89E" w14:textId="77777777" w:rsidR="00923BF0" w:rsidRDefault="00923BF0" w:rsidP="003D4267">
      <w:pPr>
        <w:pStyle w:val="Listanumerowana2"/>
        <w:numPr>
          <w:ilvl w:val="0"/>
          <w:numId w:val="25"/>
        </w:numPr>
        <w:ind w:left="720"/>
      </w:pPr>
      <w:r>
        <w:t>Nie</w:t>
      </w:r>
    </w:p>
    <w:p w14:paraId="6F8A21A9" w14:textId="30C9D768" w:rsidR="00923BF0" w:rsidRDefault="00923BF0" w:rsidP="003D4267">
      <w:pPr>
        <w:pStyle w:val="Listanumerowana2"/>
        <w:numPr>
          <w:ilvl w:val="0"/>
          <w:numId w:val="25"/>
        </w:numPr>
        <w:ind w:left="720"/>
      </w:pPr>
      <w:r>
        <w:t>Nie dotyczy</w:t>
      </w:r>
    </w:p>
    <w:p w14:paraId="213A41C3" w14:textId="2A221885" w:rsidR="00923BF0" w:rsidRDefault="00923BF0" w:rsidP="00923BF0">
      <w:pPr>
        <w:pStyle w:val="Tekstpodstawowy"/>
      </w:pPr>
      <w:r>
        <w:t xml:space="preserve">Jeśli nie, </w:t>
      </w:r>
      <w:r w:rsidR="007F0909">
        <w:t>czego</w:t>
      </w:r>
      <w:r>
        <w:t xml:space="preserve"> zabrakło?</w:t>
      </w:r>
    </w:p>
    <w:p w14:paraId="06A3B856" w14:textId="5086C48E" w:rsidR="00923BF0" w:rsidRDefault="00923BF0" w:rsidP="00923BF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E367C0" w14:textId="77777777" w:rsidR="00923BF0" w:rsidRPr="0034144C" w:rsidRDefault="00923BF0" w:rsidP="00B164A9">
      <w:pPr>
        <w:pStyle w:val="Listanumerowana"/>
        <w:spacing w:before="240"/>
        <w:ind w:left="461" w:hanging="461"/>
      </w:pPr>
      <w:r>
        <w:lastRenderedPageBreak/>
        <w:t>Bez problemu mogłem/mogłam wypełnić formularze niezbędne do załatwienia sprawy.</w:t>
      </w:r>
    </w:p>
    <w:p w14:paraId="1C10068C" w14:textId="77777777" w:rsidR="00923BF0" w:rsidRDefault="00923BF0" w:rsidP="003D4267">
      <w:pPr>
        <w:pStyle w:val="Listanumerowana2"/>
        <w:numPr>
          <w:ilvl w:val="0"/>
          <w:numId w:val="26"/>
        </w:numPr>
        <w:ind w:left="720"/>
      </w:pPr>
      <w:r>
        <w:t>Tak</w:t>
      </w:r>
    </w:p>
    <w:p w14:paraId="2DD7DB83" w14:textId="77777777" w:rsidR="00923BF0" w:rsidRDefault="00923BF0" w:rsidP="003D4267">
      <w:pPr>
        <w:pStyle w:val="Listanumerowana2"/>
        <w:numPr>
          <w:ilvl w:val="0"/>
          <w:numId w:val="26"/>
        </w:numPr>
        <w:ind w:left="720"/>
      </w:pPr>
      <w:r>
        <w:t>Nie</w:t>
      </w:r>
    </w:p>
    <w:p w14:paraId="4D0D0256" w14:textId="77777777" w:rsidR="00923BF0" w:rsidRDefault="00923BF0" w:rsidP="003D4267">
      <w:pPr>
        <w:pStyle w:val="Listanumerowana2"/>
        <w:numPr>
          <w:ilvl w:val="0"/>
          <w:numId w:val="26"/>
        </w:numPr>
        <w:ind w:left="720"/>
      </w:pPr>
      <w:r>
        <w:t>Nie dotyczy</w:t>
      </w:r>
    </w:p>
    <w:p w14:paraId="5E22470C" w14:textId="7913785C" w:rsidR="00923BF0" w:rsidRDefault="00923BF0" w:rsidP="00923BF0">
      <w:pPr>
        <w:pStyle w:val="Tekstpodstawowy"/>
      </w:pPr>
      <w:r>
        <w:t xml:space="preserve">Jeśli nie, </w:t>
      </w:r>
      <w:r w:rsidR="007F0909">
        <w:t>czego</w:t>
      </w:r>
      <w:r>
        <w:t xml:space="preserve"> zabrakło?</w:t>
      </w:r>
    </w:p>
    <w:p w14:paraId="501138A6" w14:textId="39DDEE28" w:rsidR="00923BF0" w:rsidRDefault="00923BF0" w:rsidP="00923BF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72AF2" w14:textId="77777777" w:rsidR="00923BF0" w:rsidRDefault="00923BF0" w:rsidP="00B164A9">
      <w:pPr>
        <w:pStyle w:val="Listanumerowana"/>
        <w:spacing w:before="240"/>
        <w:ind w:left="461" w:hanging="461"/>
      </w:pPr>
      <w:r>
        <w:t>Osoba, która mnie obsługiwała mówiła zrozumiałym dla mnie językiem.</w:t>
      </w:r>
    </w:p>
    <w:p w14:paraId="70F75C4E" w14:textId="77777777" w:rsidR="00923BF0" w:rsidRDefault="00923BF0" w:rsidP="003D4267">
      <w:pPr>
        <w:pStyle w:val="Listanumerowana2"/>
        <w:numPr>
          <w:ilvl w:val="0"/>
          <w:numId w:val="27"/>
        </w:numPr>
        <w:ind w:left="720"/>
      </w:pPr>
      <w:r>
        <w:t>Tak</w:t>
      </w:r>
    </w:p>
    <w:p w14:paraId="0F183171" w14:textId="0BDC7E64" w:rsidR="00923BF0" w:rsidRDefault="00923BF0" w:rsidP="003D4267">
      <w:pPr>
        <w:pStyle w:val="Listanumerowana2"/>
        <w:numPr>
          <w:ilvl w:val="0"/>
          <w:numId w:val="27"/>
        </w:numPr>
        <w:ind w:left="720"/>
      </w:pPr>
      <w:r>
        <w:t>Nie</w:t>
      </w:r>
    </w:p>
    <w:p w14:paraId="2986B7BA" w14:textId="57089FC7" w:rsidR="00CC401A" w:rsidRDefault="00CC401A" w:rsidP="00CC401A">
      <w:pPr>
        <w:pStyle w:val="Listanumerowana2"/>
      </w:pPr>
      <w:r>
        <w:t>Jeśli nie, to dlaczego?</w:t>
      </w:r>
    </w:p>
    <w:p w14:paraId="00E67847" w14:textId="20C9CDAE" w:rsidR="00CC401A" w:rsidRDefault="00CC401A" w:rsidP="00D01681">
      <w:pPr>
        <w:pStyle w:val="Listanumerowana2"/>
      </w:pPr>
      <w:r w:rsidRPr="00CC40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D790B" w14:textId="7AFD5DA6" w:rsidR="00923BF0" w:rsidRDefault="00923BF0" w:rsidP="00D01681">
      <w:pPr>
        <w:pStyle w:val="Listanumerowana"/>
        <w:spacing w:before="240"/>
        <w:ind w:left="461" w:hanging="461"/>
      </w:pPr>
      <w:r>
        <w:t>Jeśli ma Pan/i wskazówki dotyczące tego, jak możemy lepiej zadbać o</w:t>
      </w:r>
      <w:r w:rsidR="00CC401A">
        <w:t> </w:t>
      </w:r>
      <w:r>
        <w:t>zapewnienie dostępności, prosimy o napisanie</w:t>
      </w:r>
      <w:r w:rsidR="007F0909">
        <w:t xml:space="preserve"> poniżej</w:t>
      </w:r>
      <w:r>
        <w:t>.</w:t>
      </w:r>
    </w:p>
    <w:p w14:paraId="307F50FC" w14:textId="64C4F726" w:rsidR="00923BF0" w:rsidRDefault="00923BF0" w:rsidP="00923BF0">
      <w:pPr>
        <w:pStyle w:val="Tekstpodstawowy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2AAFE" w14:textId="06E4CD45" w:rsidR="00923BF0" w:rsidRDefault="00923BF0" w:rsidP="00923BF0">
      <w:pPr>
        <w:pStyle w:val="Tekstpodstawowy"/>
      </w:pPr>
      <w:r>
        <w:t>Data wizyty w urzędzie: …………………………</w:t>
      </w:r>
      <w:r w:rsidR="00D01681">
        <w:t>……………</w:t>
      </w:r>
      <w:r>
        <w:t>…………………………….</w:t>
      </w:r>
    </w:p>
    <w:p w14:paraId="19F541FF" w14:textId="666AF569" w:rsidR="00D01681" w:rsidRDefault="00923BF0" w:rsidP="00D01681">
      <w:pPr>
        <w:pStyle w:val="Tekstpodstawowy"/>
      </w:pPr>
      <w:r>
        <w:t>Typ szczególnych potrzeb/rodzaj niepełnosprawności: ……………………</w:t>
      </w:r>
      <w:r w:rsidR="004F3375">
        <w:t>…………...</w:t>
      </w:r>
    </w:p>
    <w:p w14:paraId="7CC2363D" w14:textId="77777777" w:rsidR="00D01681" w:rsidRDefault="00D01681" w:rsidP="00D01681">
      <w:pPr>
        <w:pStyle w:val="Tekstpodstawowy"/>
      </w:pPr>
    </w:p>
    <w:p w14:paraId="2D4EF00C" w14:textId="70F18683" w:rsidR="00923BF0" w:rsidRDefault="00923BF0" w:rsidP="00D01681">
      <w:pPr>
        <w:pStyle w:val="Tekstpodstawowy"/>
      </w:pPr>
      <w:r>
        <w:t>Dziękujemy za wypełnienie ankiety.</w:t>
      </w:r>
    </w:p>
    <w:p w14:paraId="2AFC6330" w14:textId="19463BDA" w:rsidR="006805A6" w:rsidRPr="006805A6" w:rsidRDefault="006805A6" w:rsidP="006805A6">
      <w:pPr>
        <w:sectPr w:rsidR="006805A6" w:rsidRPr="006805A6" w:rsidSect="00002EC0">
          <w:footerReference w:type="default" r:id="rId32"/>
          <w:pgSz w:w="11906" w:h="16838" w:code="9"/>
          <w:pgMar w:top="1247" w:right="1418" w:bottom="1418" w:left="1418" w:header="567" w:footer="567" w:gutter="0"/>
          <w:cols w:space="708"/>
          <w:docGrid w:linePitch="360"/>
        </w:sectPr>
      </w:pPr>
    </w:p>
    <w:p w14:paraId="635821A2" w14:textId="1764ED00" w:rsidR="00B137EF" w:rsidRPr="00645E5D" w:rsidRDefault="00B137EF" w:rsidP="00066221">
      <w:pPr>
        <w:pStyle w:val="Nagwek1"/>
      </w:pPr>
      <w:bookmarkStart w:id="177" w:name="_Toc122360922"/>
      <w:r w:rsidRPr="00645E5D">
        <w:lastRenderedPageBreak/>
        <w:t xml:space="preserve">Załącznik. </w:t>
      </w:r>
      <w:r>
        <w:t>Lista wspomagająca</w:t>
      </w:r>
      <w:r w:rsidRPr="003B3EFE">
        <w:t xml:space="preserve"> okresowy monitoring dostępności</w:t>
      </w:r>
      <w:bookmarkEnd w:id="177"/>
    </w:p>
    <w:tbl>
      <w:tblPr>
        <w:tblStyle w:val="Siatkatabelijasna"/>
        <w:tblW w:w="5226" w:type="pct"/>
        <w:tblLook w:val="04A0" w:firstRow="1" w:lastRow="0" w:firstColumn="1" w:lastColumn="0" w:noHBand="0" w:noVBand="1"/>
      </w:tblPr>
      <w:tblGrid>
        <w:gridCol w:w="4108"/>
        <w:gridCol w:w="706"/>
        <w:gridCol w:w="438"/>
        <w:gridCol w:w="1135"/>
        <w:gridCol w:w="3083"/>
      </w:tblGrid>
      <w:tr w:rsidR="00B137EF" w:rsidRPr="00597D36" w14:paraId="404327AE" w14:textId="77777777" w:rsidTr="00770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0"/>
        </w:trPr>
        <w:tc>
          <w:tcPr>
            <w:tcW w:w="2169" w:type="pct"/>
          </w:tcPr>
          <w:p w14:paraId="470F20D6" w14:textId="77777777" w:rsidR="00B137EF" w:rsidRPr="00597D36" w:rsidRDefault="00B137EF" w:rsidP="007704A7">
            <w:pPr>
              <w:pStyle w:val="PBBBlockText2"/>
            </w:pPr>
            <w:r>
              <w:t>Monitorowane zagadnienie/obszar</w:t>
            </w:r>
          </w:p>
        </w:tc>
        <w:tc>
          <w:tcPr>
            <w:tcW w:w="373" w:type="pct"/>
          </w:tcPr>
          <w:p w14:paraId="2A6B9B8B" w14:textId="77777777" w:rsidR="00B137EF" w:rsidRPr="00597D36" w:rsidRDefault="00B137EF" w:rsidP="007704A7">
            <w:pPr>
              <w:pStyle w:val="PBBBlockText2"/>
            </w:pPr>
            <w:r>
              <w:t>Tak</w:t>
            </w:r>
          </w:p>
        </w:tc>
        <w:tc>
          <w:tcPr>
            <w:tcW w:w="231" w:type="pct"/>
          </w:tcPr>
          <w:p w14:paraId="7D3AE940" w14:textId="77777777" w:rsidR="00B137EF" w:rsidRPr="00597D36" w:rsidRDefault="00B137EF" w:rsidP="007704A7">
            <w:pPr>
              <w:pStyle w:val="PBBBlockText2"/>
            </w:pPr>
            <w:r>
              <w:t>Nie</w:t>
            </w:r>
          </w:p>
        </w:tc>
        <w:tc>
          <w:tcPr>
            <w:tcW w:w="599" w:type="pct"/>
          </w:tcPr>
          <w:p w14:paraId="58134092" w14:textId="77777777" w:rsidR="00B137EF" w:rsidRPr="00597D36" w:rsidRDefault="00B137EF" w:rsidP="007704A7">
            <w:pPr>
              <w:pStyle w:val="PBBBlockText2"/>
            </w:pPr>
            <w:r>
              <w:t>Nie dotyczy</w:t>
            </w:r>
          </w:p>
        </w:tc>
        <w:tc>
          <w:tcPr>
            <w:tcW w:w="1628" w:type="pct"/>
          </w:tcPr>
          <w:p w14:paraId="75A118D9" w14:textId="77777777" w:rsidR="00B137EF" w:rsidRPr="00597D36" w:rsidRDefault="00B137EF" w:rsidP="007704A7">
            <w:pPr>
              <w:pStyle w:val="PBBBlockText2"/>
            </w:pPr>
            <w:r>
              <w:t>Uwagi</w:t>
            </w:r>
          </w:p>
        </w:tc>
      </w:tr>
      <w:tr w:rsidR="00B137EF" w:rsidRPr="00597D36" w14:paraId="6107FAD7" w14:textId="77777777" w:rsidTr="007704A7">
        <w:trPr>
          <w:trHeight w:val="750"/>
        </w:trPr>
        <w:tc>
          <w:tcPr>
            <w:tcW w:w="5000" w:type="pct"/>
            <w:gridSpan w:val="5"/>
            <w:hideMark/>
          </w:tcPr>
          <w:p w14:paraId="6B5618F2" w14:textId="77777777" w:rsidR="00B137EF" w:rsidRPr="00597D36" w:rsidRDefault="00B137EF" w:rsidP="007704A7">
            <w:pPr>
              <w:pStyle w:val="PBBTableheading"/>
            </w:pPr>
            <w:r w:rsidRPr="00F4694D">
              <w:rPr>
                <w:color w:val="auto"/>
              </w:rPr>
              <w:t>Dostępność – zagadnienia ogólne</w:t>
            </w:r>
          </w:p>
        </w:tc>
      </w:tr>
      <w:tr w:rsidR="00B137EF" w:rsidRPr="00597D36" w14:paraId="6A74CA5C" w14:textId="77777777" w:rsidTr="007704A7">
        <w:trPr>
          <w:trHeight w:val="750"/>
        </w:trPr>
        <w:tc>
          <w:tcPr>
            <w:tcW w:w="2169" w:type="pct"/>
          </w:tcPr>
          <w:p w14:paraId="0A2EFEE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381C61">
              <w:t>nstytucja posiada wewnętrzne procedury/regulaminy w</w:t>
            </w:r>
            <w:r>
              <w:t> </w:t>
            </w:r>
            <w:r w:rsidRPr="00381C61">
              <w:t>zakresie zagwarantowania dostępności jej działań dla osób ze szczególnymi potrzebami</w:t>
            </w:r>
            <w:r>
              <w:t>?</w:t>
            </w:r>
          </w:p>
        </w:tc>
        <w:tc>
          <w:tcPr>
            <w:tcW w:w="373" w:type="pct"/>
          </w:tcPr>
          <w:p w14:paraId="47F65E0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182188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6F3885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7C1A21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750C5F6E" w14:textId="77777777" w:rsidTr="007704A7">
        <w:trPr>
          <w:trHeight w:val="750"/>
        </w:trPr>
        <w:tc>
          <w:tcPr>
            <w:tcW w:w="2169" w:type="pct"/>
          </w:tcPr>
          <w:p w14:paraId="1D84227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381C61">
              <w:t>nstytucja stosuje w</w:t>
            </w:r>
            <w:r>
              <w:t> </w:t>
            </w:r>
            <w:r w:rsidRPr="00381C61">
              <w:t>praktyce wewnętrzne procedury/regulaminy w</w:t>
            </w:r>
            <w:r>
              <w:t> </w:t>
            </w:r>
            <w:r w:rsidRPr="00381C61">
              <w:t>zakresie zagwarantowania dostępności jej działań dla osób ze szczególnymi potrzebami</w:t>
            </w:r>
            <w:r>
              <w:t>?</w:t>
            </w:r>
          </w:p>
        </w:tc>
        <w:tc>
          <w:tcPr>
            <w:tcW w:w="373" w:type="pct"/>
          </w:tcPr>
          <w:p w14:paraId="712BBA9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5A176D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E58DD1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0225892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8ED146C" w14:textId="77777777" w:rsidTr="007704A7">
        <w:trPr>
          <w:trHeight w:val="750"/>
        </w:trPr>
        <w:tc>
          <w:tcPr>
            <w:tcW w:w="2169" w:type="pct"/>
          </w:tcPr>
          <w:p w14:paraId="76B6083B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 xml:space="preserve">Czy </w:t>
            </w:r>
            <w:r w:rsidRPr="00381C61">
              <w:t>Instytucja zapewnia szkolenie personelu w</w:t>
            </w:r>
            <w:r>
              <w:t> </w:t>
            </w:r>
            <w:r w:rsidRPr="00381C61">
              <w:t>zakresie kontaktu i</w:t>
            </w:r>
            <w:r>
              <w:t> </w:t>
            </w:r>
            <w:r w:rsidRPr="00381C61">
              <w:t>świadczenia usług dla osób ze szczególnymi potrzebami</w:t>
            </w:r>
            <w:r>
              <w:t>?</w:t>
            </w:r>
          </w:p>
        </w:tc>
        <w:tc>
          <w:tcPr>
            <w:tcW w:w="373" w:type="pct"/>
          </w:tcPr>
          <w:p w14:paraId="4066A75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D2F4BD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A7E362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6F039F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9EF64A9" w14:textId="77777777" w:rsidTr="007704A7">
        <w:trPr>
          <w:trHeight w:val="750"/>
        </w:trPr>
        <w:tc>
          <w:tcPr>
            <w:tcW w:w="2169" w:type="pct"/>
          </w:tcPr>
          <w:p w14:paraId="7A353C96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381C61">
              <w:t>stnieją procedury pozwalające na bieżące monitorowanie potrzeb klientów ze szczególnymi potrzebami</w:t>
            </w:r>
            <w:r>
              <w:t>?</w:t>
            </w:r>
          </w:p>
        </w:tc>
        <w:tc>
          <w:tcPr>
            <w:tcW w:w="373" w:type="pct"/>
          </w:tcPr>
          <w:p w14:paraId="6762400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F3F17F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7288681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60E9E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F15EA50" w14:textId="77777777" w:rsidTr="007704A7">
        <w:trPr>
          <w:trHeight w:val="750"/>
        </w:trPr>
        <w:tc>
          <w:tcPr>
            <w:tcW w:w="2169" w:type="pct"/>
          </w:tcPr>
          <w:p w14:paraId="5FF56BCD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381C61">
              <w:t>stnieją procedury skargowe uwzględniające możliwość zgłoszenia przez klienta braku dostępności</w:t>
            </w:r>
            <w:r>
              <w:t>?</w:t>
            </w:r>
          </w:p>
        </w:tc>
        <w:tc>
          <w:tcPr>
            <w:tcW w:w="373" w:type="pct"/>
          </w:tcPr>
          <w:p w14:paraId="6535917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31A044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82207C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C91592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9427CB0" w14:textId="77777777" w:rsidTr="007704A7">
        <w:trPr>
          <w:trHeight w:val="750"/>
        </w:trPr>
        <w:tc>
          <w:tcPr>
            <w:tcW w:w="2169" w:type="pct"/>
          </w:tcPr>
          <w:p w14:paraId="76CABAED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 xml:space="preserve">Czy </w:t>
            </w:r>
            <w:r w:rsidRPr="00381C61">
              <w:t>Instytucja posiada aktualną analizę/diagnozę potrzeb osób ze szczególnymi potrzebami</w:t>
            </w:r>
            <w:r>
              <w:t>?</w:t>
            </w:r>
          </w:p>
        </w:tc>
        <w:tc>
          <w:tcPr>
            <w:tcW w:w="373" w:type="pct"/>
          </w:tcPr>
          <w:p w14:paraId="5A721B5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68EF12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4C55EC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2D0A47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1BFD5AD" w14:textId="77777777" w:rsidTr="007704A7">
        <w:trPr>
          <w:trHeight w:val="750"/>
        </w:trPr>
        <w:tc>
          <w:tcPr>
            <w:tcW w:w="2169" w:type="pct"/>
          </w:tcPr>
          <w:p w14:paraId="16B657C3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s</w:t>
            </w:r>
            <w:r w:rsidRPr="00381C61">
              <w:t>trona internetowa instytucji jest zgodna z ustawą z dnia 4 kwietnia 2019 r. o dostępności cyfrowej stron internetowych i aplikacji mobilnych podmiotów publicznych</w:t>
            </w:r>
            <w:r>
              <w:t>?</w:t>
            </w:r>
          </w:p>
        </w:tc>
        <w:tc>
          <w:tcPr>
            <w:tcW w:w="373" w:type="pct"/>
          </w:tcPr>
          <w:p w14:paraId="6C5195E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0F186E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CD0413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C631F9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E01D136" w14:textId="77777777" w:rsidTr="007704A7">
        <w:trPr>
          <w:trHeight w:val="750"/>
        </w:trPr>
        <w:tc>
          <w:tcPr>
            <w:tcW w:w="2169" w:type="pct"/>
          </w:tcPr>
          <w:p w14:paraId="3774FE07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lastRenderedPageBreak/>
              <w:t>Czy i</w:t>
            </w:r>
            <w:r w:rsidRPr="00381C61">
              <w:t>stnieje możliwość kontaktu z</w:t>
            </w:r>
            <w:r>
              <w:t> </w:t>
            </w:r>
            <w:r w:rsidRPr="00381C61">
              <w:t>instytucją telefonicznie i poprzez kontakt mailowy</w:t>
            </w:r>
            <w:r>
              <w:t>?</w:t>
            </w:r>
          </w:p>
        </w:tc>
        <w:tc>
          <w:tcPr>
            <w:tcW w:w="373" w:type="pct"/>
          </w:tcPr>
          <w:p w14:paraId="1E42248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A7FC1D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23CC99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10EC0A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AA21935" w14:textId="77777777" w:rsidTr="007704A7">
        <w:trPr>
          <w:trHeight w:val="750"/>
        </w:trPr>
        <w:tc>
          <w:tcPr>
            <w:tcW w:w="2169" w:type="pct"/>
          </w:tcPr>
          <w:p w14:paraId="46C3D8D6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s</w:t>
            </w:r>
            <w:r w:rsidRPr="00381C61">
              <w:t>truktura strony głównej urzędu jest przejrzysta i</w:t>
            </w:r>
            <w:r>
              <w:t> </w:t>
            </w:r>
            <w:r w:rsidRPr="00381C61">
              <w:t>czytelna i umożliwia łatwe przejście do informacji dotyczących sposobów zapewnienia dostępności dla osób ze szczególnymi potrzebami</w:t>
            </w:r>
            <w:r>
              <w:t>?</w:t>
            </w:r>
          </w:p>
        </w:tc>
        <w:tc>
          <w:tcPr>
            <w:tcW w:w="373" w:type="pct"/>
          </w:tcPr>
          <w:p w14:paraId="626269E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48491E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CDF7CA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4BEE69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6E57363" w14:textId="77777777" w:rsidTr="007704A7">
        <w:trPr>
          <w:trHeight w:val="750"/>
        </w:trPr>
        <w:tc>
          <w:tcPr>
            <w:tcW w:w="2169" w:type="pct"/>
          </w:tcPr>
          <w:p w14:paraId="67ADEFFA" w14:textId="54C54FB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n</w:t>
            </w:r>
            <w:r w:rsidRPr="00381C61">
              <w:t>a stronie internetowej jest zamieszczona informacja o</w:t>
            </w:r>
            <w:r>
              <w:t> </w:t>
            </w:r>
            <w:r w:rsidRPr="00381C61">
              <w:t>instytucji w języku łatwym do czytania i</w:t>
            </w:r>
            <w:r>
              <w:t> </w:t>
            </w:r>
            <w:r w:rsidRPr="00381C61">
              <w:t>zrozumienia (ETR)</w:t>
            </w:r>
            <w:r>
              <w:t>?</w:t>
            </w:r>
          </w:p>
        </w:tc>
        <w:tc>
          <w:tcPr>
            <w:tcW w:w="373" w:type="pct"/>
          </w:tcPr>
          <w:p w14:paraId="16DC2EF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802E88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29FC70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06A444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D68D614" w14:textId="77777777" w:rsidTr="007704A7">
        <w:trPr>
          <w:trHeight w:val="750"/>
        </w:trPr>
        <w:tc>
          <w:tcPr>
            <w:tcW w:w="2169" w:type="pct"/>
          </w:tcPr>
          <w:p w14:paraId="0B888B56" w14:textId="749AB426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d</w:t>
            </w:r>
            <w:r w:rsidRPr="00D40FAE">
              <w:t>okumenty i</w:t>
            </w:r>
            <w:r>
              <w:t> </w:t>
            </w:r>
            <w:r w:rsidRPr="00D40FAE">
              <w:t>formularze są napisane w</w:t>
            </w:r>
            <w:r>
              <w:t> </w:t>
            </w:r>
            <w:r w:rsidRPr="00D40FAE">
              <w:t>prostym języku</w:t>
            </w:r>
            <w:r>
              <w:t>?</w:t>
            </w:r>
          </w:p>
        </w:tc>
        <w:tc>
          <w:tcPr>
            <w:tcW w:w="373" w:type="pct"/>
          </w:tcPr>
          <w:p w14:paraId="10562B1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4BF40A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820552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B70B1F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492933D" w14:textId="77777777" w:rsidTr="007704A7">
        <w:trPr>
          <w:trHeight w:val="750"/>
        </w:trPr>
        <w:tc>
          <w:tcPr>
            <w:tcW w:w="5000" w:type="pct"/>
            <w:gridSpan w:val="5"/>
          </w:tcPr>
          <w:p w14:paraId="49E9ACAF" w14:textId="77777777" w:rsidR="00B137EF" w:rsidRPr="00597D36" w:rsidRDefault="00B137EF" w:rsidP="007704A7">
            <w:pPr>
              <w:pStyle w:val="PBBTableheading"/>
            </w:pPr>
            <w:r w:rsidRPr="00F4694D">
              <w:rPr>
                <w:color w:val="auto"/>
              </w:rPr>
              <w:t>Dostępność architektoniczna</w:t>
            </w:r>
          </w:p>
        </w:tc>
      </w:tr>
      <w:tr w:rsidR="00B137EF" w:rsidRPr="00597D36" w14:paraId="51DD7179" w14:textId="77777777" w:rsidTr="007704A7">
        <w:trPr>
          <w:trHeight w:val="750"/>
        </w:trPr>
        <w:tc>
          <w:tcPr>
            <w:tcW w:w="2169" w:type="pct"/>
          </w:tcPr>
          <w:p w14:paraId="26274096" w14:textId="77777777" w:rsidR="00B137EF" w:rsidRDefault="00B137EF" w:rsidP="003D4267">
            <w:pPr>
              <w:pStyle w:val="PBBTablelistnumbering"/>
              <w:numPr>
                <w:ilvl w:val="0"/>
                <w:numId w:val="64"/>
              </w:numPr>
              <w:ind w:left="390" w:hanging="426"/>
            </w:pPr>
            <w:r w:rsidRPr="00681F6C">
              <w:t>Czy miejsca postojowe dla osób z</w:t>
            </w:r>
            <w:r>
              <w:t> </w:t>
            </w:r>
            <w:r w:rsidRPr="00681F6C">
              <w:t>niepełnosprawnościami są wyznaczone i oznaczone zgodnie z</w:t>
            </w:r>
            <w:r>
              <w:t> </w:t>
            </w:r>
            <w:r w:rsidRPr="00681F6C">
              <w:t>obowiązującymi przepisami prawa?</w:t>
            </w:r>
          </w:p>
        </w:tc>
        <w:tc>
          <w:tcPr>
            <w:tcW w:w="373" w:type="pct"/>
          </w:tcPr>
          <w:p w14:paraId="4AE581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1A6D30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7F9F20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AC7E65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6B98C28" w14:textId="77777777" w:rsidTr="007704A7">
        <w:trPr>
          <w:trHeight w:val="750"/>
        </w:trPr>
        <w:tc>
          <w:tcPr>
            <w:tcW w:w="2169" w:type="pct"/>
          </w:tcPr>
          <w:p w14:paraId="37571A2E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miejsca postojowe dla osób z</w:t>
            </w:r>
            <w:r>
              <w:t> </w:t>
            </w:r>
            <w:r w:rsidRPr="00681F6C">
              <w:t>niepełnosprawnościami są blisko wejść do budynku, dostosowanych dla osób z niepełnosprawnościami?</w:t>
            </w:r>
          </w:p>
        </w:tc>
        <w:tc>
          <w:tcPr>
            <w:tcW w:w="373" w:type="pct"/>
          </w:tcPr>
          <w:p w14:paraId="23942DC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6AD07A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70C76A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42FBED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A3254A9" w14:textId="77777777" w:rsidTr="007704A7">
        <w:trPr>
          <w:trHeight w:val="750"/>
        </w:trPr>
        <w:tc>
          <w:tcPr>
            <w:tcW w:w="2169" w:type="pct"/>
          </w:tcPr>
          <w:p w14:paraId="7742C826" w14:textId="27E4408C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osoba z</w:t>
            </w:r>
            <w:r w:rsidR="004F3375">
              <w:t> </w:t>
            </w:r>
            <w:r w:rsidRPr="00681F6C">
              <w:t>niepełnosprawnością ruchową ma możliwość skorzystania z</w:t>
            </w:r>
            <w:r>
              <w:t> </w:t>
            </w:r>
            <w:r w:rsidRPr="00681F6C">
              <w:t>przynajmn</w:t>
            </w:r>
            <w:r w:rsidR="00DD0C13">
              <w:t xml:space="preserve">iej jednego wejścia do budynku </w:t>
            </w:r>
            <w:r w:rsidRPr="00681F6C">
              <w:t>(np. brak różnicy poziomów/podjazd/winda/platforma/ podnośnik)?</w:t>
            </w:r>
          </w:p>
        </w:tc>
        <w:tc>
          <w:tcPr>
            <w:tcW w:w="373" w:type="pct"/>
          </w:tcPr>
          <w:p w14:paraId="5805500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EDC81B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C6A6EB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A26B67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47F8DCB" w14:textId="77777777" w:rsidTr="007704A7">
        <w:trPr>
          <w:trHeight w:val="750"/>
        </w:trPr>
        <w:tc>
          <w:tcPr>
            <w:tcW w:w="2169" w:type="pct"/>
          </w:tcPr>
          <w:p w14:paraId="67E6AD09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przy wejściu do budynku znajdują się oznaczenia o zmiennej fakturze w</w:t>
            </w:r>
            <w:r>
              <w:t> </w:t>
            </w:r>
            <w:r w:rsidRPr="00681F6C">
              <w:t>podłożu (np. kafelki, maty z</w:t>
            </w:r>
            <w:r>
              <w:t> </w:t>
            </w:r>
            <w:r w:rsidRPr="00681F6C">
              <w:t>wyżłobieniami)?</w:t>
            </w:r>
          </w:p>
        </w:tc>
        <w:tc>
          <w:tcPr>
            <w:tcW w:w="373" w:type="pct"/>
          </w:tcPr>
          <w:p w14:paraId="178923B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32BD71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3E8066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74B080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50BAA8C" w14:textId="77777777" w:rsidTr="007704A7">
        <w:trPr>
          <w:trHeight w:val="750"/>
        </w:trPr>
        <w:tc>
          <w:tcPr>
            <w:tcW w:w="2169" w:type="pct"/>
          </w:tcPr>
          <w:p w14:paraId="3C6F86C1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budynek jest wyraźnie oznakowany tablicą informacyjną?</w:t>
            </w:r>
          </w:p>
        </w:tc>
        <w:tc>
          <w:tcPr>
            <w:tcW w:w="373" w:type="pct"/>
          </w:tcPr>
          <w:p w14:paraId="1D91641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DB8C4B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4600AA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384B47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97FA9B9" w14:textId="77777777" w:rsidTr="007704A7">
        <w:trPr>
          <w:trHeight w:val="750"/>
        </w:trPr>
        <w:tc>
          <w:tcPr>
            <w:tcW w:w="2169" w:type="pct"/>
          </w:tcPr>
          <w:p w14:paraId="4B9A7F9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schody wyposażone są w</w:t>
            </w:r>
            <w:r>
              <w:t> </w:t>
            </w:r>
            <w:r w:rsidRPr="00681F6C">
              <w:t>poręcze, również po stronie ściany?</w:t>
            </w:r>
          </w:p>
        </w:tc>
        <w:tc>
          <w:tcPr>
            <w:tcW w:w="373" w:type="pct"/>
          </w:tcPr>
          <w:p w14:paraId="011ECA8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54CA01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7A686A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0A8849B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BEA6E47" w14:textId="77777777" w:rsidTr="007704A7">
        <w:trPr>
          <w:trHeight w:val="750"/>
        </w:trPr>
        <w:tc>
          <w:tcPr>
            <w:tcW w:w="2169" w:type="pct"/>
          </w:tcPr>
          <w:p w14:paraId="219EEE4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lastRenderedPageBreak/>
              <w:t>Czy początek i koniec biegu schodów jest wyróżniony przy pomocy kontrastowego koloru?</w:t>
            </w:r>
          </w:p>
        </w:tc>
        <w:tc>
          <w:tcPr>
            <w:tcW w:w="373" w:type="pct"/>
          </w:tcPr>
          <w:p w14:paraId="692906D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5F8648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534B97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2BC46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E776FBB" w14:textId="77777777" w:rsidTr="007704A7">
        <w:trPr>
          <w:trHeight w:val="750"/>
        </w:trPr>
        <w:tc>
          <w:tcPr>
            <w:tcW w:w="2169" w:type="pct"/>
          </w:tcPr>
          <w:p w14:paraId="0B956D57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początek i koniec biegu schodów jest wyróżniony przy pomocy zmiennej nawierzchni?</w:t>
            </w:r>
          </w:p>
        </w:tc>
        <w:tc>
          <w:tcPr>
            <w:tcW w:w="373" w:type="pct"/>
          </w:tcPr>
          <w:p w14:paraId="7E906A6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54E324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3EABC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F5A18D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722E9D2" w14:textId="77777777" w:rsidTr="007704A7">
        <w:trPr>
          <w:trHeight w:val="750"/>
        </w:trPr>
        <w:tc>
          <w:tcPr>
            <w:tcW w:w="2169" w:type="pct"/>
          </w:tcPr>
          <w:p w14:paraId="0706365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schody w budynku można ominąć windą/platformą/podnośnikiem?</w:t>
            </w:r>
          </w:p>
        </w:tc>
        <w:tc>
          <w:tcPr>
            <w:tcW w:w="373" w:type="pct"/>
          </w:tcPr>
          <w:p w14:paraId="1460A16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A1C731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077F33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4B9CE0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4A2337F" w14:textId="77777777" w:rsidTr="007704A7">
        <w:trPr>
          <w:trHeight w:val="750"/>
        </w:trPr>
        <w:tc>
          <w:tcPr>
            <w:tcW w:w="2169" w:type="pct"/>
          </w:tcPr>
          <w:p w14:paraId="2170E4F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otwarcie drzwi wejściowych nie wymaga zwiększonego nacisku lub otwierają się one automatycznie?</w:t>
            </w:r>
          </w:p>
        </w:tc>
        <w:tc>
          <w:tcPr>
            <w:tcW w:w="373" w:type="pct"/>
          </w:tcPr>
          <w:p w14:paraId="030DDDF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608D93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C83062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990D75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CFEEEBC" w14:textId="77777777" w:rsidTr="007704A7">
        <w:trPr>
          <w:trHeight w:val="750"/>
        </w:trPr>
        <w:tc>
          <w:tcPr>
            <w:tcW w:w="2169" w:type="pct"/>
          </w:tcPr>
          <w:p w14:paraId="4D9E5186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szklane drzwi wejściowe są oznaczone kontrastowo tzn. zawierają elementy kolorystyczne naklejone na szyby?</w:t>
            </w:r>
          </w:p>
        </w:tc>
        <w:tc>
          <w:tcPr>
            <w:tcW w:w="373" w:type="pct"/>
          </w:tcPr>
          <w:p w14:paraId="4DAA58F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B24136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208890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C7D464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188412E" w14:textId="77777777" w:rsidTr="007704A7">
        <w:trPr>
          <w:trHeight w:val="750"/>
        </w:trPr>
        <w:tc>
          <w:tcPr>
            <w:tcW w:w="2169" w:type="pct"/>
          </w:tcPr>
          <w:p w14:paraId="3B197851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wycieraczki przymocowane są na stałe do podłoża?</w:t>
            </w:r>
          </w:p>
        </w:tc>
        <w:tc>
          <w:tcPr>
            <w:tcW w:w="373" w:type="pct"/>
          </w:tcPr>
          <w:p w14:paraId="5B2982F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292C2E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34D05F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CE9D47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74136A9" w14:textId="77777777" w:rsidTr="007704A7">
        <w:trPr>
          <w:trHeight w:val="750"/>
        </w:trPr>
        <w:tc>
          <w:tcPr>
            <w:tcW w:w="2169" w:type="pct"/>
          </w:tcPr>
          <w:p w14:paraId="03394FCA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osoby z psem asystującym mogą wejść do budynku?</w:t>
            </w:r>
          </w:p>
        </w:tc>
        <w:tc>
          <w:tcPr>
            <w:tcW w:w="373" w:type="pct"/>
          </w:tcPr>
          <w:p w14:paraId="48B6B63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47896C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13C14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8EC2B2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2FFCB42" w14:textId="77777777" w:rsidTr="007704A7">
        <w:trPr>
          <w:trHeight w:val="750"/>
        </w:trPr>
        <w:tc>
          <w:tcPr>
            <w:tcW w:w="2169" w:type="pct"/>
          </w:tcPr>
          <w:p w14:paraId="7BDADF03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Instytucja posiada procedury bezpiecznej ewakuacji osób ze szczególnymi potrzebami z</w:t>
            </w:r>
            <w:r>
              <w:t> </w:t>
            </w:r>
            <w:r w:rsidRPr="00681F6C">
              <w:t>budynku?</w:t>
            </w:r>
          </w:p>
        </w:tc>
        <w:tc>
          <w:tcPr>
            <w:tcW w:w="373" w:type="pct"/>
          </w:tcPr>
          <w:p w14:paraId="16AA6C5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30A9E4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966890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DA44BE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A695BBC" w14:textId="77777777" w:rsidTr="007704A7">
        <w:trPr>
          <w:trHeight w:val="750"/>
        </w:trPr>
        <w:tc>
          <w:tcPr>
            <w:tcW w:w="2169" w:type="pct"/>
          </w:tcPr>
          <w:p w14:paraId="6A25789E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Instytucja prowadzi szkolenia dla pracowników w zakresie bezpiecznej ewakuacji osób ze szczególnymi potrzebami z budynku?</w:t>
            </w:r>
          </w:p>
        </w:tc>
        <w:tc>
          <w:tcPr>
            <w:tcW w:w="373" w:type="pct"/>
          </w:tcPr>
          <w:p w14:paraId="3A9136D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FF1B01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5FD685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05982FA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63686DF" w14:textId="77777777" w:rsidTr="007704A7">
        <w:trPr>
          <w:trHeight w:val="750"/>
        </w:trPr>
        <w:tc>
          <w:tcPr>
            <w:tcW w:w="2169" w:type="pct"/>
          </w:tcPr>
          <w:p w14:paraId="76F10001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ramach jednej kondygnacji budynku brak zmian poziomów (szczególnie pojedynczych stopni)?</w:t>
            </w:r>
          </w:p>
        </w:tc>
        <w:tc>
          <w:tcPr>
            <w:tcW w:w="373" w:type="pct"/>
          </w:tcPr>
          <w:p w14:paraId="169A15D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045573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F2EA41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B5A673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D97A40B" w14:textId="77777777" w:rsidTr="007704A7">
        <w:trPr>
          <w:trHeight w:val="750"/>
        </w:trPr>
        <w:tc>
          <w:tcPr>
            <w:tcW w:w="2169" w:type="pct"/>
          </w:tcPr>
          <w:p w14:paraId="74E0BD0D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stosowane materiały wykończeniowe nawierzchni podłóg, schodów mają właściwości antypoślizgowe?</w:t>
            </w:r>
          </w:p>
        </w:tc>
        <w:tc>
          <w:tcPr>
            <w:tcW w:w="373" w:type="pct"/>
          </w:tcPr>
          <w:p w14:paraId="6CC183B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6E72E8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7DF1585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ED71D9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7834F2A" w14:textId="77777777" w:rsidTr="007704A7">
        <w:trPr>
          <w:trHeight w:val="750"/>
        </w:trPr>
        <w:tc>
          <w:tcPr>
            <w:tcW w:w="2169" w:type="pct"/>
          </w:tcPr>
          <w:p w14:paraId="0D7D0095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meble (stoliki, krzesła, elementy wiszące itp.) nie utrudniają poruszania się po korytarzach i nie zawężają wymaganej szerokości korytarza (1,2 m)?</w:t>
            </w:r>
          </w:p>
        </w:tc>
        <w:tc>
          <w:tcPr>
            <w:tcW w:w="373" w:type="pct"/>
          </w:tcPr>
          <w:p w14:paraId="0F8C0BA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AA7D00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2E34AA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4B4649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E2750BE" w14:textId="77777777" w:rsidTr="007704A7">
        <w:trPr>
          <w:trHeight w:val="750"/>
        </w:trPr>
        <w:tc>
          <w:tcPr>
            <w:tcW w:w="2169" w:type="pct"/>
          </w:tcPr>
          <w:p w14:paraId="6380F072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lastRenderedPageBreak/>
              <w:t>Czy pomieszczenia są zaaranżowane w sposób przewidywalny/uporządkowany, z</w:t>
            </w:r>
            <w:r>
              <w:t> </w:t>
            </w:r>
            <w:r w:rsidRPr="00681F6C">
              <w:t>odpowiednio wydzielonymi kolorystycznie ciągami komunikacyjnymi?</w:t>
            </w:r>
          </w:p>
        </w:tc>
        <w:tc>
          <w:tcPr>
            <w:tcW w:w="373" w:type="pct"/>
          </w:tcPr>
          <w:p w14:paraId="64953EB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C941BF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901CDF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0548350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04DD615" w14:textId="77777777" w:rsidTr="007704A7">
        <w:trPr>
          <w:trHeight w:val="750"/>
        </w:trPr>
        <w:tc>
          <w:tcPr>
            <w:tcW w:w="2169" w:type="pct"/>
          </w:tcPr>
          <w:p w14:paraId="055164E4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drzwi do pomieszczeń, w</w:t>
            </w:r>
            <w:r>
              <w:t> </w:t>
            </w:r>
            <w:r w:rsidRPr="00681F6C">
              <w:t>których obsługiwani są klienci, są w</w:t>
            </w:r>
            <w:r>
              <w:t> </w:t>
            </w:r>
            <w:r w:rsidRPr="00681F6C">
              <w:t>kolorze kontrastowym do koloru ściany, w której się znajdują lub kontrastowe są ich framugi?</w:t>
            </w:r>
          </w:p>
        </w:tc>
        <w:tc>
          <w:tcPr>
            <w:tcW w:w="373" w:type="pct"/>
          </w:tcPr>
          <w:p w14:paraId="1E98267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E08807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734476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BA3A71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11171B3" w14:textId="77777777" w:rsidTr="007704A7">
        <w:trPr>
          <w:trHeight w:val="750"/>
        </w:trPr>
        <w:tc>
          <w:tcPr>
            <w:tcW w:w="2169" w:type="pct"/>
          </w:tcPr>
          <w:p w14:paraId="451A8413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klamki drzwi do tych pomieszczeń można obsługiwać jedną ręką, nie wymagają mocnego ściskania i chwytania?</w:t>
            </w:r>
          </w:p>
        </w:tc>
        <w:tc>
          <w:tcPr>
            <w:tcW w:w="373" w:type="pct"/>
          </w:tcPr>
          <w:p w14:paraId="2549995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38C1E3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1709AC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7EF440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18BF86B" w14:textId="77777777" w:rsidTr="007704A7">
        <w:trPr>
          <w:trHeight w:val="750"/>
        </w:trPr>
        <w:tc>
          <w:tcPr>
            <w:tcW w:w="2169" w:type="pct"/>
          </w:tcPr>
          <w:p w14:paraId="6543A4F6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progi w drzwiach budynku mają wysokości maksymalnie 2 cm lub nie ma progów?</w:t>
            </w:r>
          </w:p>
        </w:tc>
        <w:tc>
          <w:tcPr>
            <w:tcW w:w="373" w:type="pct"/>
          </w:tcPr>
          <w:p w14:paraId="6F1C4F6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C1EFAA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B83E48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DE266B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84345F2" w14:textId="77777777" w:rsidTr="007704A7">
        <w:trPr>
          <w:trHeight w:val="750"/>
        </w:trPr>
        <w:tc>
          <w:tcPr>
            <w:tcW w:w="2169" w:type="pct"/>
          </w:tcPr>
          <w:p w14:paraId="71C5C43C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system numeracji pomieszczeń stworzony jest tak, że pierwsza cyfra numeru sugeruje numer piętra, na którym pomieszczenie się znajduje?</w:t>
            </w:r>
          </w:p>
        </w:tc>
        <w:tc>
          <w:tcPr>
            <w:tcW w:w="373" w:type="pct"/>
          </w:tcPr>
          <w:p w14:paraId="4B0627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63218E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AF119B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E73B71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4B7BB96" w14:textId="77777777" w:rsidTr="007704A7">
        <w:trPr>
          <w:trHeight w:val="750"/>
        </w:trPr>
        <w:tc>
          <w:tcPr>
            <w:tcW w:w="2169" w:type="pct"/>
          </w:tcPr>
          <w:p w14:paraId="67DF19EC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drzwi oznaczone są wypukłą czcionką z informacją co najmniej o numerze pomieszczenia, do którego prowadzą?</w:t>
            </w:r>
          </w:p>
        </w:tc>
        <w:tc>
          <w:tcPr>
            <w:tcW w:w="373" w:type="pct"/>
          </w:tcPr>
          <w:p w14:paraId="74F257B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01CC1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A43D51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752208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83BEFD8" w14:textId="77777777" w:rsidTr="007704A7">
        <w:trPr>
          <w:trHeight w:val="750"/>
        </w:trPr>
        <w:tc>
          <w:tcPr>
            <w:tcW w:w="2169" w:type="pct"/>
          </w:tcPr>
          <w:p w14:paraId="17A40E5C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instytucji znajduje się toaleta dla klientów przystosowana do potrzeb osób z</w:t>
            </w:r>
            <w:r>
              <w:t> </w:t>
            </w:r>
            <w:r w:rsidRPr="00681F6C">
              <w:t>niepełnosprawnościami?</w:t>
            </w:r>
          </w:p>
        </w:tc>
        <w:tc>
          <w:tcPr>
            <w:tcW w:w="373" w:type="pct"/>
          </w:tcPr>
          <w:p w14:paraId="0BC7A0F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477BAE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04A74E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373B03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AE6685D" w14:textId="77777777" w:rsidTr="007704A7">
        <w:trPr>
          <w:trHeight w:val="750"/>
        </w:trPr>
        <w:tc>
          <w:tcPr>
            <w:tcW w:w="2169" w:type="pct"/>
          </w:tcPr>
          <w:p w14:paraId="3E6D0CBB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toaleta dla klientów przystosowana do potrzeb osób z</w:t>
            </w:r>
            <w:r>
              <w:t> </w:t>
            </w:r>
            <w:r w:rsidRPr="00681F6C">
              <w:t>niepełnosprawnościami jest oznaczona stosownym i wypukłym piktogramem?</w:t>
            </w:r>
          </w:p>
        </w:tc>
        <w:tc>
          <w:tcPr>
            <w:tcW w:w="373" w:type="pct"/>
          </w:tcPr>
          <w:p w14:paraId="788E44E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4F69CD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3EB200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E374F3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23656E8" w14:textId="77777777" w:rsidTr="007704A7">
        <w:trPr>
          <w:trHeight w:val="750"/>
        </w:trPr>
        <w:tc>
          <w:tcPr>
            <w:tcW w:w="2169" w:type="pct"/>
          </w:tcPr>
          <w:p w14:paraId="543E95F8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toaleta dla osób z</w:t>
            </w:r>
            <w:r>
              <w:t> </w:t>
            </w:r>
            <w:r w:rsidRPr="00681F6C">
              <w:t>niepełnosprawnościami wykorzystywana jest zgodnie z</w:t>
            </w:r>
            <w:r>
              <w:t> </w:t>
            </w:r>
            <w:r w:rsidRPr="00681F6C">
              <w:t>przeznaczeniem?</w:t>
            </w:r>
          </w:p>
        </w:tc>
        <w:tc>
          <w:tcPr>
            <w:tcW w:w="373" w:type="pct"/>
          </w:tcPr>
          <w:p w14:paraId="000C314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ECC012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3553F7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8716B8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6F1F5BA" w14:textId="77777777" w:rsidTr="007704A7">
        <w:trPr>
          <w:trHeight w:val="750"/>
        </w:trPr>
        <w:tc>
          <w:tcPr>
            <w:tcW w:w="2169" w:type="pct"/>
          </w:tcPr>
          <w:p w14:paraId="09B0E5B7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osoba chcąca skorzystać z</w:t>
            </w:r>
            <w:r>
              <w:t> </w:t>
            </w:r>
            <w:r w:rsidRPr="00681F6C">
              <w:t>toalety dla osób z</w:t>
            </w:r>
            <w:r>
              <w:t> </w:t>
            </w:r>
            <w:r w:rsidRPr="00681F6C">
              <w:t xml:space="preserve">niepełnosprawnościami może to </w:t>
            </w:r>
            <w:r w:rsidRPr="00681F6C">
              <w:lastRenderedPageBreak/>
              <w:t>uczynić w każdym momencie, o ile nikt z niej w danej chwili nie korzysta (nie musi szukać klucza do drzwi)?</w:t>
            </w:r>
          </w:p>
        </w:tc>
        <w:tc>
          <w:tcPr>
            <w:tcW w:w="373" w:type="pct"/>
          </w:tcPr>
          <w:p w14:paraId="6269526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D8A363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A4EDA2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E142C3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65ACFA8" w14:textId="77777777" w:rsidTr="007704A7">
        <w:trPr>
          <w:trHeight w:val="750"/>
        </w:trPr>
        <w:tc>
          <w:tcPr>
            <w:tcW w:w="2169" w:type="pct"/>
          </w:tcPr>
          <w:p w14:paraId="6B6CCB31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budynek jest wyposażony w</w:t>
            </w:r>
            <w:r>
              <w:t> </w:t>
            </w:r>
            <w:r w:rsidRPr="00681F6C">
              <w:t>windę?</w:t>
            </w:r>
          </w:p>
        </w:tc>
        <w:tc>
          <w:tcPr>
            <w:tcW w:w="373" w:type="pct"/>
          </w:tcPr>
          <w:p w14:paraId="47BC02D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2C615F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445D4D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60203D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7402970" w14:textId="77777777" w:rsidTr="007704A7">
        <w:trPr>
          <w:trHeight w:val="750"/>
        </w:trPr>
        <w:tc>
          <w:tcPr>
            <w:tcW w:w="2169" w:type="pct"/>
          </w:tcPr>
          <w:p w14:paraId="44DD5DD6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co najmniej jeden z</w:t>
            </w:r>
            <w:r>
              <w:t> </w:t>
            </w:r>
            <w:r w:rsidRPr="00681F6C">
              <w:t>dźwigów jest przystosowany do przewozu osób z</w:t>
            </w:r>
            <w:r>
              <w:t> </w:t>
            </w:r>
            <w:r w:rsidRPr="00681F6C">
              <w:t>niepełnosprawnościami?</w:t>
            </w:r>
          </w:p>
        </w:tc>
        <w:tc>
          <w:tcPr>
            <w:tcW w:w="373" w:type="pct"/>
          </w:tcPr>
          <w:p w14:paraId="7B65B39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7A82B7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998F65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C2FF7B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A000B8A" w14:textId="77777777" w:rsidTr="007704A7">
        <w:trPr>
          <w:trHeight w:val="750"/>
        </w:trPr>
        <w:tc>
          <w:tcPr>
            <w:tcW w:w="2169" w:type="pct"/>
          </w:tcPr>
          <w:p w14:paraId="3382795E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 xml:space="preserve">Czy winda dysponuje sygnalizacją świetlną przyjazdu windy (która winda przyjechała oraz w jakim kierunku jedzie)? </w:t>
            </w:r>
          </w:p>
        </w:tc>
        <w:tc>
          <w:tcPr>
            <w:tcW w:w="373" w:type="pct"/>
          </w:tcPr>
          <w:p w14:paraId="2F76D02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C1C738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A8922E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A0D444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A4E2290" w14:textId="77777777" w:rsidTr="007704A7">
        <w:trPr>
          <w:trHeight w:val="750"/>
        </w:trPr>
        <w:tc>
          <w:tcPr>
            <w:tcW w:w="2169" w:type="pct"/>
          </w:tcPr>
          <w:p w14:paraId="4EC78120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winda dysponuje sygnalizacją dźwiękową, która informuje o zamykaniu i otwieraniu drzwi?</w:t>
            </w:r>
          </w:p>
        </w:tc>
        <w:tc>
          <w:tcPr>
            <w:tcW w:w="373" w:type="pct"/>
          </w:tcPr>
          <w:p w14:paraId="56B19A3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67617E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B7FF6A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726105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2A55371" w14:textId="77777777" w:rsidTr="007704A7">
        <w:trPr>
          <w:trHeight w:val="750"/>
        </w:trPr>
        <w:tc>
          <w:tcPr>
            <w:tcW w:w="2169" w:type="pct"/>
          </w:tcPr>
          <w:p w14:paraId="6290CE4B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przycisk kondygnacji „zero” jest wyróżniony kolorystycznie?</w:t>
            </w:r>
          </w:p>
        </w:tc>
        <w:tc>
          <w:tcPr>
            <w:tcW w:w="373" w:type="pct"/>
          </w:tcPr>
          <w:p w14:paraId="6847073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7ED698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9F64CF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8F463C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9B5CC4C" w14:textId="77777777" w:rsidTr="007704A7">
        <w:trPr>
          <w:trHeight w:val="750"/>
        </w:trPr>
        <w:tc>
          <w:tcPr>
            <w:tcW w:w="2169" w:type="pct"/>
          </w:tcPr>
          <w:p w14:paraId="6B7ED0B8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przycisk kondygnacji „zero” jest wyróżniony dotykowo?</w:t>
            </w:r>
          </w:p>
        </w:tc>
        <w:tc>
          <w:tcPr>
            <w:tcW w:w="373" w:type="pct"/>
          </w:tcPr>
          <w:p w14:paraId="7B1A054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04A28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801768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B2C9DF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7EC059D9" w14:textId="77777777" w:rsidTr="007704A7">
        <w:trPr>
          <w:trHeight w:val="750"/>
        </w:trPr>
        <w:tc>
          <w:tcPr>
            <w:tcW w:w="2169" w:type="pct"/>
          </w:tcPr>
          <w:p w14:paraId="2E6B7433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drzwi windy otwierają się i</w:t>
            </w:r>
            <w:r>
              <w:t> </w:t>
            </w:r>
            <w:r w:rsidRPr="00681F6C">
              <w:t>zamykają automatycznie?</w:t>
            </w:r>
          </w:p>
        </w:tc>
        <w:tc>
          <w:tcPr>
            <w:tcW w:w="373" w:type="pct"/>
          </w:tcPr>
          <w:p w14:paraId="6B55944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D265A2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35CAB6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527B10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CB68BD5" w14:textId="77777777" w:rsidTr="007704A7">
        <w:trPr>
          <w:trHeight w:val="750"/>
        </w:trPr>
        <w:tc>
          <w:tcPr>
            <w:tcW w:w="2169" w:type="pct"/>
          </w:tcPr>
          <w:p w14:paraId="3443CC06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winda zatrzymuje się na każdym piętrze lub poziomie, gdzie prowadzona jest obsługa klienta?</w:t>
            </w:r>
          </w:p>
        </w:tc>
        <w:tc>
          <w:tcPr>
            <w:tcW w:w="373" w:type="pct"/>
          </w:tcPr>
          <w:p w14:paraId="27F6D52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35B096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683EFD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E959D0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68C9B87" w14:textId="77777777" w:rsidTr="007704A7">
        <w:trPr>
          <w:trHeight w:val="750"/>
        </w:trPr>
        <w:tc>
          <w:tcPr>
            <w:tcW w:w="2169" w:type="pct"/>
          </w:tcPr>
          <w:p w14:paraId="721F463D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na poszczególnych kondygnacjach umieszczone są czytelne informacje o numerze piętra, widoczne dla osób poruszających się po budynku schodami?</w:t>
            </w:r>
          </w:p>
        </w:tc>
        <w:tc>
          <w:tcPr>
            <w:tcW w:w="373" w:type="pct"/>
          </w:tcPr>
          <w:p w14:paraId="34D6868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4F39FF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14CA60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48AA94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9F6777D" w14:textId="77777777" w:rsidTr="007704A7">
        <w:trPr>
          <w:trHeight w:val="750"/>
        </w:trPr>
        <w:tc>
          <w:tcPr>
            <w:tcW w:w="2169" w:type="pct"/>
          </w:tcPr>
          <w:p w14:paraId="4B374D41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na poszczególnych kondygnacjach umieszczone są czytelne informacje o numerze piętra, widoczne dla osób poruszających się po budynku windą?</w:t>
            </w:r>
          </w:p>
        </w:tc>
        <w:tc>
          <w:tcPr>
            <w:tcW w:w="373" w:type="pct"/>
          </w:tcPr>
          <w:p w14:paraId="239B8DD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19CE85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B8A21C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D3EB6C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766A7B32" w14:textId="77777777" w:rsidTr="007704A7">
        <w:trPr>
          <w:trHeight w:val="750"/>
        </w:trPr>
        <w:tc>
          <w:tcPr>
            <w:tcW w:w="2169" w:type="pct"/>
          </w:tcPr>
          <w:p w14:paraId="4F52BAAB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przestrzeni budynku zastosowane zostały piktogramy z</w:t>
            </w:r>
            <w:r>
              <w:t> </w:t>
            </w:r>
            <w:r w:rsidRPr="00681F6C">
              <w:t>podstawowymi funkcjami obiektu i</w:t>
            </w:r>
            <w:r>
              <w:t> </w:t>
            </w:r>
            <w:r w:rsidRPr="00681F6C">
              <w:t>kierunkami dotarcia do najważniejszych pomieszczeń?</w:t>
            </w:r>
          </w:p>
        </w:tc>
        <w:tc>
          <w:tcPr>
            <w:tcW w:w="373" w:type="pct"/>
          </w:tcPr>
          <w:p w14:paraId="33D01E2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2222E9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463127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7C7C8A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C0D58CC" w14:textId="77777777" w:rsidTr="007704A7">
        <w:trPr>
          <w:trHeight w:val="750"/>
        </w:trPr>
        <w:tc>
          <w:tcPr>
            <w:tcW w:w="2169" w:type="pct"/>
          </w:tcPr>
          <w:p w14:paraId="6E053202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lastRenderedPageBreak/>
              <w:t>Czy w budynku dostępne są informacje pisemne – wyświetlacze/videotekst/prezentacje?</w:t>
            </w:r>
          </w:p>
        </w:tc>
        <w:tc>
          <w:tcPr>
            <w:tcW w:w="373" w:type="pct"/>
          </w:tcPr>
          <w:p w14:paraId="585C78E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E9616D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EF744C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F160D6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DD6D32A" w14:textId="77777777" w:rsidTr="007704A7">
        <w:trPr>
          <w:trHeight w:val="750"/>
        </w:trPr>
        <w:tc>
          <w:tcPr>
            <w:tcW w:w="2169" w:type="pct"/>
          </w:tcPr>
          <w:p w14:paraId="37147A47" w14:textId="61D878C3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umiejscowienie gaśnic nie powoduje nie</w:t>
            </w:r>
            <w:r w:rsidR="00DD0C13">
              <w:t xml:space="preserve">bezpieczeństwa zderzenia się z </w:t>
            </w:r>
            <w:r w:rsidRPr="00681F6C">
              <w:t>nimi?</w:t>
            </w:r>
          </w:p>
        </w:tc>
        <w:tc>
          <w:tcPr>
            <w:tcW w:w="373" w:type="pct"/>
          </w:tcPr>
          <w:p w14:paraId="27A3CC6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1E5B11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73C763C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34B610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BDB5761" w14:textId="77777777" w:rsidTr="007704A7">
        <w:trPr>
          <w:trHeight w:val="750"/>
        </w:trPr>
        <w:tc>
          <w:tcPr>
            <w:tcW w:w="2169" w:type="pct"/>
          </w:tcPr>
          <w:p w14:paraId="756FC8D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budynku zastosowano oznaczenia dróg ewakuacji w</w:t>
            </w:r>
            <w:r>
              <w:t> </w:t>
            </w:r>
            <w:r w:rsidRPr="00681F6C">
              <w:t>alfabecie Braille’a?</w:t>
            </w:r>
          </w:p>
        </w:tc>
        <w:tc>
          <w:tcPr>
            <w:tcW w:w="373" w:type="pct"/>
          </w:tcPr>
          <w:p w14:paraId="5C7A125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521D784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F9C273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49A3B2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20E01CC" w14:textId="77777777" w:rsidTr="007704A7">
        <w:trPr>
          <w:trHeight w:val="750"/>
        </w:trPr>
        <w:tc>
          <w:tcPr>
            <w:tcW w:w="2169" w:type="pct"/>
          </w:tcPr>
          <w:p w14:paraId="48B3D76A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budynku zastosowano oznaczenia dróg ewakuacji za pomocą systemu wypukłych znaków?</w:t>
            </w:r>
          </w:p>
        </w:tc>
        <w:tc>
          <w:tcPr>
            <w:tcW w:w="373" w:type="pct"/>
          </w:tcPr>
          <w:p w14:paraId="365BD9A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CBA5EF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4DB295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6CEAEA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0C7E089" w14:textId="77777777" w:rsidTr="007704A7">
        <w:trPr>
          <w:trHeight w:val="750"/>
        </w:trPr>
        <w:tc>
          <w:tcPr>
            <w:tcW w:w="2169" w:type="pct"/>
          </w:tcPr>
          <w:p w14:paraId="5E67C87F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budynku/przestrzeni istnieje czytelna informacja wizualna o</w:t>
            </w:r>
            <w:r>
              <w:t> </w:t>
            </w:r>
            <w:r w:rsidRPr="00681F6C">
              <w:t>drogach ewakuacji w postaci piktogramów?</w:t>
            </w:r>
          </w:p>
        </w:tc>
        <w:tc>
          <w:tcPr>
            <w:tcW w:w="373" w:type="pct"/>
          </w:tcPr>
          <w:p w14:paraId="4E83A4B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B533F5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3B11F2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D0415D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99A4F92" w14:textId="77777777" w:rsidTr="007704A7">
        <w:trPr>
          <w:trHeight w:val="750"/>
        </w:trPr>
        <w:tc>
          <w:tcPr>
            <w:tcW w:w="2169" w:type="pct"/>
          </w:tcPr>
          <w:p w14:paraId="5EFD970C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budynku/przestrzeni znajduje się dźwiękowy system powiadamiania alarmowego?</w:t>
            </w:r>
          </w:p>
        </w:tc>
        <w:tc>
          <w:tcPr>
            <w:tcW w:w="373" w:type="pct"/>
          </w:tcPr>
          <w:p w14:paraId="419898C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62ACA7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2A5F07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307497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438C32B" w14:textId="77777777" w:rsidTr="007704A7">
        <w:trPr>
          <w:trHeight w:val="750"/>
        </w:trPr>
        <w:tc>
          <w:tcPr>
            <w:tcW w:w="2169" w:type="pct"/>
          </w:tcPr>
          <w:p w14:paraId="6FEB6FC0" w14:textId="77777777" w:rsidR="00B137EF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 w:rsidRPr="00681F6C">
              <w:t>Czy w budynku/przestrzeni znajduje się świetlny system powiadamiania alarmowego?</w:t>
            </w:r>
          </w:p>
        </w:tc>
        <w:tc>
          <w:tcPr>
            <w:tcW w:w="373" w:type="pct"/>
          </w:tcPr>
          <w:p w14:paraId="362AFF2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A8C46E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287DDE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1159FC8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596C5D9" w14:textId="77777777" w:rsidTr="007704A7">
        <w:trPr>
          <w:trHeight w:val="750"/>
        </w:trPr>
        <w:tc>
          <w:tcPr>
            <w:tcW w:w="5000" w:type="pct"/>
            <w:gridSpan w:val="5"/>
          </w:tcPr>
          <w:p w14:paraId="50A42E73" w14:textId="77777777" w:rsidR="00B137EF" w:rsidRPr="00597D36" w:rsidRDefault="00B137EF" w:rsidP="007704A7">
            <w:pPr>
              <w:pStyle w:val="PBBTableheading"/>
            </w:pPr>
            <w:r w:rsidRPr="00F4694D">
              <w:rPr>
                <w:color w:val="auto"/>
              </w:rPr>
              <w:t>Punkt informacyjny i punkt obsługi klienta</w:t>
            </w:r>
          </w:p>
        </w:tc>
      </w:tr>
      <w:tr w:rsidR="00B137EF" w:rsidRPr="00597D36" w14:paraId="28D57EC9" w14:textId="77777777" w:rsidTr="007704A7">
        <w:trPr>
          <w:trHeight w:val="750"/>
        </w:trPr>
        <w:tc>
          <w:tcPr>
            <w:tcW w:w="2169" w:type="pct"/>
          </w:tcPr>
          <w:p w14:paraId="4430E807" w14:textId="77777777" w:rsidR="00B137EF" w:rsidRPr="00451295" w:rsidRDefault="00B137EF" w:rsidP="003D4267">
            <w:pPr>
              <w:pStyle w:val="PBBTablelistnumbering"/>
              <w:numPr>
                <w:ilvl w:val="0"/>
                <w:numId w:val="65"/>
              </w:numPr>
              <w:ind w:left="390" w:hanging="390"/>
            </w:pPr>
            <w:r>
              <w:t>Czy w</w:t>
            </w:r>
            <w:r w:rsidRPr="00EB4CB4">
              <w:t>szystkie stanowiska obsługujące klientów są dostępne dla osób m.in. poruszających się na wózkach (obniżona lada do wysokości max. 0,8 m)</w:t>
            </w:r>
            <w:r>
              <w:t>?</w:t>
            </w:r>
          </w:p>
        </w:tc>
        <w:tc>
          <w:tcPr>
            <w:tcW w:w="373" w:type="pct"/>
          </w:tcPr>
          <w:p w14:paraId="2342385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E78861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0BC554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4205E7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AAC94DA" w14:textId="77777777" w:rsidTr="007704A7">
        <w:trPr>
          <w:trHeight w:val="750"/>
        </w:trPr>
        <w:tc>
          <w:tcPr>
            <w:tcW w:w="2169" w:type="pct"/>
          </w:tcPr>
          <w:p w14:paraId="216DA04A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unkt informacyjny/punkt obsługi klienta jest zlokalizowany w pobliżu wejścia</w:t>
            </w:r>
            <w:r>
              <w:t>?</w:t>
            </w:r>
          </w:p>
        </w:tc>
        <w:tc>
          <w:tcPr>
            <w:tcW w:w="373" w:type="pct"/>
          </w:tcPr>
          <w:p w14:paraId="05AB045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CD3103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822032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BE065C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787F5367" w14:textId="77777777" w:rsidTr="007704A7">
        <w:trPr>
          <w:trHeight w:val="750"/>
        </w:trPr>
        <w:tc>
          <w:tcPr>
            <w:tcW w:w="2169" w:type="pct"/>
          </w:tcPr>
          <w:p w14:paraId="69D72CD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unkt informacyjny/punkt obsługi klienta jest wyróżniony przez elementy architektury, różne materiały i wizualny kontrast</w:t>
            </w:r>
            <w:r>
              <w:t>?</w:t>
            </w:r>
          </w:p>
        </w:tc>
        <w:tc>
          <w:tcPr>
            <w:tcW w:w="373" w:type="pct"/>
          </w:tcPr>
          <w:p w14:paraId="7EE0E09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414030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EC5E49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8E01B2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FE6A1E4" w14:textId="77777777" w:rsidTr="004F3375">
        <w:trPr>
          <w:trHeight w:val="529"/>
        </w:trPr>
        <w:tc>
          <w:tcPr>
            <w:tcW w:w="2169" w:type="pct"/>
          </w:tcPr>
          <w:p w14:paraId="47AF9040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d</w:t>
            </w:r>
            <w:r w:rsidRPr="00EB4CB4">
              <w:t xml:space="preserve">ojście do punktu informacyjnego/punktu obsługi </w:t>
            </w:r>
            <w:r w:rsidRPr="00EB4CB4">
              <w:lastRenderedPageBreak/>
              <w:t>klienta jest oznaczone zmienną fakturą w</w:t>
            </w:r>
            <w:r>
              <w:t> </w:t>
            </w:r>
            <w:r w:rsidRPr="00EB4CB4">
              <w:t>podłożu</w:t>
            </w:r>
            <w:r>
              <w:t>?</w:t>
            </w:r>
          </w:p>
        </w:tc>
        <w:tc>
          <w:tcPr>
            <w:tcW w:w="373" w:type="pct"/>
          </w:tcPr>
          <w:p w14:paraId="353DCE9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F2AC9C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78A974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AD95D8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890E665" w14:textId="77777777" w:rsidTr="007704A7">
        <w:trPr>
          <w:trHeight w:val="750"/>
        </w:trPr>
        <w:tc>
          <w:tcPr>
            <w:tcW w:w="2169" w:type="pct"/>
          </w:tcPr>
          <w:p w14:paraId="7DDDA674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o</w:t>
            </w:r>
            <w:r w:rsidRPr="00EB4CB4">
              <w:t>soba w recepcji/informacji jest widoczna z poziomu osoby poruszającej się przy pomocy wózka inwalidzkiego</w:t>
            </w:r>
            <w:r>
              <w:t>?</w:t>
            </w:r>
          </w:p>
        </w:tc>
        <w:tc>
          <w:tcPr>
            <w:tcW w:w="373" w:type="pct"/>
          </w:tcPr>
          <w:p w14:paraId="3B47AF7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822734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CACE32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F9314C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E36877D" w14:textId="77777777" w:rsidTr="007704A7">
        <w:trPr>
          <w:trHeight w:val="750"/>
        </w:trPr>
        <w:tc>
          <w:tcPr>
            <w:tcW w:w="2169" w:type="pct"/>
          </w:tcPr>
          <w:p w14:paraId="39E36AD6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unkt jest wyposażony w</w:t>
            </w:r>
            <w:r>
              <w:t> </w:t>
            </w:r>
            <w:r w:rsidRPr="00EB4CB4">
              <w:t>stanowiskową pętlę indukcyjną</w:t>
            </w:r>
            <w:r>
              <w:t>?</w:t>
            </w:r>
          </w:p>
        </w:tc>
        <w:tc>
          <w:tcPr>
            <w:tcW w:w="373" w:type="pct"/>
          </w:tcPr>
          <w:p w14:paraId="64866BC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13E1C1E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6D8AA7C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11142A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87253F4" w14:textId="77777777" w:rsidTr="007704A7">
        <w:trPr>
          <w:trHeight w:val="750"/>
        </w:trPr>
        <w:tc>
          <w:tcPr>
            <w:tcW w:w="2169" w:type="pct"/>
          </w:tcPr>
          <w:p w14:paraId="2CF88E31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ętla indukcyjna działa poprawnie</w:t>
            </w:r>
            <w:r>
              <w:t>?</w:t>
            </w:r>
          </w:p>
        </w:tc>
        <w:tc>
          <w:tcPr>
            <w:tcW w:w="373" w:type="pct"/>
          </w:tcPr>
          <w:p w14:paraId="5673C81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32CFEF7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E22DBFB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A5E230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62AABFA6" w14:textId="77777777" w:rsidTr="007704A7">
        <w:trPr>
          <w:trHeight w:val="750"/>
        </w:trPr>
        <w:tc>
          <w:tcPr>
            <w:tcW w:w="2169" w:type="pct"/>
          </w:tcPr>
          <w:p w14:paraId="750B8903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w</w:t>
            </w:r>
            <w:r w:rsidRPr="00EB4CB4">
              <w:t xml:space="preserve"> instytucji zastosowano bezpośredni lub zdalny dostęp do tłumacza języka migowego</w:t>
            </w:r>
            <w:r>
              <w:t>?</w:t>
            </w:r>
          </w:p>
        </w:tc>
        <w:tc>
          <w:tcPr>
            <w:tcW w:w="373" w:type="pct"/>
          </w:tcPr>
          <w:p w14:paraId="56941BF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B01D7E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0C3A3F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4C75EA4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5C75B27E" w14:textId="77777777" w:rsidTr="007704A7">
        <w:trPr>
          <w:trHeight w:val="750"/>
        </w:trPr>
        <w:tc>
          <w:tcPr>
            <w:tcW w:w="2169" w:type="pct"/>
          </w:tcPr>
          <w:p w14:paraId="4B87332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m</w:t>
            </w:r>
            <w:r w:rsidRPr="00EB4CB4">
              <w:t xml:space="preserve">iejsce, w którym dostępny jest </w:t>
            </w:r>
            <w:proofErr w:type="spellStart"/>
            <w:r w:rsidRPr="00EB4CB4">
              <w:t>wideotłumacz</w:t>
            </w:r>
            <w:proofErr w:type="spellEnd"/>
            <w:r w:rsidRPr="00EB4CB4">
              <w:t>, jest odpowiednio oznaczone znakiem graficznym</w:t>
            </w:r>
            <w:r>
              <w:t>?</w:t>
            </w:r>
          </w:p>
        </w:tc>
        <w:tc>
          <w:tcPr>
            <w:tcW w:w="373" w:type="pct"/>
          </w:tcPr>
          <w:p w14:paraId="1CC3001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FE75BC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9B8D0E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234538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CBD8565" w14:textId="77777777" w:rsidTr="007704A7">
        <w:trPr>
          <w:trHeight w:val="750"/>
        </w:trPr>
        <w:tc>
          <w:tcPr>
            <w:tcW w:w="2169" w:type="pct"/>
          </w:tcPr>
          <w:p w14:paraId="2A4D7234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w</w:t>
            </w:r>
            <w:r w:rsidRPr="00EB4CB4">
              <w:t xml:space="preserve"> budynku, poza recepcją znajdują się pomieszczenia wyposażone w pętlę indukcyjną</w:t>
            </w:r>
            <w:r>
              <w:t>?</w:t>
            </w:r>
          </w:p>
        </w:tc>
        <w:tc>
          <w:tcPr>
            <w:tcW w:w="373" w:type="pct"/>
          </w:tcPr>
          <w:p w14:paraId="7822F3F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FF6BBC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78E81C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116A4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7D2293D2" w14:textId="77777777" w:rsidTr="007704A7">
        <w:trPr>
          <w:trHeight w:val="750"/>
        </w:trPr>
        <w:tc>
          <w:tcPr>
            <w:tcW w:w="2169" w:type="pct"/>
          </w:tcPr>
          <w:p w14:paraId="4DB3589F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ętla indukcyjna jest oznaczona piktogramem z</w:t>
            </w:r>
            <w:r>
              <w:t> </w:t>
            </w:r>
            <w:r w:rsidRPr="00EB4CB4">
              <w:t>międzynarodowym symbolem pętli indukcyjnej</w:t>
            </w:r>
            <w:r>
              <w:t>?</w:t>
            </w:r>
          </w:p>
        </w:tc>
        <w:tc>
          <w:tcPr>
            <w:tcW w:w="373" w:type="pct"/>
          </w:tcPr>
          <w:p w14:paraId="745B98E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79070C7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E765D5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3DE7B54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07030D0E" w14:textId="77777777" w:rsidTr="007704A7">
        <w:trPr>
          <w:trHeight w:val="750"/>
        </w:trPr>
        <w:tc>
          <w:tcPr>
            <w:tcW w:w="2169" w:type="pct"/>
          </w:tcPr>
          <w:p w14:paraId="328DEB7B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w</w:t>
            </w:r>
            <w:r w:rsidRPr="00EB4CB4">
              <w:t>arunki techniczne dla zdalnego tłumaczenia na język migowy są odpowiednie (np. sprzęt jest skonfigurowany, łącze internetowe zapewnia płynność obrazu, kamera przekazuje obraz wystarczającej jakości)</w:t>
            </w:r>
            <w:r>
              <w:t>?</w:t>
            </w:r>
          </w:p>
        </w:tc>
        <w:tc>
          <w:tcPr>
            <w:tcW w:w="373" w:type="pct"/>
          </w:tcPr>
          <w:p w14:paraId="098FA1D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6401B2E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445F936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1A661C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2E4C655" w14:textId="77777777" w:rsidTr="007704A7">
        <w:trPr>
          <w:trHeight w:val="750"/>
        </w:trPr>
        <w:tc>
          <w:tcPr>
            <w:tcW w:w="2169" w:type="pct"/>
          </w:tcPr>
          <w:p w14:paraId="1B18972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p</w:t>
            </w:r>
            <w:r w:rsidRPr="00EB4CB4">
              <w:t>racownicy instytucji umieją zainicjować usługę zdalnego tłumaczenia (np. odnaleźć i włączyć program na komputerze)</w:t>
            </w:r>
            <w:r>
              <w:t>?</w:t>
            </w:r>
          </w:p>
        </w:tc>
        <w:tc>
          <w:tcPr>
            <w:tcW w:w="373" w:type="pct"/>
          </w:tcPr>
          <w:p w14:paraId="196C389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7C3EF3D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62BDF71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CBBFCF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11B36B9" w14:textId="77777777" w:rsidTr="007704A7">
        <w:trPr>
          <w:trHeight w:val="750"/>
        </w:trPr>
        <w:tc>
          <w:tcPr>
            <w:tcW w:w="2169" w:type="pct"/>
          </w:tcPr>
          <w:p w14:paraId="5D99779B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EB4CB4">
              <w:t>stnieje procedura obsługi klientów posługujących się mową foniczną, jednocześnie nieznających języka polskiego</w:t>
            </w:r>
            <w:r>
              <w:t>?</w:t>
            </w:r>
          </w:p>
        </w:tc>
        <w:tc>
          <w:tcPr>
            <w:tcW w:w="373" w:type="pct"/>
          </w:tcPr>
          <w:p w14:paraId="638E4F2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657F3679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C59BFB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A1C775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2CF820A0" w14:textId="77777777" w:rsidTr="007704A7">
        <w:trPr>
          <w:trHeight w:val="750"/>
        </w:trPr>
        <w:tc>
          <w:tcPr>
            <w:tcW w:w="2169" w:type="pct"/>
          </w:tcPr>
          <w:p w14:paraId="7C0F2342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EB4CB4">
              <w:t>stnieje procedura obsługi klientów z trudnościami poznawczymi i</w:t>
            </w:r>
            <w:r>
              <w:t> </w:t>
            </w:r>
            <w:r w:rsidRPr="00EB4CB4">
              <w:t>niepełnosprawnością intelektualną</w:t>
            </w:r>
            <w:r>
              <w:t>?</w:t>
            </w:r>
          </w:p>
        </w:tc>
        <w:tc>
          <w:tcPr>
            <w:tcW w:w="373" w:type="pct"/>
          </w:tcPr>
          <w:p w14:paraId="6BC882D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64FCF91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3EDAAB5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5EC154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E6C3176" w14:textId="77777777" w:rsidTr="007704A7">
        <w:trPr>
          <w:trHeight w:val="750"/>
        </w:trPr>
        <w:tc>
          <w:tcPr>
            <w:tcW w:w="2169" w:type="pct"/>
          </w:tcPr>
          <w:p w14:paraId="460874F0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lastRenderedPageBreak/>
              <w:t>Czy i</w:t>
            </w:r>
            <w:r w:rsidRPr="00EB4CB4">
              <w:t>nformacje (umieszczone na panelach elektronicznych, gablotach, tabliczkach itp.) umieszczone w</w:t>
            </w:r>
            <w:r>
              <w:t> </w:t>
            </w:r>
            <w:r w:rsidRPr="00EB4CB4">
              <w:t xml:space="preserve">przestrzeni budynku są czytelne (duża i </w:t>
            </w:r>
            <w:proofErr w:type="spellStart"/>
            <w:r w:rsidRPr="00EB4CB4">
              <w:t>bezszeryfowa</w:t>
            </w:r>
            <w:proofErr w:type="spellEnd"/>
            <w:r w:rsidRPr="00EB4CB4">
              <w:t xml:space="preserve"> czcionka)</w:t>
            </w:r>
            <w:r>
              <w:t>?</w:t>
            </w:r>
          </w:p>
        </w:tc>
        <w:tc>
          <w:tcPr>
            <w:tcW w:w="373" w:type="pct"/>
          </w:tcPr>
          <w:p w14:paraId="4D7AFAB8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1F1556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22658A1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2C6E4C2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14F04B98" w14:textId="77777777" w:rsidTr="007704A7">
        <w:trPr>
          <w:trHeight w:val="750"/>
        </w:trPr>
        <w:tc>
          <w:tcPr>
            <w:tcW w:w="2169" w:type="pct"/>
          </w:tcPr>
          <w:p w14:paraId="37B245AC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EB4CB4">
              <w:t>nformacje umieszczone w</w:t>
            </w:r>
            <w:r>
              <w:t> </w:t>
            </w:r>
            <w:r w:rsidRPr="00EB4CB4">
              <w:t>budynku/przestrzeni są widoczne w</w:t>
            </w:r>
            <w:r>
              <w:t> </w:t>
            </w:r>
            <w:r w:rsidRPr="00EB4CB4">
              <w:t>pozycji stojącej</w:t>
            </w:r>
            <w:r>
              <w:t>?</w:t>
            </w:r>
          </w:p>
        </w:tc>
        <w:tc>
          <w:tcPr>
            <w:tcW w:w="373" w:type="pct"/>
          </w:tcPr>
          <w:p w14:paraId="4D27AE1A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064EF46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1E0244BF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5814118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37E4DB9E" w14:textId="77777777" w:rsidTr="007704A7">
        <w:trPr>
          <w:trHeight w:val="750"/>
        </w:trPr>
        <w:tc>
          <w:tcPr>
            <w:tcW w:w="2169" w:type="pct"/>
          </w:tcPr>
          <w:p w14:paraId="6190D5DE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i</w:t>
            </w:r>
            <w:r w:rsidRPr="00EB4CB4">
              <w:t>nformacje umieszczone w</w:t>
            </w:r>
            <w:r>
              <w:t> </w:t>
            </w:r>
            <w:r w:rsidRPr="00EB4CB4">
              <w:t>budynku/przestrzeni są widoczne w</w:t>
            </w:r>
            <w:r>
              <w:t> </w:t>
            </w:r>
            <w:r w:rsidRPr="00EB4CB4">
              <w:t>pozycji siedzącej</w:t>
            </w:r>
            <w:r>
              <w:t>?</w:t>
            </w:r>
          </w:p>
        </w:tc>
        <w:tc>
          <w:tcPr>
            <w:tcW w:w="373" w:type="pct"/>
          </w:tcPr>
          <w:p w14:paraId="0C6982B6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46C84A85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0CDFB85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7DAED9C2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  <w:tr w:rsidR="00B137EF" w:rsidRPr="00597D36" w14:paraId="4B90B52F" w14:textId="77777777" w:rsidTr="007704A7">
        <w:trPr>
          <w:trHeight w:val="750"/>
        </w:trPr>
        <w:tc>
          <w:tcPr>
            <w:tcW w:w="2169" w:type="pct"/>
          </w:tcPr>
          <w:p w14:paraId="61CA04DA" w14:textId="77777777" w:rsidR="00B137EF" w:rsidRPr="00451295" w:rsidRDefault="00B137EF" w:rsidP="003D4267">
            <w:pPr>
              <w:pStyle w:val="PBBTablelistnumbering"/>
              <w:numPr>
                <w:ilvl w:val="0"/>
                <w:numId w:val="63"/>
              </w:numPr>
              <w:ind w:left="390" w:hanging="390"/>
            </w:pPr>
            <w:r>
              <w:t>Czy m</w:t>
            </w:r>
            <w:r w:rsidRPr="00EB4CB4">
              <w:t>iejsce umieszczenia informacji jest tak zorientowane, aby unikać odbicia światła dziennego jak i</w:t>
            </w:r>
            <w:r>
              <w:t> </w:t>
            </w:r>
            <w:r w:rsidRPr="00EB4CB4">
              <w:t>sztucznego</w:t>
            </w:r>
            <w:r>
              <w:t>?</w:t>
            </w:r>
          </w:p>
        </w:tc>
        <w:tc>
          <w:tcPr>
            <w:tcW w:w="373" w:type="pct"/>
          </w:tcPr>
          <w:p w14:paraId="1E2911D7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231" w:type="pct"/>
          </w:tcPr>
          <w:p w14:paraId="289E1523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599" w:type="pct"/>
          </w:tcPr>
          <w:p w14:paraId="539DA3C0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  <w:tc>
          <w:tcPr>
            <w:tcW w:w="1628" w:type="pct"/>
          </w:tcPr>
          <w:p w14:paraId="619FD3E4" w14:textId="77777777" w:rsidR="00B137EF" w:rsidRPr="00597D36" w:rsidRDefault="00B137EF" w:rsidP="007704A7">
            <w:pPr>
              <w:keepLines/>
              <w:spacing w:before="60" w:after="60" w:line="276" w:lineRule="auto"/>
              <w:rPr>
                <w:sz w:val="22"/>
              </w:rPr>
            </w:pPr>
          </w:p>
        </w:tc>
      </w:tr>
    </w:tbl>
    <w:p w14:paraId="0983A05F" w14:textId="77777777" w:rsidR="00B137EF" w:rsidRPr="00E6435B" w:rsidRDefault="00B137EF" w:rsidP="00B137EF">
      <w:pPr>
        <w:pStyle w:val="Tekstpodstawowy"/>
      </w:pPr>
    </w:p>
    <w:p w14:paraId="105AAF0E" w14:textId="77777777" w:rsidR="00002EC0" w:rsidRPr="009F5D4E" w:rsidRDefault="00002EC0" w:rsidP="005435B0">
      <w:pPr>
        <w:pStyle w:val="Listapunktowana"/>
        <w:numPr>
          <w:ilvl w:val="0"/>
          <w:numId w:val="0"/>
        </w:numPr>
        <w:ind w:left="454" w:hanging="454"/>
        <w:rPr>
          <w:shd w:val="clear" w:color="auto" w:fill="FFFFFF"/>
        </w:rPr>
        <w:sectPr w:rsidR="00002EC0" w:rsidRPr="009F5D4E" w:rsidSect="00002EC0">
          <w:footerReference w:type="default" r:id="rId33"/>
          <w:pgSz w:w="11906" w:h="16838" w:code="9"/>
          <w:pgMar w:top="1247" w:right="1418" w:bottom="1418" w:left="1418" w:header="567" w:footer="567" w:gutter="0"/>
          <w:cols w:space="708"/>
          <w:docGrid w:linePitch="360"/>
        </w:sectPr>
      </w:pPr>
    </w:p>
    <w:p w14:paraId="6A09D89C" w14:textId="664DF319" w:rsidR="00794A60" w:rsidRPr="00794A60" w:rsidRDefault="00794A60" w:rsidP="00794CB1">
      <w:pPr>
        <w:pStyle w:val="Nagwek1"/>
        <w:numPr>
          <w:ilvl w:val="0"/>
          <w:numId w:val="0"/>
        </w:numPr>
        <w:ind w:left="851"/>
        <w:rPr>
          <w:lang w:eastAsia="ar-SA"/>
        </w:rPr>
      </w:pPr>
    </w:p>
    <w:sectPr w:rsidR="00794A60" w:rsidRPr="00794A60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1336" w14:textId="77777777" w:rsidR="003D4267" w:rsidRDefault="003D4267">
      <w:pPr>
        <w:spacing w:after="0"/>
      </w:pPr>
      <w:r>
        <w:separator/>
      </w:r>
    </w:p>
    <w:p w14:paraId="73A9F454" w14:textId="77777777" w:rsidR="003D4267" w:rsidRDefault="003D4267"/>
  </w:endnote>
  <w:endnote w:type="continuationSeparator" w:id="0">
    <w:p w14:paraId="119AC138" w14:textId="77777777" w:rsidR="003D4267" w:rsidRDefault="003D4267">
      <w:pPr>
        <w:spacing w:after="0"/>
      </w:pPr>
      <w:r>
        <w:continuationSeparator/>
      </w:r>
    </w:p>
    <w:p w14:paraId="78F3290D" w14:textId="77777777" w:rsidR="003D4267" w:rsidRDefault="003D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1" w14:textId="77777777" w:rsidR="003B3EFE" w:rsidRPr="00250961" w:rsidRDefault="003B3EFE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9"/>
        <w:szCs w:val="19"/>
        <w:lang w:val="en-US"/>
      </w:rPr>
    </w:pPr>
    <w:r w:rsidRPr="00250961">
      <w:rPr>
        <w:color w:val="000000"/>
        <w:sz w:val="19"/>
        <w:szCs w:val="19"/>
        <w:lang w:val="en-US"/>
      </w:rPr>
      <w:t>Footer text goes here</w:t>
    </w:r>
  </w:p>
  <w:p w14:paraId="00000082" w14:textId="74ED82A2" w:rsidR="003B3EFE" w:rsidRPr="00250961" w:rsidRDefault="003B3EFE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9"/>
        <w:szCs w:val="19"/>
        <w:lang w:val="en-US"/>
      </w:rPr>
    </w:pPr>
    <w:proofErr w:type="spellStart"/>
    <w:r w:rsidRPr="00250961">
      <w:rPr>
        <w:color w:val="000000"/>
        <w:sz w:val="19"/>
        <w:szCs w:val="19"/>
        <w:lang w:val="en-US"/>
      </w:rPr>
      <w:t>PwCPage</w:t>
    </w:r>
    <w:proofErr w:type="spellEnd"/>
    <w:r w:rsidRPr="00250961">
      <w:rPr>
        <w:color w:val="000000"/>
        <w:sz w:val="19"/>
        <w:szCs w:val="19"/>
        <w:lang w:val="en-US"/>
      </w:rPr>
      <w:t xml:space="preserve"> </w:t>
    </w:r>
    <w:r>
      <w:rPr>
        <w:color w:val="000000"/>
        <w:sz w:val="19"/>
        <w:szCs w:val="19"/>
      </w:rPr>
      <w:fldChar w:fldCharType="begin"/>
    </w:r>
    <w:r w:rsidRPr="00250961">
      <w:rPr>
        <w:color w:val="000000"/>
        <w:sz w:val="19"/>
        <w:szCs w:val="19"/>
        <w:lang w:val="en-US"/>
      </w:rPr>
      <w:instrText>PAGE</w:instrText>
    </w:r>
    <w:r>
      <w:rPr>
        <w:color w:val="000000"/>
        <w:sz w:val="19"/>
        <w:szCs w:val="19"/>
      </w:rPr>
      <w:fldChar w:fldCharType="end"/>
    </w:r>
    <w:r w:rsidRPr="00250961">
      <w:rPr>
        <w:color w:val="000000"/>
        <w:sz w:val="19"/>
        <w:szCs w:val="19"/>
        <w:lang w:val="en-US"/>
      </w:rPr>
      <w:t xml:space="preserve"> of </w:t>
    </w:r>
    <w:r>
      <w:rPr>
        <w:color w:val="000000"/>
        <w:sz w:val="19"/>
        <w:szCs w:val="19"/>
      </w:rPr>
      <w:fldChar w:fldCharType="begin"/>
    </w:r>
    <w:r w:rsidRPr="00250961">
      <w:rPr>
        <w:color w:val="000000"/>
        <w:sz w:val="19"/>
        <w:szCs w:val="19"/>
        <w:lang w:val="en-US"/>
      </w:rPr>
      <w:instrText>NUMPAGES</w:instrText>
    </w:r>
    <w:r>
      <w:rPr>
        <w:color w:val="000000"/>
        <w:sz w:val="19"/>
        <w:szCs w:val="19"/>
      </w:rPr>
      <w:fldChar w:fldCharType="separate"/>
    </w:r>
    <w:r>
      <w:rPr>
        <w:noProof/>
        <w:color w:val="000000"/>
        <w:sz w:val="19"/>
        <w:szCs w:val="19"/>
        <w:lang w:val="en-US"/>
      </w:rPr>
      <w:t>6</w:t>
    </w:r>
    <w:r>
      <w:rPr>
        <w:color w:val="000000"/>
        <w:sz w:val="19"/>
        <w:szCs w:val="19"/>
      </w:rPr>
      <w:fldChar w:fldCharType="end"/>
    </w:r>
    <w:sdt>
      <w:sdtPr>
        <w:tag w:val="goog_rdk_69"/>
        <w:id w:val="-1764751949"/>
        <w:placeholder>
          <w:docPart w:val="33011DFD7DC34B56A134FE3FB6C5CD34"/>
        </w:placeholder>
        <w:showingPlcHdr/>
      </w:sdtPr>
      <w:sdtEndPr/>
      <w:sdtContent>
        <w:r w:rsidRPr="00D57B58">
          <w:rPr>
            <w:lang w:val="en-US"/>
          </w:rPr>
          <w:t xml:space="preserve">     </w:t>
        </w:r>
      </w:sdtContent>
    </w:sdt>
  </w:p>
  <w:p w14:paraId="00000083" w14:textId="77777777" w:rsidR="003B3EFE" w:rsidRPr="00250961" w:rsidRDefault="003B3E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9"/>
        <w:szCs w:val="19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F" w14:textId="0A1FBC87" w:rsidR="003B3EFE" w:rsidRDefault="003B3EFE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9"/>
        <w:szCs w:val="19"/>
      </w:rPr>
    </w:pPr>
    <w:r>
      <w:rPr>
        <w:color w:val="000000"/>
        <w:sz w:val="19"/>
        <w:szCs w:val="19"/>
      </w:rPr>
      <w:t xml:space="preserve">PwC </w:t>
    </w:r>
    <w:r>
      <w:rPr>
        <w:color w:val="000000"/>
        <w:sz w:val="19"/>
        <w:szCs w:val="19"/>
      </w:rPr>
      <w:fldChar w:fldCharType="begin"/>
    </w:r>
    <w:r>
      <w:rPr>
        <w:color w:val="000000"/>
        <w:sz w:val="19"/>
        <w:szCs w:val="19"/>
      </w:rPr>
      <w:instrText>PAGE</w:instrText>
    </w:r>
    <w:r>
      <w:rPr>
        <w:color w:val="000000"/>
        <w:sz w:val="19"/>
        <w:szCs w:val="19"/>
      </w:rPr>
      <w:fldChar w:fldCharType="separate"/>
    </w:r>
    <w:r>
      <w:rPr>
        <w:noProof/>
        <w:color w:val="000000"/>
        <w:sz w:val="19"/>
        <w:szCs w:val="19"/>
      </w:rPr>
      <w:t>2</w:t>
    </w:r>
    <w:r>
      <w:rPr>
        <w:color w:val="000000"/>
        <w:sz w:val="19"/>
        <w:szCs w:val="19"/>
      </w:rPr>
      <w:fldChar w:fldCharType="end"/>
    </w:r>
  </w:p>
  <w:p w14:paraId="00000080" w14:textId="77777777" w:rsidR="003B3EFE" w:rsidRDefault="003B3E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41B" w14:textId="41893973" w:rsidR="003B3EFE" w:rsidRPr="00672230" w:rsidRDefault="003B3EFE" w:rsidP="00AC37F2">
    <w:pPr>
      <w:pBdr>
        <w:top w:val="nil"/>
        <w:left w:val="nil"/>
        <w:bottom w:val="nil"/>
        <w:right w:val="nil"/>
        <w:between w:val="nil"/>
      </w:pBdr>
      <w:tabs>
        <w:tab w:val="left" w:pos="3402"/>
      </w:tabs>
      <w:spacing w:line="276" w:lineRule="auto"/>
      <w:rPr>
        <w:color w:val="2E3192" w:themeColor="accent1"/>
        <w:sz w:val="24"/>
        <w:szCs w:val="24"/>
      </w:rPr>
    </w:pPr>
    <w:r w:rsidRPr="00672230">
      <w:rPr>
        <w:noProof/>
        <w:color w:val="2E3192" w:themeColor="accent1"/>
      </w:rPr>
      <w:drawing>
        <wp:anchor distT="0" distB="0" distL="114300" distR="114300" simplePos="0" relativeHeight="251662336" behindDoc="0" locked="0" layoutInCell="1" hidden="0" allowOverlap="1" wp14:anchorId="355E560D" wp14:editId="4F1CF69C">
          <wp:simplePos x="0" y="0"/>
          <wp:positionH relativeFrom="column">
            <wp:posOffset>2934970</wp:posOffset>
          </wp:positionH>
          <wp:positionV relativeFrom="paragraph">
            <wp:posOffset>859155</wp:posOffset>
          </wp:positionV>
          <wp:extent cx="1148715" cy="415290"/>
          <wp:effectExtent l="0" t="0" r="0" b="0"/>
          <wp:wrapNone/>
          <wp:docPr id="5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15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</w:rPr>
      <w:drawing>
        <wp:anchor distT="0" distB="0" distL="114300" distR="114300" simplePos="0" relativeHeight="251685888" behindDoc="0" locked="0" layoutInCell="1" hidden="0" allowOverlap="1" wp14:anchorId="1115C025" wp14:editId="4CDD2870">
          <wp:simplePos x="0" y="0"/>
          <wp:positionH relativeFrom="column">
            <wp:posOffset>-20320</wp:posOffset>
          </wp:positionH>
          <wp:positionV relativeFrom="paragraph">
            <wp:posOffset>-675005</wp:posOffset>
          </wp:positionV>
          <wp:extent cx="882650" cy="885825"/>
          <wp:effectExtent l="0" t="0" r="0" b="9525"/>
          <wp:wrapSquare wrapText="bothSides" distT="0" distB="0" distL="114300" distR="114300"/>
          <wp:docPr id="54" name="image7.png" descr="Znak Służby Cywilnej składa się z symbolu graficznego (białego orła na czerwonym tle) oraz napisu Służba Cywilna." title="Logo Służby Cywi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kdziegiele005\Downloads\Logo służby cywilnej-pn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</w:rPr>
      <w:drawing>
        <wp:anchor distT="0" distB="0" distL="114300" distR="114300" simplePos="0" relativeHeight="251668480" behindDoc="0" locked="0" layoutInCell="1" allowOverlap="1" wp14:anchorId="27050CFA" wp14:editId="2A22A475">
          <wp:simplePos x="0" y="0"/>
          <wp:positionH relativeFrom="column">
            <wp:posOffset>-125096</wp:posOffset>
          </wp:positionH>
          <wp:positionV relativeFrom="paragraph">
            <wp:posOffset>-1726565</wp:posOffset>
          </wp:positionV>
          <wp:extent cx="983805" cy="812800"/>
          <wp:effectExtent l="0" t="0" r="0" b="0"/>
          <wp:wrapNone/>
          <wp:docPr id="55" name="Picture 5" descr="Logo składa się z elementu graficznego oraz napisu pwc." title="Logo PwC">
            <a:extLst xmlns:a="http://schemas.openxmlformats.org/drawingml/2006/main">
              <a:ext uri="{FF2B5EF4-FFF2-40B4-BE49-F238E27FC236}">
                <a16:creationId xmlns:a16="http://schemas.microsoft.com/office/drawing/2014/main" id="{324661FF-8AA8-1042-85CD-9F3FF57688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324661FF-8AA8-1042-85CD-9F3FF57688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black">
                  <a:xfrm>
                    <a:off x="0" y="0"/>
                    <a:ext cx="984375" cy="813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73E74A7" wp14:editId="09C2ABE3">
              <wp:simplePos x="0" y="0"/>
              <wp:positionH relativeFrom="page">
                <wp:posOffset>-19050</wp:posOffset>
              </wp:positionH>
              <wp:positionV relativeFrom="paragraph">
                <wp:posOffset>-1726565</wp:posOffset>
              </wp:positionV>
              <wp:extent cx="7641590" cy="812800"/>
              <wp:effectExtent l="0" t="0" r="0" b="6350"/>
              <wp:wrapNone/>
              <wp:docPr id="37" name="Rectangle 12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1590" cy="812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273E52A2" id="Rectangle 127" o:spid="_x0000_s1026" alt="&quot;&quot;" style="position:absolute;margin-left:-1.5pt;margin-top:-135.95pt;width:601.7pt;height:6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" fillcolor="#2e3192 [3204]" stroked="f">
              <w10:wrap anchorx="page"/>
            </v:rect>
          </w:pict>
        </mc:Fallback>
      </mc:AlternateContent>
    </w:r>
    <w:r w:rsidRPr="00672230">
      <w:rPr>
        <w:noProof/>
        <w:color w:val="2E3192" w:themeColor="accent1"/>
        <w:sz w:val="24"/>
        <w:szCs w:val="24"/>
      </w:rPr>
      <mc:AlternateContent>
        <mc:Choice Requires="wps">
          <w:drawing>
            <wp:anchor distT="45720" distB="45720" distL="114300" distR="114300" simplePos="0" relativeHeight="251720704" behindDoc="0" locked="0" layoutInCell="1" allowOverlap="1" wp14:anchorId="2E3AFB3B" wp14:editId="70666DAC">
              <wp:simplePos x="0" y="0"/>
              <wp:positionH relativeFrom="column">
                <wp:posOffset>1570990</wp:posOffset>
              </wp:positionH>
              <wp:positionV relativeFrom="paragraph">
                <wp:posOffset>-604792</wp:posOffset>
              </wp:positionV>
              <wp:extent cx="4191000" cy="1404620"/>
              <wp:effectExtent l="0" t="0" r="0" b="0"/>
              <wp:wrapNone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C903B7" w14:textId="093D8CA0" w:rsidR="003B3EFE" w:rsidRPr="00C91771" w:rsidRDefault="003B3EFE" w:rsidP="00672230">
                          <w:r w:rsidRPr="001E7AAC">
                            <w:t>U</w:t>
                          </w:r>
                          <w:r w:rsidRPr="001E7AAC">
                            <w:rPr>
                              <w:lang w:val="ru-RU"/>
                            </w:rPr>
                            <w:t>sługa wsparcia</w:t>
                          </w:r>
                          <w:r>
                            <w:rPr>
                              <w:lang w:val="ru-RU"/>
                            </w:rPr>
                            <w:t xml:space="preserve"> w </w:t>
                          </w:r>
                          <w:r w:rsidRPr="001E7AAC">
                            <w:rPr>
                              <w:lang w:val="ru-RU"/>
                            </w:rPr>
                            <w:t xml:space="preserve">przeglądzie procedur pod kątem </w:t>
                          </w:r>
                          <w:r>
                            <w:t xml:space="preserve">obsługi klientów </w:t>
                          </w:r>
                          <w:r w:rsidRPr="001E7AAC">
                            <w:rPr>
                              <w:lang w:val="ru-RU"/>
                            </w:rPr>
                            <w:t>ze szczególnymi potrzebami</w:t>
                          </w:r>
                          <w:r>
                            <w:rPr>
                              <w:lang w:val="ru-RU"/>
                            </w:rPr>
                            <w:t xml:space="preserve"> w </w:t>
                          </w:r>
                          <w:r w:rsidRPr="001E7AAC">
                            <w:rPr>
                              <w:lang w:val="ru-RU"/>
                            </w:rPr>
                            <w:t>ramach projektu „Procedury bez barier”</w:t>
                          </w:r>
                          <w:r>
                            <w:t>.</w:t>
                          </w:r>
                        </w:p>
                        <w:p w14:paraId="750FE6B5" w14:textId="7170AAED" w:rsidR="003B3EFE" w:rsidRPr="001E7AAC" w:rsidRDefault="003B3EFE" w:rsidP="00672230"/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E3AFB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3.7pt;margin-top:-47.6pt;width:330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" stroked="f">
              <v:textbox style="mso-fit-shape-to-text:t" inset="0,0,0,0">
                <w:txbxContent>
                  <w:p w14:paraId="25C903B7" w14:textId="093D8CA0" w:rsidR="003B3EFE" w:rsidRPr="00C91771" w:rsidRDefault="003B3EFE" w:rsidP="00672230">
                    <w:r w:rsidRPr="001E7AAC">
                      <w:t>U</w:t>
                    </w:r>
                    <w:r w:rsidRPr="001E7AAC">
                      <w:rPr>
                        <w:lang w:val="ru-RU"/>
                      </w:rPr>
                      <w:t>sługa wsparcia</w:t>
                    </w:r>
                    <w:r>
                      <w:rPr>
                        <w:lang w:val="ru-RU"/>
                      </w:rPr>
                      <w:t xml:space="preserve"> w </w:t>
                    </w:r>
                    <w:r w:rsidRPr="001E7AAC">
                      <w:rPr>
                        <w:lang w:val="ru-RU"/>
                      </w:rPr>
                      <w:t xml:space="preserve">przeglądzie procedur pod kątem </w:t>
                    </w:r>
                    <w:r>
                      <w:t xml:space="preserve">obsługi klientów </w:t>
                    </w:r>
                    <w:r w:rsidRPr="001E7AAC">
                      <w:rPr>
                        <w:lang w:val="ru-RU"/>
                      </w:rPr>
                      <w:t>ze szczególnymi potrzebami</w:t>
                    </w:r>
                    <w:r>
                      <w:rPr>
                        <w:lang w:val="ru-RU"/>
                      </w:rPr>
                      <w:t xml:space="preserve"> w </w:t>
                    </w:r>
                    <w:r w:rsidRPr="001E7AAC">
                      <w:rPr>
                        <w:lang w:val="ru-RU"/>
                      </w:rPr>
                      <w:t>ramach projektu „Procedury bez barier”</w:t>
                    </w:r>
                    <w:r>
                      <w:t>.</w:t>
                    </w:r>
                  </w:p>
                  <w:p w14:paraId="750FE6B5" w14:textId="7170AAED" w:rsidR="003B3EFE" w:rsidRPr="001E7AAC" w:rsidRDefault="003B3EFE" w:rsidP="00672230"/>
                </w:txbxContent>
              </v:textbox>
            </v:shape>
          </w:pict>
        </mc:Fallback>
      </mc:AlternateContent>
    </w:r>
    <w:r w:rsidRPr="00672230">
      <w:rPr>
        <w:noProof/>
        <w:color w:val="2E3192" w:themeColor="accent1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B6CADFE" wp14:editId="0C48CDA7">
              <wp:simplePos x="0" y="0"/>
              <wp:positionH relativeFrom="column">
                <wp:posOffset>2250696</wp:posOffset>
              </wp:positionH>
              <wp:positionV relativeFrom="paragraph">
                <wp:posOffset>-1822165</wp:posOffset>
              </wp:positionV>
              <wp:extent cx="1257091" cy="7579497"/>
              <wp:effectExtent l="953" t="0" r="1587" b="1588"/>
              <wp:wrapNone/>
              <wp:docPr id="15" name="Freeform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white">
                      <a:xfrm rot="5400000" flipV="1">
                        <a:off x="0" y="0"/>
                        <a:ext cx="1257091" cy="7579497"/>
                      </a:xfrm>
                      <a:custGeom>
                        <a:avLst/>
                        <a:gdLst>
                          <a:gd name="T0" fmla="*/ 14239 w 19200"/>
                          <a:gd name="T1" fmla="*/ 0 h 14399"/>
                          <a:gd name="T2" fmla="*/ 14239 w 19200"/>
                          <a:gd name="T3" fmla="*/ 0 h 14399"/>
                          <a:gd name="T4" fmla="*/ 14239 w 19200"/>
                          <a:gd name="T5" fmla="*/ 6948 h 14399"/>
                          <a:gd name="T6" fmla="*/ 0 w 19200"/>
                          <a:gd name="T7" fmla="*/ 6948 h 14399"/>
                          <a:gd name="T8" fmla="*/ 0 w 19200"/>
                          <a:gd name="T9" fmla="*/ 7591 h 14399"/>
                          <a:gd name="T10" fmla="*/ 14239 w 19200"/>
                          <a:gd name="T11" fmla="*/ 7591 h 14399"/>
                          <a:gd name="T12" fmla="*/ 14239 w 19200"/>
                          <a:gd name="T13" fmla="*/ 9227 h 14399"/>
                          <a:gd name="T14" fmla="*/ 0 w 19200"/>
                          <a:gd name="T15" fmla="*/ 9227 h 14399"/>
                          <a:gd name="T16" fmla="*/ 0 w 19200"/>
                          <a:gd name="T17" fmla="*/ 9869 h 14399"/>
                          <a:gd name="T18" fmla="*/ 14239 w 19200"/>
                          <a:gd name="T19" fmla="*/ 9869 h 14399"/>
                          <a:gd name="T20" fmla="*/ 14239 w 19200"/>
                          <a:gd name="T21" fmla="*/ 14399 h 14399"/>
                          <a:gd name="T22" fmla="*/ 14881 w 19200"/>
                          <a:gd name="T23" fmla="*/ 14399 h 14399"/>
                          <a:gd name="T24" fmla="*/ 14881 w 19200"/>
                          <a:gd name="T25" fmla="*/ 9869 h 14399"/>
                          <a:gd name="T26" fmla="*/ 19200 w 19200"/>
                          <a:gd name="T27" fmla="*/ 9869 h 14399"/>
                          <a:gd name="T28" fmla="*/ 19200 w 19200"/>
                          <a:gd name="T29" fmla="*/ 9227 h 14399"/>
                          <a:gd name="T30" fmla="*/ 14881 w 19200"/>
                          <a:gd name="T31" fmla="*/ 9227 h 14399"/>
                          <a:gd name="T32" fmla="*/ 14881 w 19200"/>
                          <a:gd name="T33" fmla="*/ 7591 h 14399"/>
                          <a:gd name="T34" fmla="*/ 19200 w 19200"/>
                          <a:gd name="T35" fmla="*/ 7591 h 14399"/>
                          <a:gd name="T36" fmla="*/ 19200 w 19200"/>
                          <a:gd name="T37" fmla="*/ 6948 h 14399"/>
                          <a:gd name="T38" fmla="*/ 14881 w 19200"/>
                          <a:gd name="T39" fmla="*/ 6948 h 14399"/>
                          <a:gd name="T40" fmla="*/ 14881 w 19200"/>
                          <a:gd name="T41" fmla="*/ 0 h 14399"/>
                          <a:gd name="T42" fmla="*/ 14239 w 19200"/>
                          <a:gd name="T43" fmla="*/ 0 h 14399"/>
                          <a:gd name="connsiteX0" fmla="*/ 14239 w 19200"/>
                          <a:gd name="connsiteY0" fmla="*/ 0 h 14399"/>
                          <a:gd name="connsiteX1" fmla="*/ 14239 w 19200"/>
                          <a:gd name="connsiteY1" fmla="*/ 0 h 14399"/>
                          <a:gd name="connsiteX2" fmla="*/ 14239 w 19200"/>
                          <a:gd name="connsiteY2" fmla="*/ 6948 h 14399"/>
                          <a:gd name="connsiteX3" fmla="*/ 0 w 19200"/>
                          <a:gd name="connsiteY3" fmla="*/ 7591 h 14399"/>
                          <a:gd name="connsiteX4" fmla="*/ 14239 w 19200"/>
                          <a:gd name="connsiteY4" fmla="*/ 7591 h 14399"/>
                          <a:gd name="connsiteX5" fmla="*/ 14239 w 19200"/>
                          <a:gd name="connsiteY5" fmla="*/ 9227 h 14399"/>
                          <a:gd name="connsiteX6" fmla="*/ 0 w 19200"/>
                          <a:gd name="connsiteY6" fmla="*/ 9227 h 14399"/>
                          <a:gd name="connsiteX7" fmla="*/ 0 w 19200"/>
                          <a:gd name="connsiteY7" fmla="*/ 9869 h 14399"/>
                          <a:gd name="connsiteX8" fmla="*/ 14239 w 19200"/>
                          <a:gd name="connsiteY8" fmla="*/ 9869 h 14399"/>
                          <a:gd name="connsiteX9" fmla="*/ 14239 w 19200"/>
                          <a:gd name="connsiteY9" fmla="*/ 14399 h 14399"/>
                          <a:gd name="connsiteX10" fmla="*/ 14881 w 19200"/>
                          <a:gd name="connsiteY10" fmla="*/ 14399 h 14399"/>
                          <a:gd name="connsiteX11" fmla="*/ 14881 w 19200"/>
                          <a:gd name="connsiteY11" fmla="*/ 9869 h 14399"/>
                          <a:gd name="connsiteX12" fmla="*/ 19200 w 19200"/>
                          <a:gd name="connsiteY12" fmla="*/ 9869 h 14399"/>
                          <a:gd name="connsiteX13" fmla="*/ 19200 w 19200"/>
                          <a:gd name="connsiteY13" fmla="*/ 9227 h 14399"/>
                          <a:gd name="connsiteX14" fmla="*/ 14881 w 19200"/>
                          <a:gd name="connsiteY14" fmla="*/ 9227 h 14399"/>
                          <a:gd name="connsiteX15" fmla="*/ 14881 w 19200"/>
                          <a:gd name="connsiteY15" fmla="*/ 7591 h 14399"/>
                          <a:gd name="connsiteX16" fmla="*/ 19200 w 19200"/>
                          <a:gd name="connsiteY16" fmla="*/ 7591 h 14399"/>
                          <a:gd name="connsiteX17" fmla="*/ 19200 w 19200"/>
                          <a:gd name="connsiteY17" fmla="*/ 6948 h 14399"/>
                          <a:gd name="connsiteX18" fmla="*/ 14881 w 19200"/>
                          <a:gd name="connsiteY18" fmla="*/ 6948 h 14399"/>
                          <a:gd name="connsiteX19" fmla="*/ 14881 w 19200"/>
                          <a:gd name="connsiteY19" fmla="*/ 0 h 14399"/>
                          <a:gd name="connsiteX20" fmla="*/ 14239 w 19200"/>
                          <a:gd name="connsiteY20" fmla="*/ 0 h 14399"/>
                          <a:gd name="connsiteX0" fmla="*/ 14239 w 19200"/>
                          <a:gd name="connsiteY0" fmla="*/ 0 h 14399"/>
                          <a:gd name="connsiteX1" fmla="*/ 14239 w 19200"/>
                          <a:gd name="connsiteY1" fmla="*/ 0 h 14399"/>
                          <a:gd name="connsiteX2" fmla="*/ 14239 w 19200"/>
                          <a:gd name="connsiteY2" fmla="*/ 6948 h 14399"/>
                          <a:gd name="connsiteX3" fmla="*/ 14239 w 19200"/>
                          <a:gd name="connsiteY3" fmla="*/ 7591 h 14399"/>
                          <a:gd name="connsiteX4" fmla="*/ 14239 w 19200"/>
                          <a:gd name="connsiteY4" fmla="*/ 9227 h 14399"/>
                          <a:gd name="connsiteX5" fmla="*/ 0 w 19200"/>
                          <a:gd name="connsiteY5" fmla="*/ 9227 h 14399"/>
                          <a:gd name="connsiteX6" fmla="*/ 0 w 19200"/>
                          <a:gd name="connsiteY6" fmla="*/ 9869 h 14399"/>
                          <a:gd name="connsiteX7" fmla="*/ 14239 w 19200"/>
                          <a:gd name="connsiteY7" fmla="*/ 9869 h 14399"/>
                          <a:gd name="connsiteX8" fmla="*/ 14239 w 19200"/>
                          <a:gd name="connsiteY8" fmla="*/ 14399 h 14399"/>
                          <a:gd name="connsiteX9" fmla="*/ 14881 w 19200"/>
                          <a:gd name="connsiteY9" fmla="*/ 14399 h 14399"/>
                          <a:gd name="connsiteX10" fmla="*/ 14881 w 19200"/>
                          <a:gd name="connsiteY10" fmla="*/ 9869 h 14399"/>
                          <a:gd name="connsiteX11" fmla="*/ 19200 w 19200"/>
                          <a:gd name="connsiteY11" fmla="*/ 9869 h 14399"/>
                          <a:gd name="connsiteX12" fmla="*/ 19200 w 19200"/>
                          <a:gd name="connsiteY12" fmla="*/ 9227 h 14399"/>
                          <a:gd name="connsiteX13" fmla="*/ 14881 w 19200"/>
                          <a:gd name="connsiteY13" fmla="*/ 9227 h 14399"/>
                          <a:gd name="connsiteX14" fmla="*/ 14881 w 19200"/>
                          <a:gd name="connsiteY14" fmla="*/ 7591 h 14399"/>
                          <a:gd name="connsiteX15" fmla="*/ 19200 w 19200"/>
                          <a:gd name="connsiteY15" fmla="*/ 7591 h 14399"/>
                          <a:gd name="connsiteX16" fmla="*/ 19200 w 19200"/>
                          <a:gd name="connsiteY16" fmla="*/ 6948 h 14399"/>
                          <a:gd name="connsiteX17" fmla="*/ 14881 w 19200"/>
                          <a:gd name="connsiteY17" fmla="*/ 6948 h 14399"/>
                          <a:gd name="connsiteX18" fmla="*/ 14881 w 19200"/>
                          <a:gd name="connsiteY18" fmla="*/ 0 h 14399"/>
                          <a:gd name="connsiteX19" fmla="*/ 14239 w 19200"/>
                          <a:gd name="connsiteY19" fmla="*/ 0 h 14399"/>
                          <a:gd name="connsiteX0" fmla="*/ 14239 w 19200"/>
                          <a:gd name="connsiteY0" fmla="*/ 0 h 14399"/>
                          <a:gd name="connsiteX1" fmla="*/ 14239 w 19200"/>
                          <a:gd name="connsiteY1" fmla="*/ 0 h 14399"/>
                          <a:gd name="connsiteX2" fmla="*/ 14239 w 19200"/>
                          <a:gd name="connsiteY2" fmla="*/ 6948 h 14399"/>
                          <a:gd name="connsiteX3" fmla="*/ 14239 w 19200"/>
                          <a:gd name="connsiteY3" fmla="*/ 7591 h 14399"/>
                          <a:gd name="connsiteX4" fmla="*/ 14239 w 19200"/>
                          <a:gd name="connsiteY4" fmla="*/ 9227 h 14399"/>
                          <a:gd name="connsiteX5" fmla="*/ 0 w 19200"/>
                          <a:gd name="connsiteY5" fmla="*/ 9227 h 14399"/>
                          <a:gd name="connsiteX6" fmla="*/ 0 w 19200"/>
                          <a:gd name="connsiteY6" fmla="*/ 9869 h 14399"/>
                          <a:gd name="connsiteX7" fmla="*/ 14239 w 19200"/>
                          <a:gd name="connsiteY7" fmla="*/ 9869 h 14399"/>
                          <a:gd name="connsiteX8" fmla="*/ 14239 w 19200"/>
                          <a:gd name="connsiteY8" fmla="*/ 14399 h 14399"/>
                          <a:gd name="connsiteX9" fmla="*/ 14881 w 19200"/>
                          <a:gd name="connsiteY9" fmla="*/ 14399 h 14399"/>
                          <a:gd name="connsiteX10" fmla="*/ 14881 w 19200"/>
                          <a:gd name="connsiteY10" fmla="*/ 9869 h 14399"/>
                          <a:gd name="connsiteX11" fmla="*/ 19200 w 19200"/>
                          <a:gd name="connsiteY11" fmla="*/ 9869 h 14399"/>
                          <a:gd name="connsiteX12" fmla="*/ 19200 w 19200"/>
                          <a:gd name="connsiteY12" fmla="*/ 9227 h 14399"/>
                          <a:gd name="connsiteX13" fmla="*/ 14881 w 19200"/>
                          <a:gd name="connsiteY13" fmla="*/ 9227 h 14399"/>
                          <a:gd name="connsiteX14" fmla="*/ 14881 w 19200"/>
                          <a:gd name="connsiteY14" fmla="*/ 7591 h 14399"/>
                          <a:gd name="connsiteX15" fmla="*/ 19200 w 19200"/>
                          <a:gd name="connsiteY15" fmla="*/ 7591 h 14399"/>
                          <a:gd name="connsiteX16" fmla="*/ 14881 w 19200"/>
                          <a:gd name="connsiteY16" fmla="*/ 6948 h 14399"/>
                          <a:gd name="connsiteX17" fmla="*/ 14881 w 19200"/>
                          <a:gd name="connsiteY17" fmla="*/ 0 h 14399"/>
                          <a:gd name="connsiteX18" fmla="*/ 14239 w 19200"/>
                          <a:gd name="connsiteY18" fmla="*/ 0 h 14399"/>
                          <a:gd name="connsiteX0" fmla="*/ 14239 w 19200"/>
                          <a:gd name="connsiteY0" fmla="*/ 0 h 14399"/>
                          <a:gd name="connsiteX1" fmla="*/ 14239 w 19200"/>
                          <a:gd name="connsiteY1" fmla="*/ 0 h 14399"/>
                          <a:gd name="connsiteX2" fmla="*/ 14239 w 19200"/>
                          <a:gd name="connsiteY2" fmla="*/ 6948 h 14399"/>
                          <a:gd name="connsiteX3" fmla="*/ 14239 w 19200"/>
                          <a:gd name="connsiteY3" fmla="*/ 7591 h 14399"/>
                          <a:gd name="connsiteX4" fmla="*/ 14239 w 19200"/>
                          <a:gd name="connsiteY4" fmla="*/ 9227 h 14399"/>
                          <a:gd name="connsiteX5" fmla="*/ 0 w 19200"/>
                          <a:gd name="connsiteY5" fmla="*/ 9227 h 14399"/>
                          <a:gd name="connsiteX6" fmla="*/ 0 w 19200"/>
                          <a:gd name="connsiteY6" fmla="*/ 9869 h 14399"/>
                          <a:gd name="connsiteX7" fmla="*/ 14239 w 19200"/>
                          <a:gd name="connsiteY7" fmla="*/ 9869 h 14399"/>
                          <a:gd name="connsiteX8" fmla="*/ 14239 w 19200"/>
                          <a:gd name="connsiteY8" fmla="*/ 14399 h 14399"/>
                          <a:gd name="connsiteX9" fmla="*/ 14881 w 19200"/>
                          <a:gd name="connsiteY9" fmla="*/ 14399 h 14399"/>
                          <a:gd name="connsiteX10" fmla="*/ 14881 w 19200"/>
                          <a:gd name="connsiteY10" fmla="*/ 9869 h 14399"/>
                          <a:gd name="connsiteX11" fmla="*/ 19200 w 19200"/>
                          <a:gd name="connsiteY11" fmla="*/ 9869 h 14399"/>
                          <a:gd name="connsiteX12" fmla="*/ 19200 w 19200"/>
                          <a:gd name="connsiteY12" fmla="*/ 9227 h 14399"/>
                          <a:gd name="connsiteX13" fmla="*/ 14881 w 19200"/>
                          <a:gd name="connsiteY13" fmla="*/ 9227 h 14399"/>
                          <a:gd name="connsiteX14" fmla="*/ 14881 w 19200"/>
                          <a:gd name="connsiteY14" fmla="*/ 7591 h 14399"/>
                          <a:gd name="connsiteX15" fmla="*/ 14881 w 19200"/>
                          <a:gd name="connsiteY15" fmla="*/ 6948 h 14399"/>
                          <a:gd name="connsiteX16" fmla="*/ 14881 w 19200"/>
                          <a:gd name="connsiteY16" fmla="*/ 0 h 14399"/>
                          <a:gd name="connsiteX17" fmla="*/ 14239 w 19200"/>
                          <a:gd name="connsiteY17" fmla="*/ 0 h 14399"/>
                          <a:gd name="connsiteX0" fmla="*/ 14239 w 19200"/>
                          <a:gd name="connsiteY0" fmla="*/ 0 h 14399"/>
                          <a:gd name="connsiteX1" fmla="*/ 14239 w 19200"/>
                          <a:gd name="connsiteY1" fmla="*/ 0 h 14399"/>
                          <a:gd name="connsiteX2" fmla="*/ 14239 w 19200"/>
                          <a:gd name="connsiteY2" fmla="*/ 6948 h 14399"/>
                          <a:gd name="connsiteX3" fmla="*/ 14239 w 19200"/>
                          <a:gd name="connsiteY3" fmla="*/ 7591 h 14399"/>
                          <a:gd name="connsiteX4" fmla="*/ 14239 w 19200"/>
                          <a:gd name="connsiteY4" fmla="*/ 9227 h 14399"/>
                          <a:gd name="connsiteX5" fmla="*/ 0 w 19200"/>
                          <a:gd name="connsiteY5" fmla="*/ 9227 h 14399"/>
                          <a:gd name="connsiteX6" fmla="*/ 0 w 19200"/>
                          <a:gd name="connsiteY6" fmla="*/ 9869 h 14399"/>
                          <a:gd name="connsiteX7" fmla="*/ 14239 w 19200"/>
                          <a:gd name="connsiteY7" fmla="*/ 9869 h 14399"/>
                          <a:gd name="connsiteX8" fmla="*/ 14239 w 19200"/>
                          <a:gd name="connsiteY8" fmla="*/ 14399 h 14399"/>
                          <a:gd name="connsiteX9" fmla="*/ 14881 w 19200"/>
                          <a:gd name="connsiteY9" fmla="*/ 14399 h 14399"/>
                          <a:gd name="connsiteX10" fmla="*/ 14881 w 19200"/>
                          <a:gd name="connsiteY10" fmla="*/ 9869 h 14399"/>
                          <a:gd name="connsiteX11" fmla="*/ 19200 w 19200"/>
                          <a:gd name="connsiteY11" fmla="*/ 9869 h 14399"/>
                          <a:gd name="connsiteX12" fmla="*/ 14881 w 19200"/>
                          <a:gd name="connsiteY12" fmla="*/ 9227 h 14399"/>
                          <a:gd name="connsiteX13" fmla="*/ 14881 w 19200"/>
                          <a:gd name="connsiteY13" fmla="*/ 7591 h 14399"/>
                          <a:gd name="connsiteX14" fmla="*/ 14881 w 19200"/>
                          <a:gd name="connsiteY14" fmla="*/ 6948 h 14399"/>
                          <a:gd name="connsiteX15" fmla="*/ 14881 w 19200"/>
                          <a:gd name="connsiteY15" fmla="*/ 0 h 14399"/>
                          <a:gd name="connsiteX16" fmla="*/ 14239 w 19200"/>
                          <a:gd name="connsiteY16" fmla="*/ 0 h 14399"/>
                          <a:gd name="connsiteX0" fmla="*/ 14239 w 14881"/>
                          <a:gd name="connsiteY0" fmla="*/ 0 h 14399"/>
                          <a:gd name="connsiteX1" fmla="*/ 14239 w 14881"/>
                          <a:gd name="connsiteY1" fmla="*/ 0 h 14399"/>
                          <a:gd name="connsiteX2" fmla="*/ 14239 w 14881"/>
                          <a:gd name="connsiteY2" fmla="*/ 6948 h 14399"/>
                          <a:gd name="connsiteX3" fmla="*/ 14239 w 14881"/>
                          <a:gd name="connsiteY3" fmla="*/ 7591 h 14399"/>
                          <a:gd name="connsiteX4" fmla="*/ 14239 w 14881"/>
                          <a:gd name="connsiteY4" fmla="*/ 9227 h 14399"/>
                          <a:gd name="connsiteX5" fmla="*/ 0 w 14881"/>
                          <a:gd name="connsiteY5" fmla="*/ 9227 h 14399"/>
                          <a:gd name="connsiteX6" fmla="*/ 0 w 14881"/>
                          <a:gd name="connsiteY6" fmla="*/ 9869 h 14399"/>
                          <a:gd name="connsiteX7" fmla="*/ 14239 w 14881"/>
                          <a:gd name="connsiteY7" fmla="*/ 9869 h 14399"/>
                          <a:gd name="connsiteX8" fmla="*/ 14239 w 14881"/>
                          <a:gd name="connsiteY8" fmla="*/ 14399 h 14399"/>
                          <a:gd name="connsiteX9" fmla="*/ 14881 w 14881"/>
                          <a:gd name="connsiteY9" fmla="*/ 14399 h 14399"/>
                          <a:gd name="connsiteX10" fmla="*/ 14881 w 14881"/>
                          <a:gd name="connsiteY10" fmla="*/ 9869 h 14399"/>
                          <a:gd name="connsiteX11" fmla="*/ 14881 w 14881"/>
                          <a:gd name="connsiteY11" fmla="*/ 9227 h 14399"/>
                          <a:gd name="connsiteX12" fmla="*/ 14881 w 14881"/>
                          <a:gd name="connsiteY12" fmla="*/ 7591 h 14399"/>
                          <a:gd name="connsiteX13" fmla="*/ 14881 w 14881"/>
                          <a:gd name="connsiteY13" fmla="*/ 6948 h 14399"/>
                          <a:gd name="connsiteX14" fmla="*/ 14881 w 14881"/>
                          <a:gd name="connsiteY14" fmla="*/ 0 h 14399"/>
                          <a:gd name="connsiteX15" fmla="*/ 14239 w 14881"/>
                          <a:gd name="connsiteY15" fmla="*/ 0 h 14399"/>
                          <a:gd name="connsiteX0" fmla="*/ 14239 w 14881"/>
                          <a:gd name="connsiteY0" fmla="*/ 0 h 14399"/>
                          <a:gd name="connsiteX1" fmla="*/ 14239 w 14881"/>
                          <a:gd name="connsiteY1" fmla="*/ 0 h 14399"/>
                          <a:gd name="connsiteX2" fmla="*/ 14239 w 14881"/>
                          <a:gd name="connsiteY2" fmla="*/ 6948 h 14399"/>
                          <a:gd name="connsiteX3" fmla="*/ 14239 w 14881"/>
                          <a:gd name="connsiteY3" fmla="*/ 7591 h 14399"/>
                          <a:gd name="connsiteX4" fmla="*/ 14239 w 14881"/>
                          <a:gd name="connsiteY4" fmla="*/ 9227 h 14399"/>
                          <a:gd name="connsiteX5" fmla="*/ 0 w 14881"/>
                          <a:gd name="connsiteY5" fmla="*/ 9869 h 14399"/>
                          <a:gd name="connsiteX6" fmla="*/ 14239 w 14881"/>
                          <a:gd name="connsiteY6" fmla="*/ 9869 h 14399"/>
                          <a:gd name="connsiteX7" fmla="*/ 14239 w 14881"/>
                          <a:gd name="connsiteY7" fmla="*/ 14399 h 14399"/>
                          <a:gd name="connsiteX8" fmla="*/ 14881 w 14881"/>
                          <a:gd name="connsiteY8" fmla="*/ 14399 h 14399"/>
                          <a:gd name="connsiteX9" fmla="*/ 14881 w 14881"/>
                          <a:gd name="connsiteY9" fmla="*/ 9869 h 14399"/>
                          <a:gd name="connsiteX10" fmla="*/ 14881 w 14881"/>
                          <a:gd name="connsiteY10" fmla="*/ 9227 h 14399"/>
                          <a:gd name="connsiteX11" fmla="*/ 14881 w 14881"/>
                          <a:gd name="connsiteY11" fmla="*/ 7591 h 14399"/>
                          <a:gd name="connsiteX12" fmla="*/ 14881 w 14881"/>
                          <a:gd name="connsiteY12" fmla="*/ 6948 h 14399"/>
                          <a:gd name="connsiteX13" fmla="*/ 14881 w 14881"/>
                          <a:gd name="connsiteY13" fmla="*/ 0 h 14399"/>
                          <a:gd name="connsiteX14" fmla="*/ 14239 w 14881"/>
                          <a:gd name="connsiteY14" fmla="*/ 0 h 14399"/>
                          <a:gd name="connsiteX0" fmla="*/ 0 w 642"/>
                          <a:gd name="connsiteY0" fmla="*/ 0 h 14399"/>
                          <a:gd name="connsiteX1" fmla="*/ 0 w 642"/>
                          <a:gd name="connsiteY1" fmla="*/ 0 h 14399"/>
                          <a:gd name="connsiteX2" fmla="*/ 0 w 642"/>
                          <a:gd name="connsiteY2" fmla="*/ 6948 h 14399"/>
                          <a:gd name="connsiteX3" fmla="*/ 0 w 642"/>
                          <a:gd name="connsiteY3" fmla="*/ 7591 h 14399"/>
                          <a:gd name="connsiteX4" fmla="*/ 0 w 642"/>
                          <a:gd name="connsiteY4" fmla="*/ 9227 h 14399"/>
                          <a:gd name="connsiteX5" fmla="*/ 0 w 642"/>
                          <a:gd name="connsiteY5" fmla="*/ 9869 h 14399"/>
                          <a:gd name="connsiteX6" fmla="*/ 0 w 642"/>
                          <a:gd name="connsiteY6" fmla="*/ 14399 h 14399"/>
                          <a:gd name="connsiteX7" fmla="*/ 642 w 642"/>
                          <a:gd name="connsiteY7" fmla="*/ 14399 h 14399"/>
                          <a:gd name="connsiteX8" fmla="*/ 642 w 642"/>
                          <a:gd name="connsiteY8" fmla="*/ 9869 h 14399"/>
                          <a:gd name="connsiteX9" fmla="*/ 642 w 642"/>
                          <a:gd name="connsiteY9" fmla="*/ 9227 h 14399"/>
                          <a:gd name="connsiteX10" fmla="*/ 642 w 642"/>
                          <a:gd name="connsiteY10" fmla="*/ 7591 h 14399"/>
                          <a:gd name="connsiteX11" fmla="*/ 642 w 642"/>
                          <a:gd name="connsiteY11" fmla="*/ 6948 h 14399"/>
                          <a:gd name="connsiteX12" fmla="*/ 642 w 642"/>
                          <a:gd name="connsiteY12" fmla="*/ 0 h 14399"/>
                          <a:gd name="connsiteX13" fmla="*/ 0 w 642"/>
                          <a:gd name="connsiteY13" fmla="*/ 0 h 1439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642" h="1439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6948"/>
                            </a:lnTo>
                            <a:lnTo>
                              <a:pt x="0" y="7591"/>
                            </a:lnTo>
                            <a:lnTo>
                              <a:pt x="0" y="9227"/>
                            </a:lnTo>
                            <a:lnTo>
                              <a:pt x="0" y="9869"/>
                            </a:lnTo>
                            <a:lnTo>
                              <a:pt x="0" y="14399"/>
                            </a:lnTo>
                            <a:lnTo>
                              <a:pt x="642" y="14399"/>
                            </a:lnTo>
                            <a:lnTo>
                              <a:pt x="642" y="9869"/>
                            </a:lnTo>
                            <a:lnTo>
                              <a:pt x="642" y="9227"/>
                            </a:lnTo>
                            <a:lnTo>
                              <a:pt x="642" y="7591"/>
                            </a:lnTo>
                            <a:lnTo>
                              <a:pt x="642" y="6948"/>
                            </a:lnTo>
                            <a:lnTo>
                              <a:pt x="642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shape w14:anchorId="3A7581F6" id="Freeform 4" o:spid="_x0000_s1026" alt="&quot;&quot;" style="position:absolute;margin-left:177.2pt;margin-top:-143.5pt;width:99pt;height:596.8pt;rotation:-90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2,14399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" path="m,l,,,6948r,643l,9227r,642l,14399r642,l642,9869r,-642l642,7591r,-643l642,,,xe" stroked="f" strokeweight="0">
              <v:path arrowok="t" o:connecttype="custom" o:connectlocs="0,0;0,0;0,3657361;0,3995830;0,4857005;0,5194948;0,7579497;1257091,7579497;1257091,5194948;1257091,4857005;1257091,3995830;1257091,3657361;1257091,0;0,0" o:connectangles="0,0,0,0,0,0,0,0,0,0,0,0,0,0"/>
              <o:lock v:ext="edit" aspectratio="t"/>
            </v:shape>
          </w:pict>
        </mc:Fallback>
      </mc:AlternateContent>
    </w:r>
    <w:r w:rsidRPr="00672230">
      <w:rPr>
        <w:noProof/>
        <w:color w:val="2E3192" w:themeColor="accent1"/>
      </w:rPr>
      <w:drawing>
        <wp:anchor distT="0" distB="0" distL="114300" distR="114300" simplePos="0" relativeHeight="251675648" behindDoc="0" locked="0" layoutInCell="1" hidden="0" allowOverlap="1" wp14:anchorId="1CA1C57A" wp14:editId="60063D42">
          <wp:simplePos x="0" y="0"/>
          <wp:positionH relativeFrom="column">
            <wp:posOffset>196215</wp:posOffset>
          </wp:positionH>
          <wp:positionV relativeFrom="paragraph">
            <wp:posOffset>5839460</wp:posOffset>
          </wp:positionV>
          <wp:extent cx="882650" cy="885825"/>
          <wp:effectExtent l="0" t="0" r="0" b="9525"/>
          <wp:wrapSquare wrapText="bothSides" distT="0" distB="0" distL="114300" distR="114300"/>
          <wp:docPr id="56" name="image7.png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7.png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6E552B" wp14:editId="4F1C7497">
              <wp:simplePos x="0" y="0"/>
              <wp:positionH relativeFrom="page">
                <wp:posOffset>2927350</wp:posOffset>
              </wp:positionH>
              <wp:positionV relativeFrom="paragraph">
                <wp:posOffset>5417397</wp:posOffset>
              </wp:positionV>
              <wp:extent cx="4932680" cy="1788160"/>
              <wp:effectExtent l="0" t="0" r="1270" b="2540"/>
              <wp:wrapNone/>
              <wp:docPr id="50" name="Rectangle 12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2680" cy="17881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0F4F1628" id="Rectangle 127" o:spid="_x0000_s1026" alt="&quot;&quot;" style="position:absolute;margin-left:230.5pt;margin-top:426.55pt;width:388.4pt;height:140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" fillcolor="#ffb600 [3207]" stroked="f">
              <w10:wrap anchorx="page"/>
            </v:rect>
          </w:pict>
        </mc:Fallback>
      </mc:AlternateContent>
    </w:r>
    <w:r w:rsidRPr="00672230">
      <w:rPr>
        <w:noProof/>
        <w:color w:val="2E3192" w:themeColor="accent1"/>
      </w:rPr>
      <w:drawing>
        <wp:anchor distT="0" distB="0" distL="114300" distR="114300" simplePos="0" relativeHeight="251661312" behindDoc="0" locked="0" layoutInCell="1" hidden="0" allowOverlap="1" wp14:anchorId="03283683" wp14:editId="59A417BA">
          <wp:simplePos x="0" y="0"/>
          <wp:positionH relativeFrom="column">
            <wp:posOffset>-83185</wp:posOffset>
          </wp:positionH>
          <wp:positionV relativeFrom="paragraph">
            <wp:posOffset>821690</wp:posOffset>
          </wp:positionV>
          <wp:extent cx="969645" cy="452120"/>
          <wp:effectExtent l="0" t="0" r="1905" b="5080"/>
          <wp:wrapNone/>
          <wp:docPr id="57" name="image6.jpg" descr="Znak Funduszy Europejskich złożony jest z symbolu graficznego, nazwy Fundusze Europejskie oraz nazwy programu, z którego finansowany jest projekt - Wiedza Edukacja Rozwój." title="Znak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Zasady promocji i oznakowania projektów w Programie - umowy podpisane od 1  stycznia 2018 roku - Ministerstwo Funduszy i Polityki Regionalnej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</w:rPr>
      <w:drawing>
        <wp:anchor distT="0" distB="0" distL="114300" distR="114300" simplePos="0" relativeHeight="251659264" behindDoc="0" locked="0" layoutInCell="1" hidden="0" allowOverlap="1" wp14:anchorId="076F33DF" wp14:editId="3116346F">
          <wp:simplePos x="0" y="0"/>
          <wp:positionH relativeFrom="column">
            <wp:posOffset>1253490</wp:posOffset>
          </wp:positionH>
          <wp:positionV relativeFrom="paragraph">
            <wp:posOffset>833120</wp:posOffset>
          </wp:positionV>
          <wp:extent cx="1218386" cy="405611"/>
          <wp:effectExtent l="0" t="0" r="1270" b="0"/>
          <wp:wrapNone/>
          <wp:docPr id="58" name="image3.jpg" descr="Znak barw Rzeczypospolitej Polskiej składa się z symbolu graficznego oraz nazwy Rzeczpospolita Polska." title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PO WP 2014-2020 - Zasady promocji i oznakowania projektów - umowy ...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8386" cy="405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2230">
      <w:rPr>
        <w:noProof/>
        <w:color w:val="2E3192" w:themeColor="accent1"/>
      </w:rPr>
      <w:drawing>
        <wp:anchor distT="0" distB="0" distL="114300" distR="114300" simplePos="0" relativeHeight="251660288" behindDoc="0" locked="0" layoutInCell="1" hidden="0" allowOverlap="1" wp14:anchorId="4DEEADBB" wp14:editId="1281183A">
          <wp:simplePos x="0" y="0"/>
          <wp:positionH relativeFrom="column">
            <wp:posOffset>4519295</wp:posOffset>
          </wp:positionH>
          <wp:positionV relativeFrom="paragraph">
            <wp:posOffset>848995</wp:posOffset>
          </wp:positionV>
          <wp:extent cx="1361360" cy="433066"/>
          <wp:effectExtent l="0" t="0" r="0" b="5715"/>
          <wp:wrapNone/>
          <wp:docPr id="59" name="image1.jpg" descr="Znak Unii Europejskiej składa się z flagi UE, napisu Unia Europejska i nazwy funduszu, który współfinansuje projekt - Europejski Fundusz Społeczny." title="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asady promocji i oznakowania projektów w Programie - umowy podpisane od 1  stycznia 2018 roku - Ministerstwo Funduszy i Polityki Regionalnej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1360" cy="433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348871"/>
      <w:docPartObj>
        <w:docPartGallery w:val="Page Numbers (Bottom of Page)"/>
        <w:docPartUnique/>
      </w:docPartObj>
    </w:sdtPr>
    <w:sdtEndPr/>
    <w:sdtContent>
      <w:p w14:paraId="316A8BBF" w14:textId="5F035D2D" w:rsidR="003B3EFE" w:rsidRDefault="003B3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98">
          <w:rPr>
            <w:noProof/>
          </w:rPr>
          <w:t>3</w:t>
        </w:r>
        <w:r>
          <w:fldChar w:fldCharType="end"/>
        </w:r>
      </w:p>
    </w:sdtContent>
  </w:sdt>
  <w:p w14:paraId="6E5B0028" w14:textId="747E6EB8" w:rsidR="003B3EFE" w:rsidRPr="00286283" w:rsidRDefault="003B3EFE" w:rsidP="00BD0BE5">
    <w:pPr>
      <w:pBdr>
        <w:top w:val="nil"/>
        <w:left w:val="nil"/>
        <w:bottom w:val="nil"/>
        <w:right w:val="nil"/>
        <w:between w:val="nil"/>
      </w:pBdr>
      <w:tabs>
        <w:tab w:val="right" w:pos="9070"/>
      </w:tabs>
      <w:spacing w:after="0"/>
      <w:rPr>
        <w:color w:val="595959" w:themeColor="text1" w:themeTint="A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584101"/>
      <w:docPartObj>
        <w:docPartGallery w:val="Page Numbers (Bottom of Page)"/>
        <w:docPartUnique/>
      </w:docPartObj>
    </w:sdtPr>
    <w:sdtEndPr/>
    <w:sdtContent>
      <w:p w14:paraId="44276FDB" w14:textId="056F958D" w:rsidR="003B3EFE" w:rsidRDefault="003B3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98">
          <w:rPr>
            <w:noProof/>
          </w:rPr>
          <w:t>22</w:t>
        </w:r>
        <w:r>
          <w:fldChar w:fldCharType="end"/>
        </w:r>
      </w:p>
    </w:sdtContent>
  </w:sdt>
  <w:p w14:paraId="37FAF4F5" w14:textId="77777777" w:rsidR="003B3EFE" w:rsidRDefault="003B3EFE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298342"/>
      <w:docPartObj>
        <w:docPartGallery w:val="Page Numbers (Bottom of Page)"/>
        <w:docPartUnique/>
      </w:docPartObj>
    </w:sdtPr>
    <w:sdtEndPr/>
    <w:sdtContent>
      <w:p w14:paraId="75B92F21" w14:textId="50FEC376" w:rsidR="003B3EFE" w:rsidRDefault="003B3E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98">
          <w:rPr>
            <w:noProof/>
          </w:rPr>
          <w:t>42</w:t>
        </w:r>
        <w:r>
          <w:fldChar w:fldCharType="end"/>
        </w:r>
      </w:p>
    </w:sdtContent>
  </w:sdt>
  <w:p w14:paraId="7A072704" w14:textId="13ABC789" w:rsidR="003B3EFE" w:rsidRDefault="003B3EF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F5DD1" w14:textId="3057142F" w:rsidR="003B3EFE" w:rsidRDefault="003B3EFE">
    <w:pPr>
      <w:pStyle w:val="Stopka"/>
      <w:jc w:val="right"/>
    </w:pPr>
    <w:r w:rsidRPr="00A00D2C">
      <w:rPr>
        <w:noProof/>
        <w:color w:val="000000"/>
        <w:szCs w:val="19"/>
      </w:rPr>
      <w:drawing>
        <wp:anchor distT="0" distB="0" distL="114300" distR="114300" simplePos="0" relativeHeight="251726848" behindDoc="0" locked="0" layoutInCell="1" hidden="0" allowOverlap="1" wp14:anchorId="17C43439" wp14:editId="2C8C7DC5">
          <wp:simplePos x="0" y="0"/>
          <wp:positionH relativeFrom="column">
            <wp:posOffset>2753995</wp:posOffset>
          </wp:positionH>
          <wp:positionV relativeFrom="paragraph">
            <wp:posOffset>-266700</wp:posOffset>
          </wp:positionV>
          <wp:extent cx="1408430" cy="509270"/>
          <wp:effectExtent l="0" t="0" r="127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9D7E5" w14:textId="77777777" w:rsidR="003D4267" w:rsidRDefault="003D4267">
      <w:pPr>
        <w:spacing w:after="0"/>
      </w:pPr>
      <w:r>
        <w:separator/>
      </w:r>
    </w:p>
  </w:footnote>
  <w:footnote w:type="continuationSeparator" w:id="0">
    <w:p w14:paraId="1B8DC568" w14:textId="77777777" w:rsidR="003D4267" w:rsidRDefault="003D4267">
      <w:pPr>
        <w:spacing w:after="0"/>
      </w:pPr>
      <w:r>
        <w:continuationSeparator/>
      </w:r>
    </w:p>
    <w:p w14:paraId="28DAE220" w14:textId="77777777" w:rsidR="003D4267" w:rsidRDefault="003D4267"/>
  </w:footnote>
  <w:footnote w:id="1">
    <w:p w14:paraId="48DD540F" w14:textId="77777777" w:rsidR="003B3EFE" w:rsidRPr="006520C5" w:rsidRDefault="003B3EFE" w:rsidP="00BE431F">
      <w:pPr>
        <w:pStyle w:val="Tekstprzypisudolnego"/>
        <w:rPr>
          <w:rFonts w:asciiTheme="majorHAnsi" w:hAnsiTheme="majorHAnsi" w:cstheme="majorHAnsi"/>
          <w:lang w:val="pl-PL"/>
        </w:rPr>
      </w:pPr>
      <w:r w:rsidRPr="006520C5">
        <w:rPr>
          <w:rStyle w:val="Odwoanieprzypisudolnego"/>
          <w:rFonts w:asciiTheme="majorHAnsi" w:hAnsiTheme="majorHAnsi" w:cstheme="majorHAnsi"/>
        </w:rPr>
        <w:footnoteRef/>
      </w:r>
      <w:r w:rsidRPr="006520C5">
        <w:rPr>
          <w:rFonts w:asciiTheme="majorHAnsi" w:hAnsiTheme="majorHAnsi" w:cstheme="majorHAnsi"/>
          <w:lang w:val="pl-PL"/>
        </w:rPr>
        <w:t xml:space="preserve"> O zasadach prostego języka mogą Państwo przeczytać </w:t>
      </w:r>
      <w:hyperlink r:id="rId1" w:history="1">
        <w:r>
          <w:rPr>
            <w:rStyle w:val="Hipercze"/>
            <w:rFonts w:asciiTheme="majorHAnsi" w:hAnsiTheme="majorHAnsi" w:cstheme="majorHAnsi"/>
            <w:lang w:val="pl-PL"/>
          </w:rPr>
          <w:t>w</w:t>
        </w:r>
      </w:hyperlink>
      <w:r>
        <w:rPr>
          <w:rStyle w:val="Hipercze"/>
          <w:rFonts w:asciiTheme="majorHAnsi" w:hAnsiTheme="majorHAnsi" w:cstheme="majorHAnsi"/>
          <w:lang w:val="pl-PL"/>
        </w:rPr>
        <w:t xml:space="preserve"> informacjach na stronie gov.pl – Prosty język</w:t>
      </w:r>
    </w:p>
  </w:footnote>
  <w:footnote w:id="2">
    <w:p w14:paraId="6DEEA707" w14:textId="77777777" w:rsidR="003B3EFE" w:rsidRPr="00421ACE" w:rsidRDefault="003B3EFE" w:rsidP="00BE431F">
      <w:pPr>
        <w:pStyle w:val="Tekstprzypisudolnego"/>
        <w:rPr>
          <w:rFonts w:asciiTheme="majorHAnsi" w:hAnsiTheme="majorHAnsi" w:cstheme="majorHAnsi"/>
          <w:lang w:val="pl-PL"/>
        </w:rPr>
      </w:pPr>
      <w:r w:rsidRPr="006520C5">
        <w:rPr>
          <w:rStyle w:val="Odwoanieprzypisudolnego"/>
          <w:rFonts w:asciiTheme="majorHAnsi" w:hAnsiTheme="majorHAnsi" w:cstheme="majorHAnsi"/>
        </w:rPr>
        <w:footnoteRef/>
      </w:r>
      <w:r w:rsidRPr="006520C5">
        <w:rPr>
          <w:rFonts w:asciiTheme="majorHAnsi" w:hAnsiTheme="majorHAnsi" w:cstheme="majorHAnsi"/>
          <w:lang w:val="pl-PL"/>
        </w:rPr>
        <w:t xml:space="preserve"> Chodzi tu o informacje dotyczące dostępności architektonicznej i informacyjno</w:t>
      </w:r>
      <w:r>
        <w:rPr>
          <w:rFonts w:asciiTheme="majorHAnsi" w:hAnsiTheme="majorHAnsi" w:cstheme="majorHAnsi"/>
          <w:lang w:val="pl-PL"/>
        </w:rPr>
        <w:t>-komunikacyjnej, dzięki którym osoba z danym rodzajem szczególnych potrzeb będzie miała świadomość istnienia ewentualnych barier. Proszę przy ocenie uwzględnić nie tylko, czy takie informacje są dostępne na stronie www, lecz także czy są wystarczająco szczegółowo i wyczerpująco opisane.</w:t>
      </w:r>
    </w:p>
  </w:footnote>
  <w:footnote w:id="3">
    <w:p w14:paraId="78A57D45" w14:textId="5BC2FB07" w:rsidR="003B3EFE" w:rsidRPr="00AC37F2" w:rsidRDefault="003B3EFE" w:rsidP="00E643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C37F2">
        <w:rPr>
          <w:lang w:val="pl-PL"/>
        </w:rPr>
        <w:t xml:space="preserve"> </w:t>
      </w:r>
      <w:r>
        <w:rPr>
          <w:lang w:val="pl-PL"/>
        </w:rPr>
        <w:t>a</w:t>
      </w:r>
      <w:r w:rsidRPr="00AC37F2">
        <w:rPr>
          <w:lang w:val="pl-PL"/>
        </w:rPr>
        <w:t>rt. 2 pkt 3 ustawy o zapewnianiu dostępności osobom ze szczególnymi potrzebami (Dz. U. z</w:t>
      </w:r>
      <w:r>
        <w:rPr>
          <w:lang w:val="pl-PL"/>
        </w:rPr>
        <w:t> </w:t>
      </w:r>
      <w:r w:rsidRPr="00AC37F2">
        <w:rPr>
          <w:lang w:val="pl-PL"/>
        </w:rPr>
        <w:t>202</w:t>
      </w:r>
      <w:r>
        <w:rPr>
          <w:lang w:val="pl-PL"/>
        </w:rPr>
        <w:t>2</w:t>
      </w:r>
      <w:r w:rsidRPr="00AC37F2">
        <w:rPr>
          <w:lang w:val="pl-PL"/>
        </w:rPr>
        <w:t xml:space="preserve"> r. poz. </w:t>
      </w:r>
      <w:r>
        <w:rPr>
          <w:lang w:val="pl-PL"/>
        </w:rPr>
        <w:t>2240</w:t>
      </w:r>
      <w:r w:rsidRPr="00AC37F2">
        <w:rPr>
          <w:lang w:val="pl-PL"/>
        </w:rPr>
        <w:t>, z późn. zm.)</w:t>
      </w:r>
      <w:r>
        <w:rPr>
          <w:lang w:val="pl-PL"/>
        </w:rPr>
        <w:t>.</w:t>
      </w:r>
    </w:p>
  </w:footnote>
  <w:footnote w:id="4">
    <w:p w14:paraId="7FC3B1F4" w14:textId="77777777" w:rsidR="003B3EFE" w:rsidRPr="00425BC5" w:rsidRDefault="003B3EFE" w:rsidP="00E643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25BC5">
        <w:rPr>
          <w:lang w:val="pl-PL"/>
        </w:rPr>
        <w:t xml:space="preserve"> Konwencja o prawach osób niepełnosprawnych, Preambuła pkt e).</w:t>
      </w:r>
    </w:p>
  </w:footnote>
  <w:footnote w:id="5">
    <w:p w14:paraId="118EE171" w14:textId="77777777" w:rsidR="003B3EFE" w:rsidRPr="00020754" w:rsidRDefault="003B3EFE" w:rsidP="00E643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20754">
        <w:rPr>
          <w:lang w:val="pl-PL"/>
        </w:rPr>
        <w:t xml:space="preserve"> Program Dostępność Plus 2018-2025, s. 9</w:t>
      </w:r>
      <w:r>
        <w:rPr>
          <w:lang w:val="pl-PL"/>
        </w:rPr>
        <w:t>.</w:t>
      </w:r>
    </w:p>
  </w:footnote>
  <w:footnote w:id="6">
    <w:p w14:paraId="64328791" w14:textId="622525DD" w:rsidR="003B3EFE" w:rsidRPr="00137D8C" w:rsidRDefault="003B3EFE" w:rsidP="00060BC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37D8C">
        <w:rPr>
          <w:lang w:val="pl-PL"/>
        </w:rPr>
        <w:t xml:space="preserve"> </w:t>
      </w:r>
      <w:r>
        <w:rPr>
          <w:lang w:val="pl-PL"/>
        </w:rPr>
        <w:t>Ustawa o rehabilitacji zawodowej i społecznej oraz zatrudnianiu osób niepełnosprawnych (Dz. U. z 1997 r. Nr 123 poz. 776 z późn. zm.).</w:t>
      </w:r>
    </w:p>
  </w:footnote>
  <w:footnote w:id="7">
    <w:p w14:paraId="316B7302" w14:textId="462A85D2" w:rsidR="003B3EFE" w:rsidRPr="00087D56" w:rsidRDefault="003B3EFE" w:rsidP="00E643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87D56">
        <w:rPr>
          <w:lang w:val="pl-PL"/>
        </w:rPr>
        <w:t xml:space="preserve"> </w:t>
      </w:r>
      <w:r>
        <w:rPr>
          <w:lang w:val="pl-PL"/>
        </w:rPr>
        <w:t>a</w:t>
      </w:r>
      <w:r w:rsidRPr="00087D56">
        <w:rPr>
          <w:lang w:val="pl-PL"/>
        </w:rPr>
        <w:t>rt. 3 pkt 5 ustawy o języku migowym i innych środkach komunikowania się</w:t>
      </w:r>
      <w:r>
        <w:rPr>
          <w:lang w:val="pl-PL"/>
        </w:rPr>
        <w:t xml:space="preserve"> </w:t>
      </w:r>
      <w:r w:rsidRPr="006D5867">
        <w:rPr>
          <w:lang w:val="pl-PL"/>
        </w:rPr>
        <w:t xml:space="preserve">(Dz. U. </w:t>
      </w:r>
      <w:r>
        <w:rPr>
          <w:lang w:val="pl-PL"/>
        </w:rPr>
        <w:t xml:space="preserve">z </w:t>
      </w:r>
      <w:r w:rsidRPr="006D5867">
        <w:rPr>
          <w:lang w:val="pl-PL"/>
        </w:rPr>
        <w:t>2017 r. poz. 1824</w:t>
      </w:r>
      <w:r>
        <w:rPr>
          <w:lang w:val="pl-PL"/>
        </w:rPr>
        <w:t>, z późn. zm.</w:t>
      </w:r>
      <w:r w:rsidRPr="006D5867">
        <w:rPr>
          <w:lang w:val="pl-PL"/>
        </w:rPr>
        <w:t>)</w:t>
      </w:r>
      <w:r w:rsidRPr="00087D56">
        <w:rPr>
          <w:lang w:val="pl-PL"/>
        </w:rPr>
        <w:t>.</w:t>
      </w:r>
    </w:p>
  </w:footnote>
  <w:footnote w:id="8">
    <w:p w14:paraId="704E570A" w14:textId="6E669B68" w:rsidR="003B3EFE" w:rsidRPr="0033376A" w:rsidRDefault="003B3E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3376A">
        <w:rPr>
          <w:lang w:val="pl-PL"/>
        </w:rPr>
        <w:t xml:space="preserve"> </w:t>
      </w:r>
      <w:r>
        <w:rPr>
          <w:lang w:val="pl-PL"/>
        </w:rPr>
        <w:t>U</w:t>
      </w:r>
      <w:r w:rsidRPr="00AC37F2">
        <w:rPr>
          <w:lang w:val="pl-PL"/>
        </w:rPr>
        <w:t>staw</w:t>
      </w:r>
      <w:r>
        <w:rPr>
          <w:lang w:val="pl-PL"/>
        </w:rPr>
        <w:t>a</w:t>
      </w:r>
      <w:r w:rsidRPr="00AC37F2">
        <w:rPr>
          <w:lang w:val="pl-PL"/>
        </w:rPr>
        <w:t xml:space="preserve"> o zapewnianiu dostępności osobom ze szczególnymi potrzebami (Dz. U. z</w:t>
      </w:r>
      <w:r>
        <w:rPr>
          <w:lang w:val="pl-PL"/>
        </w:rPr>
        <w:t> </w:t>
      </w:r>
      <w:r w:rsidRPr="00AC37F2">
        <w:rPr>
          <w:lang w:val="pl-PL"/>
        </w:rPr>
        <w:t>202</w:t>
      </w:r>
      <w:r>
        <w:rPr>
          <w:lang w:val="pl-PL"/>
        </w:rPr>
        <w:t>2</w:t>
      </w:r>
      <w:r w:rsidRPr="00AC37F2">
        <w:rPr>
          <w:lang w:val="pl-PL"/>
        </w:rPr>
        <w:t xml:space="preserve"> r. poz. </w:t>
      </w:r>
      <w:r>
        <w:rPr>
          <w:lang w:val="pl-PL"/>
        </w:rPr>
        <w:t>2240</w:t>
      </w:r>
      <w:r w:rsidRPr="00AC37F2">
        <w:rPr>
          <w:lang w:val="pl-PL"/>
        </w:rPr>
        <w:t>, z późn. zm.)</w:t>
      </w:r>
      <w:r>
        <w:rPr>
          <w:lang w:val="pl-PL"/>
        </w:rPr>
        <w:t>.</w:t>
      </w:r>
    </w:p>
  </w:footnote>
  <w:footnote w:id="9">
    <w:p w14:paraId="0E048DD6" w14:textId="42F1DB6C" w:rsidR="003B3EFE" w:rsidRPr="0033376A" w:rsidRDefault="003B3EF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3376A">
        <w:rPr>
          <w:lang w:val="pl-PL"/>
        </w:rPr>
        <w:t xml:space="preserve"> </w:t>
      </w:r>
      <w:r>
        <w:rPr>
          <w:lang w:val="pl-PL"/>
        </w:rPr>
        <w:t xml:space="preserve">art. 5 pkt 2 ustawy </w:t>
      </w:r>
      <w:r w:rsidRPr="0032587E">
        <w:rPr>
          <w:lang w:val="pl-PL"/>
        </w:rPr>
        <w:t>o dostępności cyfrowej stron internetowych i aplikacji mobilnych podmiotów publicznych (Dz. U.</w:t>
      </w:r>
      <w:r>
        <w:rPr>
          <w:lang w:val="pl-PL"/>
        </w:rPr>
        <w:t xml:space="preserve"> z 2019 r.</w:t>
      </w:r>
      <w:r w:rsidRPr="0032587E">
        <w:rPr>
          <w:lang w:val="pl-PL"/>
        </w:rPr>
        <w:t xml:space="preserve"> poz. 848, z późn. zm.).</w:t>
      </w:r>
    </w:p>
  </w:footnote>
  <w:footnote w:id="10">
    <w:p w14:paraId="0227EE18" w14:textId="46F6231F" w:rsidR="003B3EFE" w:rsidRPr="00155ABC" w:rsidRDefault="003B3EFE" w:rsidP="00E6435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art. 8 pkt 2 u</w:t>
      </w:r>
      <w:r w:rsidRPr="00155ABC">
        <w:rPr>
          <w:lang w:val="pl-PL"/>
        </w:rPr>
        <w:t>staw</w:t>
      </w:r>
      <w:r>
        <w:rPr>
          <w:lang w:val="pl-PL"/>
        </w:rPr>
        <w:t>y</w:t>
      </w:r>
      <w:r w:rsidRPr="00155ABC">
        <w:rPr>
          <w:lang w:val="pl-PL"/>
        </w:rPr>
        <w:t xml:space="preserve"> o dostępności cyfrowej stron internetowych i aplikacji mobilnych podmiotów publicznych (Dz. U. </w:t>
      </w:r>
      <w:r>
        <w:rPr>
          <w:lang w:val="pl-PL"/>
        </w:rPr>
        <w:t xml:space="preserve">z 2019 r. </w:t>
      </w:r>
      <w:r w:rsidRPr="00155ABC">
        <w:rPr>
          <w:lang w:val="pl-PL"/>
        </w:rPr>
        <w:t>poz. 848</w:t>
      </w:r>
      <w:r>
        <w:rPr>
          <w:lang w:val="pl-PL"/>
        </w:rPr>
        <w:t>, z późn. zm.</w:t>
      </w:r>
      <w:r w:rsidRPr="00155ABC">
        <w:rPr>
          <w:lang w:val="pl-PL"/>
        </w:rPr>
        <w:t>)</w:t>
      </w:r>
      <w:r>
        <w:rPr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8" w14:textId="77777777" w:rsidR="003B3EFE" w:rsidRDefault="003B3EF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  <w:color w:val="000000"/>
        <w:sz w:val="19"/>
        <w:szCs w:val="19"/>
      </w:rPr>
    </w:pPr>
  </w:p>
  <w:tbl>
    <w:tblPr>
      <w:tblStyle w:val="2"/>
      <w:tblW w:w="9064" w:type="dxa"/>
      <w:tblBorders>
        <w:top w:val="single" w:sz="6" w:space="0" w:color="7D7D7D"/>
        <w:left w:val="single" w:sz="6" w:space="0" w:color="7D7D7D"/>
        <w:bottom w:val="nil"/>
        <w:right w:val="nil"/>
        <w:insideH w:val="nil"/>
        <w:insideV w:val="nil"/>
      </w:tblBorders>
      <w:tblLayout w:type="fixed"/>
      <w:tblLook w:val="0420" w:firstRow="1" w:lastRow="0" w:firstColumn="0" w:lastColumn="0" w:noHBand="0" w:noVBand="1"/>
    </w:tblPr>
    <w:tblGrid>
      <w:gridCol w:w="9064"/>
    </w:tblGrid>
    <w:tr w:rsidR="003B3EFE" w14:paraId="4B13FA19" w14:textId="77777777" w:rsidTr="00642090">
      <w:trPr>
        <w:trHeight w:val="227"/>
      </w:trPr>
      <w:tc>
        <w:tcPr>
          <w:tcW w:w="9064" w:type="dxa"/>
        </w:tcPr>
        <w:p w14:paraId="00000079" w14:textId="77777777" w:rsidR="003B3EFE" w:rsidRDefault="003B3EFE">
          <w:pPr>
            <w:rPr>
              <w:sz w:val="14"/>
              <w:szCs w:val="14"/>
            </w:rPr>
          </w:pPr>
        </w:p>
      </w:tc>
    </w:tr>
  </w:tbl>
  <w:p w14:paraId="0000007A" w14:textId="77777777" w:rsidR="003B3EFE" w:rsidRDefault="003B3EFE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8369" w14:textId="68EFC12D" w:rsidR="003B3EFE" w:rsidRPr="005A74AC" w:rsidRDefault="003B3EFE" w:rsidP="005A74AC">
    <w:pPr>
      <w:pBdr>
        <w:top w:val="nil"/>
        <w:left w:val="nil"/>
        <w:bottom w:val="nil"/>
        <w:right w:val="nil"/>
        <w:between w:val="nil"/>
      </w:pBdr>
      <w:spacing w:after="0"/>
      <w:rPr>
        <w:color w:val="FFFFFF" w:themeColor="background1"/>
        <w:sz w:val="24"/>
        <w:szCs w:val="24"/>
      </w:rPr>
    </w:pPr>
    <w:r w:rsidRPr="005A74AC">
      <w:rPr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3C6BC16" wp14:editId="078B6587">
              <wp:simplePos x="0" y="0"/>
              <wp:positionH relativeFrom="page">
                <wp:posOffset>-12700</wp:posOffset>
              </wp:positionH>
              <wp:positionV relativeFrom="paragraph">
                <wp:posOffset>-398146</wp:posOffset>
              </wp:positionV>
              <wp:extent cx="7576185" cy="6796405"/>
              <wp:effectExtent l="0" t="0" r="5715" b="4445"/>
              <wp:wrapNone/>
              <wp:docPr id="13" name="Rectangle 12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679640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5AF7180E" id="Rectangle 127" o:spid="_x0000_s1026" alt="&quot;&quot;" style="position:absolute;margin-left:-1pt;margin-top:-31.35pt;width:596.55pt;height:53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" fillcolor="#464646 [3209]" stroked="f">
              <w10:wrap anchorx="page"/>
            </v:rect>
          </w:pict>
        </mc:Fallback>
      </mc:AlternateContent>
    </w:r>
    <w:r w:rsidRPr="005A74AC">
      <w:rPr>
        <w:noProof/>
        <w:color w:val="FFFFFF" w:themeColor="background1"/>
        <w:sz w:val="24"/>
        <w:szCs w:val="24"/>
      </w:rPr>
      <w:drawing>
        <wp:anchor distT="0" distB="0" distL="114300" distR="114300" simplePos="0" relativeHeight="251666432" behindDoc="0" locked="0" layoutInCell="1" hidden="0" allowOverlap="1" wp14:anchorId="427ECE66" wp14:editId="64B97F16">
          <wp:simplePos x="0" y="0"/>
          <wp:positionH relativeFrom="column">
            <wp:posOffset>4399280</wp:posOffset>
          </wp:positionH>
          <wp:positionV relativeFrom="paragraph">
            <wp:posOffset>-162560</wp:posOffset>
          </wp:positionV>
          <wp:extent cx="2038350" cy="481330"/>
          <wp:effectExtent l="0" t="0" r="0" b="0"/>
          <wp:wrapSquare wrapText="bothSides" distT="0" distB="0" distL="114300" distR="114300"/>
          <wp:docPr id="52" name="image13.png" descr="Cztery kwadraty ułożone w poziomie, połączone strzałkami skierowanymi w prawo. Pierwszy kwadrat od lewej w kolorze żółtym, pozostałe - w kolorze granatowym. W każdym kwadracie znajdują się białe ikonki, kolejno od lewej: stojący ludzik, dokument, koło zębate, znak &quot;ptaszka&quot; wpisany w koło." title="Logo projektu &quot;Procedury bez barier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 descr="C:\Users\kdziegiele005\AppData\Local\Microsoft\Windows\INetCache\Content.Word\Procedury bez barier_logo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A74AC">
      <w:rPr>
        <w:color w:val="FFFFFF" w:themeColor="background1"/>
        <w:sz w:val="24"/>
        <w:szCs w:val="24"/>
      </w:rPr>
      <w:t>www.pwc.pl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D08F" w14:textId="2AE5407B" w:rsidR="003B3EFE" w:rsidRDefault="003B3EFE" w:rsidP="00A4419F">
    <w:pPr>
      <w:pBdr>
        <w:top w:val="nil"/>
        <w:left w:val="nil"/>
        <w:bottom w:val="nil"/>
        <w:right w:val="nil"/>
        <w:between w:val="nil"/>
      </w:pBdr>
      <w:tabs>
        <w:tab w:val="left" w:pos="6521"/>
      </w:tabs>
      <w:spacing w:after="0"/>
      <w:rPr>
        <w:color w:val="000000"/>
        <w:sz w:val="19"/>
        <w:szCs w:val="19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500C" w14:textId="614F0A9D" w:rsidR="003B3EFE" w:rsidRDefault="003B3EFE" w:rsidP="00A4419F">
    <w:pPr>
      <w:pBdr>
        <w:top w:val="nil"/>
        <w:left w:val="nil"/>
        <w:bottom w:val="nil"/>
        <w:right w:val="nil"/>
        <w:between w:val="nil"/>
      </w:pBdr>
      <w:tabs>
        <w:tab w:val="left" w:pos="6521"/>
      </w:tabs>
      <w:spacing w:after="0"/>
      <w:rPr>
        <w:color w:val="000000"/>
        <w:sz w:val="19"/>
        <w:szCs w:val="19"/>
      </w:rPr>
    </w:pPr>
    <w:r w:rsidRPr="00A00D2C">
      <w:rPr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07249AF7" wp14:editId="5F5E2BEC">
              <wp:simplePos x="0" y="0"/>
              <wp:positionH relativeFrom="page">
                <wp:posOffset>12700</wp:posOffset>
              </wp:positionH>
              <wp:positionV relativeFrom="paragraph">
                <wp:posOffset>-430530</wp:posOffset>
              </wp:positionV>
              <wp:extent cx="7576185" cy="9372600"/>
              <wp:effectExtent l="0" t="0" r="5715" b="0"/>
              <wp:wrapNone/>
              <wp:docPr id="11" name="Rectangle 127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6185" cy="937260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<w:pict>
            <v:rect w14:anchorId="5EB2CAAA" id="Rectangle 127" o:spid="_x0000_s1026" alt="&quot;&quot;" style="position:absolute;margin-left:1pt;margin-top:-33.9pt;width:596.55pt;height:73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" fillcolor="#464646 [3209]" stroked="f">
              <w10:wrap anchorx="page"/>
            </v:rect>
          </w:pict>
        </mc:Fallback>
      </mc:AlternateContent>
    </w:r>
    <w:r w:rsidRPr="00A00D2C">
      <w:rPr>
        <w:noProof/>
        <w:color w:val="000000"/>
        <w:sz w:val="19"/>
        <w:szCs w:val="19"/>
      </w:rPr>
      <w:drawing>
        <wp:anchor distT="0" distB="0" distL="114300" distR="114300" simplePos="0" relativeHeight="251725824" behindDoc="0" locked="0" layoutInCell="1" hidden="0" allowOverlap="1" wp14:anchorId="21EB8387" wp14:editId="17AE1F2D">
          <wp:simplePos x="0" y="0"/>
          <wp:positionH relativeFrom="column">
            <wp:posOffset>-340995</wp:posOffset>
          </wp:positionH>
          <wp:positionV relativeFrom="paragraph">
            <wp:posOffset>9350375</wp:posOffset>
          </wp:positionV>
          <wp:extent cx="1188720" cy="554355"/>
          <wp:effectExtent l="0" t="0" r="0" b="0"/>
          <wp:wrapNone/>
          <wp:docPr id="21" name="image6.jpg" descr="Zasady promocji i oznakowania projektów w Programie - umowy podpisane od 1  stycznia 2018 roku - Ministerstwo Funduszy i Polityki Regiona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Zasady promocji i oznakowania projektów w Programie - umowy podpisane od 1  stycznia 2018 roku - Ministerstwo Funduszy i Polityki Regionalnej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0D2C">
      <w:rPr>
        <w:noProof/>
        <w:color w:val="000000"/>
        <w:sz w:val="19"/>
        <w:szCs w:val="19"/>
      </w:rPr>
      <w:drawing>
        <wp:anchor distT="0" distB="0" distL="114300" distR="114300" simplePos="0" relativeHeight="251724800" behindDoc="0" locked="0" layoutInCell="1" hidden="0" allowOverlap="1" wp14:anchorId="1BA57281" wp14:editId="4CA31A5E">
          <wp:simplePos x="0" y="0"/>
          <wp:positionH relativeFrom="column">
            <wp:posOffset>4459605</wp:posOffset>
          </wp:positionH>
          <wp:positionV relativeFrom="paragraph">
            <wp:posOffset>9364980</wp:posOffset>
          </wp:positionV>
          <wp:extent cx="1668780" cy="530860"/>
          <wp:effectExtent l="0" t="0" r="0" b="0"/>
          <wp:wrapNone/>
          <wp:docPr id="19" name="image1.jpg" descr="Zasady promocji i oznakowania projektów w Programie - umowy podpisane od 1  stycznia 2018 roku - Ministerstwo Funduszy i Polityki Regionaln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asady promocji i oznakowania projektów w Programie - umowy podpisane od 1  stycznia 2018 roku - Ministerstwo Funduszy i Polityki Regionalnej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878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00D2C">
      <w:rPr>
        <w:noProof/>
        <w:color w:val="000000"/>
        <w:sz w:val="19"/>
        <w:szCs w:val="19"/>
      </w:rPr>
      <w:drawing>
        <wp:anchor distT="0" distB="0" distL="114300" distR="114300" simplePos="0" relativeHeight="251723776" behindDoc="0" locked="0" layoutInCell="1" hidden="0" allowOverlap="1" wp14:anchorId="6771E8C2" wp14:editId="19682D6B">
          <wp:simplePos x="0" y="0"/>
          <wp:positionH relativeFrom="column">
            <wp:posOffset>868045</wp:posOffset>
          </wp:positionH>
          <wp:positionV relativeFrom="paragraph">
            <wp:posOffset>9364980</wp:posOffset>
          </wp:positionV>
          <wp:extent cx="1493520" cy="497205"/>
          <wp:effectExtent l="0" t="0" r="0" b="0"/>
          <wp:wrapNone/>
          <wp:docPr id="17" name="image3.jpg" descr="RPO WP 2014-2020 - Zasady promocji i oznakowania projektów - umowy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RPO WP 2014-2020 - Zasady promocji i oznakowania projektów - umowy ...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3520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781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0DC"/>
    <w:multiLevelType w:val="hybridMultilevel"/>
    <w:tmpl w:val="8CBEF658"/>
    <w:lvl w:ilvl="0" w:tplc="931AC364">
      <w:start w:val="1"/>
      <w:numFmt w:val="lowerLetter"/>
      <w:pStyle w:val="PBBTablelistnumbering2"/>
      <w:lvlText w:val="%1."/>
      <w:lvlJc w:val="left"/>
      <w:pPr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 w15:restartNumberingAfterBreak="0">
    <w:nsid w:val="0A173C5D"/>
    <w:multiLevelType w:val="multilevel"/>
    <w:tmpl w:val="C3FE8D74"/>
    <w:lvl w:ilvl="0">
      <w:start w:val="1"/>
      <w:numFmt w:val="bullet"/>
      <w:pStyle w:val="Listapunktowan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F52026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882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B6761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6FBD"/>
    <w:multiLevelType w:val="hybridMultilevel"/>
    <w:tmpl w:val="DBB2BB3A"/>
    <w:lvl w:ilvl="0" w:tplc="D5001836">
      <w:start w:val="1"/>
      <w:numFmt w:val="decimal"/>
      <w:pStyle w:val="Style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4507"/>
    <w:multiLevelType w:val="multilevel"/>
    <w:tmpl w:val="1420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B62B6"/>
    <w:multiLevelType w:val="hybridMultilevel"/>
    <w:tmpl w:val="4F7A6BC4"/>
    <w:lvl w:ilvl="0" w:tplc="A7BA2816">
      <w:start w:val="1"/>
      <w:numFmt w:val="bullet"/>
      <w:pStyle w:val="PBBTablebullet2"/>
      <w:lvlText w:val="-"/>
      <w:lvlJc w:val="left"/>
      <w:pPr>
        <w:ind w:left="1080" w:hanging="360"/>
      </w:pPr>
      <w:rPr>
        <w:rFonts w:ascii="Cambria" w:hAnsi="Cambria" w:hint="default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D84024"/>
    <w:multiLevelType w:val="multilevel"/>
    <w:tmpl w:val="BC48B42A"/>
    <w:lvl w:ilvl="0">
      <w:start w:val="1"/>
      <w:numFmt w:val="lowerLetter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E3192" w:themeColor="accen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DCD03E8"/>
    <w:multiLevelType w:val="multilevel"/>
    <w:tmpl w:val="9ED03538"/>
    <w:lvl w:ilvl="0">
      <w:start w:val="1"/>
      <w:numFmt w:val="decimal"/>
      <w:pStyle w:val="Nagwek1"/>
      <w:lvlText w:val="%1."/>
      <w:lvlJc w:val="left"/>
      <w:pPr>
        <w:ind w:left="851" w:hanging="851"/>
      </w:pPr>
      <w:rPr>
        <w:rFonts w:hint="default"/>
        <w:b w:val="0"/>
        <w:bCs w:val="0"/>
        <w:color w:val="2E3192" w:themeColor="accent1"/>
      </w:rPr>
    </w:lvl>
    <w:lvl w:ilvl="1">
      <w:start w:val="1"/>
      <w:numFmt w:val="decimal"/>
      <w:pStyle w:val="Nagwek2"/>
      <w:lvlText w:val="%1.%2"/>
      <w:lvlJc w:val="left"/>
      <w:pPr>
        <w:ind w:left="851" w:hanging="851"/>
      </w:pPr>
      <w:rPr>
        <w:rFonts w:hint="default"/>
        <w:color w:val="2E3192" w:themeColor="accent3"/>
        <w:sz w:val="36"/>
        <w:szCs w:val="36"/>
      </w:rPr>
    </w:lvl>
    <w:lvl w:ilvl="2">
      <w:start w:val="1"/>
      <w:numFmt w:val="decimal"/>
      <w:pStyle w:val="Nagwe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3B6F7A"/>
    <w:multiLevelType w:val="hybridMultilevel"/>
    <w:tmpl w:val="58645044"/>
    <w:lvl w:ilvl="0" w:tplc="BFDAA23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1161"/>
    <w:multiLevelType w:val="multilevel"/>
    <w:tmpl w:val="444A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2982DB4"/>
    <w:multiLevelType w:val="hybridMultilevel"/>
    <w:tmpl w:val="2308463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1053C"/>
    <w:multiLevelType w:val="hybridMultilevel"/>
    <w:tmpl w:val="7D6C1300"/>
    <w:lvl w:ilvl="0" w:tplc="57442A96">
      <w:start w:val="1"/>
      <w:numFmt w:val="bullet"/>
      <w:pStyle w:val="ListBullet4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49A3FED"/>
    <w:multiLevelType w:val="hybridMultilevel"/>
    <w:tmpl w:val="4B1CD6F6"/>
    <w:lvl w:ilvl="0" w:tplc="898C4D36">
      <w:start w:val="1"/>
      <w:numFmt w:val="bullet"/>
      <w:pStyle w:val="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C02BC"/>
    <w:multiLevelType w:val="multilevel"/>
    <w:tmpl w:val="8308310C"/>
    <w:lvl w:ilvl="0">
      <w:start w:val="1"/>
      <w:numFmt w:val="upperLetter"/>
      <w:pStyle w:val="Tablelist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lelistnumber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A55D0D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395E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6D47"/>
    <w:multiLevelType w:val="multilevel"/>
    <w:tmpl w:val="A0847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F221E4F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0E0F"/>
    <w:multiLevelType w:val="hybridMultilevel"/>
    <w:tmpl w:val="9300DB02"/>
    <w:lvl w:ilvl="0" w:tplc="85EACEEC">
      <w:start w:val="1"/>
      <w:numFmt w:val="decimal"/>
      <w:pStyle w:val="PBBTablelistnumbering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03A5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02C2B"/>
    <w:multiLevelType w:val="hybridMultilevel"/>
    <w:tmpl w:val="3E245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47AF2"/>
    <w:multiLevelType w:val="hybridMultilevel"/>
    <w:tmpl w:val="EC9E0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E33DB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930"/>
    <w:multiLevelType w:val="hybridMultilevel"/>
    <w:tmpl w:val="FBAA4E92"/>
    <w:lvl w:ilvl="0" w:tplc="B32E8D9C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CE40CC"/>
    <w:multiLevelType w:val="hybridMultilevel"/>
    <w:tmpl w:val="80A823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856F2"/>
    <w:multiLevelType w:val="hybridMultilevel"/>
    <w:tmpl w:val="80A82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03F7F"/>
    <w:multiLevelType w:val="hybridMultilevel"/>
    <w:tmpl w:val="6644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E6AF4"/>
    <w:multiLevelType w:val="multilevel"/>
    <w:tmpl w:val="D10E9C6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E3192" w:themeColor="accen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Listanumerowana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 w15:restartNumberingAfterBreak="0">
    <w:nsid w:val="6AD52D89"/>
    <w:multiLevelType w:val="multilevel"/>
    <w:tmpl w:val="BC48B42A"/>
    <w:lvl w:ilvl="0">
      <w:start w:val="1"/>
      <w:numFmt w:val="lowerLetter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2E3192" w:themeColor="accen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6C0B2A66"/>
    <w:multiLevelType w:val="hybridMultilevel"/>
    <w:tmpl w:val="A19AF7E0"/>
    <w:lvl w:ilvl="0" w:tplc="04150017">
      <w:start w:val="1"/>
      <w:numFmt w:val="lowerLetter"/>
      <w:pStyle w:val="Normalny-numeracj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47EE"/>
    <w:multiLevelType w:val="multilevel"/>
    <w:tmpl w:val="A4E8FAA8"/>
    <w:lvl w:ilvl="0">
      <w:start w:val="1"/>
      <w:numFmt w:val="bullet"/>
      <w:lvlText w:val="●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left"/>
      <w:pPr>
        <w:ind w:left="1701" w:hanging="567"/>
      </w:pPr>
    </w:lvl>
    <w:lvl w:ilvl="3">
      <w:start w:val="1"/>
      <w:numFmt w:val="decimal"/>
      <w:pStyle w:val="Listapunktowana4"/>
      <w:lvlText w:val="%4."/>
      <w:lvlJc w:val="left"/>
      <w:pPr>
        <w:ind w:left="2268" w:hanging="566"/>
      </w:pPr>
    </w:lvl>
    <w:lvl w:ilvl="4">
      <w:start w:val="1"/>
      <w:numFmt w:val="lowerLetter"/>
      <w:pStyle w:val="Listapunktowana5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lef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6"/>
      </w:pPr>
    </w:lvl>
    <w:lvl w:ilvl="8">
      <w:start w:val="1"/>
      <w:numFmt w:val="lowerRoman"/>
      <w:lvlText w:val="%9."/>
      <w:lvlJc w:val="left"/>
      <w:pPr>
        <w:ind w:left="5103" w:hanging="567"/>
      </w:pPr>
    </w:lvl>
  </w:abstractNum>
  <w:abstractNum w:abstractNumId="35" w15:restartNumberingAfterBreak="0">
    <w:nsid w:val="6D6C1177"/>
    <w:multiLevelType w:val="hybridMultilevel"/>
    <w:tmpl w:val="392477CC"/>
    <w:lvl w:ilvl="0" w:tplc="04150001">
      <w:start w:val="1"/>
      <w:numFmt w:val="bullet"/>
      <w:pStyle w:val="Normalny-punkt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70086"/>
    <w:multiLevelType w:val="multilevel"/>
    <w:tmpl w:val="B694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ED41278"/>
    <w:multiLevelType w:val="multilevel"/>
    <w:tmpl w:val="F284795C"/>
    <w:lvl w:ilvl="0">
      <w:start w:val="1"/>
      <w:numFmt w:val="bullet"/>
      <w:pStyle w:val="Listapunktowana2"/>
      <w:lvlText w:val="-"/>
      <w:lvlJc w:val="left"/>
      <w:pPr>
        <w:ind w:left="927" w:hanging="567"/>
      </w:pPr>
      <w:rPr>
        <w:rFonts w:ascii="Cambria" w:hAnsi="Cambria" w:hint="default"/>
        <w:u w:color="000000" w:themeColor="text1"/>
      </w:rPr>
    </w:lvl>
    <w:lvl w:ilvl="1">
      <w:start w:val="1"/>
      <w:numFmt w:val="bullet"/>
      <w:lvlText w:val="-"/>
      <w:lvlJc w:val="left"/>
      <w:pPr>
        <w:ind w:left="1494" w:hanging="567"/>
      </w:pPr>
      <w:rPr>
        <w:rFonts w:ascii="Cambria" w:hAnsi="Cambria" w:hint="default"/>
        <w:u w:color="000000" w:themeColor="text1"/>
      </w:rPr>
    </w:lvl>
    <w:lvl w:ilvl="2">
      <w:start w:val="1"/>
      <w:numFmt w:val="lowerRoman"/>
      <w:lvlText w:val="%3."/>
      <w:lvlJc w:val="left"/>
      <w:pPr>
        <w:ind w:left="2061" w:hanging="567"/>
      </w:pPr>
    </w:lvl>
    <w:lvl w:ilvl="3">
      <w:start w:val="1"/>
      <w:numFmt w:val="decimal"/>
      <w:lvlText w:val="%4."/>
      <w:lvlJc w:val="left"/>
      <w:pPr>
        <w:ind w:left="2628" w:hanging="566"/>
      </w:pPr>
    </w:lvl>
    <w:lvl w:ilvl="4">
      <w:start w:val="1"/>
      <w:numFmt w:val="lowerLetter"/>
      <w:lvlText w:val="%5."/>
      <w:lvlJc w:val="left"/>
      <w:pPr>
        <w:ind w:left="3195" w:hanging="567"/>
      </w:pPr>
    </w:lvl>
    <w:lvl w:ilvl="5">
      <w:start w:val="1"/>
      <w:numFmt w:val="lowerRoman"/>
      <w:lvlText w:val="%6."/>
      <w:lvlJc w:val="left"/>
      <w:pPr>
        <w:ind w:left="3762" w:hanging="567"/>
      </w:pPr>
    </w:lvl>
    <w:lvl w:ilvl="6">
      <w:start w:val="1"/>
      <w:numFmt w:val="decimal"/>
      <w:lvlText w:val="%7."/>
      <w:lvlJc w:val="left"/>
      <w:pPr>
        <w:ind w:left="4329" w:hanging="567"/>
      </w:pPr>
    </w:lvl>
    <w:lvl w:ilvl="7">
      <w:start w:val="1"/>
      <w:numFmt w:val="lowerLetter"/>
      <w:lvlText w:val="%8."/>
      <w:lvlJc w:val="left"/>
      <w:pPr>
        <w:ind w:left="4896" w:hanging="566"/>
      </w:pPr>
    </w:lvl>
    <w:lvl w:ilvl="8">
      <w:start w:val="1"/>
      <w:numFmt w:val="lowerRoman"/>
      <w:lvlText w:val="%9."/>
      <w:lvlJc w:val="left"/>
      <w:pPr>
        <w:ind w:left="5463" w:hanging="567"/>
      </w:pPr>
    </w:lvl>
  </w:abstractNum>
  <w:abstractNum w:abstractNumId="38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9" w15:restartNumberingAfterBreak="0">
    <w:nsid w:val="75D54490"/>
    <w:multiLevelType w:val="hybridMultilevel"/>
    <w:tmpl w:val="43046782"/>
    <w:lvl w:ilvl="0" w:tplc="74A6A9B6">
      <w:start w:val="1"/>
      <w:numFmt w:val="bullet"/>
      <w:pStyle w:val="Listapunktowan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E0E8A"/>
    <w:multiLevelType w:val="hybridMultilevel"/>
    <w:tmpl w:val="6644C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738EE"/>
    <w:multiLevelType w:val="hybridMultilevel"/>
    <w:tmpl w:val="3E245AD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272A5"/>
    <w:multiLevelType w:val="hybridMultilevel"/>
    <w:tmpl w:val="6644C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3"/>
  </w:num>
  <w:num w:numId="4">
    <w:abstractNumId w:val="37"/>
  </w:num>
  <w:num w:numId="5">
    <w:abstractNumId w:val="22"/>
  </w:num>
  <w:num w:numId="6">
    <w:abstractNumId w:val="9"/>
  </w:num>
  <w:num w:numId="7">
    <w:abstractNumId w:val="1"/>
  </w:num>
  <w:num w:numId="8">
    <w:abstractNumId w:val="38"/>
  </w:num>
  <w:num w:numId="9">
    <w:abstractNumId w:val="2"/>
  </w:num>
  <w:num w:numId="10">
    <w:abstractNumId w:val="15"/>
  </w:num>
  <w:num w:numId="11">
    <w:abstractNumId w:val="8"/>
  </w:num>
  <w:num w:numId="12">
    <w:abstractNumId w:val="17"/>
  </w:num>
  <w:num w:numId="13">
    <w:abstractNumId w:val="7"/>
  </w:num>
  <w:num w:numId="14">
    <w:abstractNumId w:val="16"/>
  </w:num>
  <w:num w:numId="15">
    <w:abstractNumId w:val="12"/>
  </w:num>
  <w:num w:numId="16">
    <w:abstractNumId w:val="11"/>
  </w:num>
  <w:num w:numId="17">
    <w:abstractNumId w:val="33"/>
  </w:num>
  <w:num w:numId="18">
    <w:abstractNumId w:val="35"/>
  </w:num>
  <w:num w:numId="19">
    <w:abstractNumId w:val="39"/>
  </w:num>
  <w:num w:numId="20">
    <w:abstractNumId w:val="31"/>
  </w:num>
  <w:num w:numId="21">
    <w:abstractNumId w:val="27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5"/>
  </w:num>
  <w:num w:numId="29">
    <w:abstractNumId w:val="30"/>
  </w:num>
  <w:num w:numId="30">
    <w:abstractNumId w:val="40"/>
  </w:num>
  <w:num w:numId="31">
    <w:abstractNumId w:val="42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</w:num>
  <w:num w:numId="35">
    <w:abstractNumId w:val="13"/>
  </w:num>
  <w:num w:numId="36">
    <w:abstractNumId w:val="14"/>
  </w:num>
  <w:num w:numId="37">
    <w:abstractNumId w:val="20"/>
  </w:num>
  <w:num w:numId="38">
    <w:abstractNumId w:val="36"/>
  </w:num>
  <w:num w:numId="39">
    <w:abstractNumId w:val="22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41"/>
  </w:num>
  <w:num w:numId="51">
    <w:abstractNumId w:val="29"/>
  </w:num>
  <w:num w:numId="52">
    <w:abstractNumId w:val="0"/>
  </w:num>
  <w:num w:numId="53">
    <w:abstractNumId w:val="28"/>
  </w:num>
  <w:num w:numId="54">
    <w:abstractNumId w:val="4"/>
  </w:num>
  <w:num w:numId="55">
    <w:abstractNumId w:val="6"/>
  </w:num>
  <w:num w:numId="56">
    <w:abstractNumId w:val="5"/>
  </w:num>
  <w:num w:numId="57">
    <w:abstractNumId w:val="21"/>
  </w:num>
  <w:num w:numId="58">
    <w:abstractNumId w:val="18"/>
  </w:num>
  <w:num w:numId="59">
    <w:abstractNumId w:val="23"/>
  </w:num>
  <w:num w:numId="60">
    <w:abstractNumId w:val="19"/>
  </w:num>
  <w:num w:numId="61">
    <w:abstractNumId w:val="26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pl-PL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51"/>
  <w:hyphenationZone w:val="425"/>
  <w:defaultTableStyle w:val="Siatkatabelijasn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17"/>
    <w:rsid w:val="00001794"/>
    <w:rsid w:val="00002EC0"/>
    <w:rsid w:val="0000391E"/>
    <w:rsid w:val="00003AA1"/>
    <w:rsid w:val="00005011"/>
    <w:rsid w:val="00010E63"/>
    <w:rsid w:val="00010F46"/>
    <w:rsid w:val="000154E0"/>
    <w:rsid w:val="00015F25"/>
    <w:rsid w:val="00020754"/>
    <w:rsid w:val="00020FDA"/>
    <w:rsid w:val="00021326"/>
    <w:rsid w:val="00022E4E"/>
    <w:rsid w:val="0002309C"/>
    <w:rsid w:val="000232B1"/>
    <w:rsid w:val="000244E7"/>
    <w:rsid w:val="00025230"/>
    <w:rsid w:val="0002543C"/>
    <w:rsid w:val="00026656"/>
    <w:rsid w:val="000268CD"/>
    <w:rsid w:val="0003058C"/>
    <w:rsid w:val="000333B5"/>
    <w:rsid w:val="00033BB9"/>
    <w:rsid w:val="00040A95"/>
    <w:rsid w:val="000410CD"/>
    <w:rsid w:val="0004114D"/>
    <w:rsid w:val="000411A0"/>
    <w:rsid w:val="0004337B"/>
    <w:rsid w:val="00046777"/>
    <w:rsid w:val="00050CA1"/>
    <w:rsid w:val="00050FDA"/>
    <w:rsid w:val="000519A4"/>
    <w:rsid w:val="00051D16"/>
    <w:rsid w:val="00051F60"/>
    <w:rsid w:val="00055996"/>
    <w:rsid w:val="000559BA"/>
    <w:rsid w:val="00056147"/>
    <w:rsid w:val="00056A37"/>
    <w:rsid w:val="00060BC0"/>
    <w:rsid w:val="00061C62"/>
    <w:rsid w:val="000635F4"/>
    <w:rsid w:val="00065972"/>
    <w:rsid w:val="00065B5C"/>
    <w:rsid w:val="00065E96"/>
    <w:rsid w:val="00066221"/>
    <w:rsid w:val="000703B5"/>
    <w:rsid w:val="00072451"/>
    <w:rsid w:val="00074252"/>
    <w:rsid w:val="0007537B"/>
    <w:rsid w:val="00075CDC"/>
    <w:rsid w:val="00080136"/>
    <w:rsid w:val="00080858"/>
    <w:rsid w:val="0008218D"/>
    <w:rsid w:val="00087BC3"/>
    <w:rsid w:val="00087D56"/>
    <w:rsid w:val="000905BE"/>
    <w:rsid w:val="000932FD"/>
    <w:rsid w:val="00095E84"/>
    <w:rsid w:val="0009659B"/>
    <w:rsid w:val="00096B9A"/>
    <w:rsid w:val="000A0C27"/>
    <w:rsid w:val="000A1348"/>
    <w:rsid w:val="000A18A9"/>
    <w:rsid w:val="000A1AC5"/>
    <w:rsid w:val="000A3055"/>
    <w:rsid w:val="000B2748"/>
    <w:rsid w:val="000B79B4"/>
    <w:rsid w:val="000C15A5"/>
    <w:rsid w:val="000C1854"/>
    <w:rsid w:val="000C1988"/>
    <w:rsid w:val="000C1A2C"/>
    <w:rsid w:val="000C2324"/>
    <w:rsid w:val="000C3418"/>
    <w:rsid w:val="000C3C2E"/>
    <w:rsid w:val="000C4306"/>
    <w:rsid w:val="000C4D1C"/>
    <w:rsid w:val="000C611B"/>
    <w:rsid w:val="000C77AD"/>
    <w:rsid w:val="000C7F8F"/>
    <w:rsid w:val="000D095A"/>
    <w:rsid w:val="000D09D1"/>
    <w:rsid w:val="000D1288"/>
    <w:rsid w:val="000D12A7"/>
    <w:rsid w:val="000D3DDA"/>
    <w:rsid w:val="000D4329"/>
    <w:rsid w:val="000D6EA2"/>
    <w:rsid w:val="000D7217"/>
    <w:rsid w:val="000D72D7"/>
    <w:rsid w:val="000E14DE"/>
    <w:rsid w:val="000E21AF"/>
    <w:rsid w:val="000E2D98"/>
    <w:rsid w:val="000E6414"/>
    <w:rsid w:val="000E7160"/>
    <w:rsid w:val="000E71AB"/>
    <w:rsid w:val="000F4059"/>
    <w:rsid w:val="000F5001"/>
    <w:rsid w:val="000F6261"/>
    <w:rsid w:val="000F6F3D"/>
    <w:rsid w:val="00101B7C"/>
    <w:rsid w:val="00103B14"/>
    <w:rsid w:val="00103C47"/>
    <w:rsid w:val="001040F3"/>
    <w:rsid w:val="001041D0"/>
    <w:rsid w:val="001053A1"/>
    <w:rsid w:val="001059B7"/>
    <w:rsid w:val="001109AB"/>
    <w:rsid w:val="00111408"/>
    <w:rsid w:val="00111998"/>
    <w:rsid w:val="00112B98"/>
    <w:rsid w:val="00113B8C"/>
    <w:rsid w:val="00114011"/>
    <w:rsid w:val="00116DDF"/>
    <w:rsid w:val="00120109"/>
    <w:rsid w:val="0012321A"/>
    <w:rsid w:val="00123C51"/>
    <w:rsid w:val="00123F21"/>
    <w:rsid w:val="0012480D"/>
    <w:rsid w:val="001266C0"/>
    <w:rsid w:val="00126EE6"/>
    <w:rsid w:val="00127CBB"/>
    <w:rsid w:val="00131B5A"/>
    <w:rsid w:val="001327A4"/>
    <w:rsid w:val="00132D52"/>
    <w:rsid w:val="00136C09"/>
    <w:rsid w:val="00137D8C"/>
    <w:rsid w:val="001414FC"/>
    <w:rsid w:val="00141E84"/>
    <w:rsid w:val="001448C1"/>
    <w:rsid w:val="00146BB6"/>
    <w:rsid w:val="00146D00"/>
    <w:rsid w:val="00147FD3"/>
    <w:rsid w:val="00155ABC"/>
    <w:rsid w:val="0015728D"/>
    <w:rsid w:val="00160040"/>
    <w:rsid w:val="00163BF3"/>
    <w:rsid w:val="00164267"/>
    <w:rsid w:val="0016526A"/>
    <w:rsid w:val="00165EDE"/>
    <w:rsid w:val="0016670D"/>
    <w:rsid w:val="00166C3D"/>
    <w:rsid w:val="00167370"/>
    <w:rsid w:val="001673A6"/>
    <w:rsid w:val="001702AD"/>
    <w:rsid w:val="0017088D"/>
    <w:rsid w:val="00170C1A"/>
    <w:rsid w:val="00172544"/>
    <w:rsid w:val="00173F8D"/>
    <w:rsid w:val="001740A4"/>
    <w:rsid w:val="00174479"/>
    <w:rsid w:val="00180FAA"/>
    <w:rsid w:val="00182AEF"/>
    <w:rsid w:val="00184EB6"/>
    <w:rsid w:val="001900C8"/>
    <w:rsid w:val="0019071A"/>
    <w:rsid w:val="0019081C"/>
    <w:rsid w:val="00194F62"/>
    <w:rsid w:val="00195C50"/>
    <w:rsid w:val="00195CD2"/>
    <w:rsid w:val="001965EF"/>
    <w:rsid w:val="00197132"/>
    <w:rsid w:val="001A18FA"/>
    <w:rsid w:val="001A27C5"/>
    <w:rsid w:val="001A3B2E"/>
    <w:rsid w:val="001A495C"/>
    <w:rsid w:val="001B0DEA"/>
    <w:rsid w:val="001B2D0C"/>
    <w:rsid w:val="001B4445"/>
    <w:rsid w:val="001B529F"/>
    <w:rsid w:val="001B6EDE"/>
    <w:rsid w:val="001B714F"/>
    <w:rsid w:val="001B7867"/>
    <w:rsid w:val="001B7C65"/>
    <w:rsid w:val="001B7C9A"/>
    <w:rsid w:val="001C2AC9"/>
    <w:rsid w:val="001C3849"/>
    <w:rsid w:val="001C3C5F"/>
    <w:rsid w:val="001C491D"/>
    <w:rsid w:val="001C52C9"/>
    <w:rsid w:val="001C54F5"/>
    <w:rsid w:val="001C5677"/>
    <w:rsid w:val="001D1B75"/>
    <w:rsid w:val="001D28CD"/>
    <w:rsid w:val="001D40D9"/>
    <w:rsid w:val="001D6BDD"/>
    <w:rsid w:val="001E042E"/>
    <w:rsid w:val="001E0CEB"/>
    <w:rsid w:val="001E469C"/>
    <w:rsid w:val="001E5DA7"/>
    <w:rsid w:val="001E69C3"/>
    <w:rsid w:val="001E7AAC"/>
    <w:rsid w:val="001F3025"/>
    <w:rsid w:val="001F3227"/>
    <w:rsid w:val="001F497E"/>
    <w:rsid w:val="001F53D4"/>
    <w:rsid w:val="002001C7"/>
    <w:rsid w:val="00200964"/>
    <w:rsid w:val="002011E9"/>
    <w:rsid w:val="00201982"/>
    <w:rsid w:val="00201CC3"/>
    <w:rsid w:val="002024FC"/>
    <w:rsid w:val="002053D0"/>
    <w:rsid w:val="00211B39"/>
    <w:rsid w:val="00213033"/>
    <w:rsid w:val="00214786"/>
    <w:rsid w:val="00216CDE"/>
    <w:rsid w:val="002201B5"/>
    <w:rsid w:val="00220907"/>
    <w:rsid w:val="00221007"/>
    <w:rsid w:val="00221A57"/>
    <w:rsid w:val="00222044"/>
    <w:rsid w:val="0022304E"/>
    <w:rsid w:val="002234AB"/>
    <w:rsid w:val="0022417E"/>
    <w:rsid w:val="00224A8A"/>
    <w:rsid w:val="002309DE"/>
    <w:rsid w:val="00233877"/>
    <w:rsid w:val="00233CD4"/>
    <w:rsid w:val="0023727D"/>
    <w:rsid w:val="00241901"/>
    <w:rsid w:val="00243557"/>
    <w:rsid w:val="002435BD"/>
    <w:rsid w:val="00243758"/>
    <w:rsid w:val="00243CE2"/>
    <w:rsid w:val="00243E08"/>
    <w:rsid w:val="00244088"/>
    <w:rsid w:val="00250961"/>
    <w:rsid w:val="002519D4"/>
    <w:rsid w:val="00255028"/>
    <w:rsid w:val="002550DA"/>
    <w:rsid w:val="0025671A"/>
    <w:rsid w:val="002577B9"/>
    <w:rsid w:val="00260A26"/>
    <w:rsid w:val="00261E63"/>
    <w:rsid w:val="002663EA"/>
    <w:rsid w:val="00267317"/>
    <w:rsid w:val="002676D3"/>
    <w:rsid w:val="002678CC"/>
    <w:rsid w:val="00277834"/>
    <w:rsid w:val="00281F82"/>
    <w:rsid w:val="00283C09"/>
    <w:rsid w:val="00284D0B"/>
    <w:rsid w:val="002853E3"/>
    <w:rsid w:val="00285943"/>
    <w:rsid w:val="00286283"/>
    <w:rsid w:val="00290B7E"/>
    <w:rsid w:val="00292923"/>
    <w:rsid w:val="00292955"/>
    <w:rsid w:val="0029504C"/>
    <w:rsid w:val="00296FAD"/>
    <w:rsid w:val="002A03BE"/>
    <w:rsid w:val="002A0448"/>
    <w:rsid w:val="002A23B2"/>
    <w:rsid w:val="002A2D3F"/>
    <w:rsid w:val="002A37FA"/>
    <w:rsid w:val="002A393B"/>
    <w:rsid w:val="002A4DDC"/>
    <w:rsid w:val="002A59B0"/>
    <w:rsid w:val="002A64EC"/>
    <w:rsid w:val="002A71A0"/>
    <w:rsid w:val="002B114C"/>
    <w:rsid w:val="002B2DC9"/>
    <w:rsid w:val="002B467E"/>
    <w:rsid w:val="002C1C67"/>
    <w:rsid w:val="002C21AF"/>
    <w:rsid w:val="002C29FB"/>
    <w:rsid w:val="002C2C1E"/>
    <w:rsid w:val="002C2F3B"/>
    <w:rsid w:val="002C64C7"/>
    <w:rsid w:val="002D0291"/>
    <w:rsid w:val="002D0772"/>
    <w:rsid w:val="002D0BFC"/>
    <w:rsid w:val="002D139E"/>
    <w:rsid w:val="002D4CDD"/>
    <w:rsid w:val="002D52D6"/>
    <w:rsid w:val="002D55C7"/>
    <w:rsid w:val="002D678E"/>
    <w:rsid w:val="002D6942"/>
    <w:rsid w:val="002E3907"/>
    <w:rsid w:val="002E448D"/>
    <w:rsid w:val="002F3892"/>
    <w:rsid w:val="002F4D80"/>
    <w:rsid w:val="003015D0"/>
    <w:rsid w:val="00305CD9"/>
    <w:rsid w:val="00310305"/>
    <w:rsid w:val="00313701"/>
    <w:rsid w:val="00314011"/>
    <w:rsid w:val="00315349"/>
    <w:rsid w:val="00316BA6"/>
    <w:rsid w:val="00320E1E"/>
    <w:rsid w:val="0032104A"/>
    <w:rsid w:val="003222E7"/>
    <w:rsid w:val="00322E7A"/>
    <w:rsid w:val="0032310B"/>
    <w:rsid w:val="00325598"/>
    <w:rsid w:val="0032587E"/>
    <w:rsid w:val="00327DAA"/>
    <w:rsid w:val="0033376A"/>
    <w:rsid w:val="003339C0"/>
    <w:rsid w:val="00333D54"/>
    <w:rsid w:val="00336750"/>
    <w:rsid w:val="00336B7C"/>
    <w:rsid w:val="00337387"/>
    <w:rsid w:val="00337BA3"/>
    <w:rsid w:val="00342DED"/>
    <w:rsid w:val="0034310D"/>
    <w:rsid w:val="00343FA1"/>
    <w:rsid w:val="00344016"/>
    <w:rsid w:val="0034612E"/>
    <w:rsid w:val="003466E0"/>
    <w:rsid w:val="00350C3D"/>
    <w:rsid w:val="003515BE"/>
    <w:rsid w:val="00351B22"/>
    <w:rsid w:val="00353A1C"/>
    <w:rsid w:val="00354837"/>
    <w:rsid w:val="00356B32"/>
    <w:rsid w:val="003573DC"/>
    <w:rsid w:val="00360C8B"/>
    <w:rsid w:val="003618A7"/>
    <w:rsid w:val="003628A3"/>
    <w:rsid w:val="003633B0"/>
    <w:rsid w:val="003646ED"/>
    <w:rsid w:val="00365D55"/>
    <w:rsid w:val="00367290"/>
    <w:rsid w:val="00367A6B"/>
    <w:rsid w:val="00372449"/>
    <w:rsid w:val="003732F0"/>
    <w:rsid w:val="00373925"/>
    <w:rsid w:val="003751C7"/>
    <w:rsid w:val="0037526D"/>
    <w:rsid w:val="00375BFC"/>
    <w:rsid w:val="003764E4"/>
    <w:rsid w:val="00376A3C"/>
    <w:rsid w:val="0037712C"/>
    <w:rsid w:val="00377695"/>
    <w:rsid w:val="00381194"/>
    <w:rsid w:val="00381EEE"/>
    <w:rsid w:val="003824AA"/>
    <w:rsid w:val="003839B4"/>
    <w:rsid w:val="00391001"/>
    <w:rsid w:val="0039105A"/>
    <w:rsid w:val="0039153E"/>
    <w:rsid w:val="00391CE9"/>
    <w:rsid w:val="00393104"/>
    <w:rsid w:val="00394720"/>
    <w:rsid w:val="00396935"/>
    <w:rsid w:val="00397455"/>
    <w:rsid w:val="00397EA5"/>
    <w:rsid w:val="003A0FE3"/>
    <w:rsid w:val="003A10CB"/>
    <w:rsid w:val="003A12DC"/>
    <w:rsid w:val="003A12EB"/>
    <w:rsid w:val="003A1466"/>
    <w:rsid w:val="003A1D97"/>
    <w:rsid w:val="003A2394"/>
    <w:rsid w:val="003A29ED"/>
    <w:rsid w:val="003A5018"/>
    <w:rsid w:val="003A5AF6"/>
    <w:rsid w:val="003A5C32"/>
    <w:rsid w:val="003A5CD3"/>
    <w:rsid w:val="003B3EFE"/>
    <w:rsid w:val="003B4BDA"/>
    <w:rsid w:val="003B510A"/>
    <w:rsid w:val="003B5A66"/>
    <w:rsid w:val="003B5B6F"/>
    <w:rsid w:val="003B5DF4"/>
    <w:rsid w:val="003C0570"/>
    <w:rsid w:val="003C4362"/>
    <w:rsid w:val="003C6139"/>
    <w:rsid w:val="003D065B"/>
    <w:rsid w:val="003D084D"/>
    <w:rsid w:val="003D191B"/>
    <w:rsid w:val="003D2CA6"/>
    <w:rsid w:val="003D4253"/>
    <w:rsid w:val="003D4267"/>
    <w:rsid w:val="003D4A07"/>
    <w:rsid w:val="003D4EB3"/>
    <w:rsid w:val="003D549E"/>
    <w:rsid w:val="003E1468"/>
    <w:rsid w:val="003E1711"/>
    <w:rsid w:val="003E1E47"/>
    <w:rsid w:val="003E3C31"/>
    <w:rsid w:val="003E3CE9"/>
    <w:rsid w:val="003E47AA"/>
    <w:rsid w:val="003E5B2C"/>
    <w:rsid w:val="003F219A"/>
    <w:rsid w:val="003F2304"/>
    <w:rsid w:val="003F363E"/>
    <w:rsid w:val="003F37BF"/>
    <w:rsid w:val="003F47DF"/>
    <w:rsid w:val="003F7505"/>
    <w:rsid w:val="003F769B"/>
    <w:rsid w:val="004008CF"/>
    <w:rsid w:val="0040294A"/>
    <w:rsid w:val="00403631"/>
    <w:rsid w:val="004042EB"/>
    <w:rsid w:val="00405612"/>
    <w:rsid w:val="00405711"/>
    <w:rsid w:val="0040718C"/>
    <w:rsid w:val="004151AE"/>
    <w:rsid w:val="004152CF"/>
    <w:rsid w:val="00415854"/>
    <w:rsid w:val="0041729B"/>
    <w:rsid w:val="00420460"/>
    <w:rsid w:val="00420716"/>
    <w:rsid w:val="004210CC"/>
    <w:rsid w:val="004217D1"/>
    <w:rsid w:val="00423A5C"/>
    <w:rsid w:val="00425BC5"/>
    <w:rsid w:val="00425CE7"/>
    <w:rsid w:val="00426E17"/>
    <w:rsid w:val="0042703B"/>
    <w:rsid w:val="00430278"/>
    <w:rsid w:val="00431157"/>
    <w:rsid w:val="0043189F"/>
    <w:rsid w:val="00431921"/>
    <w:rsid w:val="00432A2F"/>
    <w:rsid w:val="00435518"/>
    <w:rsid w:val="004376EE"/>
    <w:rsid w:val="00437B5C"/>
    <w:rsid w:val="0044120C"/>
    <w:rsid w:val="00442024"/>
    <w:rsid w:val="004422A2"/>
    <w:rsid w:val="00442428"/>
    <w:rsid w:val="00442815"/>
    <w:rsid w:val="00443053"/>
    <w:rsid w:val="0044477B"/>
    <w:rsid w:val="0044734B"/>
    <w:rsid w:val="00447E1A"/>
    <w:rsid w:val="00450B59"/>
    <w:rsid w:val="00452581"/>
    <w:rsid w:val="00452B28"/>
    <w:rsid w:val="00453384"/>
    <w:rsid w:val="00453DC7"/>
    <w:rsid w:val="004574DD"/>
    <w:rsid w:val="004576AB"/>
    <w:rsid w:val="00462A6B"/>
    <w:rsid w:val="00465365"/>
    <w:rsid w:val="004675B6"/>
    <w:rsid w:val="004724A2"/>
    <w:rsid w:val="004737C7"/>
    <w:rsid w:val="00476CF6"/>
    <w:rsid w:val="0048061B"/>
    <w:rsid w:val="004825AA"/>
    <w:rsid w:val="004852C7"/>
    <w:rsid w:val="004908F5"/>
    <w:rsid w:val="004927F6"/>
    <w:rsid w:val="00492EA0"/>
    <w:rsid w:val="004938F2"/>
    <w:rsid w:val="004A0F22"/>
    <w:rsid w:val="004A188C"/>
    <w:rsid w:val="004A3821"/>
    <w:rsid w:val="004A3986"/>
    <w:rsid w:val="004A6D0B"/>
    <w:rsid w:val="004B1C4A"/>
    <w:rsid w:val="004B2EE3"/>
    <w:rsid w:val="004B315C"/>
    <w:rsid w:val="004B40E6"/>
    <w:rsid w:val="004B48AF"/>
    <w:rsid w:val="004B4CAC"/>
    <w:rsid w:val="004B5C36"/>
    <w:rsid w:val="004B5DDF"/>
    <w:rsid w:val="004B60FD"/>
    <w:rsid w:val="004B61F5"/>
    <w:rsid w:val="004B62E3"/>
    <w:rsid w:val="004C23AD"/>
    <w:rsid w:val="004C2859"/>
    <w:rsid w:val="004C2EF2"/>
    <w:rsid w:val="004C40E0"/>
    <w:rsid w:val="004C486D"/>
    <w:rsid w:val="004C6815"/>
    <w:rsid w:val="004C74FD"/>
    <w:rsid w:val="004D0424"/>
    <w:rsid w:val="004D04E5"/>
    <w:rsid w:val="004D2653"/>
    <w:rsid w:val="004D28B8"/>
    <w:rsid w:val="004D2A57"/>
    <w:rsid w:val="004D4E49"/>
    <w:rsid w:val="004D554E"/>
    <w:rsid w:val="004D5933"/>
    <w:rsid w:val="004D7C41"/>
    <w:rsid w:val="004E0A7D"/>
    <w:rsid w:val="004E1DB8"/>
    <w:rsid w:val="004E3423"/>
    <w:rsid w:val="004E3773"/>
    <w:rsid w:val="004E5302"/>
    <w:rsid w:val="004E5DAA"/>
    <w:rsid w:val="004E7420"/>
    <w:rsid w:val="004F0694"/>
    <w:rsid w:val="004F0BBC"/>
    <w:rsid w:val="004F18FF"/>
    <w:rsid w:val="004F199C"/>
    <w:rsid w:val="004F3375"/>
    <w:rsid w:val="004F33E9"/>
    <w:rsid w:val="004F474E"/>
    <w:rsid w:val="00502722"/>
    <w:rsid w:val="005035DF"/>
    <w:rsid w:val="00503F2D"/>
    <w:rsid w:val="00504C20"/>
    <w:rsid w:val="00504F2A"/>
    <w:rsid w:val="00505538"/>
    <w:rsid w:val="00506362"/>
    <w:rsid w:val="00510B98"/>
    <w:rsid w:val="00513538"/>
    <w:rsid w:val="00514B34"/>
    <w:rsid w:val="00514CCC"/>
    <w:rsid w:val="0051506C"/>
    <w:rsid w:val="00515A06"/>
    <w:rsid w:val="005163E9"/>
    <w:rsid w:val="005165DD"/>
    <w:rsid w:val="00516AC5"/>
    <w:rsid w:val="00516FDA"/>
    <w:rsid w:val="00520868"/>
    <w:rsid w:val="00522F67"/>
    <w:rsid w:val="00524E5E"/>
    <w:rsid w:val="00524EB2"/>
    <w:rsid w:val="0052616F"/>
    <w:rsid w:val="00526B48"/>
    <w:rsid w:val="00527070"/>
    <w:rsid w:val="00527A48"/>
    <w:rsid w:val="00530334"/>
    <w:rsid w:val="00530928"/>
    <w:rsid w:val="00530B68"/>
    <w:rsid w:val="00530EF3"/>
    <w:rsid w:val="005313BB"/>
    <w:rsid w:val="005353AD"/>
    <w:rsid w:val="00535C81"/>
    <w:rsid w:val="00535DB7"/>
    <w:rsid w:val="00537C68"/>
    <w:rsid w:val="0054070B"/>
    <w:rsid w:val="005412A6"/>
    <w:rsid w:val="00541B55"/>
    <w:rsid w:val="005426A1"/>
    <w:rsid w:val="005435B0"/>
    <w:rsid w:val="00544FD7"/>
    <w:rsid w:val="00545791"/>
    <w:rsid w:val="005503A1"/>
    <w:rsid w:val="0055264A"/>
    <w:rsid w:val="00554350"/>
    <w:rsid w:val="00557B16"/>
    <w:rsid w:val="00560585"/>
    <w:rsid w:val="00560620"/>
    <w:rsid w:val="00564F41"/>
    <w:rsid w:val="005658AE"/>
    <w:rsid w:val="00567026"/>
    <w:rsid w:val="0057014B"/>
    <w:rsid w:val="00572ACF"/>
    <w:rsid w:val="005763F3"/>
    <w:rsid w:val="005804DF"/>
    <w:rsid w:val="005851C8"/>
    <w:rsid w:val="00585319"/>
    <w:rsid w:val="00587115"/>
    <w:rsid w:val="00591889"/>
    <w:rsid w:val="00591D84"/>
    <w:rsid w:val="00592FDF"/>
    <w:rsid w:val="00595089"/>
    <w:rsid w:val="005953B9"/>
    <w:rsid w:val="00596420"/>
    <w:rsid w:val="00597D36"/>
    <w:rsid w:val="005A0905"/>
    <w:rsid w:val="005A38BF"/>
    <w:rsid w:val="005A4062"/>
    <w:rsid w:val="005A601E"/>
    <w:rsid w:val="005A6DCB"/>
    <w:rsid w:val="005A74AC"/>
    <w:rsid w:val="005B087A"/>
    <w:rsid w:val="005B1A20"/>
    <w:rsid w:val="005B35FA"/>
    <w:rsid w:val="005B60A3"/>
    <w:rsid w:val="005B7986"/>
    <w:rsid w:val="005B7E91"/>
    <w:rsid w:val="005C1B50"/>
    <w:rsid w:val="005C1D1E"/>
    <w:rsid w:val="005C22D7"/>
    <w:rsid w:val="005C31AB"/>
    <w:rsid w:val="005C47AE"/>
    <w:rsid w:val="005C7298"/>
    <w:rsid w:val="005C7725"/>
    <w:rsid w:val="005D114C"/>
    <w:rsid w:val="005D1314"/>
    <w:rsid w:val="005D389E"/>
    <w:rsid w:val="005D4B72"/>
    <w:rsid w:val="005E46A4"/>
    <w:rsid w:val="005E48F4"/>
    <w:rsid w:val="005E7ACB"/>
    <w:rsid w:val="005F15EC"/>
    <w:rsid w:val="005F3CC7"/>
    <w:rsid w:val="005F45A1"/>
    <w:rsid w:val="00600717"/>
    <w:rsid w:val="006042FC"/>
    <w:rsid w:val="0061078B"/>
    <w:rsid w:val="00611B0B"/>
    <w:rsid w:val="00614A1D"/>
    <w:rsid w:val="00614FF2"/>
    <w:rsid w:val="00615895"/>
    <w:rsid w:val="00620CC4"/>
    <w:rsid w:val="00622C07"/>
    <w:rsid w:val="00623F3D"/>
    <w:rsid w:val="0062549E"/>
    <w:rsid w:val="00625951"/>
    <w:rsid w:val="006259E6"/>
    <w:rsid w:val="006265AD"/>
    <w:rsid w:val="00630307"/>
    <w:rsid w:val="006326E9"/>
    <w:rsid w:val="00632796"/>
    <w:rsid w:val="006345F0"/>
    <w:rsid w:val="0063475F"/>
    <w:rsid w:val="00636CDD"/>
    <w:rsid w:val="006370BC"/>
    <w:rsid w:val="00637BF7"/>
    <w:rsid w:val="0064064F"/>
    <w:rsid w:val="00642090"/>
    <w:rsid w:val="00642784"/>
    <w:rsid w:val="00643660"/>
    <w:rsid w:val="00644755"/>
    <w:rsid w:val="006447A2"/>
    <w:rsid w:val="00644EF9"/>
    <w:rsid w:val="00645CDB"/>
    <w:rsid w:val="00645E5D"/>
    <w:rsid w:val="006474BA"/>
    <w:rsid w:val="006569EC"/>
    <w:rsid w:val="00656ABD"/>
    <w:rsid w:val="0065761F"/>
    <w:rsid w:val="00662412"/>
    <w:rsid w:val="006628B7"/>
    <w:rsid w:val="006637B4"/>
    <w:rsid w:val="00663D3B"/>
    <w:rsid w:val="00667D17"/>
    <w:rsid w:val="006706D1"/>
    <w:rsid w:val="006710BA"/>
    <w:rsid w:val="00671900"/>
    <w:rsid w:val="00671A06"/>
    <w:rsid w:val="00671EC1"/>
    <w:rsid w:val="00672230"/>
    <w:rsid w:val="00672F44"/>
    <w:rsid w:val="006740A3"/>
    <w:rsid w:val="00675628"/>
    <w:rsid w:val="00676B8C"/>
    <w:rsid w:val="006775A7"/>
    <w:rsid w:val="006805A6"/>
    <w:rsid w:val="00682137"/>
    <w:rsid w:val="00683132"/>
    <w:rsid w:val="006833C4"/>
    <w:rsid w:val="006873BC"/>
    <w:rsid w:val="00694485"/>
    <w:rsid w:val="00695ACF"/>
    <w:rsid w:val="0069653B"/>
    <w:rsid w:val="00696D8D"/>
    <w:rsid w:val="006A0A79"/>
    <w:rsid w:val="006A0B61"/>
    <w:rsid w:val="006A317F"/>
    <w:rsid w:val="006A36F5"/>
    <w:rsid w:val="006A4DA5"/>
    <w:rsid w:val="006A5EBD"/>
    <w:rsid w:val="006A693F"/>
    <w:rsid w:val="006A7B04"/>
    <w:rsid w:val="006B286C"/>
    <w:rsid w:val="006B288E"/>
    <w:rsid w:val="006B39F9"/>
    <w:rsid w:val="006B54B6"/>
    <w:rsid w:val="006B6056"/>
    <w:rsid w:val="006B7503"/>
    <w:rsid w:val="006C17CF"/>
    <w:rsid w:val="006C1BE9"/>
    <w:rsid w:val="006C52B2"/>
    <w:rsid w:val="006C5A14"/>
    <w:rsid w:val="006C67AF"/>
    <w:rsid w:val="006C6949"/>
    <w:rsid w:val="006C79C8"/>
    <w:rsid w:val="006D1386"/>
    <w:rsid w:val="006D27F7"/>
    <w:rsid w:val="006D48CD"/>
    <w:rsid w:val="006D5209"/>
    <w:rsid w:val="006D5867"/>
    <w:rsid w:val="006D6CA2"/>
    <w:rsid w:val="006D7456"/>
    <w:rsid w:val="006E1469"/>
    <w:rsid w:val="006E14A0"/>
    <w:rsid w:val="006E3A3D"/>
    <w:rsid w:val="006E3F33"/>
    <w:rsid w:val="006E4719"/>
    <w:rsid w:val="006E5143"/>
    <w:rsid w:val="006E559A"/>
    <w:rsid w:val="006E58FB"/>
    <w:rsid w:val="006E5C1C"/>
    <w:rsid w:val="006E68D1"/>
    <w:rsid w:val="006E7728"/>
    <w:rsid w:val="006E799B"/>
    <w:rsid w:val="006F0386"/>
    <w:rsid w:val="006F06B1"/>
    <w:rsid w:val="006F1E5A"/>
    <w:rsid w:val="006F289F"/>
    <w:rsid w:val="006F50B1"/>
    <w:rsid w:val="006F5106"/>
    <w:rsid w:val="006F5459"/>
    <w:rsid w:val="006F58B2"/>
    <w:rsid w:val="006F5BBD"/>
    <w:rsid w:val="006F6ADA"/>
    <w:rsid w:val="006F7BC8"/>
    <w:rsid w:val="00700488"/>
    <w:rsid w:val="00703589"/>
    <w:rsid w:val="007046B6"/>
    <w:rsid w:val="007066C9"/>
    <w:rsid w:val="00706DE9"/>
    <w:rsid w:val="00712D1E"/>
    <w:rsid w:val="0071665D"/>
    <w:rsid w:val="00717A56"/>
    <w:rsid w:val="007214E2"/>
    <w:rsid w:val="00723380"/>
    <w:rsid w:val="0072601A"/>
    <w:rsid w:val="00727923"/>
    <w:rsid w:val="00727BCC"/>
    <w:rsid w:val="007324BA"/>
    <w:rsid w:val="00733097"/>
    <w:rsid w:val="00734481"/>
    <w:rsid w:val="00734DC1"/>
    <w:rsid w:val="007369A2"/>
    <w:rsid w:val="00737D15"/>
    <w:rsid w:val="00740E7D"/>
    <w:rsid w:val="00740F81"/>
    <w:rsid w:val="007423D1"/>
    <w:rsid w:val="00744E4E"/>
    <w:rsid w:val="00745119"/>
    <w:rsid w:val="00745550"/>
    <w:rsid w:val="007471F3"/>
    <w:rsid w:val="00747B97"/>
    <w:rsid w:val="007503E6"/>
    <w:rsid w:val="00750540"/>
    <w:rsid w:val="00751561"/>
    <w:rsid w:val="00751911"/>
    <w:rsid w:val="00754C78"/>
    <w:rsid w:val="007562F7"/>
    <w:rsid w:val="00756665"/>
    <w:rsid w:val="00760040"/>
    <w:rsid w:val="00760881"/>
    <w:rsid w:val="007614FD"/>
    <w:rsid w:val="007626CF"/>
    <w:rsid w:val="00765951"/>
    <w:rsid w:val="0076672F"/>
    <w:rsid w:val="00767F63"/>
    <w:rsid w:val="00770692"/>
    <w:rsid w:val="007715C3"/>
    <w:rsid w:val="007718C3"/>
    <w:rsid w:val="0077757A"/>
    <w:rsid w:val="00777A68"/>
    <w:rsid w:val="00782076"/>
    <w:rsid w:val="007841D8"/>
    <w:rsid w:val="00784C8D"/>
    <w:rsid w:val="007858C3"/>
    <w:rsid w:val="00785985"/>
    <w:rsid w:val="00787990"/>
    <w:rsid w:val="00790D62"/>
    <w:rsid w:val="00791098"/>
    <w:rsid w:val="00792238"/>
    <w:rsid w:val="00792616"/>
    <w:rsid w:val="00792E06"/>
    <w:rsid w:val="007930C2"/>
    <w:rsid w:val="007935AF"/>
    <w:rsid w:val="00794A60"/>
    <w:rsid w:val="00794CB1"/>
    <w:rsid w:val="007A0066"/>
    <w:rsid w:val="007A06CF"/>
    <w:rsid w:val="007A0A10"/>
    <w:rsid w:val="007A0BCF"/>
    <w:rsid w:val="007A1D92"/>
    <w:rsid w:val="007A315E"/>
    <w:rsid w:val="007A4AF9"/>
    <w:rsid w:val="007A7D4C"/>
    <w:rsid w:val="007B03B3"/>
    <w:rsid w:val="007B2485"/>
    <w:rsid w:val="007B37E6"/>
    <w:rsid w:val="007B446D"/>
    <w:rsid w:val="007B5FDE"/>
    <w:rsid w:val="007B659D"/>
    <w:rsid w:val="007B67B1"/>
    <w:rsid w:val="007B713D"/>
    <w:rsid w:val="007C00E9"/>
    <w:rsid w:val="007C1646"/>
    <w:rsid w:val="007C22B8"/>
    <w:rsid w:val="007C2C2F"/>
    <w:rsid w:val="007C4875"/>
    <w:rsid w:val="007C577F"/>
    <w:rsid w:val="007C7ACF"/>
    <w:rsid w:val="007C7BAB"/>
    <w:rsid w:val="007C7E3D"/>
    <w:rsid w:val="007D14E1"/>
    <w:rsid w:val="007D1DD5"/>
    <w:rsid w:val="007D2133"/>
    <w:rsid w:val="007D22C0"/>
    <w:rsid w:val="007D3AD4"/>
    <w:rsid w:val="007D427C"/>
    <w:rsid w:val="007D4E38"/>
    <w:rsid w:val="007D66D2"/>
    <w:rsid w:val="007D6E51"/>
    <w:rsid w:val="007D7391"/>
    <w:rsid w:val="007E11C1"/>
    <w:rsid w:val="007E2B60"/>
    <w:rsid w:val="007E43B8"/>
    <w:rsid w:val="007E60A8"/>
    <w:rsid w:val="007F0909"/>
    <w:rsid w:val="007F11C9"/>
    <w:rsid w:val="007F2DFB"/>
    <w:rsid w:val="007F5605"/>
    <w:rsid w:val="007F6238"/>
    <w:rsid w:val="007F774C"/>
    <w:rsid w:val="007F7FE1"/>
    <w:rsid w:val="00801A27"/>
    <w:rsid w:val="00801B31"/>
    <w:rsid w:val="00802E17"/>
    <w:rsid w:val="00803DBD"/>
    <w:rsid w:val="0080466B"/>
    <w:rsid w:val="00804CAE"/>
    <w:rsid w:val="00805545"/>
    <w:rsid w:val="0080613A"/>
    <w:rsid w:val="008068D0"/>
    <w:rsid w:val="0080798C"/>
    <w:rsid w:val="00811A0E"/>
    <w:rsid w:val="00811ADF"/>
    <w:rsid w:val="00811B43"/>
    <w:rsid w:val="008125A8"/>
    <w:rsid w:val="00812891"/>
    <w:rsid w:val="00812C65"/>
    <w:rsid w:val="008137B7"/>
    <w:rsid w:val="008167F2"/>
    <w:rsid w:val="00820A57"/>
    <w:rsid w:val="008215A0"/>
    <w:rsid w:val="008226A7"/>
    <w:rsid w:val="008230A4"/>
    <w:rsid w:val="0082388D"/>
    <w:rsid w:val="00826C08"/>
    <w:rsid w:val="00826D44"/>
    <w:rsid w:val="008277BC"/>
    <w:rsid w:val="008305DE"/>
    <w:rsid w:val="00831783"/>
    <w:rsid w:val="008323B0"/>
    <w:rsid w:val="008369D7"/>
    <w:rsid w:val="00837154"/>
    <w:rsid w:val="00837AF5"/>
    <w:rsid w:val="008402DF"/>
    <w:rsid w:val="0084058A"/>
    <w:rsid w:val="00842D0B"/>
    <w:rsid w:val="00844E50"/>
    <w:rsid w:val="00844FC2"/>
    <w:rsid w:val="0084500D"/>
    <w:rsid w:val="00847E54"/>
    <w:rsid w:val="008506C9"/>
    <w:rsid w:val="00850A9F"/>
    <w:rsid w:val="00850B98"/>
    <w:rsid w:val="0085140F"/>
    <w:rsid w:val="00852264"/>
    <w:rsid w:val="00852CDC"/>
    <w:rsid w:val="00853F81"/>
    <w:rsid w:val="008551DD"/>
    <w:rsid w:val="008574BA"/>
    <w:rsid w:val="008579ED"/>
    <w:rsid w:val="00862782"/>
    <w:rsid w:val="00864099"/>
    <w:rsid w:val="008646F0"/>
    <w:rsid w:val="00865908"/>
    <w:rsid w:val="00865BAA"/>
    <w:rsid w:val="00865E79"/>
    <w:rsid w:val="00871E9C"/>
    <w:rsid w:val="008733AC"/>
    <w:rsid w:val="00873AC4"/>
    <w:rsid w:val="008744BF"/>
    <w:rsid w:val="0087494B"/>
    <w:rsid w:val="00875317"/>
    <w:rsid w:val="00875669"/>
    <w:rsid w:val="00877E02"/>
    <w:rsid w:val="00877FA6"/>
    <w:rsid w:val="00882865"/>
    <w:rsid w:val="00884447"/>
    <w:rsid w:val="008854B3"/>
    <w:rsid w:val="00886B8E"/>
    <w:rsid w:val="00886FB3"/>
    <w:rsid w:val="00887C34"/>
    <w:rsid w:val="00890C69"/>
    <w:rsid w:val="00890CA1"/>
    <w:rsid w:val="00892873"/>
    <w:rsid w:val="0089292C"/>
    <w:rsid w:val="00892B69"/>
    <w:rsid w:val="008A1F2A"/>
    <w:rsid w:val="008A2835"/>
    <w:rsid w:val="008A5E12"/>
    <w:rsid w:val="008A7C19"/>
    <w:rsid w:val="008B1724"/>
    <w:rsid w:val="008B25B2"/>
    <w:rsid w:val="008B383A"/>
    <w:rsid w:val="008B41D9"/>
    <w:rsid w:val="008B4F8B"/>
    <w:rsid w:val="008B6D5A"/>
    <w:rsid w:val="008B79B5"/>
    <w:rsid w:val="008C13AC"/>
    <w:rsid w:val="008C1AAA"/>
    <w:rsid w:val="008C4F8F"/>
    <w:rsid w:val="008C65A7"/>
    <w:rsid w:val="008C7393"/>
    <w:rsid w:val="008D020B"/>
    <w:rsid w:val="008D1039"/>
    <w:rsid w:val="008D22C9"/>
    <w:rsid w:val="008D286D"/>
    <w:rsid w:val="008D2957"/>
    <w:rsid w:val="008D2E7A"/>
    <w:rsid w:val="008D2ED3"/>
    <w:rsid w:val="008D5666"/>
    <w:rsid w:val="008D6153"/>
    <w:rsid w:val="008D7F2E"/>
    <w:rsid w:val="008E1EA5"/>
    <w:rsid w:val="008E2FF9"/>
    <w:rsid w:val="008E303E"/>
    <w:rsid w:val="008F44F8"/>
    <w:rsid w:val="008F4D10"/>
    <w:rsid w:val="009004A0"/>
    <w:rsid w:val="0090074C"/>
    <w:rsid w:val="00900BE7"/>
    <w:rsid w:val="00902789"/>
    <w:rsid w:val="00911A68"/>
    <w:rsid w:val="00912EAE"/>
    <w:rsid w:val="0091440C"/>
    <w:rsid w:val="00914F5A"/>
    <w:rsid w:val="009212B0"/>
    <w:rsid w:val="00922728"/>
    <w:rsid w:val="00923BF0"/>
    <w:rsid w:val="00927009"/>
    <w:rsid w:val="009271D4"/>
    <w:rsid w:val="00932CAF"/>
    <w:rsid w:val="00933218"/>
    <w:rsid w:val="00934C9B"/>
    <w:rsid w:val="009373CD"/>
    <w:rsid w:val="00943A4B"/>
    <w:rsid w:val="00947E82"/>
    <w:rsid w:val="00950340"/>
    <w:rsid w:val="009506E4"/>
    <w:rsid w:val="00951E7C"/>
    <w:rsid w:val="00952213"/>
    <w:rsid w:val="00953D9D"/>
    <w:rsid w:val="009544E2"/>
    <w:rsid w:val="00954536"/>
    <w:rsid w:val="00955F1A"/>
    <w:rsid w:val="009566D6"/>
    <w:rsid w:val="00960EA9"/>
    <w:rsid w:val="0096256B"/>
    <w:rsid w:val="00962907"/>
    <w:rsid w:val="00963E18"/>
    <w:rsid w:val="00966A26"/>
    <w:rsid w:val="00970F8B"/>
    <w:rsid w:val="0097305F"/>
    <w:rsid w:val="00974E42"/>
    <w:rsid w:val="00975456"/>
    <w:rsid w:val="00975A1F"/>
    <w:rsid w:val="009765D6"/>
    <w:rsid w:val="0098113B"/>
    <w:rsid w:val="00981E9B"/>
    <w:rsid w:val="009826CC"/>
    <w:rsid w:val="00983F2B"/>
    <w:rsid w:val="00986538"/>
    <w:rsid w:val="009866E9"/>
    <w:rsid w:val="009872C5"/>
    <w:rsid w:val="0098737C"/>
    <w:rsid w:val="009900E1"/>
    <w:rsid w:val="00991DA8"/>
    <w:rsid w:val="0099492A"/>
    <w:rsid w:val="00995DB5"/>
    <w:rsid w:val="009962BE"/>
    <w:rsid w:val="00997726"/>
    <w:rsid w:val="009A036F"/>
    <w:rsid w:val="009A15F1"/>
    <w:rsid w:val="009A1F0D"/>
    <w:rsid w:val="009A26FE"/>
    <w:rsid w:val="009A2EAB"/>
    <w:rsid w:val="009A54E2"/>
    <w:rsid w:val="009B0607"/>
    <w:rsid w:val="009B2C61"/>
    <w:rsid w:val="009B5D7F"/>
    <w:rsid w:val="009C267D"/>
    <w:rsid w:val="009C691C"/>
    <w:rsid w:val="009D03DF"/>
    <w:rsid w:val="009D4589"/>
    <w:rsid w:val="009D49B9"/>
    <w:rsid w:val="009E0BD9"/>
    <w:rsid w:val="009E248C"/>
    <w:rsid w:val="009E4052"/>
    <w:rsid w:val="009E40FA"/>
    <w:rsid w:val="009E4F8F"/>
    <w:rsid w:val="009E534C"/>
    <w:rsid w:val="009F1B41"/>
    <w:rsid w:val="009F360F"/>
    <w:rsid w:val="009F5935"/>
    <w:rsid w:val="009F5D4E"/>
    <w:rsid w:val="009F6535"/>
    <w:rsid w:val="00A0042D"/>
    <w:rsid w:val="00A0078F"/>
    <w:rsid w:val="00A00D2C"/>
    <w:rsid w:val="00A02191"/>
    <w:rsid w:val="00A0262C"/>
    <w:rsid w:val="00A03875"/>
    <w:rsid w:val="00A03CCE"/>
    <w:rsid w:val="00A03ED9"/>
    <w:rsid w:val="00A06B4E"/>
    <w:rsid w:val="00A1012D"/>
    <w:rsid w:val="00A12D54"/>
    <w:rsid w:val="00A13951"/>
    <w:rsid w:val="00A15865"/>
    <w:rsid w:val="00A15E15"/>
    <w:rsid w:val="00A20B28"/>
    <w:rsid w:val="00A212B3"/>
    <w:rsid w:val="00A21F30"/>
    <w:rsid w:val="00A25AC0"/>
    <w:rsid w:val="00A2604F"/>
    <w:rsid w:val="00A2642A"/>
    <w:rsid w:val="00A30AE8"/>
    <w:rsid w:val="00A30DDB"/>
    <w:rsid w:val="00A37D5D"/>
    <w:rsid w:val="00A40040"/>
    <w:rsid w:val="00A40115"/>
    <w:rsid w:val="00A417E1"/>
    <w:rsid w:val="00A42D54"/>
    <w:rsid w:val="00A4419F"/>
    <w:rsid w:val="00A44D8D"/>
    <w:rsid w:val="00A46973"/>
    <w:rsid w:val="00A47BA2"/>
    <w:rsid w:val="00A51BCB"/>
    <w:rsid w:val="00A54036"/>
    <w:rsid w:val="00A5573F"/>
    <w:rsid w:val="00A602D9"/>
    <w:rsid w:val="00A60FE4"/>
    <w:rsid w:val="00A61CBD"/>
    <w:rsid w:val="00A627B7"/>
    <w:rsid w:val="00A636D9"/>
    <w:rsid w:val="00A638B0"/>
    <w:rsid w:val="00A63FC9"/>
    <w:rsid w:val="00A703B2"/>
    <w:rsid w:val="00A72A7C"/>
    <w:rsid w:val="00A774F0"/>
    <w:rsid w:val="00A817E6"/>
    <w:rsid w:val="00A83400"/>
    <w:rsid w:val="00A87603"/>
    <w:rsid w:val="00A87B95"/>
    <w:rsid w:val="00A92778"/>
    <w:rsid w:val="00A939EB"/>
    <w:rsid w:val="00A93C0C"/>
    <w:rsid w:val="00A93ED2"/>
    <w:rsid w:val="00A971D0"/>
    <w:rsid w:val="00A973BE"/>
    <w:rsid w:val="00A97C14"/>
    <w:rsid w:val="00AA14D4"/>
    <w:rsid w:val="00AA1796"/>
    <w:rsid w:val="00AA262E"/>
    <w:rsid w:val="00AA266E"/>
    <w:rsid w:val="00AA3D92"/>
    <w:rsid w:val="00AA44E1"/>
    <w:rsid w:val="00AA55EB"/>
    <w:rsid w:val="00AA625C"/>
    <w:rsid w:val="00AA656B"/>
    <w:rsid w:val="00AB2CF2"/>
    <w:rsid w:val="00AB39FA"/>
    <w:rsid w:val="00AB3A5F"/>
    <w:rsid w:val="00AB3BF6"/>
    <w:rsid w:val="00AB437C"/>
    <w:rsid w:val="00AB6804"/>
    <w:rsid w:val="00AC2CD7"/>
    <w:rsid w:val="00AC2D80"/>
    <w:rsid w:val="00AC37F2"/>
    <w:rsid w:val="00AC49B7"/>
    <w:rsid w:val="00AC5096"/>
    <w:rsid w:val="00AC63D7"/>
    <w:rsid w:val="00AD0460"/>
    <w:rsid w:val="00AD18F1"/>
    <w:rsid w:val="00AD2EA9"/>
    <w:rsid w:val="00AD635D"/>
    <w:rsid w:val="00AE0124"/>
    <w:rsid w:val="00AE1568"/>
    <w:rsid w:val="00AE174F"/>
    <w:rsid w:val="00AE1750"/>
    <w:rsid w:val="00AE1EB9"/>
    <w:rsid w:val="00AE47C5"/>
    <w:rsid w:val="00AE567F"/>
    <w:rsid w:val="00AE5DCB"/>
    <w:rsid w:val="00AE62F9"/>
    <w:rsid w:val="00AF3964"/>
    <w:rsid w:val="00AF4189"/>
    <w:rsid w:val="00B00C1E"/>
    <w:rsid w:val="00B01A5F"/>
    <w:rsid w:val="00B02A4C"/>
    <w:rsid w:val="00B032A5"/>
    <w:rsid w:val="00B04464"/>
    <w:rsid w:val="00B04748"/>
    <w:rsid w:val="00B10D11"/>
    <w:rsid w:val="00B11894"/>
    <w:rsid w:val="00B11D12"/>
    <w:rsid w:val="00B11EDE"/>
    <w:rsid w:val="00B137EF"/>
    <w:rsid w:val="00B14B70"/>
    <w:rsid w:val="00B14E02"/>
    <w:rsid w:val="00B15DBB"/>
    <w:rsid w:val="00B16147"/>
    <w:rsid w:val="00B164A9"/>
    <w:rsid w:val="00B164D0"/>
    <w:rsid w:val="00B1710D"/>
    <w:rsid w:val="00B17143"/>
    <w:rsid w:val="00B17DB6"/>
    <w:rsid w:val="00B2101E"/>
    <w:rsid w:val="00B22DD5"/>
    <w:rsid w:val="00B232D3"/>
    <w:rsid w:val="00B24649"/>
    <w:rsid w:val="00B249C1"/>
    <w:rsid w:val="00B306B1"/>
    <w:rsid w:val="00B34D0E"/>
    <w:rsid w:val="00B35072"/>
    <w:rsid w:val="00B36320"/>
    <w:rsid w:val="00B4025E"/>
    <w:rsid w:val="00B4098B"/>
    <w:rsid w:val="00B42F69"/>
    <w:rsid w:val="00B453FC"/>
    <w:rsid w:val="00B46323"/>
    <w:rsid w:val="00B51152"/>
    <w:rsid w:val="00B51E21"/>
    <w:rsid w:val="00B51FC9"/>
    <w:rsid w:val="00B53C39"/>
    <w:rsid w:val="00B574C0"/>
    <w:rsid w:val="00B62D05"/>
    <w:rsid w:val="00B67244"/>
    <w:rsid w:val="00B70BA5"/>
    <w:rsid w:val="00B71605"/>
    <w:rsid w:val="00B73448"/>
    <w:rsid w:val="00B73706"/>
    <w:rsid w:val="00B75E06"/>
    <w:rsid w:val="00B770C1"/>
    <w:rsid w:val="00B81C71"/>
    <w:rsid w:val="00B825D9"/>
    <w:rsid w:val="00B828D4"/>
    <w:rsid w:val="00B83D8F"/>
    <w:rsid w:val="00B902B1"/>
    <w:rsid w:val="00B91719"/>
    <w:rsid w:val="00B93D8A"/>
    <w:rsid w:val="00B9417A"/>
    <w:rsid w:val="00B94AEF"/>
    <w:rsid w:val="00B958CF"/>
    <w:rsid w:val="00B9792B"/>
    <w:rsid w:val="00BA1178"/>
    <w:rsid w:val="00BA16CD"/>
    <w:rsid w:val="00BA274C"/>
    <w:rsid w:val="00BA2E9D"/>
    <w:rsid w:val="00BA5463"/>
    <w:rsid w:val="00BA6461"/>
    <w:rsid w:val="00BB1DDB"/>
    <w:rsid w:val="00BB249B"/>
    <w:rsid w:val="00BB283C"/>
    <w:rsid w:val="00BB4B31"/>
    <w:rsid w:val="00BB5DD2"/>
    <w:rsid w:val="00BB6FBC"/>
    <w:rsid w:val="00BB7576"/>
    <w:rsid w:val="00BC06CC"/>
    <w:rsid w:val="00BC07CD"/>
    <w:rsid w:val="00BC2398"/>
    <w:rsid w:val="00BC3355"/>
    <w:rsid w:val="00BC3E4B"/>
    <w:rsid w:val="00BC3FFD"/>
    <w:rsid w:val="00BC55CA"/>
    <w:rsid w:val="00BD0BE5"/>
    <w:rsid w:val="00BD6004"/>
    <w:rsid w:val="00BD6892"/>
    <w:rsid w:val="00BE0BE9"/>
    <w:rsid w:val="00BE431F"/>
    <w:rsid w:val="00BE47AF"/>
    <w:rsid w:val="00BE4CE9"/>
    <w:rsid w:val="00BE6055"/>
    <w:rsid w:val="00BE62CD"/>
    <w:rsid w:val="00BE691E"/>
    <w:rsid w:val="00BE704F"/>
    <w:rsid w:val="00BE7F61"/>
    <w:rsid w:val="00BF1B67"/>
    <w:rsid w:val="00BF1B71"/>
    <w:rsid w:val="00BF2E75"/>
    <w:rsid w:val="00BF3548"/>
    <w:rsid w:val="00BF574C"/>
    <w:rsid w:val="00BF57BA"/>
    <w:rsid w:val="00C0082E"/>
    <w:rsid w:val="00C044ED"/>
    <w:rsid w:val="00C07E52"/>
    <w:rsid w:val="00C14136"/>
    <w:rsid w:val="00C1509C"/>
    <w:rsid w:val="00C16183"/>
    <w:rsid w:val="00C171C1"/>
    <w:rsid w:val="00C17AC1"/>
    <w:rsid w:val="00C20202"/>
    <w:rsid w:val="00C20400"/>
    <w:rsid w:val="00C20914"/>
    <w:rsid w:val="00C22354"/>
    <w:rsid w:val="00C229AF"/>
    <w:rsid w:val="00C230E1"/>
    <w:rsid w:val="00C232B1"/>
    <w:rsid w:val="00C2422E"/>
    <w:rsid w:val="00C24ACF"/>
    <w:rsid w:val="00C2582E"/>
    <w:rsid w:val="00C273A3"/>
    <w:rsid w:val="00C273F4"/>
    <w:rsid w:val="00C27B3C"/>
    <w:rsid w:val="00C27F84"/>
    <w:rsid w:val="00C334DE"/>
    <w:rsid w:val="00C33AC5"/>
    <w:rsid w:val="00C33AD5"/>
    <w:rsid w:val="00C34615"/>
    <w:rsid w:val="00C34A94"/>
    <w:rsid w:val="00C36126"/>
    <w:rsid w:val="00C362C0"/>
    <w:rsid w:val="00C37DD2"/>
    <w:rsid w:val="00C4016C"/>
    <w:rsid w:val="00C43803"/>
    <w:rsid w:val="00C44E0B"/>
    <w:rsid w:val="00C51AE5"/>
    <w:rsid w:val="00C52D88"/>
    <w:rsid w:val="00C52D8B"/>
    <w:rsid w:val="00C53BBA"/>
    <w:rsid w:val="00C5547C"/>
    <w:rsid w:val="00C5572B"/>
    <w:rsid w:val="00C61980"/>
    <w:rsid w:val="00C6282B"/>
    <w:rsid w:val="00C6291D"/>
    <w:rsid w:val="00C63522"/>
    <w:rsid w:val="00C64EBE"/>
    <w:rsid w:val="00C65354"/>
    <w:rsid w:val="00C6538B"/>
    <w:rsid w:val="00C709B9"/>
    <w:rsid w:val="00C72CB6"/>
    <w:rsid w:val="00C77244"/>
    <w:rsid w:val="00C77EAF"/>
    <w:rsid w:val="00C80257"/>
    <w:rsid w:val="00C80B01"/>
    <w:rsid w:val="00C80B0A"/>
    <w:rsid w:val="00C80FCC"/>
    <w:rsid w:val="00C81A23"/>
    <w:rsid w:val="00C837D9"/>
    <w:rsid w:val="00C838E9"/>
    <w:rsid w:val="00C87978"/>
    <w:rsid w:val="00C91771"/>
    <w:rsid w:val="00C921B9"/>
    <w:rsid w:val="00C928D4"/>
    <w:rsid w:val="00C93529"/>
    <w:rsid w:val="00C93719"/>
    <w:rsid w:val="00C97592"/>
    <w:rsid w:val="00CA0B13"/>
    <w:rsid w:val="00CA201F"/>
    <w:rsid w:val="00CA4591"/>
    <w:rsid w:val="00CA6D08"/>
    <w:rsid w:val="00CA7041"/>
    <w:rsid w:val="00CB1180"/>
    <w:rsid w:val="00CB1943"/>
    <w:rsid w:val="00CB214E"/>
    <w:rsid w:val="00CB3550"/>
    <w:rsid w:val="00CB4BAF"/>
    <w:rsid w:val="00CB528A"/>
    <w:rsid w:val="00CB65BC"/>
    <w:rsid w:val="00CB7ABB"/>
    <w:rsid w:val="00CC14D4"/>
    <w:rsid w:val="00CC321D"/>
    <w:rsid w:val="00CC353B"/>
    <w:rsid w:val="00CC401A"/>
    <w:rsid w:val="00CC457F"/>
    <w:rsid w:val="00CC518C"/>
    <w:rsid w:val="00CC6E81"/>
    <w:rsid w:val="00CC71E8"/>
    <w:rsid w:val="00CD0FB2"/>
    <w:rsid w:val="00CD12BA"/>
    <w:rsid w:val="00CD31FB"/>
    <w:rsid w:val="00CD3DFD"/>
    <w:rsid w:val="00CD4908"/>
    <w:rsid w:val="00CD5767"/>
    <w:rsid w:val="00CD6122"/>
    <w:rsid w:val="00CD6CA8"/>
    <w:rsid w:val="00CE34E4"/>
    <w:rsid w:val="00CE3629"/>
    <w:rsid w:val="00CE3CB3"/>
    <w:rsid w:val="00CE3F13"/>
    <w:rsid w:val="00CE446C"/>
    <w:rsid w:val="00CE464D"/>
    <w:rsid w:val="00CE48F4"/>
    <w:rsid w:val="00CE5E20"/>
    <w:rsid w:val="00CE5ED9"/>
    <w:rsid w:val="00CE73E8"/>
    <w:rsid w:val="00CE7573"/>
    <w:rsid w:val="00CF1AD3"/>
    <w:rsid w:val="00CF200A"/>
    <w:rsid w:val="00CF2470"/>
    <w:rsid w:val="00CF40E4"/>
    <w:rsid w:val="00CF5321"/>
    <w:rsid w:val="00CF5470"/>
    <w:rsid w:val="00CF6B79"/>
    <w:rsid w:val="00D001A2"/>
    <w:rsid w:val="00D00D7B"/>
    <w:rsid w:val="00D01681"/>
    <w:rsid w:val="00D01C29"/>
    <w:rsid w:val="00D0466E"/>
    <w:rsid w:val="00D05809"/>
    <w:rsid w:val="00D05FA3"/>
    <w:rsid w:val="00D0723B"/>
    <w:rsid w:val="00D106FD"/>
    <w:rsid w:val="00D11040"/>
    <w:rsid w:val="00D1116A"/>
    <w:rsid w:val="00D13A70"/>
    <w:rsid w:val="00D17864"/>
    <w:rsid w:val="00D2009A"/>
    <w:rsid w:val="00D22F76"/>
    <w:rsid w:val="00D23DB8"/>
    <w:rsid w:val="00D24139"/>
    <w:rsid w:val="00D24AAB"/>
    <w:rsid w:val="00D257D1"/>
    <w:rsid w:val="00D266C2"/>
    <w:rsid w:val="00D31A5D"/>
    <w:rsid w:val="00D33081"/>
    <w:rsid w:val="00D33E4A"/>
    <w:rsid w:val="00D34C41"/>
    <w:rsid w:val="00D35239"/>
    <w:rsid w:val="00D3626A"/>
    <w:rsid w:val="00D37E74"/>
    <w:rsid w:val="00D4431E"/>
    <w:rsid w:val="00D447A3"/>
    <w:rsid w:val="00D46721"/>
    <w:rsid w:val="00D50401"/>
    <w:rsid w:val="00D5070F"/>
    <w:rsid w:val="00D524DB"/>
    <w:rsid w:val="00D52DA5"/>
    <w:rsid w:val="00D5426E"/>
    <w:rsid w:val="00D56B44"/>
    <w:rsid w:val="00D57553"/>
    <w:rsid w:val="00D57A2E"/>
    <w:rsid w:val="00D57A6F"/>
    <w:rsid w:val="00D57B58"/>
    <w:rsid w:val="00D608A3"/>
    <w:rsid w:val="00D6197E"/>
    <w:rsid w:val="00D6274D"/>
    <w:rsid w:val="00D63DD5"/>
    <w:rsid w:val="00D649BF"/>
    <w:rsid w:val="00D64E80"/>
    <w:rsid w:val="00D64FFE"/>
    <w:rsid w:val="00D655A7"/>
    <w:rsid w:val="00D7231E"/>
    <w:rsid w:val="00D72357"/>
    <w:rsid w:val="00D73466"/>
    <w:rsid w:val="00D735BC"/>
    <w:rsid w:val="00D7476B"/>
    <w:rsid w:val="00D753BC"/>
    <w:rsid w:val="00D75433"/>
    <w:rsid w:val="00D75E3E"/>
    <w:rsid w:val="00D763B2"/>
    <w:rsid w:val="00D81A71"/>
    <w:rsid w:val="00D83F9F"/>
    <w:rsid w:val="00D85ADB"/>
    <w:rsid w:val="00D87FD8"/>
    <w:rsid w:val="00D90AF5"/>
    <w:rsid w:val="00D90B4B"/>
    <w:rsid w:val="00D91743"/>
    <w:rsid w:val="00D93D73"/>
    <w:rsid w:val="00D952D0"/>
    <w:rsid w:val="00DA2549"/>
    <w:rsid w:val="00DA2DBD"/>
    <w:rsid w:val="00DA5773"/>
    <w:rsid w:val="00DB0AFF"/>
    <w:rsid w:val="00DB1F4B"/>
    <w:rsid w:val="00DB3B50"/>
    <w:rsid w:val="00DB6803"/>
    <w:rsid w:val="00DB7387"/>
    <w:rsid w:val="00DC1CCB"/>
    <w:rsid w:val="00DC28D9"/>
    <w:rsid w:val="00DC2B2B"/>
    <w:rsid w:val="00DC304D"/>
    <w:rsid w:val="00DC379E"/>
    <w:rsid w:val="00DC5711"/>
    <w:rsid w:val="00DC6F4B"/>
    <w:rsid w:val="00DD0C13"/>
    <w:rsid w:val="00DD1474"/>
    <w:rsid w:val="00DD3740"/>
    <w:rsid w:val="00DD4537"/>
    <w:rsid w:val="00DD4711"/>
    <w:rsid w:val="00DD4973"/>
    <w:rsid w:val="00DD7845"/>
    <w:rsid w:val="00DD7A66"/>
    <w:rsid w:val="00DE04DC"/>
    <w:rsid w:val="00DE11DD"/>
    <w:rsid w:val="00DE202D"/>
    <w:rsid w:val="00DE22B7"/>
    <w:rsid w:val="00DE2489"/>
    <w:rsid w:val="00DE4039"/>
    <w:rsid w:val="00DE6E43"/>
    <w:rsid w:val="00DE753F"/>
    <w:rsid w:val="00DF2889"/>
    <w:rsid w:val="00DF298C"/>
    <w:rsid w:val="00DF43CA"/>
    <w:rsid w:val="00DF60BB"/>
    <w:rsid w:val="00E00014"/>
    <w:rsid w:val="00E01174"/>
    <w:rsid w:val="00E03EC4"/>
    <w:rsid w:val="00E04130"/>
    <w:rsid w:val="00E06799"/>
    <w:rsid w:val="00E16967"/>
    <w:rsid w:val="00E17792"/>
    <w:rsid w:val="00E17932"/>
    <w:rsid w:val="00E1793F"/>
    <w:rsid w:val="00E20E47"/>
    <w:rsid w:val="00E213F4"/>
    <w:rsid w:val="00E22A8A"/>
    <w:rsid w:val="00E23BFE"/>
    <w:rsid w:val="00E2469B"/>
    <w:rsid w:val="00E249BE"/>
    <w:rsid w:val="00E24A0B"/>
    <w:rsid w:val="00E255B3"/>
    <w:rsid w:val="00E25C1A"/>
    <w:rsid w:val="00E27949"/>
    <w:rsid w:val="00E310A5"/>
    <w:rsid w:val="00E31B3C"/>
    <w:rsid w:val="00E3340E"/>
    <w:rsid w:val="00E346CD"/>
    <w:rsid w:val="00E35D8D"/>
    <w:rsid w:val="00E379A5"/>
    <w:rsid w:val="00E40294"/>
    <w:rsid w:val="00E40DCF"/>
    <w:rsid w:val="00E41059"/>
    <w:rsid w:val="00E423D6"/>
    <w:rsid w:val="00E4319C"/>
    <w:rsid w:val="00E433AB"/>
    <w:rsid w:val="00E44E46"/>
    <w:rsid w:val="00E46AB8"/>
    <w:rsid w:val="00E46B7B"/>
    <w:rsid w:val="00E47D6F"/>
    <w:rsid w:val="00E5117C"/>
    <w:rsid w:val="00E531C6"/>
    <w:rsid w:val="00E53923"/>
    <w:rsid w:val="00E53DB5"/>
    <w:rsid w:val="00E54512"/>
    <w:rsid w:val="00E552A2"/>
    <w:rsid w:val="00E57D6A"/>
    <w:rsid w:val="00E60F4D"/>
    <w:rsid w:val="00E6190A"/>
    <w:rsid w:val="00E622FB"/>
    <w:rsid w:val="00E6435B"/>
    <w:rsid w:val="00E66943"/>
    <w:rsid w:val="00E66961"/>
    <w:rsid w:val="00E678AA"/>
    <w:rsid w:val="00E70484"/>
    <w:rsid w:val="00E70C6E"/>
    <w:rsid w:val="00E70F76"/>
    <w:rsid w:val="00E74C5F"/>
    <w:rsid w:val="00E761DE"/>
    <w:rsid w:val="00E763DF"/>
    <w:rsid w:val="00E7751A"/>
    <w:rsid w:val="00E77A4D"/>
    <w:rsid w:val="00E8005B"/>
    <w:rsid w:val="00E80F0C"/>
    <w:rsid w:val="00E81D7C"/>
    <w:rsid w:val="00E8627D"/>
    <w:rsid w:val="00E90D01"/>
    <w:rsid w:val="00E97BFE"/>
    <w:rsid w:val="00EA0385"/>
    <w:rsid w:val="00EA0A20"/>
    <w:rsid w:val="00EA1D12"/>
    <w:rsid w:val="00EA2E36"/>
    <w:rsid w:val="00EA40F9"/>
    <w:rsid w:val="00EA43CB"/>
    <w:rsid w:val="00EA527D"/>
    <w:rsid w:val="00EB05EA"/>
    <w:rsid w:val="00EB229A"/>
    <w:rsid w:val="00EB41A6"/>
    <w:rsid w:val="00EB5820"/>
    <w:rsid w:val="00EB6798"/>
    <w:rsid w:val="00EB6E07"/>
    <w:rsid w:val="00EC170C"/>
    <w:rsid w:val="00EC17CE"/>
    <w:rsid w:val="00EC1F55"/>
    <w:rsid w:val="00EC1F96"/>
    <w:rsid w:val="00EC2350"/>
    <w:rsid w:val="00EC5781"/>
    <w:rsid w:val="00EC7276"/>
    <w:rsid w:val="00EC7411"/>
    <w:rsid w:val="00ED0C65"/>
    <w:rsid w:val="00ED2333"/>
    <w:rsid w:val="00ED6411"/>
    <w:rsid w:val="00ED6F73"/>
    <w:rsid w:val="00EE2613"/>
    <w:rsid w:val="00EE34BC"/>
    <w:rsid w:val="00EE7743"/>
    <w:rsid w:val="00EE77F1"/>
    <w:rsid w:val="00EF039C"/>
    <w:rsid w:val="00EF1A2A"/>
    <w:rsid w:val="00EF2A39"/>
    <w:rsid w:val="00EF2B0B"/>
    <w:rsid w:val="00EF35C4"/>
    <w:rsid w:val="00EF5A87"/>
    <w:rsid w:val="00EF6101"/>
    <w:rsid w:val="00EF71B5"/>
    <w:rsid w:val="00F011FE"/>
    <w:rsid w:val="00F02DA7"/>
    <w:rsid w:val="00F035E0"/>
    <w:rsid w:val="00F04B7B"/>
    <w:rsid w:val="00F06006"/>
    <w:rsid w:val="00F07672"/>
    <w:rsid w:val="00F07D89"/>
    <w:rsid w:val="00F13206"/>
    <w:rsid w:val="00F13354"/>
    <w:rsid w:val="00F139FA"/>
    <w:rsid w:val="00F1417A"/>
    <w:rsid w:val="00F15E42"/>
    <w:rsid w:val="00F17BE7"/>
    <w:rsid w:val="00F20B15"/>
    <w:rsid w:val="00F22F1B"/>
    <w:rsid w:val="00F2319B"/>
    <w:rsid w:val="00F233D5"/>
    <w:rsid w:val="00F23BB4"/>
    <w:rsid w:val="00F30DD5"/>
    <w:rsid w:val="00F31D51"/>
    <w:rsid w:val="00F34CA8"/>
    <w:rsid w:val="00F414CF"/>
    <w:rsid w:val="00F41C8E"/>
    <w:rsid w:val="00F43B00"/>
    <w:rsid w:val="00F43D39"/>
    <w:rsid w:val="00F45D27"/>
    <w:rsid w:val="00F463F6"/>
    <w:rsid w:val="00F4694D"/>
    <w:rsid w:val="00F47D30"/>
    <w:rsid w:val="00F514D0"/>
    <w:rsid w:val="00F519CD"/>
    <w:rsid w:val="00F51F82"/>
    <w:rsid w:val="00F55828"/>
    <w:rsid w:val="00F56958"/>
    <w:rsid w:val="00F620E4"/>
    <w:rsid w:val="00F635C1"/>
    <w:rsid w:val="00F63C4A"/>
    <w:rsid w:val="00F640F0"/>
    <w:rsid w:val="00F74484"/>
    <w:rsid w:val="00F7665A"/>
    <w:rsid w:val="00F77FD1"/>
    <w:rsid w:val="00F8037A"/>
    <w:rsid w:val="00F80A94"/>
    <w:rsid w:val="00F80AE9"/>
    <w:rsid w:val="00F81DB8"/>
    <w:rsid w:val="00F83779"/>
    <w:rsid w:val="00F852E4"/>
    <w:rsid w:val="00F859BF"/>
    <w:rsid w:val="00F9012A"/>
    <w:rsid w:val="00F923C3"/>
    <w:rsid w:val="00F9271E"/>
    <w:rsid w:val="00F92B2F"/>
    <w:rsid w:val="00F92C3B"/>
    <w:rsid w:val="00F93CD8"/>
    <w:rsid w:val="00F948B0"/>
    <w:rsid w:val="00F951C0"/>
    <w:rsid w:val="00F953F3"/>
    <w:rsid w:val="00F95598"/>
    <w:rsid w:val="00F95A83"/>
    <w:rsid w:val="00F96A11"/>
    <w:rsid w:val="00F97024"/>
    <w:rsid w:val="00F97691"/>
    <w:rsid w:val="00F97DB7"/>
    <w:rsid w:val="00FA198A"/>
    <w:rsid w:val="00FA1B89"/>
    <w:rsid w:val="00FA1D13"/>
    <w:rsid w:val="00FA3252"/>
    <w:rsid w:val="00FA4D7F"/>
    <w:rsid w:val="00FA4EB4"/>
    <w:rsid w:val="00FA5090"/>
    <w:rsid w:val="00FB1010"/>
    <w:rsid w:val="00FB5CDB"/>
    <w:rsid w:val="00FB5EC4"/>
    <w:rsid w:val="00FB6D21"/>
    <w:rsid w:val="00FC43C9"/>
    <w:rsid w:val="00FC5751"/>
    <w:rsid w:val="00FC6B69"/>
    <w:rsid w:val="00FC7968"/>
    <w:rsid w:val="00FD3794"/>
    <w:rsid w:val="00FD3A59"/>
    <w:rsid w:val="00FD4595"/>
    <w:rsid w:val="00FD71A2"/>
    <w:rsid w:val="00FD78BA"/>
    <w:rsid w:val="00FD7F3B"/>
    <w:rsid w:val="00FE1608"/>
    <w:rsid w:val="00FE2041"/>
    <w:rsid w:val="00FE2525"/>
    <w:rsid w:val="00FE5912"/>
    <w:rsid w:val="00FE5DB9"/>
    <w:rsid w:val="00FE618E"/>
    <w:rsid w:val="00FF2C0B"/>
    <w:rsid w:val="00FF411E"/>
    <w:rsid w:val="00FF4858"/>
    <w:rsid w:val="00FF61B9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2AB28"/>
  <w15:docId w15:val="{C4154292-DE06-4A60-9786-912C034E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6274D"/>
  </w:style>
  <w:style w:type="paragraph" w:styleId="Nagwek1">
    <w:name w:val="heading 1"/>
    <w:aliases w:val="PBB_Heading 1"/>
    <w:basedOn w:val="Normalny"/>
    <w:next w:val="Nagwek2"/>
    <w:link w:val="Nagwek1Znak"/>
    <w:qFormat/>
    <w:rsid w:val="00095E84"/>
    <w:pPr>
      <w:keepNext/>
      <w:keepLines/>
      <w:numPr>
        <w:numId w:val="16"/>
      </w:numPr>
      <w:spacing w:before="240" w:line="276" w:lineRule="auto"/>
      <w:outlineLvl w:val="0"/>
    </w:pPr>
    <w:rPr>
      <w:rFonts w:asciiTheme="majorHAnsi" w:eastAsiaTheme="majorEastAsia" w:hAnsiTheme="majorHAnsi"/>
      <w:bCs/>
      <w:color w:val="2E3192" w:themeColor="accent1"/>
      <w:sz w:val="52"/>
      <w:szCs w:val="24"/>
    </w:rPr>
  </w:style>
  <w:style w:type="paragraph" w:styleId="Nagwek2">
    <w:name w:val="heading 2"/>
    <w:aliases w:val="PBB_Heading 2"/>
    <w:basedOn w:val="Normalny"/>
    <w:next w:val="Normalny"/>
    <w:link w:val="Nagwek2Znak"/>
    <w:autoRedefine/>
    <w:uiPriority w:val="9"/>
    <w:unhideWhenUsed/>
    <w:qFormat/>
    <w:rsid w:val="003E5B2C"/>
    <w:pPr>
      <w:keepNext/>
      <w:keepLines/>
      <w:numPr>
        <w:ilvl w:val="1"/>
        <w:numId w:val="16"/>
      </w:numPr>
      <w:spacing w:before="480" w:line="23" w:lineRule="atLeast"/>
      <w:outlineLvl w:val="1"/>
    </w:pPr>
    <w:rPr>
      <w:rFonts w:eastAsia="Calibri"/>
      <w:bCs/>
      <w:color w:val="2E3192" w:themeColor="accent1"/>
      <w:sz w:val="36"/>
      <w:szCs w:val="36"/>
      <w:shd w:val="clear" w:color="auto" w:fill="FFFFFF"/>
      <w:lang w:eastAsia="en-GB"/>
    </w:rPr>
  </w:style>
  <w:style w:type="paragraph" w:styleId="Nagwek3">
    <w:name w:val="heading 3"/>
    <w:aliases w:val="PBB_Heading 3"/>
    <w:basedOn w:val="Nagwek2"/>
    <w:next w:val="Tekstpodstawowy"/>
    <w:link w:val="Nagwek3Znak"/>
    <w:unhideWhenUsed/>
    <w:qFormat/>
    <w:rsid w:val="00286283"/>
    <w:pPr>
      <w:numPr>
        <w:ilvl w:val="2"/>
      </w:numPr>
      <w:tabs>
        <w:tab w:val="left" w:pos="1134"/>
      </w:tabs>
      <w:outlineLvl w:val="2"/>
    </w:pPr>
    <w:rPr>
      <w:b/>
      <w:bCs w:val="0"/>
      <w:sz w:val="28"/>
      <w:szCs w:val="32"/>
    </w:rPr>
  </w:style>
  <w:style w:type="paragraph" w:styleId="Nagwek4">
    <w:name w:val="heading 4"/>
    <w:aliases w:val="PBB_Heading 4"/>
    <w:basedOn w:val="Nagwek3"/>
    <w:next w:val="Tekstpodstawowy"/>
    <w:link w:val="Nagwek4Znak"/>
    <w:uiPriority w:val="9"/>
    <w:unhideWhenUsed/>
    <w:qFormat/>
    <w:rsid w:val="00423A5C"/>
    <w:pPr>
      <w:numPr>
        <w:ilvl w:val="3"/>
      </w:numPr>
      <w:spacing w:after="280"/>
      <w:ind w:left="851" w:hanging="851"/>
      <w:outlineLvl w:val="3"/>
    </w:pPr>
    <w:rPr>
      <w:b w:val="0"/>
      <w:bCs/>
    </w:rPr>
  </w:style>
  <w:style w:type="paragraph" w:styleId="Nagwek5">
    <w:name w:val="heading 5"/>
    <w:aliases w:val="PBB_Heading 5"/>
    <w:basedOn w:val="Normalny"/>
    <w:next w:val="Tekstpodstawowy"/>
    <w:link w:val="Nagwek5Znak"/>
    <w:uiPriority w:val="9"/>
    <w:unhideWhenUsed/>
    <w:qFormat/>
    <w:rsid w:val="00423A5C"/>
    <w:pPr>
      <w:keepNext/>
      <w:keepLines/>
      <w:spacing w:before="400"/>
      <w:outlineLvl w:val="4"/>
    </w:pPr>
    <w:rPr>
      <w:rFonts w:asciiTheme="minorHAnsi" w:eastAsiaTheme="majorEastAsia" w:hAnsiTheme="minorHAnsi" w:cstheme="minorHAnsi"/>
      <w:b/>
      <w:noProof/>
      <w:color w:val="000000" w:themeColor="text1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1163"/>
    <w:pPr>
      <w:keepNext/>
      <w:keepLines/>
      <w:numPr>
        <w:ilvl w:val="5"/>
        <w:numId w:val="16"/>
      </w:numPr>
      <w:spacing w:after="40"/>
      <w:outlineLvl w:val="5"/>
    </w:pPr>
    <w:rPr>
      <w:rFonts w:asciiTheme="majorHAnsi" w:eastAsiaTheme="majorEastAsia" w:hAnsiTheme="majorHAnsi" w:cstheme="majorBidi"/>
      <w:iCs/>
      <w:color w:val="7D7D7D" w:themeColor="text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163"/>
    <w:pPr>
      <w:keepNext/>
      <w:keepLines/>
      <w:numPr>
        <w:ilvl w:val="6"/>
        <w:numId w:val="16"/>
      </w:numPr>
      <w:spacing w:after="40"/>
      <w:outlineLvl w:val="6"/>
    </w:pPr>
    <w:rPr>
      <w:rFonts w:asciiTheme="majorHAnsi" w:eastAsiaTheme="majorEastAsia" w:hAnsiTheme="majorHAnsi" w:cstheme="majorBidi"/>
      <w:iCs/>
      <w:color w:val="7D7D7D" w:themeColor="text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163"/>
    <w:pPr>
      <w:keepNext/>
      <w:keepLines/>
      <w:numPr>
        <w:ilvl w:val="7"/>
        <w:numId w:val="16"/>
      </w:numPr>
      <w:spacing w:after="40"/>
      <w:outlineLvl w:val="7"/>
    </w:pPr>
    <w:rPr>
      <w:rFonts w:asciiTheme="majorHAnsi" w:eastAsiaTheme="majorEastAsia" w:hAnsiTheme="majorHAnsi" w:cstheme="majorBidi"/>
      <w:color w:val="7D7D7D" w:themeColor="text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1163"/>
    <w:pPr>
      <w:keepNext/>
      <w:keepLines/>
      <w:numPr>
        <w:ilvl w:val="8"/>
        <w:numId w:val="16"/>
      </w:numPr>
      <w:spacing w:after="40"/>
      <w:outlineLvl w:val="8"/>
    </w:pPr>
    <w:rPr>
      <w:rFonts w:asciiTheme="majorHAnsi" w:eastAsiaTheme="majorEastAsia" w:hAnsiTheme="majorHAnsi" w:cstheme="majorBidi"/>
      <w:iCs/>
      <w:color w:val="7D7D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PBB_Title"/>
    <w:basedOn w:val="Normalny"/>
    <w:next w:val="Podtytu"/>
    <w:link w:val="TytuZnak"/>
    <w:uiPriority w:val="10"/>
    <w:qFormat/>
    <w:rsid w:val="00F97024"/>
    <w:pPr>
      <w:spacing w:before="12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80"/>
      <w:szCs w:val="52"/>
    </w:rPr>
  </w:style>
  <w:style w:type="paragraph" w:styleId="Tekstpodstawowy">
    <w:name w:val="Body Text"/>
    <w:aliases w:val="PBB_Body Text"/>
    <w:basedOn w:val="Normalny"/>
    <w:link w:val="TekstpodstawowyZnak"/>
    <w:unhideWhenUsed/>
    <w:qFormat/>
    <w:rsid w:val="00286283"/>
    <w:pPr>
      <w:spacing w:before="240" w:after="180" w:line="276" w:lineRule="auto"/>
    </w:pPr>
    <w:rPr>
      <w:color w:val="000000" w:themeColor="text1"/>
      <w:sz w:val="24"/>
    </w:rPr>
  </w:style>
  <w:style w:type="character" w:customStyle="1" w:styleId="TekstpodstawowyZnak">
    <w:name w:val="Tekst podstawowy Znak"/>
    <w:aliases w:val="PBB_Body Text Znak"/>
    <w:basedOn w:val="Domylnaczcionkaakapitu"/>
    <w:link w:val="Tekstpodstawowy"/>
    <w:rsid w:val="00286283"/>
    <w:rPr>
      <w:color w:val="000000" w:themeColor="text1"/>
      <w:sz w:val="24"/>
    </w:rPr>
  </w:style>
  <w:style w:type="paragraph" w:customStyle="1" w:styleId="BodySingle">
    <w:name w:val="Body Single"/>
    <w:basedOn w:val="Tekstpodstawowy"/>
    <w:link w:val="BodySingleChar"/>
    <w:uiPriority w:val="1"/>
    <w:qFormat/>
    <w:rsid w:val="009E1163"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9E1163"/>
    <w:pPr>
      <w:spacing w:after="0"/>
    </w:pPr>
    <w:rPr>
      <w:rFonts w:asciiTheme="minorHAnsi" w:hAnsiTheme="minorHAnsi"/>
      <w:sz w:val="19"/>
    </w:rPr>
  </w:style>
  <w:style w:type="character" w:customStyle="1" w:styleId="BodySingleChar">
    <w:name w:val="Body Single Char"/>
    <w:basedOn w:val="TekstpodstawowyZnak"/>
    <w:link w:val="BodySingle"/>
    <w:uiPriority w:val="1"/>
    <w:rsid w:val="009E1163"/>
    <w:rPr>
      <w:rFonts w:ascii="Arial" w:hAnsi="Arial"/>
      <w:color w:val="000000" w:themeColor="text1"/>
      <w:sz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E1163"/>
    <w:rPr>
      <w:rFonts w:asciiTheme="minorHAnsi" w:hAnsiTheme="minorHAnsi"/>
      <w:sz w:val="19"/>
    </w:rPr>
  </w:style>
  <w:style w:type="paragraph" w:styleId="Stopka">
    <w:name w:val="footer"/>
    <w:basedOn w:val="Normalny"/>
    <w:link w:val="StopkaZnak"/>
    <w:uiPriority w:val="99"/>
    <w:unhideWhenUsed/>
    <w:rsid w:val="009E1163"/>
    <w:pPr>
      <w:spacing w:after="0"/>
    </w:pPr>
    <w:rPr>
      <w:rFonts w:asciiTheme="minorHAnsi" w:hAnsiTheme="minorHAnsi"/>
      <w:sz w:val="19"/>
    </w:rPr>
  </w:style>
  <w:style w:type="character" w:customStyle="1" w:styleId="StopkaZnak">
    <w:name w:val="Stopka Znak"/>
    <w:basedOn w:val="Domylnaczcionkaakapitu"/>
    <w:link w:val="Stopka"/>
    <w:uiPriority w:val="99"/>
    <w:rsid w:val="009E1163"/>
    <w:rPr>
      <w:rFonts w:asciiTheme="minorHAnsi" w:hAnsiTheme="minorHAnsi"/>
      <w:sz w:val="19"/>
    </w:rPr>
  </w:style>
  <w:style w:type="character" w:customStyle="1" w:styleId="Nagwek1Znak">
    <w:name w:val="Nagłówek 1 Znak"/>
    <w:aliases w:val="PBB_Heading 1 Znak"/>
    <w:basedOn w:val="Domylnaczcionkaakapitu"/>
    <w:link w:val="Nagwek1"/>
    <w:rsid w:val="00095E84"/>
    <w:rPr>
      <w:rFonts w:asciiTheme="majorHAnsi" w:eastAsiaTheme="majorEastAsia" w:hAnsiTheme="majorHAnsi"/>
      <w:bCs/>
      <w:color w:val="2E3192" w:themeColor="accent1"/>
      <w:sz w:val="52"/>
      <w:szCs w:val="24"/>
    </w:rPr>
  </w:style>
  <w:style w:type="character" w:customStyle="1" w:styleId="Nagwek2Znak">
    <w:name w:val="Nagłówek 2 Znak"/>
    <w:aliases w:val="PBB_Heading 2 Znak"/>
    <w:basedOn w:val="Domylnaczcionkaakapitu"/>
    <w:link w:val="Nagwek2"/>
    <w:uiPriority w:val="9"/>
    <w:rsid w:val="003E5B2C"/>
    <w:rPr>
      <w:rFonts w:eastAsia="Calibri"/>
      <w:bCs/>
      <w:color w:val="2E3192" w:themeColor="accent1"/>
      <w:sz w:val="36"/>
      <w:szCs w:val="36"/>
      <w:lang w:eastAsia="en-GB"/>
    </w:rPr>
  </w:style>
  <w:style w:type="character" w:customStyle="1" w:styleId="Nagwek3Znak">
    <w:name w:val="Nagłówek 3 Znak"/>
    <w:aliases w:val="PBB_Heading 3 Znak"/>
    <w:basedOn w:val="Domylnaczcionkaakapitu"/>
    <w:link w:val="Nagwek3"/>
    <w:rsid w:val="00286283"/>
    <w:rPr>
      <w:rFonts w:eastAsia="Calibri"/>
      <w:b/>
      <w:color w:val="2E3192" w:themeColor="accent1"/>
      <w:sz w:val="28"/>
      <w:szCs w:val="32"/>
      <w:lang w:eastAsia="en-GB"/>
    </w:rPr>
  </w:style>
  <w:style w:type="character" w:customStyle="1" w:styleId="Nagwek4Znak">
    <w:name w:val="Nagłówek 4 Znak"/>
    <w:aliases w:val="PBB_Heading 4 Znak"/>
    <w:basedOn w:val="Domylnaczcionkaakapitu"/>
    <w:link w:val="Nagwek4"/>
    <w:uiPriority w:val="9"/>
    <w:rsid w:val="00423A5C"/>
    <w:rPr>
      <w:rFonts w:eastAsia="Calibri"/>
      <w:bCs/>
      <w:color w:val="2E3192" w:themeColor="accent1"/>
      <w:sz w:val="28"/>
      <w:szCs w:val="32"/>
      <w:lang w:eastAsia="en-GB"/>
    </w:rPr>
  </w:style>
  <w:style w:type="character" w:customStyle="1" w:styleId="Nagwek5Znak">
    <w:name w:val="Nagłówek 5 Znak"/>
    <w:aliases w:val="PBB_Heading 5 Znak"/>
    <w:basedOn w:val="Domylnaczcionkaakapitu"/>
    <w:link w:val="Nagwek5"/>
    <w:uiPriority w:val="9"/>
    <w:rsid w:val="00423A5C"/>
    <w:rPr>
      <w:rFonts w:asciiTheme="minorHAnsi" w:eastAsiaTheme="majorEastAsia" w:hAnsiTheme="minorHAnsi" w:cstheme="minorHAnsi"/>
      <w:b/>
      <w:noProof/>
      <w:color w:val="000000" w:themeColor="text1"/>
      <w:sz w:val="24"/>
      <w:szCs w:val="24"/>
    </w:rPr>
  </w:style>
  <w:style w:type="character" w:customStyle="1" w:styleId="TytuZnak">
    <w:name w:val="Tytuł Znak"/>
    <w:aliases w:val="PBB_Title Znak"/>
    <w:basedOn w:val="Domylnaczcionkaakapitu"/>
    <w:link w:val="Tytu"/>
    <w:uiPriority w:val="10"/>
    <w:rsid w:val="00F97024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80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4F8F"/>
    <w:pPr>
      <w:spacing w:after="720"/>
      <w:outlineLvl w:val="9"/>
    </w:pPr>
    <w:rPr>
      <w:lang w:val="en-US"/>
    </w:rPr>
  </w:style>
  <w:style w:type="paragraph" w:styleId="Podtytu">
    <w:name w:val="Subtitle"/>
    <w:aliases w:val="PBB_Subtitle"/>
    <w:basedOn w:val="Normalny"/>
    <w:next w:val="Normalny"/>
    <w:link w:val="PodtytuZnak"/>
    <w:uiPriority w:val="11"/>
    <w:qFormat/>
    <w:rsid w:val="00F97024"/>
    <w:pPr>
      <w:spacing w:before="720" w:after="720"/>
    </w:pPr>
    <w:rPr>
      <w:rFonts w:eastAsia="Georgia" w:cs="Georgia"/>
      <w:color w:val="FFFFFF" w:themeColor="background1"/>
      <w:sz w:val="56"/>
      <w:szCs w:val="80"/>
    </w:rPr>
  </w:style>
  <w:style w:type="character" w:customStyle="1" w:styleId="PodtytuZnak">
    <w:name w:val="Podtytuł Znak"/>
    <w:aliases w:val="PBB_Subtitle Znak"/>
    <w:basedOn w:val="Domylnaczcionkaakapitu"/>
    <w:link w:val="Podtytu"/>
    <w:uiPriority w:val="11"/>
    <w:rsid w:val="00F97024"/>
    <w:rPr>
      <w:rFonts w:eastAsia="Georgia" w:cs="Georgia"/>
      <w:color w:val="FFFFFF" w:themeColor="background1"/>
      <w:sz w:val="56"/>
      <w:szCs w:val="8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95598"/>
    <w:pPr>
      <w:tabs>
        <w:tab w:val="right" w:leader="dot" w:pos="9070"/>
      </w:tabs>
      <w:spacing w:before="320" w:line="276" w:lineRule="auto"/>
      <w:ind w:left="567" w:hanging="567"/>
    </w:pPr>
    <w:rPr>
      <w:b/>
      <w:noProof/>
      <w:color w:val="22246D" w:themeColor="accent1" w:themeShade="BF"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F6F3D"/>
    <w:pPr>
      <w:tabs>
        <w:tab w:val="right" w:leader="dot" w:pos="9854"/>
      </w:tabs>
      <w:spacing w:before="240" w:after="180" w:line="276" w:lineRule="auto"/>
      <w:ind w:left="567" w:hanging="567"/>
    </w:pPr>
    <w:rPr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1E7AAC"/>
    <w:pPr>
      <w:spacing w:before="120" w:after="120" w:line="276" w:lineRule="auto"/>
      <w:ind w:left="1418" w:hanging="851"/>
    </w:pPr>
    <w:rPr>
      <w:noProof/>
      <w:color w:val="000000" w:themeColor="text1"/>
      <w:sz w:val="24"/>
    </w:rPr>
  </w:style>
  <w:style w:type="character" w:styleId="Hipercze">
    <w:name w:val="Hyperlink"/>
    <w:basedOn w:val="Domylnaczcionkaakapitu"/>
    <w:uiPriority w:val="99"/>
    <w:unhideWhenUsed/>
    <w:rsid w:val="009E1163"/>
    <w:rPr>
      <w:color w:val="2E3192" w:themeColor="hyperlink"/>
      <w:u w:val="single"/>
    </w:rPr>
  </w:style>
  <w:style w:type="paragraph" w:styleId="Listapunktowana">
    <w:name w:val="List Bullet"/>
    <w:aliases w:val="PBB_List Bullet"/>
    <w:basedOn w:val="Tekstpodstawowy"/>
    <w:uiPriority w:val="13"/>
    <w:unhideWhenUsed/>
    <w:qFormat/>
    <w:rsid w:val="00396935"/>
    <w:pPr>
      <w:numPr>
        <w:numId w:val="3"/>
      </w:numPr>
      <w:spacing w:before="120" w:after="120"/>
    </w:pPr>
  </w:style>
  <w:style w:type="numbering" w:customStyle="1" w:styleId="PwCListBullets1">
    <w:name w:val="PwC List Bullets 1"/>
    <w:uiPriority w:val="99"/>
    <w:rsid w:val="009E1163"/>
    <w:pPr>
      <w:numPr>
        <w:numId w:val="8"/>
      </w:numPr>
    </w:pPr>
  </w:style>
  <w:style w:type="numbering" w:customStyle="1" w:styleId="PwCListNumbers1">
    <w:name w:val="PwC List Numbers 1"/>
    <w:uiPriority w:val="99"/>
    <w:rsid w:val="009E1163"/>
    <w:pPr>
      <w:numPr>
        <w:numId w:val="9"/>
      </w:numPr>
    </w:pPr>
  </w:style>
  <w:style w:type="paragraph" w:styleId="Listanumerowana">
    <w:name w:val="List Number"/>
    <w:aliases w:val="PBB_List Number"/>
    <w:basedOn w:val="Normalny"/>
    <w:uiPriority w:val="13"/>
    <w:unhideWhenUsed/>
    <w:qFormat/>
    <w:rsid w:val="0052616F"/>
    <w:pPr>
      <w:numPr>
        <w:numId w:val="20"/>
      </w:numPr>
      <w:spacing w:before="120" w:after="120" w:line="276" w:lineRule="auto"/>
    </w:pPr>
    <w:rPr>
      <w:sz w:val="24"/>
    </w:rPr>
  </w:style>
  <w:style w:type="paragraph" w:styleId="Listapunktowana2">
    <w:name w:val="List Bullet 2"/>
    <w:aliases w:val="List Bullet 2 PBB"/>
    <w:basedOn w:val="Tekstpodstawowy"/>
    <w:uiPriority w:val="13"/>
    <w:unhideWhenUsed/>
    <w:qFormat/>
    <w:rsid w:val="001E69C3"/>
    <w:pPr>
      <w:numPr>
        <w:numId w:val="4"/>
      </w:numPr>
      <w:spacing w:before="120" w:after="120"/>
    </w:pPr>
  </w:style>
  <w:style w:type="paragraph" w:styleId="Listapunktowana3">
    <w:name w:val="List Bullet 3"/>
    <w:aliases w:val="PBB_List Bullet 2"/>
    <w:basedOn w:val="PBBTablebullet"/>
    <w:uiPriority w:val="13"/>
    <w:unhideWhenUsed/>
    <w:qFormat/>
    <w:rsid w:val="001E69C3"/>
    <w:pPr>
      <w:keepLines w:val="0"/>
      <w:numPr>
        <w:numId w:val="19"/>
      </w:numPr>
      <w:spacing w:before="0" w:after="0" w:line="360" w:lineRule="auto"/>
    </w:pPr>
    <w:rPr>
      <w:rFonts w:ascii="Arial" w:eastAsia="Calibri" w:hAnsi="Arial" w:cs="Arial"/>
    </w:rPr>
  </w:style>
  <w:style w:type="paragraph" w:styleId="Listapunktowana4">
    <w:name w:val="List Bullet 4"/>
    <w:basedOn w:val="Normalny"/>
    <w:uiPriority w:val="13"/>
    <w:unhideWhenUsed/>
    <w:rsid w:val="009E1163"/>
    <w:pPr>
      <w:numPr>
        <w:ilvl w:val="3"/>
        <w:numId w:val="1"/>
      </w:numPr>
      <w:contextualSpacing/>
    </w:pPr>
  </w:style>
  <w:style w:type="paragraph" w:styleId="Listapunktowana5">
    <w:name w:val="List Bullet 5"/>
    <w:basedOn w:val="Normalny"/>
    <w:uiPriority w:val="13"/>
    <w:unhideWhenUsed/>
    <w:rsid w:val="009E1163"/>
    <w:pPr>
      <w:numPr>
        <w:ilvl w:val="4"/>
        <w:numId w:val="1"/>
      </w:numPr>
      <w:contextualSpacing/>
    </w:pPr>
  </w:style>
  <w:style w:type="paragraph" w:styleId="Listanumerowana2">
    <w:name w:val="List Number 2"/>
    <w:aliases w:val="PBB_List Number 2"/>
    <w:basedOn w:val="Normalny"/>
    <w:uiPriority w:val="13"/>
    <w:unhideWhenUsed/>
    <w:qFormat/>
    <w:rsid w:val="00BF57BA"/>
    <w:pPr>
      <w:spacing w:before="120" w:after="120" w:line="276" w:lineRule="auto"/>
    </w:pPr>
    <w:rPr>
      <w:sz w:val="24"/>
      <w:szCs w:val="24"/>
    </w:rPr>
  </w:style>
  <w:style w:type="paragraph" w:styleId="Listanumerowana3">
    <w:name w:val="List Number 3"/>
    <w:aliases w:val="PBB_List Number 3"/>
    <w:basedOn w:val="Normalny"/>
    <w:uiPriority w:val="13"/>
    <w:unhideWhenUsed/>
    <w:qFormat/>
    <w:rsid w:val="009E1163"/>
    <w:pPr>
      <w:tabs>
        <w:tab w:val="num" w:pos="2160"/>
      </w:tabs>
      <w:ind w:left="2160" w:hanging="720"/>
      <w:contextualSpacing/>
    </w:pPr>
  </w:style>
  <w:style w:type="paragraph" w:styleId="Listanumerowana4">
    <w:name w:val="List Number 4"/>
    <w:basedOn w:val="Normalny"/>
    <w:uiPriority w:val="13"/>
    <w:unhideWhenUsed/>
    <w:rsid w:val="009E1163"/>
    <w:pPr>
      <w:tabs>
        <w:tab w:val="num" w:pos="2880"/>
      </w:tabs>
      <w:ind w:left="2880" w:hanging="720"/>
      <w:contextualSpacing/>
    </w:pPr>
  </w:style>
  <w:style w:type="paragraph" w:styleId="Listanumerowana5">
    <w:name w:val="List Number 5"/>
    <w:basedOn w:val="Normalny"/>
    <w:uiPriority w:val="13"/>
    <w:unhideWhenUsed/>
    <w:rsid w:val="009E1163"/>
    <w:pPr>
      <w:numPr>
        <w:ilvl w:val="4"/>
        <w:numId w:val="20"/>
      </w:numPr>
      <w:contextualSpacing/>
    </w:pPr>
  </w:style>
  <w:style w:type="paragraph" w:styleId="Lista">
    <w:name w:val="List"/>
    <w:basedOn w:val="Normalny"/>
    <w:uiPriority w:val="99"/>
    <w:unhideWhenUsed/>
    <w:rsid w:val="009E1163"/>
    <w:pPr>
      <w:ind w:left="567" w:hanging="567"/>
      <w:contextualSpacing/>
    </w:pPr>
  </w:style>
  <w:style w:type="paragraph" w:styleId="Lista2">
    <w:name w:val="List 2"/>
    <w:basedOn w:val="Normalny"/>
    <w:uiPriority w:val="99"/>
    <w:unhideWhenUsed/>
    <w:rsid w:val="009E1163"/>
    <w:pPr>
      <w:ind w:left="1134" w:hanging="567"/>
      <w:contextualSpacing/>
    </w:pPr>
  </w:style>
  <w:style w:type="paragraph" w:styleId="Lista-kontynuacja">
    <w:name w:val="List Continue"/>
    <w:basedOn w:val="Normalny"/>
    <w:uiPriority w:val="14"/>
    <w:unhideWhenUsed/>
    <w:qFormat/>
    <w:rsid w:val="009E1163"/>
    <w:pPr>
      <w:spacing w:after="120"/>
      <w:ind w:left="567"/>
      <w:contextualSpacing/>
    </w:pPr>
  </w:style>
  <w:style w:type="paragraph" w:styleId="Lista-kontynuacja2">
    <w:name w:val="List Continue 2"/>
    <w:basedOn w:val="Normalny"/>
    <w:uiPriority w:val="14"/>
    <w:unhideWhenUsed/>
    <w:qFormat/>
    <w:rsid w:val="009E1163"/>
    <w:pPr>
      <w:spacing w:after="120"/>
      <w:ind w:left="1134"/>
      <w:contextualSpacing/>
    </w:pPr>
  </w:style>
  <w:style w:type="paragraph" w:styleId="Lista-kontynuacja3">
    <w:name w:val="List Continue 3"/>
    <w:basedOn w:val="Normalny"/>
    <w:uiPriority w:val="14"/>
    <w:unhideWhenUsed/>
    <w:qFormat/>
    <w:rsid w:val="009E1163"/>
    <w:pPr>
      <w:spacing w:after="120"/>
      <w:ind w:left="1701"/>
      <w:contextualSpacing/>
    </w:pPr>
  </w:style>
  <w:style w:type="paragraph" w:styleId="Lista-kontynuacja4">
    <w:name w:val="List Continue 4"/>
    <w:basedOn w:val="Normalny"/>
    <w:uiPriority w:val="14"/>
    <w:unhideWhenUsed/>
    <w:rsid w:val="009E1163"/>
    <w:pPr>
      <w:spacing w:after="120"/>
      <w:ind w:left="2268"/>
      <w:contextualSpacing/>
    </w:pPr>
  </w:style>
  <w:style w:type="paragraph" w:styleId="Lista-kontynuacja5">
    <w:name w:val="List Continue 5"/>
    <w:basedOn w:val="Normalny"/>
    <w:uiPriority w:val="14"/>
    <w:unhideWhenUsed/>
    <w:rsid w:val="009E1163"/>
    <w:pPr>
      <w:spacing w:after="120"/>
      <w:ind w:left="2835"/>
      <w:contextualSpacing/>
    </w:pPr>
  </w:style>
  <w:style w:type="paragraph" w:styleId="Lista3">
    <w:name w:val="List 3"/>
    <w:basedOn w:val="Normalny"/>
    <w:uiPriority w:val="99"/>
    <w:unhideWhenUsed/>
    <w:rsid w:val="009E1163"/>
    <w:pPr>
      <w:ind w:left="1701" w:hanging="567"/>
      <w:contextualSpacing/>
    </w:pPr>
  </w:style>
  <w:style w:type="paragraph" w:styleId="Lista4">
    <w:name w:val="List 4"/>
    <w:basedOn w:val="Normalny"/>
    <w:uiPriority w:val="99"/>
    <w:unhideWhenUsed/>
    <w:rsid w:val="009E1163"/>
    <w:pPr>
      <w:ind w:left="2268" w:hanging="567"/>
      <w:contextualSpacing/>
    </w:pPr>
  </w:style>
  <w:style w:type="paragraph" w:styleId="Lista5">
    <w:name w:val="List 5"/>
    <w:basedOn w:val="Normalny"/>
    <w:uiPriority w:val="99"/>
    <w:unhideWhenUsed/>
    <w:rsid w:val="009E1163"/>
    <w:pPr>
      <w:ind w:left="2835" w:hanging="567"/>
      <w:contextualSpacing/>
    </w:pPr>
  </w:style>
  <w:style w:type="table" w:styleId="Tabela-Siatka">
    <w:name w:val="Table Grid"/>
    <w:basedOn w:val="Standardowy"/>
    <w:uiPriority w:val="39"/>
    <w:rsid w:val="009E116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Figures">
    <w:name w:val="PwC Table Figures"/>
    <w:basedOn w:val="Standardowy"/>
    <w:uiPriority w:val="99"/>
    <w:qFormat/>
    <w:rsid w:val="009E1163"/>
    <w:pPr>
      <w:tabs>
        <w:tab w:val="decimal" w:pos="1134"/>
      </w:tabs>
      <w:spacing w:before="60" w:after="60"/>
    </w:pPr>
    <w:rPr>
      <w:rFonts w:asciiTheme="minorHAnsi" w:hAnsiTheme="minorHAnsi"/>
    </w:rPr>
    <w:tblPr>
      <w:tblBorders>
        <w:insideH w:val="dotted" w:sz="4" w:space="0" w:color="7D7D7D" w:themeColor="text2"/>
      </w:tblBorders>
    </w:tblPr>
    <w:tblStylePr w:type="firstRow">
      <w:rPr>
        <w:b/>
      </w:rPr>
      <w:tblPr/>
      <w:tcPr>
        <w:tcBorders>
          <w:top w:val="single" w:sz="6" w:space="0" w:color="7D7D7D" w:themeColor="text2"/>
          <w:left w:val="nil"/>
          <w:bottom w:val="single" w:sz="6" w:space="0" w:color="7D7D7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i w:val="0"/>
        <w:color w:val="auto"/>
        <w:sz w:val="20"/>
      </w:rPr>
      <w:tblPr/>
      <w:tcPr>
        <w:tcBorders>
          <w:top w:val="single" w:sz="6" w:space="0" w:color="7D7D7D" w:themeColor="text2"/>
          <w:left w:val="nil"/>
          <w:bottom w:val="single" w:sz="6" w:space="0" w:color="7D7D7D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wCTableText">
    <w:name w:val="PwC Table Text"/>
    <w:basedOn w:val="Standardowy"/>
    <w:uiPriority w:val="99"/>
    <w:qFormat/>
    <w:rsid w:val="003A4B4E"/>
    <w:pPr>
      <w:spacing w:before="60" w:after="60"/>
    </w:pPr>
    <w:tblPr>
      <w:tblStyleRowBandSize w:val="1"/>
      <w:tblBorders>
        <w:insideH w:val="single" w:sz="4" w:space="0" w:color="BFBFBF" w:themeColor="background1" w:themeShade="BF"/>
      </w:tblBorders>
    </w:tblPr>
    <w:tblStylePr w:type="firstRow">
      <w:rPr>
        <w:b/>
      </w:rPr>
      <w:tblPr/>
      <w:tcPr>
        <w:tcBorders>
          <w:top w:val="single" w:sz="6" w:space="0" w:color="7D7D7D" w:themeColor="text2"/>
          <w:bottom w:val="single" w:sz="6" w:space="0" w:color="7D7D7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7D7D7D" w:themeColor="text2"/>
          <w:bottom w:val="single" w:sz="6" w:space="0" w:color="7D7D7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SubHeading">
    <w:name w:val="Sub Heading"/>
    <w:basedOn w:val="Nagwek1"/>
    <w:uiPriority w:val="99"/>
    <w:qFormat/>
    <w:rsid w:val="009E1163"/>
    <w:rPr>
      <w:b/>
      <w:i/>
    </w:rPr>
  </w:style>
  <w:style w:type="character" w:styleId="Tekstzastpczy">
    <w:name w:val="Placeholder Text"/>
    <w:basedOn w:val="Domylnaczcionkaakapitu"/>
    <w:uiPriority w:val="99"/>
    <w:semiHidden/>
    <w:rsid w:val="00C273F4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"/>
    <w:rsid w:val="009E1163"/>
    <w:rPr>
      <w:rFonts w:asciiTheme="majorHAnsi" w:eastAsiaTheme="majorEastAsia" w:hAnsiTheme="majorHAnsi" w:cstheme="majorBidi"/>
      <w:iCs/>
      <w:color w:val="7D7D7D" w:themeColor="text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163"/>
    <w:rPr>
      <w:rFonts w:asciiTheme="majorHAnsi" w:eastAsiaTheme="majorEastAsia" w:hAnsiTheme="majorHAnsi" w:cstheme="majorBidi"/>
      <w:iCs/>
      <w:color w:val="7D7D7D" w:themeColor="text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163"/>
    <w:rPr>
      <w:rFonts w:asciiTheme="majorHAnsi" w:eastAsiaTheme="majorEastAsia" w:hAnsiTheme="majorHAnsi" w:cstheme="majorBidi"/>
      <w:color w:val="7D7D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rsid w:val="009E1163"/>
    <w:rPr>
      <w:rFonts w:asciiTheme="majorHAnsi" w:eastAsiaTheme="majorEastAsia" w:hAnsiTheme="majorHAnsi" w:cstheme="majorBidi"/>
      <w:iCs/>
      <w:color w:val="7D7D7D" w:themeColor="text2"/>
    </w:rPr>
  </w:style>
  <w:style w:type="paragraph" w:styleId="Spistreci4">
    <w:name w:val="toc 4"/>
    <w:basedOn w:val="Normalny"/>
    <w:next w:val="Normalny"/>
    <w:autoRedefine/>
    <w:uiPriority w:val="39"/>
    <w:unhideWhenUsed/>
    <w:rsid w:val="009E1163"/>
    <w:pPr>
      <w:spacing w:after="120"/>
      <w:ind w:left="851" w:hanging="284"/>
    </w:pPr>
  </w:style>
  <w:style w:type="paragraph" w:styleId="Spistreci5">
    <w:name w:val="toc 5"/>
    <w:basedOn w:val="Normalny"/>
    <w:next w:val="Normalny"/>
    <w:autoRedefine/>
    <w:uiPriority w:val="39"/>
    <w:unhideWhenUsed/>
    <w:rsid w:val="009E1163"/>
    <w:pPr>
      <w:spacing w:after="120"/>
      <w:ind w:left="1135" w:hanging="284"/>
    </w:pPr>
  </w:style>
  <w:style w:type="paragraph" w:styleId="Spistreci6">
    <w:name w:val="toc 6"/>
    <w:basedOn w:val="Normalny"/>
    <w:next w:val="Normalny"/>
    <w:autoRedefine/>
    <w:uiPriority w:val="39"/>
    <w:unhideWhenUsed/>
    <w:rsid w:val="009E1163"/>
    <w:pPr>
      <w:spacing w:after="120"/>
      <w:ind w:left="1418" w:hanging="284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E1163"/>
    <w:pPr>
      <w:spacing w:after="120"/>
      <w:ind w:left="1702" w:hanging="284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E1163"/>
    <w:pPr>
      <w:spacing w:after="120"/>
      <w:ind w:left="1985" w:hanging="284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E1163"/>
    <w:pPr>
      <w:spacing w:after="120"/>
      <w:ind w:left="2269" w:hanging="284"/>
    </w:pPr>
  </w:style>
  <w:style w:type="character" w:styleId="Uwydatnienie">
    <w:name w:val="Emphasis"/>
    <w:basedOn w:val="Domylnaczcionkaakapitu"/>
    <w:uiPriority w:val="20"/>
    <w:qFormat/>
    <w:rsid w:val="00A368CD"/>
    <w:rPr>
      <w:i/>
      <w:iCs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9E1163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1163"/>
    <w:rPr>
      <w:i/>
      <w:iCs/>
      <w:color w:val="000000" w:themeColor="text1"/>
    </w:rPr>
  </w:style>
  <w:style w:type="paragraph" w:styleId="Tekstblokowy">
    <w:name w:val="Block Text"/>
    <w:aliases w:val="PBB_Block Text"/>
    <w:basedOn w:val="Normalny"/>
    <w:next w:val="Normalny"/>
    <w:link w:val="TekstblokowyZnak"/>
    <w:uiPriority w:val="99"/>
    <w:unhideWhenUsed/>
    <w:qFormat/>
    <w:rsid w:val="004C6815"/>
    <w:pPr>
      <w:pBdr>
        <w:top w:val="single" w:sz="36" w:space="1" w:color="2E3192" w:themeColor="accent1"/>
        <w:bottom w:val="single" w:sz="36" w:space="1" w:color="2E3192" w:themeColor="accent1"/>
      </w:pBdr>
      <w:shd w:val="solid" w:color="2E3192" w:themeColor="accent3" w:fill="auto"/>
      <w:spacing w:before="240" w:line="240" w:lineRule="atLeast"/>
    </w:pPr>
    <w:rPr>
      <w:b/>
      <w:color w:val="FFFFFF" w:themeColor="background1"/>
      <w:sz w:val="24"/>
    </w:rPr>
  </w:style>
  <w:style w:type="paragraph" w:customStyle="1" w:styleId="PBBBlockText2">
    <w:name w:val="PBB_Block Text 2"/>
    <w:basedOn w:val="Tekstpodstawowy"/>
    <w:uiPriority w:val="99"/>
    <w:qFormat/>
    <w:rsid w:val="004C6815"/>
    <w:pPr>
      <w:pBdr>
        <w:top w:val="single" w:sz="36" w:space="1" w:color="FFB600" w:themeColor="accent2"/>
        <w:bottom w:val="single" w:sz="36" w:space="1" w:color="FFB600" w:themeColor="accent2"/>
      </w:pBdr>
      <w:shd w:val="clear" w:color="auto" w:fill="FFB600" w:themeFill="accent2"/>
    </w:pPr>
    <w:rPr>
      <w:b/>
      <w:bCs/>
    </w:rPr>
  </w:style>
  <w:style w:type="paragraph" w:customStyle="1" w:styleId="PBBBlockText3">
    <w:name w:val="PBB_Block Text 3"/>
    <w:basedOn w:val="Tekstblokowy"/>
    <w:link w:val="PBBBlockText3Char"/>
    <w:uiPriority w:val="99"/>
    <w:qFormat/>
    <w:rsid w:val="00F95A83"/>
    <w:pPr>
      <w:keepNext/>
      <w:keepLines/>
      <w:pBdr>
        <w:top w:val="single" w:sz="36" w:space="1" w:color="D2D2D2" w:themeColor="background2" w:themeShade="F2"/>
        <w:bottom w:val="single" w:sz="36" w:space="1" w:color="D2D2D2" w:themeColor="background2" w:themeShade="F2"/>
      </w:pBdr>
      <w:shd w:val="clear" w:color="auto" w:fill="D2D2D2" w:themeFill="background2" w:themeFillShade="F2"/>
      <w:spacing w:after="180"/>
    </w:pPr>
    <w:rPr>
      <w:rFonts w:eastAsiaTheme="minorEastAsia"/>
      <w:iCs/>
      <w:color w:val="2E3192" w:themeColor="accent1"/>
    </w:rPr>
  </w:style>
  <w:style w:type="table" w:styleId="Siatkatabelijasna">
    <w:name w:val="Grid Table Light"/>
    <w:basedOn w:val="Standardowy"/>
    <w:uiPriority w:val="40"/>
    <w:rsid w:val="00C273F4"/>
    <w:pPr>
      <w:spacing w:after="0"/>
    </w:pPr>
    <w:rPr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28" w:type="dxa"/>
        <w:left w:w="28" w:type="dxa"/>
        <w:bottom w:w="28" w:type="dxa"/>
        <w:right w:w="28" w:type="dxa"/>
      </w:tcMar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FFB600" w:themeFill="accent4"/>
      </w:tcPr>
    </w:tblStylePr>
  </w:style>
  <w:style w:type="paragraph" w:customStyle="1" w:styleId="PBBTableheading">
    <w:name w:val="PBB_Table heading"/>
    <w:basedOn w:val="Normalny"/>
    <w:uiPriority w:val="99"/>
    <w:qFormat/>
    <w:rsid w:val="00642090"/>
    <w:pPr>
      <w:spacing w:before="80" w:after="80"/>
    </w:pPr>
    <w:rPr>
      <w:b/>
      <w:bCs/>
      <w:color w:val="FFFFFF" w:themeColor="background1"/>
      <w:sz w:val="22"/>
      <w:szCs w:val="22"/>
    </w:rPr>
  </w:style>
  <w:style w:type="paragraph" w:customStyle="1" w:styleId="PBBTabletext">
    <w:name w:val="PBB_Table text"/>
    <w:basedOn w:val="Normalny"/>
    <w:link w:val="PBBTabletextChar"/>
    <w:uiPriority w:val="99"/>
    <w:qFormat/>
    <w:rsid w:val="00557B16"/>
    <w:pPr>
      <w:spacing w:before="60" w:after="60" w:line="276" w:lineRule="auto"/>
    </w:pPr>
    <w:rPr>
      <w:color w:val="000000" w:themeColor="text1"/>
      <w:sz w:val="22"/>
    </w:rPr>
  </w:style>
  <w:style w:type="paragraph" w:styleId="Tekstprzypisudolnego">
    <w:name w:val="footnote text"/>
    <w:aliases w:val="Footnote Text PBB"/>
    <w:basedOn w:val="Normalny"/>
    <w:link w:val="TekstprzypisudolnegoZnak"/>
    <w:uiPriority w:val="99"/>
    <w:unhideWhenUsed/>
    <w:rsid w:val="00D57A6F"/>
    <w:pPr>
      <w:spacing w:after="0"/>
    </w:pPr>
    <w:rPr>
      <w:rFonts w:asciiTheme="minorHAnsi" w:eastAsia="Georgia" w:hAnsiTheme="minorHAnsi" w:cs="Georgia"/>
      <w:lang w:val="en"/>
    </w:rPr>
  </w:style>
  <w:style w:type="character" w:customStyle="1" w:styleId="TekstprzypisudolnegoZnak">
    <w:name w:val="Tekst przypisu dolnego Znak"/>
    <w:aliases w:val="Footnote Text PBB Znak"/>
    <w:basedOn w:val="Domylnaczcionkaakapitu"/>
    <w:link w:val="Tekstprzypisudolnego"/>
    <w:uiPriority w:val="99"/>
    <w:rsid w:val="00D57A6F"/>
    <w:rPr>
      <w:rFonts w:asciiTheme="minorHAnsi" w:eastAsia="Georgia" w:hAnsiTheme="minorHAnsi" w:cs="Georgia"/>
      <w:lang w:val="e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A28"/>
    <w:rPr>
      <w:vertAlign w:val="superscript"/>
    </w:rPr>
  </w:style>
  <w:style w:type="paragraph" w:customStyle="1" w:styleId="PBBFootnote">
    <w:name w:val="PBB_Footnote"/>
    <w:basedOn w:val="Tekstpodstawowy"/>
    <w:link w:val="PBBFootnoteChar"/>
    <w:uiPriority w:val="99"/>
    <w:qFormat/>
    <w:rsid w:val="00F95A83"/>
    <w:pPr>
      <w:keepLines/>
      <w:spacing w:before="60" w:after="60"/>
    </w:pPr>
    <w:rPr>
      <w:color w:val="auto"/>
      <w:sz w:val="20"/>
    </w:rPr>
  </w:style>
  <w:style w:type="paragraph" w:styleId="Legenda">
    <w:name w:val="caption"/>
    <w:aliases w:val="PBB_Caption"/>
    <w:basedOn w:val="Normalny"/>
    <w:next w:val="Normalny"/>
    <w:uiPriority w:val="35"/>
    <w:unhideWhenUsed/>
    <w:qFormat/>
    <w:rsid w:val="00EF35C4"/>
    <w:pPr>
      <w:keepNext/>
      <w:keepLines/>
      <w:spacing w:before="360"/>
    </w:pPr>
    <w:rPr>
      <w:b/>
      <w:iCs/>
      <w:color w:val="464646" w:themeColor="accent6"/>
      <w:sz w:val="22"/>
      <w:szCs w:val="18"/>
    </w:rPr>
  </w:style>
  <w:style w:type="character" w:customStyle="1" w:styleId="PBBFootnoteChar">
    <w:name w:val="PBB_Footnote Char"/>
    <w:basedOn w:val="TekstpodstawowyZnak"/>
    <w:link w:val="PBBFootnote"/>
    <w:uiPriority w:val="99"/>
    <w:rsid w:val="00F95A83"/>
    <w:rPr>
      <w:color w:val="000000" w:themeColor="text1"/>
      <w:sz w:val="24"/>
    </w:rPr>
  </w:style>
  <w:style w:type="paragraph" w:customStyle="1" w:styleId="Sourcestyle">
    <w:name w:val="Source style"/>
    <w:basedOn w:val="Tekstpodstawowy"/>
    <w:link w:val="SourcestyleChar"/>
    <w:uiPriority w:val="99"/>
    <w:qFormat/>
    <w:rsid w:val="00D57A6F"/>
    <w:pPr>
      <w:spacing w:after="360"/>
    </w:pPr>
    <w:rPr>
      <w:i/>
      <w:color w:val="464646" w:themeColor="accent6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358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urcestyleChar">
    <w:name w:val="Source style Char"/>
    <w:basedOn w:val="TekstpodstawowyZnak"/>
    <w:link w:val="Sourcestyle"/>
    <w:uiPriority w:val="99"/>
    <w:rsid w:val="00D57A6F"/>
    <w:rPr>
      <w:i/>
      <w:color w:val="464646" w:themeColor="accent6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601FA"/>
    <w:rPr>
      <w:color w:val="2E319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B07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B07"/>
  </w:style>
  <w:style w:type="character" w:styleId="Odwoanieprzypisukocowego">
    <w:name w:val="endnote reference"/>
    <w:basedOn w:val="Domylnaczcionkaakapitu"/>
    <w:uiPriority w:val="99"/>
    <w:semiHidden/>
    <w:unhideWhenUsed/>
    <w:rsid w:val="00801B07"/>
    <w:rPr>
      <w:vertAlign w:val="superscript"/>
    </w:rPr>
  </w:style>
  <w:style w:type="paragraph" w:customStyle="1" w:styleId="PBBTabletextbold">
    <w:name w:val="PBB_Table text bold"/>
    <w:basedOn w:val="PBBTabletext"/>
    <w:uiPriority w:val="99"/>
    <w:qFormat/>
    <w:rsid w:val="001A19A6"/>
    <w:rPr>
      <w:b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6C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6C1B"/>
  </w:style>
  <w:style w:type="paragraph" w:customStyle="1" w:styleId="PBBTablebullet">
    <w:name w:val="PBB_Table bullet"/>
    <w:basedOn w:val="Tablebullet"/>
    <w:uiPriority w:val="99"/>
    <w:qFormat/>
    <w:rsid w:val="001B529F"/>
    <w:pPr>
      <w:keepLines/>
    </w:pPr>
  </w:style>
  <w:style w:type="paragraph" w:customStyle="1" w:styleId="PBBTablebullet2">
    <w:name w:val="PBB_Table bullet 2"/>
    <w:basedOn w:val="NormalnyWeb"/>
    <w:uiPriority w:val="99"/>
    <w:qFormat/>
    <w:rsid w:val="001B7867"/>
    <w:pPr>
      <w:numPr>
        <w:numId w:val="6"/>
      </w:numPr>
      <w:spacing w:before="60" w:beforeAutospacing="0" w:after="60" w:afterAutospacing="0"/>
      <w:ind w:left="284" w:hanging="284"/>
      <w:textAlignment w:val="baseline"/>
    </w:pPr>
    <w:rPr>
      <w:rFonts w:asciiTheme="minorHAnsi" w:hAnsiTheme="minorHAnsi" w:cstheme="minorHAnsi"/>
      <w:color w:val="000000"/>
      <w:sz w:val="22"/>
      <w:shd w:val="clear" w:color="auto" w:fill="FFFFFF"/>
    </w:rPr>
  </w:style>
  <w:style w:type="paragraph" w:customStyle="1" w:styleId="Tabletextitalic">
    <w:name w:val="Table text italic"/>
    <w:basedOn w:val="PBBTabletext"/>
    <w:uiPriority w:val="99"/>
    <w:qFormat/>
    <w:rsid w:val="001A19A6"/>
    <w:rPr>
      <w:i/>
    </w:rPr>
  </w:style>
  <w:style w:type="paragraph" w:styleId="Tekstpodstawowy3">
    <w:name w:val="Body Text 3"/>
    <w:basedOn w:val="Normalny"/>
    <w:link w:val="Tekstpodstawowy3Znak"/>
    <w:uiPriority w:val="99"/>
    <w:unhideWhenUsed/>
    <w:rsid w:val="00BF58C5"/>
    <w:pPr>
      <w:spacing w:after="120"/>
    </w:pPr>
    <w:rPr>
      <w:rFonts w:asciiTheme="majorHAnsi" w:hAnsiTheme="majorHAnsi"/>
      <w:color w:val="FFFFFF" w:themeColor="background1"/>
      <w:sz w:val="48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8C5"/>
    <w:rPr>
      <w:rFonts w:asciiTheme="majorHAnsi" w:hAnsiTheme="majorHAnsi"/>
      <w:color w:val="FFFFFF" w:themeColor="background1"/>
      <w:sz w:val="48"/>
      <w:szCs w:val="16"/>
      <w:lang w:val="pl-PL"/>
    </w:rPr>
  </w:style>
  <w:style w:type="character" w:styleId="Pogrubienie">
    <w:name w:val="Strong"/>
    <w:aliases w:val="PBB_Strong"/>
    <w:basedOn w:val="Domylnaczcionkaakapitu"/>
    <w:uiPriority w:val="22"/>
    <w:qFormat/>
    <w:rsid w:val="009D2E02"/>
    <w:rPr>
      <w:rFonts w:ascii="Arial" w:hAnsi="Arial"/>
      <w:b/>
      <w:bCs/>
      <w:color w:val="auto"/>
      <w:sz w:val="22"/>
    </w:rPr>
  </w:style>
  <w:style w:type="table" w:styleId="Zwykatabela1">
    <w:name w:val="Plain Table 1"/>
    <w:basedOn w:val="Standardowy"/>
    <w:uiPriority w:val="41"/>
    <w:rsid w:val="0025766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BBTablelistnumbering">
    <w:name w:val="PBB_Table list numbering"/>
    <w:basedOn w:val="PBBTabletextbold"/>
    <w:uiPriority w:val="99"/>
    <w:qFormat/>
    <w:rsid w:val="00D608A3"/>
    <w:pPr>
      <w:numPr>
        <w:numId w:val="5"/>
      </w:numPr>
    </w:pPr>
    <w:rPr>
      <w:b w:val="0"/>
      <w:bCs/>
    </w:rPr>
  </w:style>
  <w:style w:type="paragraph" w:customStyle="1" w:styleId="PBBTablelistnumbering2">
    <w:name w:val="PBB_Table list numbering 2"/>
    <w:basedOn w:val="PBBTabletext"/>
    <w:link w:val="PBBTablelistnumbering2Char"/>
    <w:uiPriority w:val="99"/>
    <w:qFormat/>
    <w:rsid w:val="00D608A3"/>
    <w:pPr>
      <w:numPr>
        <w:numId w:val="7"/>
      </w:numPr>
    </w:pPr>
  </w:style>
  <w:style w:type="paragraph" w:styleId="Tekstpodstawowy2">
    <w:name w:val="Body Text 2"/>
    <w:aliases w:val="PBB"/>
    <w:basedOn w:val="Tekstpodstawowy"/>
    <w:link w:val="Tekstpodstawowy2Znak"/>
    <w:uiPriority w:val="99"/>
    <w:unhideWhenUsed/>
    <w:rsid w:val="00950340"/>
    <w:rPr>
      <w:b/>
      <w:bCs/>
    </w:rPr>
  </w:style>
  <w:style w:type="character" w:customStyle="1" w:styleId="Tekstpodstawowy2Znak">
    <w:name w:val="Tekst podstawowy 2 Znak"/>
    <w:aliases w:val="PBB Znak"/>
    <w:basedOn w:val="Domylnaczcionkaakapitu"/>
    <w:link w:val="Tekstpodstawowy2"/>
    <w:uiPriority w:val="99"/>
    <w:rsid w:val="00950340"/>
    <w:rPr>
      <w:b/>
      <w:bCs/>
      <w:color w:val="000000" w:themeColor="text1"/>
      <w:sz w:val="24"/>
    </w:rPr>
  </w:style>
  <w:style w:type="character" w:customStyle="1" w:styleId="PBBTabletextChar">
    <w:name w:val="PBB_Table text Char"/>
    <w:basedOn w:val="Domylnaczcionkaakapitu"/>
    <w:link w:val="PBBTabletext"/>
    <w:uiPriority w:val="99"/>
    <w:rsid w:val="00557B16"/>
    <w:rPr>
      <w:color w:val="000000" w:themeColor="text1"/>
      <w:sz w:val="22"/>
    </w:rPr>
  </w:style>
  <w:style w:type="character" w:customStyle="1" w:styleId="PBBTablelistnumbering2Char">
    <w:name w:val="PBB_Table list numbering 2 Char"/>
    <w:basedOn w:val="PBBTabletextChar"/>
    <w:link w:val="PBBTablelistnumbering2"/>
    <w:uiPriority w:val="99"/>
    <w:rsid w:val="00D608A3"/>
    <w:rPr>
      <w:color w:val="000000" w:themeColor="text1"/>
      <w:sz w:val="22"/>
    </w:rPr>
  </w:style>
  <w:style w:type="paragraph" w:customStyle="1" w:styleId="PBBTablebold">
    <w:name w:val="PBB_Table bold"/>
    <w:basedOn w:val="Normalny"/>
    <w:uiPriority w:val="99"/>
    <w:qFormat/>
    <w:rsid w:val="000F6F3D"/>
    <w:pPr>
      <w:spacing w:before="120" w:after="120"/>
    </w:pPr>
    <w:rPr>
      <w:rFonts w:cstheme="minorHAnsi"/>
      <w:b/>
      <w:bCs/>
      <w:color w:val="FFFFFF" w:themeColor="background1"/>
      <w:sz w:val="22"/>
    </w:rPr>
  </w:style>
  <w:style w:type="table" w:customStyle="1" w:styleId="TableGrid1">
    <w:name w:val="Table Grid1"/>
    <w:basedOn w:val="Standardowy"/>
    <w:next w:val="Tabela-Siatka"/>
    <w:uiPriority w:val="39"/>
    <w:rsid w:val="00C87C38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rdowy"/>
    <w:next w:val="Tabela-Siatka"/>
    <w:uiPriority w:val="39"/>
    <w:rsid w:val="009A0AE9"/>
    <w:pPr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9D5597"/>
    <w:rPr>
      <w:b/>
      <w:bCs/>
      <w:smallCaps/>
      <w:color w:val="2E3192" w:themeColor="accent1"/>
      <w:spacing w:val="5"/>
    </w:rPr>
  </w:style>
  <w:style w:type="character" w:styleId="Wyrnienieintensywne">
    <w:name w:val="Intense Emphasis"/>
    <w:basedOn w:val="Domylnaczcionkaakapitu"/>
    <w:uiPriority w:val="21"/>
    <w:qFormat/>
    <w:rsid w:val="009D2E02"/>
    <w:rPr>
      <w:i/>
      <w:iCs/>
      <w:color w:val="2E3192" w:themeColor="accent1"/>
    </w:rPr>
  </w:style>
  <w:style w:type="numbering" w:customStyle="1" w:styleId="NoList1">
    <w:name w:val="No List1"/>
    <w:next w:val="Bezlisty"/>
    <w:uiPriority w:val="99"/>
    <w:semiHidden/>
    <w:unhideWhenUsed/>
    <w:rsid w:val="006B5EEC"/>
  </w:style>
  <w:style w:type="table" w:styleId="Tabelasiatki4akcent1">
    <w:name w:val="Grid Table 4 Accent 1"/>
    <w:basedOn w:val="Standardowy"/>
    <w:uiPriority w:val="49"/>
    <w:rsid w:val="00174920"/>
    <w:pPr>
      <w:spacing w:after="0"/>
    </w:pPr>
    <w:tblPr>
      <w:tblStyleRowBandSize w:val="1"/>
      <w:tblStyleColBandSize w:val="1"/>
      <w:tblBorders>
        <w:top w:val="single" w:sz="4" w:space="0" w:color="6D70D1" w:themeColor="accent1" w:themeTint="99"/>
        <w:left w:val="single" w:sz="4" w:space="0" w:color="6D70D1" w:themeColor="accent1" w:themeTint="99"/>
        <w:bottom w:val="single" w:sz="4" w:space="0" w:color="6D70D1" w:themeColor="accent1" w:themeTint="99"/>
        <w:right w:val="single" w:sz="4" w:space="0" w:color="6D70D1" w:themeColor="accent1" w:themeTint="99"/>
        <w:insideH w:val="single" w:sz="4" w:space="0" w:color="6D70D1" w:themeColor="accent1" w:themeTint="99"/>
        <w:insideV w:val="single" w:sz="4" w:space="0" w:color="6D70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3192" w:themeColor="accent1"/>
          <w:left w:val="single" w:sz="4" w:space="0" w:color="2E3192" w:themeColor="accent1"/>
          <w:bottom w:val="single" w:sz="4" w:space="0" w:color="2E3192" w:themeColor="accent1"/>
          <w:right w:val="single" w:sz="4" w:space="0" w:color="2E3192" w:themeColor="accent1"/>
          <w:insideH w:val="nil"/>
          <w:insideV w:val="nil"/>
        </w:tcBorders>
        <w:shd w:val="clear" w:color="auto" w:fill="2E3192" w:themeFill="accent1"/>
      </w:tcPr>
    </w:tblStylePr>
    <w:tblStylePr w:type="lastRow">
      <w:rPr>
        <w:b/>
        <w:bCs/>
      </w:rPr>
      <w:tblPr/>
      <w:tcPr>
        <w:tcBorders>
          <w:top w:val="double" w:sz="4" w:space="0" w:color="2E31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FEF" w:themeFill="accent1" w:themeFillTint="33"/>
      </w:tcPr>
    </w:tblStylePr>
    <w:tblStylePr w:type="band1Horz">
      <w:tblPr/>
      <w:tcPr>
        <w:shd w:val="clear" w:color="auto" w:fill="CECFEF" w:themeFill="accent1" w:themeFillTint="33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FB21E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14FAF"/>
    <w:pPr>
      <w:spacing w:after="0"/>
    </w:pPr>
  </w:style>
  <w:style w:type="table" w:customStyle="1" w:styleId="3">
    <w:name w:val="3"/>
    <w:basedOn w:val="Standardowy"/>
    <w:rsid w:val="00D57A6F"/>
    <w:pPr>
      <w:spacing w:before="60" w:after="0"/>
    </w:pPr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3192" w:themeFill="accent1"/>
      </w:tcPr>
    </w:tblStylePr>
  </w:style>
  <w:style w:type="table" w:customStyle="1" w:styleId="2">
    <w:name w:val="2"/>
    <w:basedOn w:val="Standardowy"/>
    <w:pPr>
      <w:spacing w:before="60" w:after="0"/>
    </w:pPr>
    <w:rPr>
      <w:color w:val="000000"/>
      <w:sz w:val="22"/>
      <w:szCs w:val="22"/>
    </w:rPr>
    <w:tblPr>
      <w:tblStyleRowBandSize w:val="1"/>
      <w:tblStyleColBandSize w:val="1"/>
      <w:tblCellMar>
        <w:top w:w="28" w:type="dxa"/>
        <w:left w:w="227" w:type="dxa"/>
        <w:bottom w:w="28" w:type="dxa"/>
        <w:right w:w="0" w:type="dxa"/>
      </w:tblCellMar>
    </w:tblPr>
  </w:style>
  <w:style w:type="table" w:customStyle="1" w:styleId="1">
    <w:name w:val="1"/>
    <w:basedOn w:val="Standardowy"/>
    <w:pPr>
      <w:spacing w:before="60" w:after="0"/>
    </w:pPr>
    <w:rPr>
      <w:color w:val="000000"/>
      <w:sz w:val="22"/>
      <w:szCs w:val="22"/>
    </w:rPr>
    <w:tblPr>
      <w:tblStyleRowBandSize w:val="1"/>
      <w:tblStyleColBandSize w:val="1"/>
      <w:tblCellMar>
        <w:top w:w="28" w:type="dxa"/>
        <w:left w:w="227" w:type="dxa"/>
        <w:bottom w:w="28" w:type="dxa"/>
        <w:right w:w="0" w:type="dxa"/>
      </w:tblCellMar>
    </w:tblPr>
  </w:style>
  <w:style w:type="table" w:customStyle="1" w:styleId="TabelaPBB">
    <w:name w:val="Tabela_PBB"/>
    <w:basedOn w:val="Siatkatabelijasna"/>
    <w:uiPriority w:val="99"/>
    <w:rsid w:val="004B2EE3"/>
    <w:tblPr>
      <w:tblBorders>
        <w:top w:val="dotted" w:sz="6" w:space="0" w:color="2E3192" w:themeColor="accent1"/>
        <w:left w:val="dotted" w:sz="6" w:space="0" w:color="2E3192" w:themeColor="accent1"/>
        <w:bottom w:val="dotted" w:sz="6" w:space="0" w:color="2E3192" w:themeColor="accent1"/>
        <w:right w:val="dotted" w:sz="6" w:space="0" w:color="2E3192" w:themeColor="accent1"/>
        <w:insideH w:val="dotted" w:sz="6" w:space="0" w:color="2E3192" w:themeColor="accent1"/>
        <w:insideV w:val="dotted" w:sz="6" w:space="0" w:color="2E3192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tcMar>
        <w:top w:w="0" w:type="nil"/>
        <w:left w:w="0" w:type="nil"/>
        <w:bottom w:w="0" w:type="nil"/>
        <w:right w:w="0" w:type="nil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bottom w:val="single" w:sz="24" w:space="0" w:color="BFBFBF" w:themeColor="background1" w:themeShade="BF"/>
          <w:insideV w:val="single" w:sz="4" w:space="0" w:color="FFFFFF" w:themeColor="background1"/>
        </w:tcBorders>
        <w:shd w:val="clear" w:color="auto" w:fill="2E3192" w:themeFill="accent1"/>
      </w:tcPr>
    </w:tblStylePr>
  </w:style>
  <w:style w:type="paragraph" w:styleId="Cytatintensywny">
    <w:name w:val="Intense Quote"/>
    <w:aliases w:val="PBB_Intense Quote"/>
    <w:basedOn w:val="Normalny"/>
    <w:next w:val="Normalny"/>
    <w:link w:val="CytatintensywnyZnak"/>
    <w:uiPriority w:val="30"/>
    <w:qFormat/>
    <w:rsid w:val="004C6815"/>
    <w:pPr>
      <w:pBdr>
        <w:top w:val="single" w:sz="4" w:space="10" w:color="2E3192" w:themeColor="accent1"/>
        <w:bottom w:val="single" w:sz="4" w:space="10" w:color="2E3192" w:themeColor="accent1"/>
      </w:pBdr>
      <w:spacing w:before="360" w:after="360"/>
      <w:ind w:left="864" w:right="864"/>
      <w:jc w:val="center"/>
    </w:pPr>
    <w:rPr>
      <w:b/>
      <w:iCs/>
      <w:color w:val="2E3192" w:themeColor="accent1"/>
      <w:sz w:val="22"/>
    </w:rPr>
  </w:style>
  <w:style w:type="character" w:customStyle="1" w:styleId="CytatintensywnyZnak">
    <w:name w:val="Cytat intensywny Znak"/>
    <w:aliases w:val="PBB_Intense Quote Znak"/>
    <w:basedOn w:val="Domylnaczcionkaakapitu"/>
    <w:link w:val="Cytatintensywny"/>
    <w:uiPriority w:val="30"/>
    <w:rsid w:val="004C6815"/>
    <w:rPr>
      <w:b/>
      <w:iCs/>
      <w:color w:val="2E3192" w:themeColor="accent1"/>
      <w:sz w:val="22"/>
    </w:rPr>
  </w:style>
  <w:style w:type="character" w:styleId="Odwoaniedokomentarza">
    <w:name w:val="annotation reference"/>
    <w:basedOn w:val="Domylnaczcionkaakapitu"/>
    <w:uiPriority w:val="99"/>
    <w:unhideWhenUsed/>
    <w:rsid w:val="003C6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C6139"/>
    <w:pPr>
      <w:spacing w:after="0"/>
      <w:ind w:left="360"/>
    </w:pPr>
    <w:rPr>
      <w:rFonts w:ascii="Georgia" w:eastAsia="Georgia" w:hAnsi="Georgia" w:cs="Georgia"/>
      <w:lang w:val="e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C6139"/>
    <w:rPr>
      <w:rFonts w:ascii="Georgia" w:eastAsia="Georgia" w:hAnsi="Georgia" w:cs="Georgia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1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139"/>
    <w:pPr>
      <w:spacing w:after="240"/>
      <w:ind w:left="0"/>
    </w:pPr>
    <w:rPr>
      <w:rFonts w:ascii="Arial" w:eastAsia="Arial" w:hAnsi="Arial" w:cs="Arial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139"/>
    <w:rPr>
      <w:rFonts w:ascii="Georgia" w:eastAsia="Georgia" w:hAnsi="Georgia" w:cs="Georgia"/>
      <w:b/>
      <w:bCs/>
      <w:lang w:val="en"/>
    </w:rPr>
  </w:style>
  <w:style w:type="paragraph" w:styleId="Akapitzlist">
    <w:name w:val="List Paragraph"/>
    <w:aliases w:val="Akapit z listą3,Akapit z listą31,L1,Numerowanie,Normalny PDST,lp1,Preambuła,HŁ_Bullet1,Akapit z listą5,Akapit normalny,Akapit z listą BS,Kolorowa lista — akcent 11,List Paragraph2,CW_Lista,Dot pt,F5 List Paragraph,Recommendation,BulletC"/>
    <w:basedOn w:val="Normalny"/>
    <w:link w:val="AkapitzlistZnak"/>
    <w:uiPriority w:val="34"/>
    <w:qFormat/>
    <w:rsid w:val="003C6139"/>
    <w:pPr>
      <w:spacing w:after="0" w:line="276" w:lineRule="auto"/>
      <w:ind w:left="720"/>
      <w:contextualSpacing/>
    </w:pPr>
    <w:rPr>
      <w:rFonts w:ascii="Georgia" w:eastAsia="Georgia" w:hAnsi="Georgia" w:cs="Georgia"/>
      <w:lang w:val="en"/>
    </w:rPr>
  </w:style>
  <w:style w:type="character" w:customStyle="1" w:styleId="AkapitzlistZnak">
    <w:name w:val="Akapit z listą Znak"/>
    <w:aliases w:val="Akapit z listą3 Znak,Akapit z listą31 Znak,L1 Znak,Numerowanie Znak,Normalny PDST Znak,lp1 Znak,Preambuła Znak,HŁ_Bullet1 Znak,Akapit z listą5 Znak,Akapit normalny Znak,Akapit z listą BS Znak,Kolorowa lista — akcent 11 Znak"/>
    <w:link w:val="Akapitzlist"/>
    <w:uiPriority w:val="99"/>
    <w:qFormat/>
    <w:rsid w:val="003C6139"/>
    <w:rPr>
      <w:rFonts w:ascii="Georgia" w:eastAsia="Georgia" w:hAnsi="Georgia" w:cs="Georgia"/>
      <w:lang w:val="en"/>
    </w:rPr>
  </w:style>
  <w:style w:type="paragraph" w:customStyle="1" w:styleId="Tabletext">
    <w:name w:val="Table text"/>
    <w:basedOn w:val="Normalny"/>
    <w:link w:val="TabletextChar"/>
    <w:uiPriority w:val="99"/>
    <w:qFormat/>
    <w:rsid w:val="00695ACF"/>
    <w:pPr>
      <w:spacing w:before="60" w:after="60" w:line="240" w:lineRule="atLeast"/>
    </w:pPr>
    <w:rPr>
      <w:rFonts w:eastAsiaTheme="minorHAnsi" w:cstheme="minorBidi"/>
      <w:color w:val="000000" w:themeColor="text1"/>
      <w:sz w:val="22"/>
      <w:lang w:eastAsia="en-US"/>
    </w:rPr>
  </w:style>
  <w:style w:type="paragraph" w:customStyle="1" w:styleId="Tablebullet">
    <w:name w:val="Table bullet"/>
    <w:basedOn w:val="NormalnyWeb"/>
    <w:uiPriority w:val="99"/>
    <w:rsid w:val="00D57A2E"/>
    <w:pPr>
      <w:spacing w:before="60" w:beforeAutospacing="0" w:after="60" w:afterAutospacing="0" w:line="276" w:lineRule="auto"/>
      <w:textAlignment w:val="baseline"/>
    </w:pPr>
    <w:rPr>
      <w:rFonts w:asciiTheme="minorHAnsi" w:hAnsiTheme="minorHAnsi" w:cstheme="minorHAnsi"/>
      <w:color w:val="000000"/>
      <w:sz w:val="22"/>
      <w:szCs w:val="20"/>
      <w:shd w:val="clear" w:color="auto" w:fill="FFFFFF"/>
    </w:rPr>
  </w:style>
  <w:style w:type="character" w:customStyle="1" w:styleId="TabletextChar">
    <w:name w:val="Table text Char"/>
    <w:basedOn w:val="Domylnaczcionkaakapitu"/>
    <w:link w:val="Tabletext"/>
    <w:uiPriority w:val="99"/>
    <w:rsid w:val="00695ACF"/>
    <w:rPr>
      <w:rFonts w:eastAsiaTheme="minorHAnsi" w:cstheme="minorBidi"/>
      <w:color w:val="000000" w:themeColor="text1"/>
      <w:sz w:val="22"/>
      <w:lang w:eastAsia="en-US"/>
    </w:rPr>
  </w:style>
  <w:style w:type="paragraph" w:customStyle="1" w:styleId="Tableheading">
    <w:name w:val="Table heading"/>
    <w:basedOn w:val="Normalny"/>
    <w:uiPriority w:val="99"/>
    <w:qFormat/>
    <w:rsid w:val="00BF57BA"/>
    <w:pPr>
      <w:spacing w:after="60"/>
    </w:pPr>
    <w:rPr>
      <w:rFonts w:eastAsiaTheme="minorHAnsi" w:cstheme="minorBidi"/>
      <w:b/>
      <w:sz w:val="24"/>
      <w:lang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6A317F"/>
    <w:rPr>
      <w:color w:val="605E5C"/>
      <w:shd w:val="clear" w:color="auto" w:fill="E1DFDD"/>
    </w:rPr>
  </w:style>
  <w:style w:type="paragraph" w:customStyle="1" w:styleId="Tabletextbold">
    <w:name w:val="Table text bold"/>
    <w:basedOn w:val="Tabletext"/>
    <w:uiPriority w:val="99"/>
    <w:qFormat/>
    <w:rsid w:val="00CD12BA"/>
    <w:pPr>
      <w:spacing w:line="240" w:lineRule="auto"/>
    </w:pPr>
    <w:rPr>
      <w:rFonts w:eastAsia="Arial" w:cs="Arial"/>
      <w:b/>
      <w:lang w:eastAsia="pl-PL"/>
    </w:rPr>
  </w:style>
  <w:style w:type="paragraph" w:customStyle="1" w:styleId="BlockText3">
    <w:name w:val="Block Text 3"/>
    <w:basedOn w:val="Tekstblokowy"/>
    <w:uiPriority w:val="99"/>
    <w:qFormat/>
    <w:rsid w:val="003F47DF"/>
    <w:pPr>
      <w:pBdr>
        <w:top w:val="single" w:sz="8" w:space="10" w:color="D2D2D2" w:themeColor="background2" w:themeShade="F2"/>
        <w:left w:val="single" w:sz="8" w:space="10" w:color="D2D2D2" w:themeColor="background2" w:themeShade="F2"/>
        <w:bottom w:val="single" w:sz="8" w:space="10" w:color="D2D2D2" w:themeColor="background2" w:themeShade="F2"/>
        <w:right w:val="single" w:sz="8" w:space="10" w:color="D2D2D2" w:themeColor="background2" w:themeShade="F2"/>
      </w:pBdr>
      <w:shd w:val="clear" w:color="auto" w:fill="D2D2D2" w:themeFill="background2" w:themeFillShade="F2"/>
      <w:spacing w:before="0" w:line="240" w:lineRule="auto"/>
      <w:ind w:left="227" w:right="227"/>
    </w:pPr>
    <w:rPr>
      <w:rFonts w:eastAsiaTheme="minorEastAsia"/>
      <w:i/>
      <w:iCs/>
      <w:color w:val="2E3192" w:themeColor="accent1"/>
      <w:sz w:val="96"/>
    </w:rPr>
  </w:style>
  <w:style w:type="paragraph" w:customStyle="1" w:styleId="Heading1NoSpacing">
    <w:name w:val="Heading 1 No Spacing"/>
    <w:basedOn w:val="Nagwek1"/>
    <w:next w:val="Tekstpodstawowy"/>
    <w:link w:val="Heading1NoSpacingChar"/>
    <w:autoRedefine/>
    <w:uiPriority w:val="9"/>
    <w:qFormat/>
    <w:rsid w:val="007D3AD4"/>
    <w:pPr>
      <w:numPr>
        <w:numId w:val="0"/>
      </w:numPr>
      <w:spacing w:line="240" w:lineRule="auto"/>
      <w:ind w:left="567" w:hanging="432"/>
    </w:pPr>
    <w:rPr>
      <w:bCs w:val="0"/>
      <w:szCs w:val="5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1NoSpacingChar">
    <w:name w:val="Heading 1 No Spacing Char"/>
    <w:basedOn w:val="Nagwek1Znak"/>
    <w:link w:val="Heading1NoSpacing"/>
    <w:uiPriority w:val="9"/>
    <w:rsid w:val="007D3AD4"/>
    <w:rPr>
      <w:rFonts w:asciiTheme="majorHAnsi" w:eastAsiaTheme="majorEastAsia" w:hAnsiTheme="majorHAnsi" w:cstheme="majorBidi"/>
      <w:bCs w:val="0"/>
      <w:color w:val="2E3192" w:themeColor="accent1"/>
      <w:sz w:val="52"/>
      <w:szCs w:val="5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BlockText2">
    <w:name w:val="Block Text 2"/>
    <w:basedOn w:val="Normalny"/>
    <w:uiPriority w:val="99"/>
    <w:qFormat/>
    <w:rsid w:val="007D3AD4"/>
    <w:pPr>
      <w:pBdr>
        <w:top w:val="single" w:sz="2" w:space="10" w:color="7D7D7D" w:themeColor="text2"/>
        <w:left w:val="single" w:sz="2" w:space="10" w:color="7D7D7D" w:themeColor="text2"/>
        <w:bottom w:val="single" w:sz="2" w:space="10" w:color="7D7D7D" w:themeColor="text2"/>
        <w:right w:val="single" w:sz="2" w:space="10" w:color="7D7D7D" w:themeColor="text2"/>
      </w:pBdr>
      <w:shd w:val="clear" w:color="auto" w:fill="7D7D7D" w:themeFill="text2"/>
      <w:ind w:left="227" w:right="227"/>
    </w:pPr>
    <w:rPr>
      <w:rFonts w:eastAsiaTheme="minorHAnsi" w:cstheme="minorBidi"/>
      <w:i/>
      <w:color w:val="DEDEDE" w:themeColor="background2"/>
      <w:sz w:val="48"/>
      <w:szCs w:val="48"/>
      <w:lang w:eastAsia="en-US"/>
    </w:rPr>
  </w:style>
  <w:style w:type="paragraph" w:customStyle="1" w:styleId="Tablenumber">
    <w:name w:val="Table number"/>
    <w:basedOn w:val="Tekstpodstawowy"/>
    <w:uiPriority w:val="99"/>
    <w:qFormat/>
    <w:rsid w:val="007D3AD4"/>
    <w:pPr>
      <w:spacing w:before="60" w:after="60" w:line="240" w:lineRule="auto"/>
      <w:jc w:val="center"/>
    </w:pPr>
    <w:rPr>
      <w:rFonts w:eastAsiaTheme="minorHAnsi" w:cstheme="minorBidi"/>
      <w:b/>
      <w:color w:val="FFFFFF" w:themeColor="background1"/>
      <w:sz w:val="18"/>
    </w:rPr>
  </w:style>
  <w:style w:type="paragraph" w:customStyle="1" w:styleId="Differentiator">
    <w:name w:val="Differentiator"/>
    <w:basedOn w:val="Tekstpodstawowy"/>
    <w:link w:val="DifferentiatorChar"/>
    <w:uiPriority w:val="99"/>
    <w:qFormat/>
    <w:rsid w:val="007D3AD4"/>
    <w:pPr>
      <w:spacing w:before="0" w:line="23" w:lineRule="atLeast"/>
    </w:pPr>
    <w:rPr>
      <w:rFonts w:eastAsiaTheme="minorHAnsi" w:cstheme="minorBidi"/>
      <w:b/>
      <w:i/>
      <w:color w:val="FFB600" w:themeColor="accent4"/>
    </w:rPr>
  </w:style>
  <w:style w:type="paragraph" w:customStyle="1" w:styleId="ListBullet4">
    <w:name w:val="ListBullet4"/>
    <w:basedOn w:val="Tekstpodstawowy"/>
    <w:link w:val="ListBullet4Char"/>
    <w:uiPriority w:val="99"/>
    <w:qFormat/>
    <w:rsid w:val="007D3AD4"/>
    <w:pPr>
      <w:numPr>
        <w:numId w:val="10"/>
      </w:numPr>
      <w:spacing w:before="0" w:line="23" w:lineRule="atLeast"/>
      <w:ind w:left="1361" w:hanging="340"/>
    </w:pPr>
    <w:rPr>
      <w:rFonts w:eastAsiaTheme="minorHAnsi" w:cstheme="minorBidi"/>
    </w:rPr>
  </w:style>
  <w:style w:type="character" w:customStyle="1" w:styleId="DifferentiatorChar">
    <w:name w:val="Differentiator Char"/>
    <w:basedOn w:val="TekstpodstawowyZnak"/>
    <w:link w:val="Differentiator"/>
    <w:uiPriority w:val="99"/>
    <w:rsid w:val="007D3AD4"/>
    <w:rPr>
      <w:rFonts w:eastAsiaTheme="minorHAnsi" w:cstheme="minorBidi"/>
      <w:b/>
      <w:i/>
      <w:color w:val="FFB600" w:themeColor="accent4"/>
      <w:sz w:val="24"/>
    </w:rPr>
  </w:style>
  <w:style w:type="paragraph" w:customStyle="1" w:styleId="Captionstyle">
    <w:name w:val="Caption style"/>
    <w:basedOn w:val="Legenda"/>
    <w:link w:val="CaptionstyleChar"/>
    <w:uiPriority w:val="99"/>
    <w:qFormat/>
    <w:rsid w:val="007D3AD4"/>
    <w:pPr>
      <w:spacing w:after="200"/>
    </w:pPr>
    <w:rPr>
      <w:rFonts w:eastAsiaTheme="minorHAnsi" w:cstheme="minorBidi"/>
      <w:b w:val="0"/>
      <w:color w:val="DEDEDE" w:themeColor="background2"/>
      <w:sz w:val="18"/>
      <w:lang w:eastAsia="en-US"/>
    </w:rPr>
  </w:style>
  <w:style w:type="character" w:customStyle="1" w:styleId="ListBullet4Char">
    <w:name w:val="ListBullet4 Char"/>
    <w:basedOn w:val="TekstpodstawowyZnak"/>
    <w:link w:val="ListBullet4"/>
    <w:uiPriority w:val="99"/>
    <w:rsid w:val="007D3AD4"/>
    <w:rPr>
      <w:rFonts w:eastAsiaTheme="minorHAnsi" w:cstheme="minorBidi"/>
      <w:color w:val="000000" w:themeColor="text1"/>
      <w:sz w:val="24"/>
    </w:rPr>
  </w:style>
  <w:style w:type="paragraph" w:customStyle="1" w:styleId="Footnote">
    <w:name w:val="Footnote"/>
    <w:basedOn w:val="Tekstpodstawowy"/>
    <w:link w:val="FootnoteChar"/>
    <w:uiPriority w:val="99"/>
    <w:qFormat/>
    <w:rsid w:val="007D3AD4"/>
    <w:pPr>
      <w:spacing w:before="60" w:after="0" w:line="240" w:lineRule="auto"/>
    </w:pPr>
    <w:rPr>
      <w:rFonts w:eastAsiaTheme="minorHAnsi" w:cstheme="minorBidi"/>
      <w:i/>
      <w:color w:val="7D7D7D" w:themeColor="text2"/>
      <w:sz w:val="18"/>
    </w:rPr>
  </w:style>
  <w:style w:type="character" w:customStyle="1" w:styleId="CaptionstyleChar">
    <w:name w:val="Caption style Char"/>
    <w:basedOn w:val="TekstpodstawowyZnak"/>
    <w:link w:val="Captionstyle"/>
    <w:uiPriority w:val="99"/>
    <w:rsid w:val="007D3AD4"/>
    <w:rPr>
      <w:rFonts w:eastAsiaTheme="minorHAnsi" w:cstheme="minorBidi"/>
      <w:iCs/>
      <w:color w:val="DEDEDE" w:themeColor="background2"/>
      <w:sz w:val="18"/>
      <w:szCs w:val="18"/>
      <w:lang w:eastAsia="en-US"/>
    </w:rPr>
  </w:style>
  <w:style w:type="character" w:customStyle="1" w:styleId="FootnoteChar">
    <w:name w:val="Footnote Char"/>
    <w:basedOn w:val="TekstpodstawowyZnak"/>
    <w:link w:val="Footnote"/>
    <w:uiPriority w:val="99"/>
    <w:rsid w:val="007D3AD4"/>
    <w:rPr>
      <w:rFonts w:eastAsiaTheme="minorHAnsi" w:cstheme="minorBidi"/>
      <w:i/>
      <w:color w:val="7D7D7D" w:themeColor="text2"/>
      <w:sz w:val="18"/>
    </w:rPr>
  </w:style>
  <w:style w:type="paragraph" w:customStyle="1" w:styleId="msonormal0">
    <w:name w:val="msonormal"/>
    <w:basedOn w:val="Normalny"/>
    <w:rsid w:val="007D3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D3AD4"/>
    <w:pPr>
      <w:spacing w:before="0" w:line="23" w:lineRule="atLeast"/>
      <w:ind w:firstLine="360"/>
    </w:pPr>
    <w:rPr>
      <w:rFonts w:eastAsiaTheme="minorHAnsi" w:cstheme="minorBidi"/>
      <w:color w:val="auto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D3AD4"/>
    <w:rPr>
      <w:rFonts w:eastAsiaTheme="minorHAnsi" w:cstheme="minorBidi"/>
      <w:color w:val="000000" w:themeColor="text1"/>
      <w:sz w:val="24"/>
    </w:rPr>
  </w:style>
  <w:style w:type="paragraph" w:customStyle="1" w:styleId="Tablebullet2">
    <w:name w:val="Table bullet 2"/>
    <w:basedOn w:val="NormalnyWeb"/>
    <w:uiPriority w:val="99"/>
    <w:qFormat/>
    <w:rsid w:val="007D3AD4"/>
    <w:pPr>
      <w:numPr>
        <w:ilvl w:val="1"/>
        <w:numId w:val="11"/>
      </w:numPr>
      <w:tabs>
        <w:tab w:val="clear" w:pos="1440"/>
      </w:tabs>
      <w:spacing w:before="60" w:beforeAutospacing="0" w:after="60" w:afterAutospacing="0"/>
      <w:ind w:left="760" w:hanging="357"/>
      <w:textAlignment w:val="baseline"/>
    </w:pPr>
    <w:rPr>
      <w:rFonts w:asciiTheme="minorHAnsi" w:hAnsiTheme="minorHAnsi" w:cstheme="minorHAnsi"/>
      <w:color w:val="000000"/>
      <w:sz w:val="18"/>
      <w:szCs w:val="20"/>
      <w:shd w:val="clear" w:color="auto" w:fill="FFFFFF"/>
    </w:rPr>
  </w:style>
  <w:style w:type="paragraph" w:customStyle="1" w:styleId="Tabelatre">
    <w:name w:val="Tabela treść"/>
    <w:basedOn w:val="Normalny"/>
    <w:uiPriority w:val="99"/>
    <w:rsid w:val="007D3AD4"/>
    <w:pPr>
      <w:spacing w:before="60" w:after="60"/>
    </w:pPr>
    <w:rPr>
      <w:rFonts w:eastAsia="Times New Roman" w:cs="Times New Roman"/>
    </w:rPr>
  </w:style>
  <w:style w:type="paragraph" w:customStyle="1" w:styleId="Tabelanagwek">
    <w:name w:val="Tabela nagłówek"/>
    <w:basedOn w:val="Tabelatre"/>
    <w:uiPriority w:val="99"/>
    <w:rsid w:val="007D3AD4"/>
  </w:style>
  <w:style w:type="paragraph" w:customStyle="1" w:styleId="Komentarz">
    <w:name w:val="Komentarz"/>
    <w:basedOn w:val="Normalny"/>
    <w:next w:val="Normalny"/>
    <w:link w:val="KomentarzZnak"/>
    <w:rsid w:val="007D3AD4"/>
    <w:pPr>
      <w:shd w:val="clear" w:color="auto" w:fill="FFCC99"/>
      <w:spacing w:before="120" w:after="0"/>
      <w:ind w:left="113" w:right="113"/>
      <w:jc w:val="both"/>
    </w:pPr>
    <w:rPr>
      <w:rFonts w:asciiTheme="minorHAnsi" w:eastAsia="Times New Roman" w:hAnsiTheme="minorHAnsi" w:cs="Times New Roman"/>
      <w:i/>
    </w:rPr>
  </w:style>
  <w:style w:type="character" w:customStyle="1" w:styleId="KomentarzZnak">
    <w:name w:val="Komentarz Znak"/>
    <w:link w:val="Komentarz"/>
    <w:rsid w:val="007D3AD4"/>
    <w:rPr>
      <w:rFonts w:asciiTheme="minorHAnsi" w:eastAsia="Times New Roman" w:hAnsiTheme="minorHAnsi" w:cs="Times New Roman"/>
      <w:i/>
      <w:shd w:val="clear" w:color="auto" w:fill="FFCC99"/>
    </w:rPr>
  </w:style>
  <w:style w:type="paragraph" w:customStyle="1" w:styleId="Style1">
    <w:name w:val="Style1"/>
    <w:basedOn w:val="Normalny"/>
    <w:link w:val="Style1Char"/>
    <w:qFormat/>
    <w:rsid w:val="007D3AD4"/>
    <w:pPr>
      <w:suppressAutoHyphens/>
      <w:spacing w:before="120" w:after="0"/>
      <w:jc w:val="both"/>
    </w:pPr>
    <w:rPr>
      <w:rFonts w:eastAsia="Times New Roman" w:cs="Times New Roman"/>
      <w:lang w:eastAsia="ar-SA"/>
    </w:rPr>
  </w:style>
  <w:style w:type="character" w:customStyle="1" w:styleId="Style1Char">
    <w:name w:val="Style1 Char"/>
    <w:link w:val="Style1"/>
    <w:rsid w:val="007D3AD4"/>
    <w:rPr>
      <w:rFonts w:eastAsia="Times New Roman" w:cs="Times New Roman"/>
      <w:lang w:eastAsia="ar-SA"/>
    </w:rPr>
  </w:style>
  <w:style w:type="paragraph" w:customStyle="1" w:styleId="Nagwek4-numer">
    <w:name w:val="Nagłówek 4 - numer"/>
    <w:basedOn w:val="Nagwek3"/>
    <w:next w:val="Normalny"/>
    <w:rsid w:val="007D3AD4"/>
    <w:pPr>
      <w:keepLines w:val="0"/>
      <w:numPr>
        <w:ilvl w:val="0"/>
        <w:numId w:val="0"/>
      </w:numPr>
      <w:tabs>
        <w:tab w:val="clear" w:pos="1134"/>
        <w:tab w:val="num" w:pos="864"/>
      </w:tabs>
      <w:spacing w:line="264" w:lineRule="auto"/>
      <w:ind w:left="864" w:hanging="864"/>
    </w:pPr>
    <w:rPr>
      <w:rFonts w:eastAsia="Times New Roman" w:cs="Times New Roman"/>
      <w:b w:val="0"/>
      <w:bCs/>
      <w:iCs/>
      <w:color w:val="auto"/>
      <w:sz w:val="24"/>
      <w:szCs w:val="20"/>
      <w:lang w:val="x-none" w:eastAsia="x-none"/>
    </w:rPr>
  </w:style>
  <w:style w:type="paragraph" w:customStyle="1" w:styleId="commentcontentpara">
    <w:name w:val="commentcontentpara"/>
    <w:basedOn w:val="Normalny"/>
    <w:rsid w:val="007D3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listnumbering">
    <w:name w:val="Table list numbering"/>
    <w:basedOn w:val="Tabletextbold"/>
    <w:uiPriority w:val="99"/>
    <w:qFormat/>
    <w:rsid w:val="007D3AD4"/>
    <w:pPr>
      <w:numPr>
        <w:numId w:val="12"/>
      </w:numPr>
    </w:pPr>
    <w:rPr>
      <w:rFonts w:eastAsiaTheme="minorHAnsi" w:cstheme="minorBidi"/>
      <w:lang w:eastAsia="en-US"/>
    </w:rPr>
  </w:style>
  <w:style w:type="paragraph" w:customStyle="1" w:styleId="Tablelistnumbering2">
    <w:name w:val="Table list numbering 2"/>
    <w:basedOn w:val="Tabletext"/>
    <w:link w:val="Tablelistnumbering2Char"/>
    <w:uiPriority w:val="99"/>
    <w:qFormat/>
    <w:rsid w:val="007D3AD4"/>
    <w:pPr>
      <w:numPr>
        <w:ilvl w:val="1"/>
        <w:numId w:val="12"/>
      </w:numPr>
      <w:spacing w:line="240" w:lineRule="auto"/>
      <w:ind w:left="284" w:hanging="284"/>
    </w:pPr>
  </w:style>
  <w:style w:type="paragraph" w:customStyle="1" w:styleId="Tablenumber3">
    <w:name w:val="Table number3"/>
    <w:basedOn w:val="Tablelistnumbering2"/>
    <w:link w:val="Tablenumber3Char"/>
    <w:uiPriority w:val="99"/>
    <w:qFormat/>
    <w:rsid w:val="007D3AD4"/>
  </w:style>
  <w:style w:type="character" w:customStyle="1" w:styleId="Tablelistnumbering2Char">
    <w:name w:val="Table list numbering 2 Char"/>
    <w:basedOn w:val="TabletextChar"/>
    <w:link w:val="Tablelistnumbering2"/>
    <w:uiPriority w:val="99"/>
    <w:rsid w:val="007D3AD4"/>
    <w:rPr>
      <w:rFonts w:eastAsiaTheme="minorHAnsi" w:cstheme="minorBidi"/>
      <w:color w:val="000000" w:themeColor="text1"/>
      <w:sz w:val="22"/>
      <w:lang w:eastAsia="en-US"/>
    </w:rPr>
  </w:style>
  <w:style w:type="character" w:customStyle="1" w:styleId="Tablenumber3Char">
    <w:name w:val="Table number3 Char"/>
    <w:basedOn w:val="Tablelistnumbering2Char"/>
    <w:link w:val="Tablenumber3"/>
    <w:uiPriority w:val="99"/>
    <w:rsid w:val="007D3AD4"/>
    <w:rPr>
      <w:rFonts w:eastAsiaTheme="minorHAnsi" w:cstheme="minorBidi"/>
      <w:color w:val="000000" w:themeColor="text1"/>
      <w:sz w:val="22"/>
      <w:lang w:eastAsia="en-US"/>
    </w:rPr>
  </w:style>
  <w:style w:type="paragraph" w:customStyle="1" w:styleId="Tablebold">
    <w:name w:val="Table bold"/>
    <w:basedOn w:val="Normalny"/>
    <w:uiPriority w:val="99"/>
    <w:qFormat/>
    <w:rsid w:val="007D3AD4"/>
    <w:pPr>
      <w:spacing w:before="120" w:after="120"/>
    </w:pPr>
    <w:rPr>
      <w:rFonts w:eastAsiaTheme="minorHAnsi" w:cstheme="minorHAnsi"/>
      <w:b/>
      <w:sz w:val="18"/>
      <w:lang w:eastAsia="en-US"/>
    </w:rPr>
  </w:style>
  <w:style w:type="paragraph" w:customStyle="1" w:styleId="Style2">
    <w:name w:val="Style2"/>
    <w:basedOn w:val="Tekstpodstawowy"/>
    <w:link w:val="Style2Char"/>
    <w:uiPriority w:val="99"/>
    <w:qFormat/>
    <w:rsid w:val="007D3AD4"/>
    <w:pPr>
      <w:spacing w:before="0" w:line="23" w:lineRule="atLeast"/>
      <w:jc w:val="both"/>
    </w:pPr>
    <w:rPr>
      <w:rFonts w:eastAsiaTheme="minorHAnsi" w:cstheme="minorBidi"/>
      <w:b/>
      <w:bCs/>
      <w:i/>
      <w:iCs/>
      <w:color w:val="FFB600" w:themeColor="accent4"/>
      <w:szCs w:val="24"/>
    </w:rPr>
  </w:style>
  <w:style w:type="character" w:customStyle="1" w:styleId="Style2Char">
    <w:name w:val="Style2 Char"/>
    <w:basedOn w:val="TekstpodstawowyZnak"/>
    <w:link w:val="Style2"/>
    <w:uiPriority w:val="99"/>
    <w:rsid w:val="007D3AD4"/>
    <w:rPr>
      <w:rFonts w:eastAsiaTheme="minorHAnsi" w:cstheme="minorBidi"/>
      <w:b/>
      <w:bCs/>
      <w:i/>
      <w:iCs/>
      <w:color w:val="FFB600" w:themeColor="accent4"/>
      <w:sz w:val="24"/>
      <w:szCs w:val="24"/>
    </w:rPr>
  </w:style>
  <w:style w:type="paragraph" w:customStyle="1" w:styleId="Style3">
    <w:name w:val="Style3"/>
    <w:basedOn w:val="Style2"/>
    <w:link w:val="Style3Char"/>
    <w:uiPriority w:val="99"/>
    <w:qFormat/>
    <w:rsid w:val="007D3AD4"/>
    <w:pPr>
      <w:numPr>
        <w:numId w:val="13"/>
      </w:numPr>
    </w:pPr>
  </w:style>
  <w:style w:type="character" w:customStyle="1" w:styleId="Style3Char">
    <w:name w:val="Style3 Char"/>
    <w:basedOn w:val="Style2Char"/>
    <w:link w:val="Style3"/>
    <w:uiPriority w:val="99"/>
    <w:rsid w:val="007D3AD4"/>
    <w:rPr>
      <w:rFonts w:eastAsiaTheme="minorHAnsi" w:cstheme="minorBidi"/>
      <w:b/>
      <w:bCs/>
      <w:i/>
      <w:iCs/>
      <w:color w:val="FFB600" w:themeColor="accent4"/>
      <w:sz w:val="24"/>
      <w:szCs w:val="24"/>
    </w:rPr>
  </w:style>
  <w:style w:type="paragraph" w:customStyle="1" w:styleId="Style4">
    <w:name w:val="Style4"/>
    <w:basedOn w:val="Nagwek5"/>
    <w:link w:val="Style4Char"/>
    <w:uiPriority w:val="99"/>
    <w:qFormat/>
    <w:rsid w:val="007D3AD4"/>
    <w:rPr>
      <w:color w:val="2E3192" w:themeColor="accent1"/>
      <w:lang w:eastAsia="en-US"/>
    </w:rPr>
  </w:style>
  <w:style w:type="character" w:customStyle="1" w:styleId="Style4Char">
    <w:name w:val="Style4 Char"/>
    <w:basedOn w:val="Nagwek5Znak"/>
    <w:link w:val="Style4"/>
    <w:uiPriority w:val="99"/>
    <w:rsid w:val="007D3AD4"/>
    <w:rPr>
      <w:rFonts w:asciiTheme="minorHAnsi" w:eastAsiaTheme="majorEastAsia" w:hAnsiTheme="minorHAnsi" w:cstheme="minorHAnsi"/>
      <w:b/>
      <w:noProof/>
      <w:color w:val="2E3192" w:themeColor="accent1"/>
      <w:sz w:val="24"/>
      <w:szCs w:val="24"/>
      <w:lang w:val="fr-BE" w:eastAsia="en-US"/>
    </w:rPr>
  </w:style>
  <w:style w:type="paragraph" w:customStyle="1" w:styleId="Style5">
    <w:name w:val="Style5"/>
    <w:basedOn w:val="Style1"/>
    <w:link w:val="Style5Char"/>
    <w:uiPriority w:val="99"/>
    <w:qFormat/>
    <w:rsid w:val="007D3AD4"/>
    <w:rPr>
      <w:b/>
    </w:rPr>
  </w:style>
  <w:style w:type="character" w:customStyle="1" w:styleId="Style5Char">
    <w:name w:val="Style5 Char"/>
    <w:basedOn w:val="Style1Char"/>
    <w:link w:val="Style5"/>
    <w:uiPriority w:val="99"/>
    <w:rsid w:val="007D3AD4"/>
    <w:rPr>
      <w:rFonts w:eastAsia="Times New Roman" w:cs="Times New Roman"/>
      <w:b/>
      <w:lang w:eastAsia="ar-SA"/>
    </w:rPr>
  </w:style>
  <w:style w:type="paragraph" w:customStyle="1" w:styleId="font5">
    <w:name w:val="font5"/>
    <w:basedOn w:val="Normalny"/>
    <w:rsid w:val="007D3AD4"/>
    <w:pPr>
      <w:spacing w:before="100" w:beforeAutospacing="1" w:after="100" w:afterAutospacing="1"/>
    </w:pPr>
    <w:rPr>
      <w:rFonts w:ascii="Calibri" w:eastAsia="Times New Roman" w:hAnsi="Calibri" w:cs="Calibri"/>
      <w:color w:val="FF0000"/>
      <w:sz w:val="16"/>
      <w:szCs w:val="16"/>
    </w:rPr>
  </w:style>
  <w:style w:type="paragraph" w:customStyle="1" w:styleId="xl65">
    <w:name w:val="xl65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sz w:val="16"/>
      <w:szCs w:val="16"/>
    </w:rPr>
  </w:style>
  <w:style w:type="paragraph" w:customStyle="1" w:styleId="xl66">
    <w:name w:val="xl66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7">
    <w:name w:val="xl67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8">
    <w:name w:val="xl68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sz w:val="16"/>
      <w:szCs w:val="16"/>
    </w:rPr>
  </w:style>
  <w:style w:type="paragraph" w:customStyle="1" w:styleId="xl69">
    <w:name w:val="xl69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FF0000"/>
      <w:sz w:val="16"/>
      <w:szCs w:val="16"/>
    </w:rPr>
  </w:style>
  <w:style w:type="paragraph" w:customStyle="1" w:styleId="xl70">
    <w:name w:val="xl70"/>
    <w:basedOn w:val="Normalny"/>
    <w:rsid w:val="007D3AD4"/>
    <w:pPr>
      <w:spacing w:before="100" w:beforeAutospacing="1" w:after="100" w:afterAutospacing="1"/>
      <w:textAlignment w:val="top"/>
    </w:pPr>
    <w:rPr>
      <w:rFonts w:ascii="Calibri" w:eastAsia="Times New Roman" w:hAnsi="Calibri" w:cs="Calibri"/>
      <w:sz w:val="16"/>
      <w:szCs w:val="16"/>
    </w:rPr>
  </w:style>
  <w:style w:type="paragraph" w:customStyle="1" w:styleId="xl71">
    <w:name w:val="xl71"/>
    <w:basedOn w:val="Normalny"/>
    <w:rsid w:val="007D3A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7D3AD4"/>
    <w:pPr>
      <w:shd w:val="clear" w:color="FFFF00" w:fill="FDE49B"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3">
    <w:name w:val="xl73"/>
    <w:basedOn w:val="Normalny"/>
    <w:rsid w:val="007D3AD4"/>
    <w:pPr>
      <w:shd w:val="clear" w:color="FFFF00" w:fill="FDE49B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4">
    <w:name w:val="xl74"/>
    <w:basedOn w:val="Normalny"/>
    <w:rsid w:val="007D3AD4"/>
    <w:pPr>
      <w:shd w:val="clear" w:color="FFFF00" w:fill="FFC59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BULLET0">
    <w:name w:val="BULLET"/>
    <w:basedOn w:val="Listapunktowana"/>
    <w:rsid w:val="007D3AD4"/>
    <w:pPr>
      <w:numPr>
        <w:numId w:val="14"/>
      </w:numPr>
      <w:tabs>
        <w:tab w:val="left" w:pos="907"/>
      </w:tabs>
      <w:spacing w:before="0" w:line="240" w:lineRule="auto"/>
      <w:ind w:left="357" w:hanging="357"/>
      <w:jc w:val="both"/>
    </w:pPr>
    <w:rPr>
      <w:rFonts w:asciiTheme="majorHAnsi" w:eastAsia="Times New Roman" w:hAnsiTheme="majorHAnsi" w:cs="Times New Roman"/>
      <w:color w:val="auto"/>
      <w:szCs w:val="24"/>
    </w:rPr>
  </w:style>
  <w:style w:type="paragraph" w:customStyle="1" w:styleId="tablebullet0">
    <w:name w:val="table bullet"/>
    <w:basedOn w:val="ListBullet4"/>
    <w:link w:val="tablebulletChar"/>
    <w:uiPriority w:val="99"/>
    <w:qFormat/>
    <w:rsid w:val="007D3AD4"/>
    <w:pPr>
      <w:numPr>
        <w:numId w:val="0"/>
      </w:numPr>
      <w:tabs>
        <w:tab w:val="num" w:pos="720"/>
      </w:tabs>
      <w:spacing w:before="120" w:after="120" w:line="240" w:lineRule="auto"/>
      <w:ind w:left="424" w:hanging="340"/>
    </w:pPr>
    <w:rPr>
      <w:sz w:val="18"/>
    </w:rPr>
  </w:style>
  <w:style w:type="character" w:customStyle="1" w:styleId="tablebulletChar">
    <w:name w:val="table bullet Char"/>
    <w:basedOn w:val="ListBullet4Char"/>
    <w:link w:val="tablebullet0"/>
    <w:uiPriority w:val="99"/>
    <w:rsid w:val="007D3AD4"/>
    <w:rPr>
      <w:rFonts w:eastAsiaTheme="minorHAnsi" w:cstheme="minorBidi"/>
      <w:color w:val="000000" w:themeColor="text1"/>
      <w:sz w:val="18"/>
    </w:rPr>
  </w:style>
  <w:style w:type="paragraph" w:customStyle="1" w:styleId="Podrozdzia2">
    <w:name w:val="Podrozdział 2"/>
    <w:basedOn w:val="Normalny"/>
    <w:next w:val="Nagwek2"/>
    <w:link w:val="Podrozdzia2Char"/>
    <w:qFormat/>
    <w:rsid w:val="007D3AD4"/>
    <w:pPr>
      <w:spacing w:before="240" w:after="0"/>
      <w:ind w:left="716" w:hanging="43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rozdzia3">
    <w:name w:val="Podrozdział 3"/>
    <w:basedOn w:val="Podrozdzia2"/>
    <w:qFormat/>
    <w:rsid w:val="007D3AD4"/>
    <w:pPr>
      <w:tabs>
        <w:tab w:val="num" w:pos="1701"/>
      </w:tabs>
      <w:ind w:left="1701" w:hanging="567"/>
    </w:pPr>
    <w:rPr>
      <w:b w:val="0"/>
      <w:i/>
    </w:rPr>
  </w:style>
  <w:style w:type="character" w:customStyle="1" w:styleId="Podrozdzia2Char">
    <w:name w:val="Podrozdział 2 Char"/>
    <w:link w:val="Podrozdzia2"/>
    <w:rsid w:val="007D3AD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ullet">
    <w:name w:val="bullet"/>
    <w:basedOn w:val="Akapitzlist"/>
    <w:link w:val="bulletChar"/>
    <w:rsid w:val="007D3AD4"/>
    <w:pPr>
      <w:numPr>
        <w:numId w:val="15"/>
      </w:numPr>
      <w:spacing w:after="120" w:line="240" w:lineRule="auto"/>
      <w:jc w:val="both"/>
    </w:pPr>
    <w:rPr>
      <w:rFonts w:asciiTheme="majorHAnsi" w:eastAsia="Arial" w:hAnsiTheme="majorHAnsi" w:cs="Times New Roman"/>
      <w:sz w:val="24"/>
      <w:szCs w:val="22"/>
      <w:lang w:val="pl-PL" w:eastAsia="en-US"/>
    </w:rPr>
  </w:style>
  <w:style w:type="character" w:customStyle="1" w:styleId="bulletChar">
    <w:name w:val="bullet Char"/>
    <w:link w:val="bullet"/>
    <w:rsid w:val="007D3AD4"/>
    <w:rPr>
      <w:rFonts w:asciiTheme="majorHAnsi" w:hAnsiTheme="majorHAnsi" w:cs="Times New Roman"/>
      <w:sz w:val="24"/>
      <w:szCs w:val="22"/>
      <w:lang w:eastAsia="en-US"/>
    </w:rPr>
  </w:style>
  <w:style w:type="character" w:customStyle="1" w:styleId="extension">
    <w:name w:val="extension"/>
    <w:basedOn w:val="Domylnaczcionkaakapitu"/>
    <w:rsid w:val="007D3AD4"/>
  </w:style>
  <w:style w:type="character" w:customStyle="1" w:styleId="details">
    <w:name w:val="details"/>
    <w:basedOn w:val="Domylnaczcionkaakapitu"/>
    <w:rsid w:val="007D3AD4"/>
  </w:style>
  <w:style w:type="table" w:styleId="Tabelasiatki4akcent5">
    <w:name w:val="Grid Table 4 Accent 5"/>
    <w:basedOn w:val="Standardowy"/>
    <w:uiPriority w:val="49"/>
    <w:rsid w:val="007D3AD4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D70D1" w:themeColor="accent5" w:themeTint="99"/>
        <w:left w:val="single" w:sz="4" w:space="0" w:color="6D70D1" w:themeColor="accent5" w:themeTint="99"/>
        <w:bottom w:val="single" w:sz="4" w:space="0" w:color="6D70D1" w:themeColor="accent5" w:themeTint="99"/>
        <w:right w:val="single" w:sz="4" w:space="0" w:color="6D70D1" w:themeColor="accent5" w:themeTint="99"/>
        <w:insideH w:val="single" w:sz="4" w:space="0" w:color="6D70D1" w:themeColor="accent5" w:themeTint="99"/>
        <w:insideV w:val="single" w:sz="4" w:space="0" w:color="6D7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3192" w:themeColor="accent5"/>
          <w:left w:val="single" w:sz="4" w:space="0" w:color="2E3192" w:themeColor="accent5"/>
          <w:bottom w:val="single" w:sz="4" w:space="0" w:color="2E3192" w:themeColor="accent5"/>
          <w:right w:val="single" w:sz="4" w:space="0" w:color="2E3192" w:themeColor="accent5"/>
          <w:insideH w:val="nil"/>
          <w:insideV w:val="nil"/>
        </w:tcBorders>
        <w:shd w:val="clear" w:color="auto" w:fill="2E3192" w:themeFill="accent5"/>
      </w:tcPr>
    </w:tblStylePr>
    <w:tblStylePr w:type="lastRow">
      <w:rPr>
        <w:b/>
        <w:bCs/>
      </w:rPr>
      <w:tblPr/>
      <w:tcPr>
        <w:tcBorders>
          <w:top w:val="double" w:sz="4" w:space="0" w:color="2E319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FEF" w:themeFill="accent5" w:themeFillTint="33"/>
      </w:tcPr>
    </w:tblStylePr>
    <w:tblStylePr w:type="band1Horz">
      <w:tblPr/>
      <w:tcPr>
        <w:shd w:val="clear" w:color="auto" w:fill="CECFEF" w:themeFill="accent5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5767"/>
    <w:rPr>
      <w:color w:val="605E5C"/>
      <w:shd w:val="clear" w:color="auto" w:fill="E1DFDD"/>
    </w:rPr>
  </w:style>
  <w:style w:type="paragraph" w:customStyle="1" w:styleId="PBBBlockText4">
    <w:name w:val="PBB_Block Text 4"/>
    <w:basedOn w:val="PBBBlockText3"/>
    <w:link w:val="PBBBlockText4Char"/>
    <w:rsid w:val="00DE2489"/>
    <w:pPr>
      <w:pBdr>
        <w:top w:val="single" w:sz="18" w:space="1" w:color="FFB600" w:themeColor="accent2"/>
        <w:left w:val="single" w:sz="18" w:space="15" w:color="FFB600" w:themeColor="accent2"/>
        <w:bottom w:val="single" w:sz="18" w:space="1" w:color="FFB600" w:themeColor="accent2"/>
        <w:right w:val="single" w:sz="18" w:space="4" w:color="FFB600" w:themeColor="accent2"/>
      </w:pBdr>
      <w:shd w:val="clear" w:color="auto" w:fill="F2F2F2" w:themeFill="background1" w:themeFillShade="F2"/>
      <w:spacing w:after="240" w:line="276" w:lineRule="auto"/>
      <w:ind w:left="567"/>
    </w:pPr>
  </w:style>
  <w:style w:type="paragraph" w:customStyle="1" w:styleId="PBBredtext">
    <w:name w:val="PBB_red text"/>
    <w:basedOn w:val="Cytatintensywny"/>
    <w:link w:val="PBBredtextChar"/>
    <w:qFormat/>
    <w:rsid w:val="00954536"/>
    <w:pPr>
      <w:spacing w:line="276" w:lineRule="auto"/>
      <w:ind w:left="0" w:right="0"/>
      <w:jc w:val="left"/>
    </w:pPr>
    <w:rPr>
      <w:b w:val="0"/>
      <w:bCs/>
      <w:sz w:val="24"/>
      <w:szCs w:val="22"/>
    </w:rPr>
  </w:style>
  <w:style w:type="character" w:customStyle="1" w:styleId="TekstblokowyZnak">
    <w:name w:val="Tekst blokowy Znak"/>
    <w:aliases w:val="PBB_Block Text Znak"/>
    <w:basedOn w:val="Domylnaczcionkaakapitu"/>
    <w:link w:val="Tekstblokowy"/>
    <w:uiPriority w:val="99"/>
    <w:rsid w:val="00DE2489"/>
    <w:rPr>
      <w:b/>
      <w:color w:val="FFFFFF" w:themeColor="background1"/>
      <w:sz w:val="24"/>
      <w:shd w:val="solid" w:color="2E3192" w:themeColor="accent3" w:fill="auto"/>
    </w:rPr>
  </w:style>
  <w:style w:type="character" w:customStyle="1" w:styleId="PBBBlockText3Char">
    <w:name w:val="PBB_Block Text 3 Char"/>
    <w:basedOn w:val="TekstblokowyZnak"/>
    <w:link w:val="PBBBlockText3"/>
    <w:uiPriority w:val="99"/>
    <w:rsid w:val="00F95A83"/>
    <w:rPr>
      <w:rFonts w:eastAsiaTheme="minorEastAsia"/>
      <w:b/>
      <w:iCs/>
      <w:color w:val="2E3192" w:themeColor="accent1"/>
      <w:sz w:val="24"/>
      <w:shd w:val="clear" w:color="auto" w:fill="D2D2D2" w:themeFill="background2" w:themeFillShade="F2"/>
    </w:rPr>
  </w:style>
  <w:style w:type="character" w:customStyle="1" w:styleId="PBBBlockText4Char">
    <w:name w:val="PBB_Block Text 4 Char"/>
    <w:basedOn w:val="PBBBlockText3Char"/>
    <w:link w:val="PBBBlockText4"/>
    <w:rsid w:val="00DE2489"/>
    <w:rPr>
      <w:rFonts w:eastAsiaTheme="minorEastAsia"/>
      <w:b/>
      <w:iCs/>
      <w:color w:val="2E3192" w:themeColor="accent1"/>
      <w:sz w:val="24"/>
      <w:shd w:val="clear" w:color="auto" w:fill="F2F2F2" w:themeFill="background1" w:themeFillShade="F2"/>
    </w:rPr>
  </w:style>
  <w:style w:type="character" w:customStyle="1" w:styleId="PBBredtextChar">
    <w:name w:val="PBB_red text Char"/>
    <w:basedOn w:val="CytatintensywnyZnak"/>
    <w:link w:val="PBBredtext"/>
    <w:rsid w:val="00954536"/>
    <w:rPr>
      <w:b w:val="0"/>
      <w:bCs/>
      <w:iCs/>
      <w:color w:val="2E3192" w:themeColor="accent1"/>
      <w:sz w:val="24"/>
      <w:szCs w:val="22"/>
    </w:rPr>
  </w:style>
  <w:style w:type="paragraph" w:styleId="Bezodstpw">
    <w:name w:val="No Spacing"/>
    <w:uiPriority w:val="1"/>
    <w:qFormat/>
    <w:rsid w:val="00DB3B50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B3B50"/>
    <w:pPr>
      <w:autoSpaceDE w:val="0"/>
      <w:autoSpaceDN w:val="0"/>
      <w:adjustRightInd w:val="0"/>
      <w:spacing w:after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Normalny-numeracja">
    <w:name w:val="Normalny - numeracja"/>
    <w:basedOn w:val="Normalny"/>
    <w:link w:val="Normalny-numeracjaZnak"/>
    <w:qFormat/>
    <w:rsid w:val="00DB3B50"/>
    <w:pPr>
      <w:numPr>
        <w:numId w:val="17"/>
      </w:numPr>
      <w:pBdr>
        <w:top w:val="nil"/>
        <w:left w:val="nil"/>
        <w:bottom w:val="nil"/>
        <w:right w:val="nil"/>
        <w:between w:val="nil"/>
      </w:pBdr>
      <w:spacing w:before="60" w:after="60" w:line="360" w:lineRule="auto"/>
      <w:ind w:left="284" w:hanging="284"/>
      <w:contextualSpacing/>
    </w:pPr>
    <w:rPr>
      <w:color w:val="000000"/>
      <w:sz w:val="22"/>
      <w:szCs w:val="22"/>
    </w:rPr>
  </w:style>
  <w:style w:type="paragraph" w:customStyle="1" w:styleId="Normalny-punktor">
    <w:name w:val="Normalny - punktor"/>
    <w:basedOn w:val="Normalny-numeracja"/>
    <w:link w:val="Normalny-punktorZnak"/>
    <w:qFormat/>
    <w:rsid w:val="00DB3B50"/>
    <w:pPr>
      <w:numPr>
        <w:numId w:val="18"/>
      </w:numPr>
      <w:ind w:left="284" w:hanging="284"/>
    </w:pPr>
  </w:style>
  <w:style w:type="character" w:customStyle="1" w:styleId="Normalny-numeracjaZnak">
    <w:name w:val="Normalny - numeracja Znak"/>
    <w:basedOn w:val="Domylnaczcionkaakapitu"/>
    <w:link w:val="Normalny-numeracja"/>
    <w:rsid w:val="00DB3B50"/>
    <w:rPr>
      <w:color w:val="000000"/>
      <w:sz w:val="22"/>
      <w:szCs w:val="22"/>
    </w:rPr>
  </w:style>
  <w:style w:type="character" w:customStyle="1" w:styleId="Normalny-punktorZnak">
    <w:name w:val="Normalny - punktor Znak"/>
    <w:basedOn w:val="Normalny-numeracjaZnak"/>
    <w:link w:val="Normalny-punktor"/>
    <w:rsid w:val="00DB3B50"/>
    <w:rPr>
      <w:color w:val="000000"/>
      <w:sz w:val="22"/>
      <w:szCs w:val="22"/>
    </w:rPr>
  </w:style>
  <w:style w:type="paragraph" w:customStyle="1" w:styleId="Przypis">
    <w:name w:val="Przypis"/>
    <w:basedOn w:val="Normalny"/>
    <w:link w:val="PrzypisZnak"/>
    <w:qFormat/>
    <w:rsid w:val="00DB3B50"/>
    <w:pPr>
      <w:spacing w:before="120" w:after="120" w:line="280" w:lineRule="exact"/>
    </w:pPr>
    <w:rPr>
      <w:rFonts w:eastAsiaTheme="minorEastAsia" w:cstheme="minorBidi"/>
    </w:rPr>
  </w:style>
  <w:style w:type="character" w:customStyle="1" w:styleId="PrzypisZnak">
    <w:name w:val="Przypis Znak"/>
    <w:basedOn w:val="Domylnaczcionkaakapitu"/>
    <w:link w:val="Przypis"/>
    <w:rsid w:val="00DB3B50"/>
    <w:rPr>
      <w:rFonts w:eastAsiaTheme="minorEastAsia" w:cstheme="minorBidi"/>
    </w:rPr>
  </w:style>
  <w:style w:type="paragraph" w:customStyle="1" w:styleId="ChapterPBB">
    <w:name w:val="Chapter PBB"/>
    <w:basedOn w:val="Normalny"/>
    <w:rsid w:val="00F95598"/>
    <w:rPr>
      <w:color w:val="2E3192" w:themeColor="accent1"/>
      <w:sz w:val="96"/>
      <w:szCs w:val="96"/>
    </w:rPr>
  </w:style>
  <w:style w:type="paragraph" w:customStyle="1" w:styleId="Bodytext4PBB">
    <w:name w:val="Body text 4 PBB"/>
    <w:basedOn w:val="Normalny"/>
    <w:rsid w:val="00BF1B71"/>
    <w:pPr>
      <w:spacing w:before="240" w:after="120" w:line="276" w:lineRule="auto"/>
    </w:pPr>
    <w:rPr>
      <w:b/>
      <w:bCs/>
      <w:color w:val="2E3192" w:themeColor="accent1"/>
      <w:sz w:val="24"/>
      <w:szCs w:val="24"/>
    </w:rPr>
  </w:style>
  <w:style w:type="paragraph" w:customStyle="1" w:styleId="BodyTextIndentPBB">
    <w:name w:val="Body Text Indent PBB"/>
    <w:basedOn w:val="Tekstpodstawowy"/>
    <w:rsid w:val="00EA527D"/>
    <w:pPr>
      <w:ind w:left="448"/>
    </w:pPr>
  </w:style>
  <w:style w:type="table" w:customStyle="1" w:styleId="TabelaPBB1">
    <w:name w:val="Tabela_PBB1"/>
    <w:basedOn w:val="Siatkatabelijasna"/>
    <w:uiPriority w:val="99"/>
    <w:rsid w:val="00671900"/>
    <w:tblPr>
      <w:tblBorders>
        <w:top w:val="dotted" w:sz="6" w:space="0" w:color="2E3192" w:themeColor="accent1"/>
        <w:left w:val="dotted" w:sz="6" w:space="0" w:color="2E3192" w:themeColor="accent1"/>
        <w:bottom w:val="dotted" w:sz="6" w:space="0" w:color="2E3192" w:themeColor="accent1"/>
        <w:right w:val="dotted" w:sz="6" w:space="0" w:color="2E3192" w:themeColor="accent1"/>
        <w:insideH w:val="dotted" w:sz="6" w:space="0" w:color="2E3192" w:themeColor="accent1"/>
        <w:insideV w:val="dotted" w:sz="6" w:space="0" w:color="2E3192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tcMar>
        <w:top w:w="0" w:type="nil"/>
        <w:left w:w="0" w:type="nil"/>
        <w:bottom w:w="0" w:type="nil"/>
        <w:right w:w="0" w:type="nil"/>
      </w:tcMar>
    </w:tcPr>
    <w:tblStylePr w:type="firstRow">
      <w:rPr>
        <w:rFonts w:ascii="Arial" w:hAnsi="Arial"/>
        <w:b/>
        <w:color w:val="FFFFFF" w:themeColor="background1"/>
        <w:sz w:val="22"/>
      </w:rPr>
      <w:tblPr/>
      <w:trPr>
        <w:tblHeader/>
      </w:trPr>
      <w:tcPr>
        <w:tcBorders>
          <w:bottom w:val="single" w:sz="24" w:space="0" w:color="BFBFBF" w:themeColor="background1" w:themeShade="BF"/>
          <w:insideV w:val="single" w:sz="4" w:space="0" w:color="FFFFFF" w:themeColor="background1"/>
        </w:tcBorders>
        <w:shd w:val="clear" w:color="auto" w:fill="2E3192" w:themeFill="accent1"/>
      </w:tcPr>
    </w:tblStyle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AA262E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277BC"/>
    <w:pPr>
      <w:spacing w:after="0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277BC"/>
    <w:rPr>
      <w:rFonts w:ascii="Consolas" w:hAnsi="Consolas"/>
    </w:rPr>
  </w:style>
  <w:style w:type="table" w:customStyle="1" w:styleId="31">
    <w:name w:val="31"/>
    <w:basedOn w:val="Standardowy"/>
    <w:rsid w:val="00597D36"/>
    <w:pPr>
      <w:spacing w:before="60" w:after="0"/>
    </w:pPr>
    <w:rPr>
      <w:color w:val="000000"/>
      <w:sz w:val="22"/>
      <w:szCs w:val="22"/>
    </w:rPr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color w:val="000000"/>
      </w:rPr>
      <w:tblPr/>
      <w:tcPr>
        <w:shd w:val="clear" w:color="auto" w:fill="EB8C00"/>
      </w:tcPr>
    </w:tblStylePr>
  </w:style>
  <w:style w:type="paragraph" w:customStyle="1" w:styleId="font6">
    <w:name w:val="font6"/>
    <w:basedOn w:val="Normalny"/>
    <w:rsid w:val="00597D36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16"/>
      <w:szCs w:val="16"/>
      <w:u w:val="single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597D3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omylnaczcionkaakapitu"/>
    <w:uiPriority w:val="99"/>
    <w:semiHidden/>
    <w:unhideWhenUsed/>
    <w:rsid w:val="00597D36"/>
    <w:rPr>
      <w:color w:val="605E5C"/>
      <w:shd w:val="clear" w:color="auto" w:fill="E1DFDD"/>
    </w:rPr>
  </w:style>
  <w:style w:type="paragraph" w:styleId="Spisilustracji">
    <w:name w:val="table of figures"/>
    <w:basedOn w:val="Normalny"/>
    <w:next w:val="Normalny"/>
    <w:uiPriority w:val="99"/>
    <w:unhideWhenUsed/>
    <w:rsid w:val="00597D36"/>
    <w:pPr>
      <w:spacing w:after="0"/>
    </w:pPr>
  </w:style>
  <w:style w:type="character" w:customStyle="1" w:styleId="UnresolvedMention5">
    <w:name w:val="Unresolved Mention5"/>
    <w:basedOn w:val="Domylnaczcionkaakapitu"/>
    <w:uiPriority w:val="99"/>
    <w:semiHidden/>
    <w:unhideWhenUsed/>
    <w:rsid w:val="00B2464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34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8695">
          <w:marLeft w:val="-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3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budowlaneabc.gov.pl" TargetMode="External"/><Relationship Id="rId26" Type="http://schemas.openxmlformats.org/officeDocument/2006/relationships/hyperlink" Target="http://www.pfos.org.pl/index.php/technologie/systemy-wspomagania/" TargetMode="External"/><Relationship Id="rId21" Type="http://schemas.openxmlformats.org/officeDocument/2006/relationships/hyperlink" Target="http://www.widzialni.org/audyty-dostepnosci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niepelnosprawni.gov.pl/a,1180,strategia-na-rzecz-osob-z-niepelnosprawnosciami-2021-2030-ogloszona-w-dzienniku-urzedowym-rzeczypospolitej-polskiej-monitor-polski" TargetMode="External"/><Relationship Id="rId25" Type="http://schemas.openxmlformats.org/officeDocument/2006/relationships/hyperlink" Target="http://www.pzg.warszawa.pl/o-pjm-i-swiecie-gluchych/" TargetMode="External"/><Relationship Id="rId33" Type="http://schemas.openxmlformats.org/officeDocument/2006/relationships/footer" Target="footer6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europejskie-bez-barier/dostepnosc-plus/" TargetMode="External"/><Relationship Id="rId20" Type="http://schemas.openxmlformats.org/officeDocument/2006/relationships/hyperlink" Target="http://www.gov.pl/web/dostepnosc-cyfrowa" TargetMode="External"/><Relationship Id="rId29" Type="http://schemas.openxmlformats.org/officeDocument/2006/relationships/hyperlink" Target="https://psoni.org.pl/nasze-publikacj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www.lepszyweb.pl/andi/help/howtouse.html" TargetMode="External"/><Relationship Id="rId32" Type="http://schemas.openxmlformats.org/officeDocument/2006/relationships/footer" Target="footer5.xml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://www.gov.pl/web/dostepnosc-cyfrowa/jak-dobrze-sformulowac-opis-przedmiotu-zamowienia-gdy-zamawiany-jest-audyt-dostepnosci-cyfrowej-strony-internetowej2" TargetMode="External"/><Relationship Id="rId28" Type="http://schemas.openxmlformats.org/officeDocument/2006/relationships/hyperlink" Target="http://www.niepelnosprawni.pl/ledge/x/1864543;jsessionid=3EF554E5767872AEBCBFACD68EA4C1BB#:~:text=easy%2Dto%2Dread%2C%20w,si%C4%99%20w%20ka%C5%BCdym%20z%20nich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ntegracja.org/portfolio/wlacznik-projektowanie-bez-barier/" TargetMode="External"/><Relationship Id="rId31" Type="http://schemas.openxmlformats.org/officeDocument/2006/relationships/hyperlink" Target="http://www.youtube.com/c/warszawskaakademiadostepnosci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integracja.org/bariery-cyfrowe/audyt-dostepnosci-cyfrowej/" TargetMode="External"/><Relationship Id="rId27" Type="http://schemas.openxmlformats.org/officeDocument/2006/relationships/hyperlink" Target="http://www.aac.org.pl/ogolne-info/" TargetMode="External"/><Relationship Id="rId30" Type="http://schemas.openxmlformats.org/officeDocument/2006/relationships/hyperlink" Target="http://www.integralia.pl/wp-content/uploads/2017/12/Zmie%C5%84-Perspektyw%C4%99_obs%C5%82uga-klienta.pdf" TargetMode="External"/><Relationship Id="rId35" Type="http://schemas.openxmlformats.org/officeDocument/2006/relationships/footer" Target="footer7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sluzbacywilna/prosty-jezyk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7.jpg"/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11DFD7DC34B56A134FE3FB6C5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F6F7-7AD1-4ECD-8F33-F5B233F32F62}"/>
      </w:docPartPr>
      <w:docPartBody>
        <w:p w:rsidR="00FF73AB" w:rsidRDefault="005E67B8" w:rsidP="005E67B8">
          <w:pPr>
            <w:pStyle w:val="33011DFD7DC34B56A134FE3FB6C5CD34"/>
          </w:pPr>
          <w:r w:rsidRPr="00D57B58">
            <w:rPr>
              <w:lang w:val="en-US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B8"/>
    <w:rsid w:val="00031875"/>
    <w:rsid w:val="00045B40"/>
    <w:rsid w:val="00047C71"/>
    <w:rsid w:val="00060232"/>
    <w:rsid w:val="0007369C"/>
    <w:rsid w:val="00077C78"/>
    <w:rsid w:val="000B7E42"/>
    <w:rsid w:val="000E45A6"/>
    <w:rsid w:val="000F4D22"/>
    <w:rsid w:val="000F5F13"/>
    <w:rsid w:val="001120CD"/>
    <w:rsid w:val="001139E9"/>
    <w:rsid w:val="001650DE"/>
    <w:rsid w:val="00170FDF"/>
    <w:rsid w:val="00173C92"/>
    <w:rsid w:val="00184D53"/>
    <w:rsid w:val="001B6098"/>
    <w:rsid w:val="001C287E"/>
    <w:rsid w:val="001D45CD"/>
    <w:rsid w:val="001D7BFE"/>
    <w:rsid w:val="001F5CED"/>
    <w:rsid w:val="001F5F93"/>
    <w:rsid w:val="001F7223"/>
    <w:rsid w:val="002021EB"/>
    <w:rsid w:val="0020407B"/>
    <w:rsid w:val="00214BC7"/>
    <w:rsid w:val="002207DD"/>
    <w:rsid w:val="00227DEB"/>
    <w:rsid w:val="002415AE"/>
    <w:rsid w:val="00262603"/>
    <w:rsid w:val="002655B6"/>
    <w:rsid w:val="0027186A"/>
    <w:rsid w:val="002870A5"/>
    <w:rsid w:val="0029604F"/>
    <w:rsid w:val="002B0AB8"/>
    <w:rsid w:val="002B1416"/>
    <w:rsid w:val="002D1A60"/>
    <w:rsid w:val="002D7469"/>
    <w:rsid w:val="002E369D"/>
    <w:rsid w:val="002E6449"/>
    <w:rsid w:val="002E6C9B"/>
    <w:rsid w:val="00313BBF"/>
    <w:rsid w:val="00375AEB"/>
    <w:rsid w:val="0039223D"/>
    <w:rsid w:val="003B7ABB"/>
    <w:rsid w:val="003E4ECE"/>
    <w:rsid w:val="003E4F85"/>
    <w:rsid w:val="00406754"/>
    <w:rsid w:val="004233EF"/>
    <w:rsid w:val="00451CBE"/>
    <w:rsid w:val="00453D57"/>
    <w:rsid w:val="00463CC2"/>
    <w:rsid w:val="004738F5"/>
    <w:rsid w:val="00485695"/>
    <w:rsid w:val="004874CC"/>
    <w:rsid w:val="0049564E"/>
    <w:rsid w:val="00497601"/>
    <w:rsid w:val="004A1EEC"/>
    <w:rsid w:val="004B0B31"/>
    <w:rsid w:val="004B50BB"/>
    <w:rsid w:val="004C4BE7"/>
    <w:rsid w:val="004D625F"/>
    <w:rsid w:val="004E3367"/>
    <w:rsid w:val="004E4F99"/>
    <w:rsid w:val="004F25DA"/>
    <w:rsid w:val="005059E2"/>
    <w:rsid w:val="00524664"/>
    <w:rsid w:val="005607B7"/>
    <w:rsid w:val="00563F81"/>
    <w:rsid w:val="005772BC"/>
    <w:rsid w:val="00594253"/>
    <w:rsid w:val="005A2CF7"/>
    <w:rsid w:val="005A4376"/>
    <w:rsid w:val="005E67B8"/>
    <w:rsid w:val="005F17AC"/>
    <w:rsid w:val="00601966"/>
    <w:rsid w:val="00605A29"/>
    <w:rsid w:val="0061018A"/>
    <w:rsid w:val="00615848"/>
    <w:rsid w:val="0062276F"/>
    <w:rsid w:val="00640239"/>
    <w:rsid w:val="006552CA"/>
    <w:rsid w:val="00667B72"/>
    <w:rsid w:val="006763EF"/>
    <w:rsid w:val="00676CFA"/>
    <w:rsid w:val="006804E6"/>
    <w:rsid w:val="006A36CF"/>
    <w:rsid w:val="006A4C4A"/>
    <w:rsid w:val="006B6522"/>
    <w:rsid w:val="006C0A63"/>
    <w:rsid w:val="006E0DF4"/>
    <w:rsid w:val="00702167"/>
    <w:rsid w:val="00725040"/>
    <w:rsid w:val="007460AF"/>
    <w:rsid w:val="007500F4"/>
    <w:rsid w:val="00754EDD"/>
    <w:rsid w:val="00764749"/>
    <w:rsid w:val="0076736A"/>
    <w:rsid w:val="007A7D7E"/>
    <w:rsid w:val="007B2F66"/>
    <w:rsid w:val="007B45F7"/>
    <w:rsid w:val="007B6B74"/>
    <w:rsid w:val="007C4A04"/>
    <w:rsid w:val="007D7993"/>
    <w:rsid w:val="007E4F4C"/>
    <w:rsid w:val="007E7B79"/>
    <w:rsid w:val="00804011"/>
    <w:rsid w:val="008179B6"/>
    <w:rsid w:val="008261B9"/>
    <w:rsid w:val="00865800"/>
    <w:rsid w:val="00865832"/>
    <w:rsid w:val="008770D4"/>
    <w:rsid w:val="00885241"/>
    <w:rsid w:val="0089049C"/>
    <w:rsid w:val="008A7C36"/>
    <w:rsid w:val="008B1864"/>
    <w:rsid w:val="008B75D2"/>
    <w:rsid w:val="008C2479"/>
    <w:rsid w:val="008C592A"/>
    <w:rsid w:val="008C7A7D"/>
    <w:rsid w:val="008E5459"/>
    <w:rsid w:val="008E7234"/>
    <w:rsid w:val="00914F82"/>
    <w:rsid w:val="00915EAB"/>
    <w:rsid w:val="00943425"/>
    <w:rsid w:val="009436DA"/>
    <w:rsid w:val="00957BFF"/>
    <w:rsid w:val="00963050"/>
    <w:rsid w:val="00966A25"/>
    <w:rsid w:val="00972C6B"/>
    <w:rsid w:val="00982DBD"/>
    <w:rsid w:val="009A7591"/>
    <w:rsid w:val="009B0C2C"/>
    <w:rsid w:val="009B2D1F"/>
    <w:rsid w:val="009C3B85"/>
    <w:rsid w:val="009E0C61"/>
    <w:rsid w:val="009E4895"/>
    <w:rsid w:val="009E6261"/>
    <w:rsid w:val="009F3E04"/>
    <w:rsid w:val="00A6723D"/>
    <w:rsid w:val="00A91C17"/>
    <w:rsid w:val="00AA2B2E"/>
    <w:rsid w:val="00AA5736"/>
    <w:rsid w:val="00AB42F9"/>
    <w:rsid w:val="00AD5FFF"/>
    <w:rsid w:val="00B14B25"/>
    <w:rsid w:val="00B63D38"/>
    <w:rsid w:val="00B66D43"/>
    <w:rsid w:val="00B74010"/>
    <w:rsid w:val="00BB0DB9"/>
    <w:rsid w:val="00BB10D3"/>
    <w:rsid w:val="00BC13CA"/>
    <w:rsid w:val="00BE4F47"/>
    <w:rsid w:val="00BF3EBD"/>
    <w:rsid w:val="00C12635"/>
    <w:rsid w:val="00C412B8"/>
    <w:rsid w:val="00C44EF9"/>
    <w:rsid w:val="00C90E51"/>
    <w:rsid w:val="00CA0DD0"/>
    <w:rsid w:val="00CB5879"/>
    <w:rsid w:val="00CB5D44"/>
    <w:rsid w:val="00CE4F32"/>
    <w:rsid w:val="00CE6818"/>
    <w:rsid w:val="00CF06EB"/>
    <w:rsid w:val="00D10E3C"/>
    <w:rsid w:val="00D15A47"/>
    <w:rsid w:val="00D42030"/>
    <w:rsid w:val="00D70204"/>
    <w:rsid w:val="00D8358E"/>
    <w:rsid w:val="00DD3CF5"/>
    <w:rsid w:val="00DE3D13"/>
    <w:rsid w:val="00DE6BC9"/>
    <w:rsid w:val="00DF5435"/>
    <w:rsid w:val="00E01FBC"/>
    <w:rsid w:val="00E03F95"/>
    <w:rsid w:val="00E17B79"/>
    <w:rsid w:val="00E4524B"/>
    <w:rsid w:val="00E67A78"/>
    <w:rsid w:val="00E7303C"/>
    <w:rsid w:val="00E92967"/>
    <w:rsid w:val="00EA37A4"/>
    <w:rsid w:val="00EB089D"/>
    <w:rsid w:val="00EF3D66"/>
    <w:rsid w:val="00EF496A"/>
    <w:rsid w:val="00EF796F"/>
    <w:rsid w:val="00F25FE7"/>
    <w:rsid w:val="00F30517"/>
    <w:rsid w:val="00F3063E"/>
    <w:rsid w:val="00F44B63"/>
    <w:rsid w:val="00F82367"/>
    <w:rsid w:val="00F97919"/>
    <w:rsid w:val="00FA7141"/>
    <w:rsid w:val="00FD4FF8"/>
    <w:rsid w:val="00FE79E0"/>
    <w:rsid w:val="00FF0B41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E67B8"/>
    <w:rPr>
      <w:color w:val="808080"/>
    </w:rPr>
  </w:style>
  <w:style w:type="paragraph" w:customStyle="1" w:styleId="33011DFD7DC34B56A134FE3FB6C5CD34">
    <w:name w:val="33011DFD7DC34B56A134FE3FB6C5CD34"/>
    <w:rsid w:val="005E67B8"/>
    <w:pPr>
      <w:spacing w:after="240" w:line="240" w:lineRule="auto"/>
    </w:pPr>
    <w:rPr>
      <w:rFonts w:ascii="Arial" w:eastAsia="Arial" w:hAnsi="Arial" w:cs="Arial"/>
      <w:sz w:val="20"/>
      <w:szCs w:val="20"/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PwC">
  <a:themeElements>
    <a:clrScheme name="PBB">
      <a:dk1>
        <a:srgbClr val="000000"/>
      </a:dk1>
      <a:lt1>
        <a:srgbClr val="FFFFFF"/>
      </a:lt1>
      <a:dk2>
        <a:srgbClr val="7D7D7D"/>
      </a:dk2>
      <a:lt2>
        <a:srgbClr val="DEDEDE"/>
      </a:lt2>
      <a:accent1>
        <a:srgbClr val="2E3192"/>
      </a:accent1>
      <a:accent2>
        <a:srgbClr val="FFB600"/>
      </a:accent2>
      <a:accent3>
        <a:srgbClr val="2E3192"/>
      </a:accent3>
      <a:accent4>
        <a:srgbClr val="FFB600"/>
      </a:accent4>
      <a:accent5>
        <a:srgbClr val="2E3192"/>
      </a:accent5>
      <a:accent6>
        <a:srgbClr val="464646"/>
      </a:accent6>
      <a:hlink>
        <a:srgbClr val="2E3192"/>
      </a:hlink>
      <a:folHlink>
        <a:srgbClr val="2E3192"/>
      </a:folHlink>
    </a:clrScheme>
    <a:fontScheme name="PBB_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bN5f9SS4nF+ijFfgzhhRG+BCXA==">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46BB09-3FCF-42FE-81D7-C90485B8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49</Pages>
  <Words>10809</Words>
  <Characters>64855</Characters>
  <Application>Microsoft Office Word</Application>
  <DocSecurity>0</DocSecurity>
  <Lines>540</Lines>
  <Paragraphs>151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Skrypt szkoleniowy</vt:lpstr>
      <vt:lpstr>Skrypt szkoleniowy</vt:lpstr>
    </vt:vector>
  </TitlesOfParts>
  <Company/>
  <LinksUpToDate>false</LinksUpToDate>
  <CharactersWithSpaces>75513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Skrypt szkoleniowy</dc:title>
  <dc:subject/>
  <dc:creator>Zuzanna Bartczak</dc:creator>
  <cp:keywords/>
  <dc:description/>
  <cp:lastModifiedBy>Ryszard Orliński</cp:lastModifiedBy>
  <cp:revision>7</cp:revision>
  <cp:lastPrinted>2021-10-18T14:44:00Z</cp:lastPrinted>
  <dcterms:created xsi:type="dcterms:W3CDTF">2022-12-19T15:18:00Z</dcterms:created>
  <dcterms:modified xsi:type="dcterms:W3CDTF">2022-12-20T11:05:00Z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8.1</vt:lpwstr>
  </property>
  <property fmtid="{D5CDD505-2E9C-101B-9397-08002B2CF9AE}" pid="3" name="Created date">
    <vt:filetime>2018-11-15T14:15:58Z</vt:filetime>
  </property>
  <property fmtid="{D5CDD505-2E9C-101B-9397-08002B2CF9AE}" pid="4" name="Territory">
    <vt:lpwstr>Poland</vt:lpwstr>
  </property>
  <property fmtid="{D5CDD505-2E9C-101B-9397-08002B2CF9AE}" pid="5" name="ContentTypeId">
    <vt:lpwstr>0x0101007ED87B58EBABEB4A8E7011D9C93D13D0</vt:lpwstr>
  </property>
</Properties>
</file>