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798874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D81C0F">
        <w:rPr>
          <w:rFonts w:eastAsia="Times New Roman" w:cs="Times New Roman"/>
          <w:b/>
          <w:i/>
          <w:iCs/>
          <w:sz w:val="24"/>
          <w:szCs w:val="24"/>
          <w:lang w:eastAsia="pl-PL"/>
        </w:rPr>
        <w:t>7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6FD12C5D" w:rsidR="00021019" w:rsidRPr="00021019" w:rsidRDefault="00D81C0F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WYKAZ URZĄDZEŃ TECHNICZNYCH</w:t>
      </w:r>
    </w:p>
    <w:p w14:paraId="094F5339" w14:textId="77777777" w:rsidR="00D81C0F" w:rsidRDefault="00D81C0F" w:rsidP="00D81C0F">
      <w:pPr>
        <w:spacing w:after="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dostępnych wykonawcy robót budowlan</w:t>
      </w:r>
      <w:r>
        <w:rPr>
          <w:rFonts w:eastAsia="Times New Roman" w:cs="Times New Roman"/>
          <w:b/>
          <w:bCs/>
          <w:color w:val="000000"/>
          <w:lang w:eastAsia="pl-PL"/>
        </w:rPr>
        <w:t>ych w celu wykonania zamówienia</w:t>
      </w:r>
    </w:p>
    <w:p w14:paraId="6547A9A9" w14:textId="4338658F" w:rsidR="00021019" w:rsidRPr="00021019" w:rsidRDefault="00D81C0F" w:rsidP="00D81C0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wraz z informacją o podstawie do dysponowania tymi zasobami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327DE839" w14:textId="77777777" w:rsidR="0058585F" w:rsidRPr="00021019" w:rsidRDefault="0058585F" w:rsidP="0058585F">
      <w:pPr>
        <w:spacing w:after="0"/>
        <w:jc w:val="center"/>
        <w:outlineLvl w:val="0"/>
        <w:rPr>
          <w:b/>
        </w:rPr>
      </w:pPr>
      <w:r w:rsidRPr="00021019">
        <w:rPr>
          <w:b/>
        </w:rPr>
        <w:t>Przebudowa drogi leśnej nr L30/02/92 w leśnictwie Luzino, oddz. 102,</w:t>
      </w:r>
    </w:p>
    <w:p w14:paraId="5E3817A8" w14:textId="13334F82" w:rsidR="00B24328" w:rsidRPr="00021019" w:rsidRDefault="0058585F" w:rsidP="0058585F">
      <w:pPr>
        <w:spacing w:after="0"/>
        <w:jc w:val="center"/>
        <w:outlineLvl w:val="0"/>
        <w:rPr>
          <w:b/>
          <w:bCs/>
        </w:rPr>
      </w:pPr>
      <w:r w:rsidRPr="00021019">
        <w:rPr>
          <w:b/>
        </w:rPr>
        <w:t xml:space="preserve">na dz. </w:t>
      </w:r>
      <w:proofErr w:type="spellStart"/>
      <w:r w:rsidRPr="00021019">
        <w:rPr>
          <w:b/>
        </w:rPr>
        <w:t>ewid</w:t>
      </w:r>
      <w:proofErr w:type="spellEnd"/>
      <w:r w:rsidRPr="00021019">
        <w:rPr>
          <w:b/>
        </w:rPr>
        <w:t xml:space="preserve">. nr 266, </w:t>
      </w:r>
      <w:proofErr w:type="spellStart"/>
      <w:r w:rsidRPr="00021019">
        <w:rPr>
          <w:b/>
        </w:rPr>
        <w:t>obr</w:t>
      </w:r>
      <w:proofErr w:type="spellEnd"/>
      <w:r w:rsidRPr="00021019">
        <w:rPr>
          <w:b/>
        </w:rPr>
        <w:t>. Dąbrówka, gm. Luzino</w:t>
      </w:r>
    </w:p>
    <w:p w14:paraId="28F07893" w14:textId="3E78574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SA.270.12.2021</w:t>
      </w:r>
      <w:r w:rsidR="00B24328" w:rsidRPr="00021019">
        <w:rPr>
          <w:b/>
          <w:bCs/>
        </w:rPr>
        <w:t>)</w:t>
      </w:r>
    </w:p>
    <w:p w14:paraId="2C4E7280" w14:textId="669DB2F2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przedstawiamy </w:t>
      </w:r>
      <w:r w:rsidR="00D81C0F" w:rsidRPr="00975B67">
        <w:rPr>
          <w:rFonts w:eastAsia="Times New Roman" w:cs="Times New Roman"/>
          <w:color w:val="000000"/>
          <w:lang w:eastAsia="pl-PL"/>
        </w:rPr>
        <w:t xml:space="preserve">wykaz </w:t>
      </w:r>
      <w:r w:rsidR="00D81C0F" w:rsidRPr="00B0353A">
        <w:rPr>
          <w:rFonts w:eastAsia="Times New Roman" w:cs="Times New Roman"/>
          <w:bCs/>
          <w:color w:val="000000"/>
          <w:lang w:eastAsia="pl-PL"/>
        </w:rPr>
        <w:t>urządzeń technicznych</w:t>
      </w:r>
      <w:r w:rsidR="00D81C0F" w:rsidRPr="00D86992">
        <w:t xml:space="preserve"> </w:t>
      </w:r>
      <w:r w:rsidR="00D81C0F" w:rsidRPr="00D86992">
        <w:rPr>
          <w:rFonts w:eastAsia="Times New Roman" w:cs="Times New Roman"/>
          <w:bCs/>
          <w:color w:val="000000"/>
          <w:lang w:eastAsia="pl-PL"/>
        </w:rPr>
        <w:t>dostępnych wykonawcy</w:t>
      </w:r>
      <w:r w:rsidR="00D81C0F" w:rsidRPr="00975B67">
        <w:rPr>
          <w:rFonts w:eastAsia="Times New Roman" w:cs="Times New Roman"/>
          <w:color w:val="000000"/>
          <w:lang w:eastAsia="pl-PL"/>
        </w:rPr>
        <w:t>:</w:t>
      </w:r>
    </w:p>
    <w:p w14:paraId="4AE6D04B" w14:textId="13D1BA0C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998"/>
        <w:gridCol w:w="880"/>
        <w:gridCol w:w="3650"/>
      </w:tblGrid>
      <w:tr w:rsidR="00D81C0F" w:rsidRPr="004E5852" w14:paraId="513C27F1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2F4C1E2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98" w:type="dxa"/>
            <w:vAlign w:val="center"/>
          </w:tcPr>
          <w:p w14:paraId="02BEBDCB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Wykaz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urządzeń technicznych</w:t>
            </w:r>
          </w:p>
        </w:tc>
        <w:tc>
          <w:tcPr>
            <w:tcW w:w="880" w:type="dxa"/>
            <w:vAlign w:val="center"/>
          </w:tcPr>
          <w:p w14:paraId="6A83BB2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50" w:type="dxa"/>
            <w:vAlign w:val="center"/>
          </w:tcPr>
          <w:p w14:paraId="5AB0F1E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Podstawa dysponowania zasobami</w:t>
            </w:r>
          </w:p>
        </w:tc>
      </w:tr>
      <w:tr w:rsidR="00D81C0F" w:rsidRPr="004E5852" w14:paraId="6C5E8E5E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BD53546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vAlign w:val="center"/>
          </w:tcPr>
          <w:p w14:paraId="0D69876A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47C9DD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BBFFAA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EFF9F53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F901801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5F5CB1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17CD3F9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CDCCE2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DDD67B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1E09E24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Align w:val="center"/>
          </w:tcPr>
          <w:p w14:paraId="711F899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vAlign w:val="center"/>
          </w:tcPr>
          <w:p w14:paraId="61ED6C3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16DE" w14:textId="77777777" w:rsidR="006167EE" w:rsidRDefault="006167EE" w:rsidP="00E21DC9">
      <w:pPr>
        <w:spacing w:after="0" w:line="240" w:lineRule="auto"/>
      </w:pPr>
      <w:r>
        <w:separator/>
      </w:r>
    </w:p>
  </w:endnote>
  <w:endnote w:type="continuationSeparator" w:id="0">
    <w:p w14:paraId="4FF397CF" w14:textId="77777777" w:rsidR="006167EE" w:rsidRDefault="006167EE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F9A8" w14:textId="77777777" w:rsidR="006167EE" w:rsidRDefault="006167EE" w:rsidP="00E21DC9">
      <w:pPr>
        <w:spacing w:after="0" w:line="240" w:lineRule="auto"/>
      </w:pPr>
      <w:r>
        <w:separator/>
      </w:r>
    </w:p>
  </w:footnote>
  <w:footnote w:type="continuationSeparator" w:id="0">
    <w:p w14:paraId="756406A3" w14:textId="77777777" w:rsidR="006167EE" w:rsidRDefault="006167EE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9A4140C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Pr="00C46C04">
      <w:rPr>
        <w:rFonts w:asciiTheme="minorHAnsi" w:hAnsiTheme="minorHAnsi" w:cstheme="minorHAnsi"/>
        <w:i/>
        <w:iCs/>
      </w:rPr>
      <w:t>Przebudowa drogi leśnej nr L30/02/92</w:t>
    </w:r>
    <w:r>
      <w:rPr>
        <w:rFonts w:asciiTheme="minorHAnsi" w:hAnsiTheme="minorHAnsi" w:cstheme="minorHAnsi"/>
        <w:i/>
        <w:iCs/>
      </w:rPr>
      <w:t xml:space="preserve"> </w:t>
    </w:r>
    <w:r w:rsidRPr="00C46C04">
      <w:rPr>
        <w:rFonts w:asciiTheme="minorHAnsi" w:hAnsiTheme="minorHAnsi" w:cstheme="minorHAnsi"/>
        <w:i/>
        <w:iCs/>
      </w:rPr>
      <w:t>w leśn. Luzino</w:t>
    </w:r>
    <w:r w:rsidR="00F250B8">
      <w:rPr>
        <w:rFonts w:asciiTheme="minorHAnsi" w:hAnsiTheme="minorHAnsi" w:cstheme="minorHAnsi"/>
        <w:i/>
        <w:iCs/>
      </w:rPr>
      <w:t xml:space="preserve">, </w:t>
    </w:r>
    <w:r w:rsidRPr="00C46C04">
      <w:rPr>
        <w:rFonts w:asciiTheme="minorHAnsi" w:hAnsiTheme="minorHAnsi" w:cstheme="minorHAnsi"/>
        <w:i/>
        <w:iCs/>
      </w:rPr>
      <w:t>oddz. 102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SA.270.12.2021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6</cp:revision>
  <cp:lastPrinted>2021-09-15T11:55:00Z</cp:lastPrinted>
  <dcterms:created xsi:type="dcterms:W3CDTF">2021-09-15T11:40:00Z</dcterms:created>
  <dcterms:modified xsi:type="dcterms:W3CDTF">2021-09-15T11:55:00Z</dcterms:modified>
</cp:coreProperties>
</file>