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4F" w:rsidRPr="00AA6597" w:rsidRDefault="00452598" w:rsidP="0084194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 w:rsidRPr="00AA6597">
        <w:rPr>
          <w:rFonts w:ascii="Arial" w:eastAsia="Lucida Sans Unicode" w:hAnsi="Arial" w:cs="Arial"/>
          <w:kern w:val="1"/>
          <w:sz w:val="21"/>
          <w:szCs w:val="21"/>
        </w:rPr>
        <w:t>RDOŚ-Gd-WOO.422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0.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>1008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.20</w:t>
      </w:r>
      <w:r w:rsidR="00BD3F20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AC6734">
        <w:rPr>
          <w:rFonts w:ascii="Arial" w:eastAsia="Lucida Sans Unicode" w:hAnsi="Arial" w:cs="Arial"/>
          <w:kern w:val="1"/>
          <w:sz w:val="21"/>
          <w:szCs w:val="21"/>
        </w:rPr>
        <w:t>1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AA659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>WR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CB0420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 xml:space="preserve">            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 xml:space="preserve">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D214E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70775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 xml:space="preserve">Gdańsk, dnia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 xml:space="preserve">grudnia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20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AC6734">
        <w:rPr>
          <w:rFonts w:ascii="Arial" w:eastAsia="Lucida Sans Unicode" w:hAnsi="Arial" w:cs="Arial"/>
          <w:kern w:val="1"/>
          <w:sz w:val="21"/>
          <w:szCs w:val="21"/>
        </w:rPr>
        <w:t>1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:rsidR="00D24B4F" w:rsidRPr="00D24B4F" w:rsidRDefault="00D24B4F" w:rsidP="0084194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proofErr w:type="spellStart"/>
      <w:r w:rsidRPr="00D24B4F">
        <w:rPr>
          <w:rFonts w:ascii="Arial" w:eastAsia="Lucida Sans Unicode" w:hAnsi="Arial" w:cs="Arial"/>
          <w:kern w:val="1"/>
          <w:sz w:val="21"/>
          <w:szCs w:val="21"/>
        </w:rPr>
        <w:t>Zpo</w:t>
      </w:r>
      <w:proofErr w:type="spellEnd"/>
    </w:p>
    <w:p w:rsidR="00D24B4F" w:rsidRPr="00D24B4F" w:rsidRDefault="00D24B4F" w:rsidP="00841949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D24B4F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:rsidR="00D24B4F" w:rsidRPr="00FF2DE8" w:rsidRDefault="00D24B4F" w:rsidP="00841949">
      <w:pPr>
        <w:widowControl w:val="0"/>
        <w:tabs>
          <w:tab w:val="left" w:pos="567"/>
        </w:tabs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Działając na podstawie art. 49 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14 czerwca 1960 r. Kodeks postępowania administracyjnego </w:t>
      </w:r>
      <w:r w:rsidR="00452598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(</w:t>
      </w:r>
      <w:r w:rsidR="00452598" w:rsidRPr="00FF2DE8">
        <w:rPr>
          <w:rFonts w:ascii="Arial" w:eastAsia="Lucida Sans Unicode" w:hAnsi="Arial" w:cs="Arial"/>
          <w:color w:val="000000"/>
          <w:kern w:val="1"/>
          <w:sz w:val="21"/>
          <w:szCs w:val="21"/>
        </w:rPr>
        <w:t>tekst jedn. Dz. U. z 20</w:t>
      </w:r>
      <w:r w:rsidR="00BD3F20" w:rsidRPr="00FF2DE8">
        <w:rPr>
          <w:rFonts w:ascii="Arial" w:eastAsia="Lucida Sans Unicode" w:hAnsi="Arial" w:cs="Arial"/>
          <w:color w:val="000000"/>
          <w:kern w:val="1"/>
          <w:sz w:val="21"/>
          <w:szCs w:val="21"/>
        </w:rPr>
        <w:t>2</w:t>
      </w:r>
      <w:r w:rsidR="00AC6734" w:rsidRPr="00FF2DE8">
        <w:rPr>
          <w:rFonts w:ascii="Arial" w:eastAsia="Lucida Sans Unicode" w:hAnsi="Arial" w:cs="Arial"/>
          <w:color w:val="000000"/>
          <w:kern w:val="1"/>
          <w:sz w:val="21"/>
          <w:szCs w:val="21"/>
        </w:rPr>
        <w:t>1</w:t>
      </w:r>
      <w:r w:rsidRPr="00FF2DE8">
        <w:rPr>
          <w:rFonts w:ascii="Arial" w:eastAsia="Lucida Sans Unicode" w:hAnsi="Arial" w:cs="Arial"/>
          <w:color w:val="000000"/>
          <w:kern w:val="1"/>
          <w:sz w:val="21"/>
          <w:szCs w:val="21"/>
        </w:rPr>
        <w:t xml:space="preserve"> r., poz. </w:t>
      </w:r>
      <w:r w:rsidR="00AC6734" w:rsidRPr="00FF2DE8">
        <w:rPr>
          <w:rFonts w:ascii="Arial" w:eastAsia="Lucida Sans Unicode" w:hAnsi="Arial" w:cs="Arial"/>
          <w:color w:val="000000"/>
          <w:kern w:val="1"/>
          <w:sz w:val="21"/>
          <w:szCs w:val="21"/>
        </w:rPr>
        <w:t>735</w:t>
      </w:r>
      <w:r w:rsidR="00780789" w:rsidRPr="00FF2DE8">
        <w:rPr>
          <w:rFonts w:ascii="Arial" w:eastAsia="Lucida Sans Unicode" w:hAnsi="Arial" w:cs="Arial"/>
          <w:color w:val="000000"/>
          <w:kern w:val="1"/>
          <w:sz w:val="21"/>
          <w:szCs w:val="21"/>
        </w:rPr>
        <w:t xml:space="preserve"> ze zm.</w:t>
      </w:r>
      <w:r w:rsidRPr="00FF2DE8">
        <w:rPr>
          <w:rFonts w:ascii="Arial" w:eastAsia="Lucida Sans Unicode" w:hAnsi="Arial" w:cs="Arial"/>
          <w:color w:val="000000"/>
          <w:kern w:val="1"/>
          <w:sz w:val="21"/>
          <w:szCs w:val="21"/>
        </w:rPr>
        <w:t>),</w:t>
      </w:r>
      <w:r w:rsidRPr="0070775F">
        <w:rPr>
          <w:rFonts w:ascii="Arial" w:eastAsia="Lucida Sans Unicode" w:hAnsi="Arial" w:cs="Arial"/>
          <w:iCs/>
          <w:kern w:val="1"/>
          <w:sz w:val="21"/>
          <w:szCs w:val="21"/>
        </w:rPr>
        <w:t xml:space="preserve">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zwanej dalej „Kpa”, w związku z</w:t>
      </w:r>
      <w:r w:rsidR="00111DCA">
        <w:rPr>
          <w:rFonts w:ascii="Arial" w:eastAsia="Lucida Sans Unicode" w:hAnsi="Arial" w:cs="Arial"/>
          <w:kern w:val="1"/>
          <w:sz w:val="21"/>
          <w:szCs w:val="21"/>
        </w:rPr>
        <w:t> 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art. 74 ust. 3 oraz art. </w:t>
      </w:r>
      <w:r w:rsidRPr="0070775F">
        <w:rPr>
          <w:rFonts w:ascii="Arial" w:eastAsia="Times New Roman" w:hAnsi="Arial" w:cs="Arial"/>
          <w:kern w:val="1"/>
          <w:sz w:val="21"/>
          <w:szCs w:val="21"/>
        </w:rPr>
        <w:t xml:space="preserve">64 ust. 1 pkt 1 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3 października 2008 </w:t>
      </w:r>
      <w:r w:rsidR="003F0B4D">
        <w:rPr>
          <w:rFonts w:ascii="Arial" w:eastAsia="Lucida Sans Unicode" w:hAnsi="Arial" w:cs="Arial"/>
          <w:i/>
          <w:kern w:val="1"/>
          <w:sz w:val="21"/>
          <w:szCs w:val="21"/>
        </w:rPr>
        <w:t>r. o udostępnianiu informacji o 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środowisku i jego ochronie, udziale społeczeńst</w:t>
      </w:r>
      <w:r w:rsidR="00452598">
        <w:rPr>
          <w:rFonts w:ascii="Arial" w:eastAsia="Lucida Sans Unicode" w:hAnsi="Arial" w:cs="Arial"/>
          <w:i/>
          <w:kern w:val="1"/>
          <w:sz w:val="21"/>
          <w:szCs w:val="21"/>
        </w:rPr>
        <w:t>wa w ochronie środowiska oraz o 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ocenach oddziaływania na środo</w:t>
      </w:r>
      <w:r w:rsidR="00452598">
        <w:rPr>
          <w:rFonts w:ascii="Arial" w:eastAsia="Lucida Sans Unicode" w:hAnsi="Arial" w:cs="Arial"/>
          <w:i/>
          <w:kern w:val="1"/>
          <w:sz w:val="21"/>
          <w:szCs w:val="21"/>
        </w:rPr>
        <w:t xml:space="preserve">wisko </w:t>
      </w:r>
      <w:r w:rsidR="00452598" w:rsidRPr="00FF2DE8">
        <w:rPr>
          <w:rFonts w:ascii="Arial" w:eastAsia="Lucida Sans Unicode" w:hAnsi="Arial" w:cs="Arial"/>
          <w:kern w:val="1"/>
          <w:sz w:val="21"/>
          <w:szCs w:val="21"/>
        </w:rPr>
        <w:t>(tekst jedn. Dz. U. z 20</w:t>
      </w:r>
      <w:r w:rsidR="00BD3F20" w:rsidRPr="00FF2DE8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AC6734" w:rsidRPr="00FF2DE8">
        <w:rPr>
          <w:rFonts w:ascii="Arial" w:eastAsia="Lucida Sans Unicode" w:hAnsi="Arial" w:cs="Arial"/>
          <w:kern w:val="1"/>
          <w:sz w:val="21"/>
          <w:szCs w:val="21"/>
        </w:rPr>
        <w:t>1</w:t>
      </w:r>
      <w:r w:rsidRPr="00FF2DE8">
        <w:rPr>
          <w:rFonts w:ascii="Arial" w:eastAsia="Lucida Sans Unicode" w:hAnsi="Arial" w:cs="Arial"/>
          <w:kern w:val="1"/>
          <w:sz w:val="21"/>
          <w:szCs w:val="21"/>
        </w:rPr>
        <w:t xml:space="preserve"> r. poz. </w:t>
      </w:r>
      <w:r w:rsidR="00A47311">
        <w:rPr>
          <w:rFonts w:ascii="Arial" w:eastAsia="Lucida Sans Unicode" w:hAnsi="Arial" w:cs="Arial"/>
          <w:kern w:val="1"/>
          <w:sz w:val="21"/>
          <w:szCs w:val="21"/>
        </w:rPr>
        <w:t>2373</w:t>
      </w:r>
      <w:bookmarkStart w:id="0" w:name="_GoBack"/>
      <w:bookmarkEnd w:id="0"/>
      <w:r w:rsidR="00D0716F" w:rsidRPr="00FF2DE8">
        <w:rPr>
          <w:rFonts w:ascii="Arial" w:eastAsia="Lucida Sans Unicode" w:hAnsi="Arial" w:cs="Arial"/>
          <w:kern w:val="1"/>
          <w:sz w:val="21"/>
          <w:szCs w:val="21"/>
        </w:rPr>
        <w:t xml:space="preserve"> ze zm.</w:t>
      </w:r>
      <w:r w:rsidRPr="00FF2DE8">
        <w:rPr>
          <w:rFonts w:ascii="Arial" w:eastAsia="Lucida Sans Unicode" w:hAnsi="Arial" w:cs="Arial"/>
          <w:kern w:val="1"/>
          <w:sz w:val="21"/>
          <w:szCs w:val="21"/>
        </w:rPr>
        <w:t xml:space="preserve">),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zwanej dalej „ustawą ooś”, Regionalny Dyrektor Ochrony Środowiska w Gdańsku niniejszym zawi</w:t>
      </w:r>
      <w:r w:rsidR="00452598">
        <w:rPr>
          <w:rFonts w:ascii="Arial" w:eastAsia="Lucida Sans Unicode" w:hAnsi="Arial" w:cs="Arial"/>
          <w:kern w:val="1"/>
          <w:sz w:val="21"/>
          <w:szCs w:val="21"/>
        </w:rPr>
        <w:t>adamia, iż w 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postępowaniu na wniosek </w:t>
      </w:r>
      <w:r w:rsidR="00FF2DE8" w:rsidRPr="00FF2DE8">
        <w:rPr>
          <w:rFonts w:ascii="Arial" w:eastAsia="Times New Roman" w:hAnsi="Arial" w:cs="Arial"/>
          <w:sz w:val="21"/>
          <w:szCs w:val="21"/>
        </w:rPr>
        <w:t xml:space="preserve">Wójta Gminy Kościerzyna znak OS.6220.15.2021.ML.PP.4 z dnia 23.11.2021 r. (data wpływu: 30.11.2021 r.),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w sprawie wydania opinii, co do konieczności przeprowadzenia oceny oddziaływania na środowisko dla przedsięwzięcia </w:t>
      </w:r>
      <w:r w:rsidR="00CB0420" w:rsidRPr="00CB0420">
        <w:rPr>
          <w:rFonts w:ascii="Arial" w:eastAsia="Lucida Sans Unicode" w:hAnsi="Arial" w:cs="Arial"/>
          <w:kern w:val="1"/>
          <w:sz w:val="21"/>
          <w:szCs w:val="21"/>
        </w:rPr>
        <w:t>pn.:</w:t>
      </w:r>
      <w:r w:rsidR="00FF2DE8">
        <w:rPr>
          <w:rFonts w:ascii="Arial" w:eastAsia="Lucida Sans Unicode" w:hAnsi="Arial" w:cs="Arial"/>
          <w:b/>
          <w:kern w:val="1"/>
          <w:sz w:val="21"/>
          <w:szCs w:val="21"/>
        </w:rPr>
        <w:t xml:space="preserve"> </w:t>
      </w:r>
      <w:r w:rsidR="00FF2DE8" w:rsidRPr="00393F98">
        <w:rPr>
          <w:rFonts w:ascii="Arial" w:hAnsi="Arial" w:cs="Arial"/>
          <w:b/>
        </w:rPr>
        <w:t>„Rozbudowa i przebudowa drogi wojewódzkiej nr 214 na odcinku Kościerzyna-Nowa Kiszewa (od k</w:t>
      </w:r>
      <w:r w:rsidR="00FF2DE8">
        <w:rPr>
          <w:rFonts w:ascii="Arial" w:hAnsi="Arial" w:cs="Arial"/>
          <w:b/>
        </w:rPr>
        <w:t>m 84+424 do km 95+000)”</w:t>
      </w:r>
      <w:r w:rsidR="00BD3F20" w:rsidRPr="0062066E">
        <w:rPr>
          <w:rFonts w:ascii="Arial" w:eastAsia="Lucida Sans Unicode" w:hAnsi="Arial" w:cs="Arial"/>
          <w:kern w:val="1"/>
          <w:sz w:val="21"/>
          <w:szCs w:val="21"/>
        </w:rPr>
        <w:t>,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zostało wydane postanowienie</w:t>
      </w:r>
      <w:r w:rsidRPr="0070775F">
        <w:rPr>
          <w:rFonts w:ascii="Arial" w:eastAsia="Lucida Sans Unicode" w:hAnsi="Arial" w:cs="Arial"/>
          <w:b/>
          <w:kern w:val="1"/>
          <w:sz w:val="21"/>
          <w:szCs w:val="21"/>
        </w:rPr>
        <w:t xml:space="preserve">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znak </w:t>
      </w:r>
      <w:r w:rsidR="00452598">
        <w:rPr>
          <w:rFonts w:ascii="Arial" w:eastAsia="Lucida Sans Unicode" w:hAnsi="Arial" w:cs="Arial"/>
          <w:kern w:val="1"/>
          <w:sz w:val="21"/>
          <w:szCs w:val="21"/>
        </w:rPr>
        <w:t>RDOŚ-Gd-WOO.4220</w:t>
      </w:r>
      <w:r w:rsidRPr="0070775F">
        <w:rPr>
          <w:rFonts w:ascii="Arial" w:eastAsia="Lucida Sans Unicode" w:hAnsi="Arial" w:cs="Arial"/>
          <w:kern w:val="1"/>
          <w:sz w:val="21"/>
          <w:szCs w:val="21"/>
          <w:lang w:val="de-DE"/>
        </w:rPr>
        <w:t>.</w:t>
      </w:r>
      <w:r w:rsidR="00FF2DE8">
        <w:rPr>
          <w:rFonts w:ascii="Arial" w:hAnsi="Arial" w:cs="Arial"/>
          <w:sz w:val="21"/>
          <w:szCs w:val="21"/>
          <w:lang w:val="de-DE"/>
        </w:rPr>
        <w:t>1008</w:t>
      </w:r>
      <w:r w:rsidR="00BD3F20">
        <w:rPr>
          <w:rFonts w:ascii="Arial" w:hAnsi="Arial" w:cs="Arial"/>
          <w:sz w:val="21"/>
          <w:szCs w:val="21"/>
        </w:rPr>
        <w:t>.202</w:t>
      </w:r>
      <w:r w:rsidR="00AC6734">
        <w:rPr>
          <w:rFonts w:ascii="Arial" w:hAnsi="Arial" w:cs="Arial"/>
          <w:sz w:val="21"/>
          <w:szCs w:val="21"/>
        </w:rPr>
        <w:t>1</w:t>
      </w:r>
      <w:r w:rsidR="00AA6597">
        <w:rPr>
          <w:rFonts w:ascii="Arial" w:hAnsi="Arial" w:cs="Arial"/>
          <w:sz w:val="21"/>
          <w:szCs w:val="21"/>
        </w:rPr>
        <w:t>.</w:t>
      </w:r>
      <w:r w:rsidR="00FF2DE8">
        <w:rPr>
          <w:rFonts w:ascii="Arial" w:hAnsi="Arial" w:cs="Arial"/>
          <w:sz w:val="21"/>
          <w:szCs w:val="21"/>
        </w:rPr>
        <w:t>WR</w:t>
      </w:r>
      <w:r w:rsidR="00452598" w:rsidRPr="00A708C6">
        <w:rPr>
          <w:rFonts w:ascii="Arial" w:hAnsi="Arial" w:cs="Arial"/>
          <w:sz w:val="21"/>
          <w:szCs w:val="21"/>
        </w:rPr>
        <w:t>.</w:t>
      </w:r>
      <w:r w:rsidR="00CB0420">
        <w:rPr>
          <w:rFonts w:ascii="Arial" w:hAnsi="Arial" w:cs="Arial"/>
          <w:sz w:val="21"/>
          <w:szCs w:val="21"/>
        </w:rPr>
        <w:t>1</w:t>
      </w:r>
      <w:r w:rsidR="00655171">
        <w:rPr>
          <w:rFonts w:ascii="Arial" w:hAnsi="Arial" w:cs="Arial"/>
          <w:sz w:val="21"/>
          <w:szCs w:val="21"/>
        </w:rPr>
        <w:t>.</w:t>
      </w:r>
    </w:p>
    <w:p w:rsidR="00D24B4F" w:rsidRPr="0070775F" w:rsidRDefault="00D24B4F" w:rsidP="00841949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1"/>
          <w:szCs w:val="21"/>
        </w:rPr>
      </w:pPr>
      <w:r w:rsidRPr="0070775F">
        <w:rPr>
          <w:rFonts w:ascii="Arial" w:hAnsi="Arial" w:cs="Arial"/>
          <w:sz w:val="21"/>
          <w:szCs w:val="21"/>
        </w:rPr>
        <w:t xml:space="preserve">W związku z powyższym informuje się, iż zainteresowane strony postępowania mogą zapoznać się z jego treścią w Wydziale Ocen Oddziaływania na Środowisko Regionalnej Dyrekcji Ochrony Środowiska w Gdańsku, ul. Chmielna 54/57, pok. nr </w:t>
      </w:r>
      <w:r w:rsidR="00FF2DE8">
        <w:rPr>
          <w:rFonts w:ascii="Arial" w:hAnsi="Arial" w:cs="Arial"/>
          <w:sz w:val="21"/>
          <w:szCs w:val="21"/>
        </w:rPr>
        <w:t>104</w:t>
      </w:r>
      <w:r w:rsidRPr="0070775F">
        <w:rPr>
          <w:rFonts w:ascii="Arial" w:hAnsi="Arial" w:cs="Arial"/>
          <w:sz w:val="21"/>
          <w:szCs w:val="21"/>
        </w:rPr>
        <w:t>, po uprzednim umówieniu się</w:t>
      </w:r>
      <w:r w:rsidR="00FF2DE8">
        <w:rPr>
          <w:rFonts w:ascii="Arial" w:hAnsi="Arial" w:cs="Arial"/>
          <w:sz w:val="21"/>
          <w:szCs w:val="21"/>
        </w:rPr>
        <w:t>, np. telefonicznie</w:t>
      </w:r>
      <w:r w:rsidRPr="0070775F">
        <w:rPr>
          <w:rFonts w:ascii="Arial" w:hAnsi="Arial" w:cs="Arial"/>
          <w:sz w:val="21"/>
          <w:szCs w:val="21"/>
        </w:rPr>
        <w:t>.</w:t>
      </w:r>
    </w:p>
    <w:p w:rsidR="00276B1E" w:rsidRPr="00D24B4F" w:rsidRDefault="00276B1E" w:rsidP="00841949">
      <w:pPr>
        <w:widowControl w:val="0"/>
        <w:suppressAutoHyphens/>
        <w:spacing w:after="20"/>
        <w:rPr>
          <w:rFonts w:ascii="Arial" w:eastAsia="Lucida Sans Unicode" w:hAnsi="Arial" w:cs="Arial"/>
          <w:kern w:val="1"/>
          <w:sz w:val="21"/>
          <w:szCs w:val="21"/>
          <w:lang w:val="de-DE"/>
        </w:rPr>
      </w:pPr>
    </w:p>
    <w:p w:rsidR="00BC3C8D" w:rsidRPr="002E2A9D" w:rsidRDefault="00BC3C8D" w:rsidP="0084194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BC3C8D" w:rsidRPr="002E2A9D" w:rsidRDefault="00BC3C8D" w:rsidP="00841949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D24B4F" w:rsidRDefault="00D24B4F" w:rsidP="00841949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4"/>
          <w:szCs w:val="24"/>
        </w:rPr>
      </w:pPr>
    </w:p>
    <w:p w:rsidR="00276B1E" w:rsidRDefault="00276B1E" w:rsidP="00841949">
      <w:pPr>
        <w:spacing w:after="0"/>
        <w:rPr>
          <w:rFonts w:ascii="Arial" w:hAnsi="Arial" w:cs="Arial"/>
          <w:i/>
          <w:sz w:val="18"/>
          <w:szCs w:val="18"/>
          <w:u w:val="single"/>
        </w:rPr>
      </w:pPr>
    </w:p>
    <w:p w:rsidR="00290FED" w:rsidRDefault="00290FED" w:rsidP="00841949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290FED" w:rsidRDefault="00290FED" w:rsidP="00841949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A471A8" w:rsidRPr="00AA6597" w:rsidRDefault="00A471A8" w:rsidP="00841949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A471A8" w:rsidRPr="00AA6597" w:rsidRDefault="00A471A8" w:rsidP="00841949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BF2E7F" w:rsidRDefault="00D24B4F" w:rsidP="00841949">
      <w:pPr>
        <w:spacing w:after="0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>Art. 74 ust. 3 ustawy ooś:</w:t>
      </w:r>
      <w:r w:rsidRPr="00AA6597">
        <w:rPr>
          <w:rFonts w:ascii="Arial" w:hAnsi="Arial" w:cs="Arial"/>
          <w:sz w:val="18"/>
          <w:szCs w:val="18"/>
        </w:rPr>
        <w:t xml:space="preserve"> Jeżeli liczba stron postępowania o wydanie decyzji o środowiskowych uwarunkowaniach </w:t>
      </w:r>
      <w:r w:rsidR="00BF2E7F" w:rsidRPr="00BF2E7F">
        <w:rPr>
          <w:rFonts w:ascii="Arial" w:hAnsi="Arial" w:cs="Arial"/>
          <w:sz w:val="18"/>
          <w:szCs w:val="18"/>
        </w:rPr>
        <w:t>lub innego postępowania dotyczącego tej decyzji przekracza 10, stosuje się art. 49 Kodeksu postępowania administracyjnego.</w:t>
      </w:r>
    </w:p>
    <w:p w:rsidR="00D24B4F" w:rsidRPr="00AA6597" w:rsidRDefault="00D24B4F" w:rsidP="00841949">
      <w:pPr>
        <w:spacing w:after="0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>Art. 64 ust. 1 pkt 1  ustawy ooś</w:t>
      </w:r>
      <w:r w:rsidRPr="00AA6597">
        <w:rPr>
          <w:rFonts w:ascii="Arial" w:hAnsi="Arial" w:cs="Arial"/>
          <w:sz w:val="18"/>
          <w:szCs w:val="18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</w:t>
      </w:r>
      <w:r w:rsidR="00E63868" w:rsidRPr="00AA6597">
        <w:rPr>
          <w:rFonts w:ascii="Arial" w:hAnsi="Arial" w:cs="Arial"/>
          <w:sz w:val="18"/>
          <w:szCs w:val="18"/>
        </w:rPr>
        <w:t>.</w:t>
      </w:r>
    </w:p>
    <w:p w:rsidR="00CB11EA" w:rsidRDefault="00CB11EA" w:rsidP="00841949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FF2DE8" w:rsidRPr="00FF2DE8" w:rsidRDefault="00FF2DE8" w:rsidP="00841949">
      <w:pPr>
        <w:spacing w:after="0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bookmarkStart w:id="1" w:name="_Hlk47012695"/>
      <w:r w:rsidRPr="00FF2DE8">
        <w:rPr>
          <w:rFonts w:ascii="Arial" w:eastAsia="Times New Roman" w:hAnsi="Arial" w:cs="Arial"/>
          <w:sz w:val="20"/>
          <w:szCs w:val="20"/>
          <w:u w:val="single"/>
          <w:lang w:eastAsia="pl-PL"/>
        </w:rPr>
        <w:t>Przekazuje się do upublicznienia:</w:t>
      </w:r>
    </w:p>
    <w:p w:rsidR="00FF2DE8" w:rsidRPr="00FF2DE8" w:rsidRDefault="00FF2DE8" w:rsidP="00841949">
      <w:pPr>
        <w:numPr>
          <w:ilvl w:val="0"/>
          <w:numId w:val="6"/>
        </w:numPr>
        <w:spacing w:after="0" w:line="240" w:lineRule="auto"/>
        <w:ind w:left="284" w:hanging="207"/>
        <w:rPr>
          <w:rFonts w:ascii="Arial" w:eastAsia="Times New Roman" w:hAnsi="Arial" w:cs="Arial"/>
          <w:sz w:val="20"/>
          <w:szCs w:val="20"/>
          <w:lang w:eastAsia="pl-PL"/>
        </w:rPr>
      </w:pPr>
      <w:r w:rsidRPr="00FF2DE8">
        <w:rPr>
          <w:rFonts w:ascii="Arial" w:eastAsia="Times New Roman" w:hAnsi="Arial" w:cs="Arial"/>
          <w:sz w:val="20"/>
          <w:szCs w:val="20"/>
          <w:lang w:eastAsia="pl-PL"/>
        </w:rPr>
        <w:t>strona internetowa RDOŚ w Gdańsku, https://www.gov.pl/web/rdos-gdansk/obwieszczenia-2021</w:t>
      </w:r>
    </w:p>
    <w:p w:rsidR="00FF2DE8" w:rsidRPr="00FF2DE8" w:rsidRDefault="00FF2DE8" w:rsidP="0084194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rPr>
          <w:rFonts w:ascii="Arial" w:eastAsia="Times New Roman" w:hAnsi="Arial" w:cs="Arial"/>
          <w:sz w:val="20"/>
          <w:szCs w:val="20"/>
          <w:lang w:eastAsia="pl-PL"/>
        </w:rPr>
      </w:pPr>
      <w:r w:rsidRPr="00FF2DE8">
        <w:rPr>
          <w:rFonts w:ascii="Arial" w:eastAsia="Times New Roman" w:hAnsi="Arial" w:cs="Arial"/>
          <w:sz w:val="20"/>
          <w:szCs w:val="20"/>
          <w:lang w:eastAsia="pl-PL"/>
        </w:rPr>
        <w:t>tablica ogłoszeń RDOŚ w Gdańsku</w:t>
      </w:r>
    </w:p>
    <w:bookmarkEnd w:id="1"/>
    <w:p w:rsidR="00FF2DE8" w:rsidRDefault="00FF2DE8" w:rsidP="0084194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rPr>
          <w:rFonts w:ascii="Arial" w:eastAsia="Times New Roman" w:hAnsi="Arial" w:cs="Arial"/>
          <w:sz w:val="20"/>
          <w:szCs w:val="20"/>
          <w:lang w:eastAsia="pl-PL"/>
        </w:rPr>
      </w:pPr>
      <w:r w:rsidRPr="00FF2DE8">
        <w:rPr>
          <w:rFonts w:ascii="Arial" w:eastAsia="Times New Roman" w:hAnsi="Arial" w:cs="Arial"/>
          <w:sz w:val="20"/>
          <w:szCs w:val="20"/>
          <w:lang w:eastAsia="pl-PL"/>
        </w:rPr>
        <w:t xml:space="preserve">Urząd Miejski w </w:t>
      </w:r>
      <w:r>
        <w:rPr>
          <w:rFonts w:ascii="Arial" w:eastAsia="Times New Roman" w:hAnsi="Arial" w:cs="Arial"/>
          <w:sz w:val="20"/>
          <w:szCs w:val="20"/>
          <w:lang w:eastAsia="pl-PL"/>
        </w:rPr>
        <w:t>Kościerzynie</w:t>
      </w:r>
    </w:p>
    <w:p w:rsidR="00FF2DE8" w:rsidRPr="00FF2DE8" w:rsidRDefault="00FF2DE8" w:rsidP="0084194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Gmina Kościerzyna</w:t>
      </w:r>
    </w:p>
    <w:p w:rsidR="00FF2DE8" w:rsidRPr="00FF2DE8" w:rsidRDefault="00FF2DE8" w:rsidP="0084194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rPr>
          <w:rFonts w:ascii="Arial" w:eastAsia="Times New Roman" w:hAnsi="Arial" w:cs="Arial"/>
          <w:sz w:val="20"/>
          <w:szCs w:val="20"/>
          <w:lang w:eastAsia="pl-PL"/>
        </w:rPr>
      </w:pPr>
      <w:r w:rsidRPr="00FF2DE8">
        <w:rPr>
          <w:rFonts w:ascii="Arial" w:eastAsia="Times New Roman" w:hAnsi="Arial" w:cs="Arial"/>
          <w:sz w:val="20"/>
          <w:szCs w:val="20"/>
          <w:lang w:eastAsia="pl-PL"/>
        </w:rPr>
        <w:t>aa</w:t>
      </w:r>
    </w:p>
    <w:p w:rsidR="00276B1E" w:rsidRPr="0070775F" w:rsidRDefault="00276B1E" w:rsidP="00841949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276B1E" w:rsidRPr="0070775F" w:rsidSect="00C648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D42" w:rsidRDefault="00593D42" w:rsidP="000F38F9">
      <w:pPr>
        <w:spacing w:after="0" w:line="240" w:lineRule="auto"/>
      </w:pPr>
      <w:r>
        <w:separator/>
      </w:r>
    </w:p>
  </w:endnote>
  <w:endnote w:type="continuationSeparator" w:id="0">
    <w:p w:rsidR="00593D42" w:rsidRDefault="00593D42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Content>
          <w:p w:rsidR="00593D42" w:rsidRPr="00D0716F" w:rsidRDefault="00593D42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RDOŚ-Gd-WOO.4220.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.20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20.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MR.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Strona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PAGE</w:instrTex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z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NUMPAGES</w:instrTex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1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:rsidR="00593D42" w:rsidRPr="00D0716F" w:rsidRDefault="00593D42" w:rsidP="007A7EBB">
    <w:pPr>
      <w:pStyle w:val="Stopka"/>
      <w:jc w:val="center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D42" w:rsidRPr="00276B1E" w:rsidRDefault="00593D42" w:rsidP="00276B1E">
    <w:pPr>
      <w:pStyle w:val="Stopka"/>
      <w:jc w:val="center"/>
      <w:rPr>
        <w:rFonts w:ascii="Arial" w:eastAsia="Lucida Sans Unicode" w:hAnsi="Arial" w:cs="Arial"/>
        <w:kern w:val="1"/>
        <w:sz w:val="20"/>
        <w:szCs w:val="20"/>
      </w:rPr>
    </w:pPr>
    <w:r w:rsidRPr="005A0FEC">
      <w:rPr>
        <w:noProof/>
        <w:lang w:eastAsia="pl-PL"/>
      </w:rPr>
      <w:drawing>
        <wp:inline distT="0" distB="0" distL="0" distR="0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:rsidR="00593D42" w:rsidRPr="00C6481C" w:rsidRDefault="00593D42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D42" w:rsidRDefault="00593D42" w:rsidP="000F38F9">
      <w:pPr>
        <w:spacing w:after="0" w:line="240" w:lineRule="auto"/>
      </w:pPr>
      <w:r>
        <w:separator/>
      </w:r>
    </w:p>
  </w:footnote>
  <w:footnote w:type="continuationSeparator" w:id="0">
    <w:p w:rsidR="00593D42" w:rsidRDefault="00593D42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D42" w:rsidRDefault="00593D42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D42" w:rsidRDefault="00593D42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2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2"/>
        <w:szCs w:val="22"/>
      </w:rPr>
    </w:lvl>
  </w:abstractNum>
  <w:abstractNum w:abstractNumId="1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528BD"/>
    <w:multiLevelType w:val="hybridMultilevel"/>
    <w:tmpl w:val="2DB87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B421D0"/>
    <w:multiLevelType w:val="singleLevel"/>
    <w:tmpl w:val="EFBA7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C86140"/>
    <w:rsid w:val="00010A42"/>
    <w:rsid w:val="00015345"/>
    <w:rsid w:val="00024E1F"/>
    <w:rsid w:val="00037C21"/>
    <w:rsid w:val="000A7169"/>
    <w:rsid w:val="000C5C3B"/>
    <w:rsid w:val="000F3813"/>
    <w:rsid w:val="000F38F9"/>
    <w:rsid w:val="000F5261"/>
    <w:rsid w:val="000F6CE1"/>
    <w:rsid w:val="00101CEA"/>
    <w:rsid w:val="00104668"/>
    <w:rsid w:val="001049F2"/>
    <w:rsid w:val="00107CA4"/>
    <w:rsid w:val="001102E0"/>
    <w:rsid w:val="00111DCA"/>
    <w:rsid w:val="0012297E"/>
    <w:rsid w:val="00152CA5"/>
    <w:rsid w:val="00175D69"/>
    <w:rsid w:val="001766D0"/>
    <w:rsid w:val="00185EF3"/>
    <w:rsid w:val="001A12FD"/>
    <w:rsid w:val="001A5E50"/>
    <w:rsid w:val="001D019B"/>
    <w:rsid w:val="001E5D3D"/>
    <w:rsid w:val="001F489F"/>
    <w:rsid w:val="002078CB"/>
    <w:rsid w:val="00210C6A"/>
    <w:rsid w:val="00213488"/>
    <w:rsid w:val="00221F98"/>
    <w:rsid w:val="00225414"/>
    <w:rsid w:val="00233C55"/>
    <w:rsid w:val="0024357E"/>
    <w:rsid w:val="0024534D"/>
    <w:rsid w:val="00247EA6"/>
    <w:rsid w:val="002513D5"/>
    <w:rsid w:val="00276B1E"/>
    <w:rsid w:val="00290FED"/>
    <w:rsid w:val="002A2117"/>
    <w:rsid w:val="002B37AA"/>
    <w:rsid w:val="002C018D"/>
    <w:rsid w:val="002C28AF"/>
    <w:rsid w:val="002D044F"/>
    <w:rsid w:val="002E195E"/>
    <w:rsid w:val="002F3587"/>
    <w:rsid w:val="0030100A"/>
    <w:rsid w:val="0031184D"/>
    <w:rsid w:val="00311BAA"/>
    <w:rsid w:val="00312124"/>
    <w:rsid w:val="00312D02"/>
    <w:rsid w:val="003149CE"/>
    <w:rsid w:val="00322B08"/>
    <w:rsid w:val="0032455A"/>
    <w:rsid w:val="00342586"/>
    <w:rsid w:val="00350DC0"/>
    <w:rsid w:val="0036229F"/>
    <w:rsid w:val="003714E9"/>
    <w:rsid w:val="003811A7"/>
    <w:rsid w:val="00383FDD"/>
    <w:rsid w:val="003874CC"/>
    <w:rsid w:val="00390E4A"/>
    <w:rsid w:val="00390F67"/>
    <w:rsid w:val="00393829"/>
    <w:rsid w:val="003B0274"/>
    <w:rsid w:val="003B53EB"/>
    <w:rsid w:val="003E74CF"/>
    <w:rsid w:val="003F0B4D"/>
    <w:rsid w:val="003F14C8"/>
    <w:rsid w:val="004146CC"/>
    <w:rsid w:val="004200CE"/>
    <w:rsid w:val="00425F85"/>
    <w:rsid w:val="00452598"/>
    <w:rsid w:val="00460388"/>
    <w:rsid w:val="00476E20"/>
    <w:rsid w:val="00487428"/>
    <w:rsid w:val="004934C7"/>
    <w:rsid w:val="004959AC"/>
    <w:rsid w:val="004A2F36"/>
    <w:rsid w:val="004B1D01"/>
    <w:rsid w:val="004E165F"/>
    <w:rsid w:val="004F7934"/>
    <w:rsid w:val="00522C1A"/>
    <w:rsid w:val="005260C3"/>
    <w:rsid w:val="0054706A"/>
    <w:rsid w:val="0054781B"/>
    <w:rsid w:val="00557FD4"/>
    <w:rsid w:val="00593D42"/>
    <w:rsid w:val="005A0FEC"/>
    <w:rsid w:val="005A4A6E"/>
    <w:rsid w:val="005A5AA6"/>
    <w:rsid w:val="005A7F2D"/>
    <w:rsid w:val="005C42E0"/>
    <w:rsid w:val="005C7609"/>
    <w:rsid w:val="005E1CC4"/>
    <w:rsid w:val="005F1F9D"/>
    <w:rsid w:val="005F4F3B"/>
    <w:rsid w:val="00603994"/>
    <w:rsid w:val="0062060B"/>
    <w:rsid w:val="0062066E"/>
    <w:rsid w:val="00620F04"/>
    <w:rsid w:val="0062316B"/>
    <w:rsid w:val="00624112"/>
    <w:rsid w:val="00626F39"/>
    <w:rsid w:val="00633F2F"/>
    <w:rsid w:val="00653CC7"/>
    <w:rsid w:val="00654856"/>
    <w:rsid w:val="00655171"/>
    <w:rsid w:val="006657C0"/>
    <w:rsid w:val="006A10CE"/>
    <w:rsid w:val="006B21F0"/>
    <w:rsid w:val="00700205"/>
    <w:rsid w:val="00700C6B"/>
    <w:rsid w:val="0070259B"/>
    <w:rsid w:val="00705E77"/>
    <w:rsid w:val="0070775F"/>
    <w:rsid w:val="00721AE7"/>
    <w:rsid w:val="0075095D"/>
    <w:rsid w:val="007535AA"/>
    <w:rsid w:val="00762D7D"/>
    <w:rsid w:val="00780789"/>
    <w:rsid w:val="007876CB"/>
    <w:rsid w:val="007A7EBB"/>
    <w:rsid w:val="007B5595"/>
    <w:rsid w:val="007C686C"/>
    <w:rsid w:val="007D7C22"/>
    <w:rsid w:val="007E28EB"/>
    <w:rsid w:val="008053E2"/>
    <w:rsid w:val="00812CEA"/>
    <w:rsid w:val="00841949"/>
    <w:rsid w:val="0085274A"/>
    <w:rsid w:val="0085277A"/>
    <w:rsid w:val="008643B5"/>
    <w:rsid w:val="00874F21"/>
    <w:rsid w:val="00895A93"/>
    <w:rsid w:val="008A0BBD"/>
    <w:rsid w:val="008B6E97"/>
    <w:rsid w:val="008C2541"/>
    <w:rsid w:val="008D5765"/>
    <w:rsid w:val="008D77DE"/>
    <w:rsid w:val="008F0BDD"/>
    <w:rsid w:val="008F229B"/>
    <w:rsid w:val="008F6635"/>
    <w:rsid w:val="0090626D"/>
    <w:rsid w:val="009069BA"/>
    <w:rsid w:val="009301BF"/>
    <w:rsid w:val="00935C50"/>
    <w:rsid w:val="00940ED5"/>
    <w:rsid w:val="00951C0C"/>
    <w:rsid w:val="00961420"/>
    <w:rsid w:val="0096370D"/>
    <w:rsid w:val="00966A86"/>
    <w:rsid w:val="00967B1C"/>
    <w:rsid w:val="009949ED"/>
    <w:rsid w:val="009D7E06"/>
    <w:rsid w:val="009E5CA9"/>
    <w:rsid w:val="009F6E96"/>
    <w:rsid w:val="009F7301"/>
    <w:rsid w:val="00A20FE6"/>
    <w:rsid w:val="00A31B45"/>
    <w:rsid w:val="00A471A8"/>
    <w:rsid w:val="00A47311"/>
    <w:rsid w:val="00A61476"/>
    <w:rsid w:val="00A66F4C"/>
    <w:rsid w:val="00A7401F"/>
    <w:rsid w:val="00A760B7"/>
    <w:rsid w:val="00A867F8"/>
    <w:rsid w:val="00A9313E"/>
    <w:rsid w:val="00AA6597"/>
    <w:rsid w:val="00AC6734"/>
    <w:rsid w:val="00AD31E2"/>
    <w:rsid w:val="00AE1E84"/>
    <w:rsid w:val="00AF0B90"/>
    <w:rsid w:val="00B03C18"/>
    <w:rsid w:val="00B31B74"/>
    <w:rsid w:val="00B502B2"/>
    <w:rsid w:val="00B86EF5"/>
    <w:rsid w:val="00B968C5"/>
    <w:rsid w:val="00B977DC"/>
    <w:rsid w:val="00BC270E"/>
    <w:rsid w:val="00BC3C8D"/>
    <w:rsid w:val="00BC407A"/>
    <w:rsid w:val="00BC5488"/>
    <w:rsid w:val="00BD3F20"/>
    <w:rsid w:val="00BF2E7F"/>
    <w:rsid w:val="00C024B1"/>
    <w:rsid w:val="00C106CC"/>
    <w:rsid w:val="00C15C8B"/>
    <w:rsid w:val="00C16695"/>
    <w:rsid w:val="00C6481C"/>
    <w:rsid w:val="00C668D6"/>
    <w:rsid w:val="00C7372C"/>
    <w:rsid w:val="00C816F9"/>
    <w:rsid w:val="00C85710"/>
    <w:rsid w:val="00C86140"/>
    <w:rsid w:val="00CB0420"/>
    <w:rsid w:val="00CB0943"/>
    <w:rsid w:val="00CB11EA"/>
    <w:rsid w:val="00CD363E"/>
    <w:rsid w:val="00CE6DB4"/>
    <w:rsid w:val="00CE7F8D"/>
    <w:rsid w:val="00CF136F"/>
    <w:rsid w:val="00D06763"/>
    <w:rsid w:val="00D0716F"/>
    <w:rsid w:val="00D16970"/>
    <w:rsid w:val="00D173B8"/>
    <w:rsid w:val="00D214E7"/>
    <w:rsid w:val="00D24B4F"/>
    <w:rsid w:val="00D26CC4"/>
    <w:rsid w:val="00D32B28"/>
    <w:rsid w:val="00D401B3"/>
    <w:rsid w:val="00D47B4A"/>
    <w:rsid w:val="00D556EF"/>
    <w:rsid w:val="00D65438"/>
    <w:rsid w:val="00D8032C"/>
    <w:rsid w:val="00D971E8"/>
    <w:rsid w:val="00DC70DB"/>
    <w:rsid w:val="00DD3D24"/>
    <w:rsid w:val="00DE3A1E"/>
    <w:rsid w:val="00E1523D"/>
    <w:rsid w:val="00E1684D"/>
    <w:rsid w:val="00E37929"/>
    <w:rsid w:val="00E40E5E"/>
    <w:rsid w:val="00E5354F"/>
    <w:rsid w:val="00E63868"/>
    <w:rsid w:val="00E732DF"/>
    <w:rsid w:val="00EA23F2"/>
    <w:rsid w:val="00EA2CA7"/>
    <w:rsid w:val="00EB38F2"/>
    <w:rsid w:val="00ED7EE5"/>
    <w:rsid w:val="00EE7BA2"/>
    <w:rsid w:val="00F27D06"/>
    <w:rsid w:val="00F318C7"/>
    <w:rsid w:val="00F31C60"/>
    <w:rsid w:val="00F37E05"/>
    <w:rsid w:val="00F462C4"/>
    <w:rsid w:val="00F57741"/>
    <w:rsid w:val="00F65CDA"/>
    <w:rsid w:val="00F879C3"/>
    <w:rsid w:val="00FD24F6"/>
    <w:rsid w:val="00FE0FA3"/>
    <w:rsid w:val="00FF1ACA"/>
    <w:rsid w:val="00FF2DE8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FECEA-B48D-426F-9435-2505E301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31</TotalTime>
  <Pages>1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i.babis</cp:lastModifiedBy>
  <cp:revision>9</cp:revision>
  <cp:lastPrinted>2021-12-27T07:13:00Z</cp:lastPrinted>
  <dcterms:created xsi:type="dcterms:W3CDTF">2021-10-12T09:24:00Z</dcterms:created>
  <dcterms:modified xsi:type="dcterms:W3CDTF">2021-12-27T15:39:00Z</dcterms:modified>
</cp:coreProperties>
</file>