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rsidR="00B94C33" w:rsidRPr="00E833AC" w:rsidRDefault="00B94C33" w:rsidP="00B94C33">
      <w:pPr>
        <w:spacing w:before="120"/>
        <w:jc w:val="center"/>
        <w:rPr>
          <w:rFonts w:asciiTheme="majorHAnsi" w:hAnsiTheme="majorHAnsi" w:cs="Arial"/>
          <w:b/>
          <w:bCs/>
          <w:sz w:val="22"/>
          <w:szCs w:val="22"/>
        </w:rPr>
      </w:pPr>
    </w:p>
    <w:p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rsidR="00635612"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Dział I -POZYSKANIE I ZRYWKA DREWNA</w:t>
      </w:r>
    </w:p>
    <w:p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09"/>
        <w:gridCol w:w="1717"/>
        <w:gridCol w:w="3891"/>
        <w:gridCol w:w="1489"/>
      </w:tblGrid>
      <w:tr w:rsidR="00F5713C" w:rsidRPr="00E833AC" w:rsidTr="00E81E53">
        <w:trPr>
          <w:trHeight w:val="161"/>
          <w:jc w:val="center"/>
        </w:trPr>
        <w:tc>
          <w:tcPr>
            <w:tcW w:w="353"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30"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czynn. rozl.</w:t>
            </w:r>
          </w:p>
          <w:p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rsidTr="00E81E53">
        <w:trPr>
          <w:trHeight w:val="625"/>
          <w:jc w:val="center"/>
        </w:trPr>
        <w:tc>
          <w:tcPr>
            <w:tcW w:w="353"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E81E53">
        <w:trPr>
          <w:trHeight w:val="625"/>
          <w:jc w:val="center"/>
        </w:trPr>
        <w:tc>
          <w:tcPr>
            <w:tcW w:w="353" w:type="pct"/>
            <w:shd w:val="clear" w:color="auto" w:fill="auto"/>
          </w:tcPr>
          <w:p w:rsidR="00F5713C" w:rsidRPr="00E833AC" w:rsidRDefault="2A662A3F" w:rsidP="2A662A3F">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r w:rsidR="00E81E53" w:rsidRPr="00E833AC" w:rsidTr="00E81E53">
        <w:trPr>
          <w:trHeight w:val="625"/>
          <w:jc w:val="center"/>
        </w:trPr>
        <w:tc>
          <w:tcPr>
            <w:tcW w:w="353"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after="120"/>
              <w:jc w:val="center"/>
              <w:rPr>
                <w:rFonts w:asciiTheme="majorHAnsi" w:eastAsia="Calibri" w:hAnsiTheme="majorHAnsi"/>
                <w:sz w:val="22"/>
                <w:szCs w:val="22"/>
                <w:lang w:eastAsia="pl-PL"/>
              </w:rPr>
            </w:pPr>
            <w:r w:rsidRPr="00E81E53">
              <w:rPr>
                <w:rFonts w:asciiTheme="majorHAnsi" w:eastAsia="Calibri" w:hAnsiTheme="majorHAnsi"/>
                <w:sz w:val="22"/>
                <w:szCs w:val="22"/>
                <w:lang w:eastAsia="pl-PL"/>
              </w:rPr>
              <w:t>2.1</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CWD-PBZ</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16"/>
                <w:szCs w:val="16"/>
                <w:lang w:eastAsia="pl-PL"/>
              </w:rPr>
            </w:pPr>
            <w:r w:rsidRPr="00E81E53">
              <w:rPr>
                <w:rFonts w:asciiTheme="majorHAnsi" w:eastAsia="Calibri" w:hAnsiTheme="majorHAnsi"/>
                <w:bCs/>
                <w:iCs/>
                <w:sz w:val="16"/>
                <w:szCs w:val="16"/>
                <w:lang w:eastAsia="pl-PL"/>
              </w:rPr>
              <w:t>CWD-PBZ</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Pozyskanie pilarką bez zrywki</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sz w:val="22"/>
                <w:szCs w:val="22"/>
                <w:lang w:eastAsia="pl-PL"/>
              </w:rPr>
            </w:pPr>
            <w:r w:rsidRPr="00E81E53">
              <w:rPr>
                <w:rFonts w:asciiTheme="majorHAnsi" w:eastAsia="Calibri" w:hAnsiTheme="majorHAnsi"/>
                <w:sz w:val="22"/>
                <w:szCs w:val="22"/>
                <w:lang w:eastAsia="pl-PL"/>
              </w:rPr>
              <w:t>M3</w:t>
            </w:r>
          </w:p>
        </w:tc>
      </w:tr>
      <w:tr w:rsidR="00E81E53" w:rsidRPr="00E833AC" w:rsidTr="00E81E53">
        <w:trPr>
          <w:trHeight w:val="625"/>
          <w:jc w:val="center"/>
        </w:trPr>
        <w:tc>
          <w:tcPr>
            <w:tcW w:w="353"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after="120"/>
              <w:jc w:val="center"/>
              <w:rPr>
                <w:rFonts w:asciiTheme="majorHAnsi" w:eastAsia="Calibri" w:hAnsiTheme="majorHAnsi"/>
                <w:sz w:val="22"/>
                <w:szCs w:val="22"/>
                <w:lang w:eastAsia="pl-PL"/>
              </w:rPr>
            </w:pPr>
            <w:r w:rsidRPr="00E81E53">
              <w:rPr>
                <w:rFonts w:asciiTheme="majorHAnsi" w:eastAsia="Calibri" w:hAnsiTheme="majorHAnsi"/>
                <w:sz w:val="22"/>
                <w:szCs w:val="22"/>
                <w:lang w:eastAsia="pl-PL"/>
              </w:rPr>
              <w:t>2.2</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CWD-HBZ</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16"/>
                <w:szCs w:val="16"/>
                <w:lang w:eastAsia="pl-PL"/>
              </w:rPr>
            </w:pPr>
            <w:r w:rsidRPr="00E81E53">
              <w:rPr>
                <w:rFonts w:asciiTheme="majorHAnsi" w:eastAsia="Calibri" w:hAnsiTheme="majorHAnsi"/>
                <w:bCs/>
                <w:iCs/>
                <w:sz w:val="16"/>
                <w:szCs w:val="16"/>
                <w:lang w:eastAsia="pl-PL"/>
              </w:rPr>
              <w:t>CWD-HBZ</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Pozyskanie harwesterem bez zrywki</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sz w:val="22"/>
                <w:szCs w:val="22"/>
                <w:lang w:eastAsia="pl-PL"/>
              </w:rPr>
            </w:pPr>
            <w:r w:rsidRPr="00E81E53">
              <w:rPr>
                <w:rFonts w:asciiTheme="majorHAnsi" w:eastAsia="Calibri" w:hAnsiTheme="majorHAnsi"/>
                <w:sz w:val="22"/>
                <w:szCs w:val="22"/>
                <w:lang w:eastAsia="pl-PL"/>
              </w:rPr>
              <w:t>M3</w:t>
            </w:r>
          </w:p>
        </w:tc>
      </w:tr>
      <w:tr w:rsidR="00E81E53" w:rsidRPr="00E833AC" w:rsidTr="00E81E53">
        <w:trPr>
          <w:trHeight w:val="625"/>
          <w:jc w:val="center"/>
        </w:trPr>
        <w:tc>
          <w:tcPr>
            <w:tcW w:w="353"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after="120"/>
              <w:jc w:val="center"/>
              <w:rPr>
                <w:rFonts w:asciiTheme="majorHAnsi" w:eastAsia="Calibri" w:hAnsiTheme="majorHAnsi"/>
                <w:sz w:val="22"/>
                <w:szCs w:val="22"/>
                <w:lang w:eastAsia="pl-PL"/>
              </w:rPr>
            </w:pPr>
            <w:r w:rsidRPr="00E81E53">
              <w:rPr>
                <w:rFonts w:asciiTheme="majorHAnsi" w:eastAsia="Calibri" w:hAnsiTheme="majorHAnsi"/>
                <w:sz w:val="22"/>
                <w:szCs w:val="22"/>
                <w:lang w:eastAsia="pl-PL"/>
              </w:rPr>
              <w:t>2.3</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ZRYW BP</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16"/>
                <w:szCs w:val="16"/>
                <w:lang w:eastAsia="pl-PL"/>
              </w:rPr>
            </w:pPr>
            <w:r w:rsidRPr="00E81E53">
              <w:rPr>
                <w:rFonts w:asciiTheme="majorHAnsi" w:eastAsia="Calibri" w:hAnsiTheme="majorHAnsi"/>
                <w:bCs/>
                <w:iCs/>
                <w:sz w:val="16"/>
                <w:szCs w:val="16"/>
                <w:lang w:eastAsia="pl-PL"/>
              </w:rPr>
              <w:t>ZRYW BP</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Zrywka ZUL bez pozyskania</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sz w:val="22"/>
                <w:szCs w:val="22"/>
                <w:lang w:eastAsia="pl-PL"/>
              </w:rPr>
            </w:pPr>
            <w:r w:rsidRPr="00E81E53">
              <w:rPr>
                <w:rFonts w:asciiTheme="majorHAnsi" w:eastAsia="Calibri" w:hAnsiTheme="majorHAnsi"/>
                <w:sz w:val="22"/>
                <w:szCs w:val="22"/>
                <w:lang w:eastAsia="pl-PL"/>
              </w:rPr>
              <w:t>M3</w:t>
            </w:r>
          </w:p>
        </w:tc>
      </w:tr>
    </w:tbl>
    <w:p w:rsidR="00E81E53" w:rsidRDefault="00E81E53" w:rsidP="471A10CF">
      <w:pPr>
        <w:tabs>
          <w:tab w:val="left" w:pos="840"/>
        </w:tabs>
        <w:suppressAutoHyphens w:val="0"/>
        <w:spacing w:before="120"/>
        <w:jc w:val="both"/>
        <w:rPr>
          <w:rFonts w:asciiTheme="majorHAnsi" w:eastAsia="Calibri" w:hAnsiTheme="majorHAnsi"/>
          <w:sz w:val="22"/>
          <w:szCs w:val="22"/>
          <w:lang w:eastAsia="en-US"/>
        </w:rPr>
      </w:pPr>
    </w:p>
    <w:p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DC2F17">
        <w:rPr>
          <w:rFonts w:asciiTheme="majorHAnsi" w:eastAsia="Calibri" w:hAnsiTheme="majorHAnsi"/>
          <w:sz w:val="22"/>
          <w:szCs w:val="22"/>
          <w:lang w:eastAsia="en-US"/>
        </w:rPr>
        <w:t xml:space="preserve"> do SWZ nr 3.5</w:t>
      </w:r>
      <w:r w:rsidR="004D4429">
        <w:rPr>
          <w:rFonts w:asciiTheme="majorHAnsi" w:eastAsia="Calibri" w:hAnsiTheme="majorHAnsi"/>
          <w:sz w:val="22"/>
          <w:szCs w:val="22"/>
          <w:lang w:eastAsia="en-US"/>
        </w:rPr>
        <w:t>.</w:t>
      </w:r>
    </w:p>
    <w:p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t>
      </w:r>
      <w:r w:rsidR="00DC2F17">
        <w:rPr>
          <w:rFonts w:asciiTheme="majorHAnsi" w:eastAsia="Calibri" w:hAnsiTheme="majorHAnsi"/>
          <w:sz w:val="22"/>
          <w:szCs w:val="22"/>
          <w:lang w:eastAsia="en-US"/>
        </w:rPr>
        <w:t>w umowy, załącznik do SWZ nr 12.</w:t>
      </w:r>
    </w:p>
    <w:p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w:t>
      </w:r>
      <w:r w:rsidR="008E796D">
        <w:rPr>
          <w:rFonts w:asciiTheme="majorHAnsi" w:eastAsia="Calibri" w:hAnsiTheme="majorHAnsi"/>
          <w:sz w:val="22"/>
          <w:szCs w:val="22"/>
          <w:lang w:eastAsia="en-US"/>
        </w:rPr>
        <w:t>azane w załącznikach do SWZ nr 3</w:t>
      </w:r>
      <w:r w:rsidRPr="00E833AC">
        <w:rPr>
          <w:rFonts w:asciiTheme="majorHAnsi" w:eastAsia="Calibri" w:hAnsiTheme="majorHAnsi"/>
          <w:sz w:val="22"/>
          <w:szCs w:val="22"/>
          <w:lang w:eastAsia="en-US"/>
        </w:rPr>
        <w:t>.</w:t>
      </w:r>
      <w:r w:rsidR="008E796D">
        <w:rPr>
          <w:rFonts w:asciiTheme="majorHAnsi" w:eastAsia="Calibri" w:hAnsiTheme="majorHAnsi"/>
          <w:sz w:val="22"/>
          <w:szCs w:val="22"/>
          <w:lang w:eastAsia="en-US"/>
        </w:rPr>
        <w:t>2.</w:t>
      </w:r>
    </w:p>
    <w:p w:rsidR="006B203A" w:rsidRDefault="006B203A" w:rsidP="00F5713C">
      <w:pPr>
        <w:suppressAutoHyphens w:val="0"/>
        <w:spacing w:before="120"/>
        <w:rPr>
          <w:rFonts w:asciiTheme="majorHAnsi" w:eastAsia="Calibri" w:hAnsiTheme="majorHAnsi"/>
          <w:sz w:val="22"/>
          <w:szCs w:val="22"/>
          <w:lang w:eastAsia="en-US"/>
        </w:rPr>
      </w:pPr>
    </w:p>
    <w:p w:rsidR="00635612" w:rsidRDefault="00635612" w:rsidP="00F5713C">
      <w:pPr>
        <w:suppressAutoHyphens w:val="0"/>
        <w:spacing w:before="120"/>
        <w:rPr>
          <w:rFonts w:asciiTheme="majorHAnsi" w:eastAsia="Calibri" w:hAnsiTheme="majorHAnsi"/>
          <w:sz w:val="22"/>
          <w:szCs w:val="22"/>
          <w:lang w:eastAsia="en-US"/>
        </w:rPr>
      </w:pPr>
    </w:p>
    <w:p w:rsidR="00635612" w:rsidRDefault="00635612" w:rsidP="00F5713C">
      <w:pPr>
        <w:suppressAutoHyphens w:val="0"/>
        <w:spacing w:before="120"/>
        <w:rPr>
          <w:rFonts w:asciiTheme="majorHAnsi" w:eastAsia="Calibri" w:hAnsiTheme="majorHAnsi"/>
          <w:sz w:val="22"/>
          <w:szCs w:val="22"/>
          <w:lang w:eastAsia="en-US"/>
        </w:rPr>
      </w:pPr>
    </w:p>
    <w:p w:rsidR="00635612" w:rsidRPr="00E833AC" w:rsidRDefault="00635612" w:rsidP="00F5713C">
      <w:pPr>
        <w:suppressAutoHyphens w:val="0"/>
        <w:spacing w:before="120"/>
        <w:rPr>
          <w:rFonts w:asciiTheme="majorHAnsi" w:eastAsia="Calibri" w:hAnsiTheme="majorHAnsi"/>
          <w:sz w:val="22"/>
          <w:szCs w:val="22"/>
          <w:lang w:eastAsia="en-US"/>
        </w:rPr>
      </w:pPr>
    </w:p>
    <w:p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cia sanitarno – selekcyjne</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rsidR="006B203A" w:rsidRPr="00E833AC" w:rsidRDefault="006B203A">
      <w:pPr>
        <w:suppressAutoHyphens w:val="0"/>
        <w:spacing w:after="200" w:line="276" w:lineRule="auto"/>
        <w:rPr>
          <w:rFonts w:asciiTheme="majorHAnsi" w:eastAsia="Calibri" w:hAnsiTheme="majorHAnsi"/>
          <w:bCs/>
          <w:sz w:val="22"/>
          <w:szCs w:val="22"/>
          <w:lang w:eastAsia="en-US"/>
        </w:rPr>
      </w:pPr>
    </w:p>
    <w:p w:rsidR="00FA5BBC"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 xml:space="preserve">Pozyskanie i zrywkę drewna należy wykonać w ramach opisanych poniżej metod </w:t>
      </w:r>
      <w:r w:rsidR="00FA5BBC">
        <w:rPr>
          <w:rFonts w:asciiTheme="majorHAnsi" w:eastAsia="Calibri" w:hAnsiTheme="majorHAnsi"/>
          <w:sz w:val="22"/>
          <w:szCs w:val="22"/>
          <w:lang w:eastAsia="en-US"/>
        </w:rPr>
        <w:br/>
      </w:r>
      <w:r w:rsidRPr="00E81E53">
        <w:rPr>
          <w:rFonts w:asciiTheme="majorHAnsi" w:eastAsia="Calibri" w:hAnsiTheme="majorHAnsi"/>
          <w:sz w:val="22"/>
          <w:szCs w:val="22"/>
          <w:lang w:eastAsia="en-US"/>
        </w:rPr>
        <w:t>(</w:t>
      </w:r>
      <w:r w:rsidR="00FA5BBC">
        <w:rPr>
          <w:rFonts w:asciiTheme="majorHAnsi" w:eastAsia="Calibri" w:hAnsiTheme="majorHAnsi"/>
          <w:sz w:val="22"/>
          <w:szCs w:val="22"/>
          <w:lang w:eastAsia="en-US"/>
        </w:rPr>
        <w:t xml:space="preserve">1. CWD-P, 2. CWD-D, </w:t>
      </w:r>
      <w:r w:rsidR="00FA5BBC" w:rsidRPr="00FA5BBC">
        <w:rPr>
          <w:rFonts w:asciiTheme="majorHAnsi" w:eastAsia="Calibri" w:hAnsiTheme="majorHAnsi"/>
          <w:sz w:val="22"/>
          <w:szCs w:val="22"/>
          <w:lang w:eastAsia="en-US"/>
        </w:rPr>
        <w:t>2.1. CWD-PBZ</w:t>
      </w:r>
      <w:r w:rsidR="00FA5BBC">
        <w:rPr>
          <w:rFonts w:asciiTheme="majorHAnsi" w:eastAsia="Calibri" w:hAnsiTheme="majorHAnsi"/>
          <w:sz w:val="22"/>
          <w:szCs w:val="22"/>
          <w:lang w:eastAsia="en-US"/>
        </w:rPr>
        <w:t xml:space="preserve">, </w:t>
      </w:r>
      <w:r w:rsidR="00FA5BBC" w:rsidRPr="00FA5BBC">
        <w:rPr>
          <w:rFonts w:asciiTheme="majorHAnsi" w:eastAsia="Calibri" w:hAnsiTheme="majorHAnsi"/>
          <w:sz w:val="22"/>
          <w:szCs w:val="22"/>
          <w:lang w:eastAsia="en-US"/>
        </w:rPr>
        <w:t>2.2. CWD-HBZ</w:t>
      </w:r>
      <w:r w:rsidR="00FA5BBC">
        <w:rPr>
          <w:rFonts w:asciiTheme="majorHAnsi" w:eastAsia="Calibri" w:hAnsiTheme="majorHAnsi"/>
          <w:sz w:val="22"/>
          <w:szCs w:val="22"/>
          <w:lang w:eastAsia="en-US"/>
        </w:rPr>
        <w:t xml:space="preserve">, </w:t>
      </w:r>
      <w:r w:rsidR="00FA5BBC" w:rsidRPr="00FA5BBC">
        <w:rPr>
          <w:rFonts w:asciiTheme="majorHAnsi" w:eastAsia="Calibri" w:hAnsiTheme="majorHAnsi"/>
          <w:sz w:val="22"/>
          <w:szCs w:val="22"/>
          <w:lang w:eastAsia="en-US"/>
        </w:rPr>
        <w:t>2.3. ZRYW BP</w:t>
      </w:r>
      <w:r w:rsidR="00FA5BBC">
        <w:rPr>
          <w:rFonts w:asciiTheme="majorHAnsi" w:eastAsia="Calibri" w:hAnsiTheme="majorHAnsi"/>
          <w:sz w:val="22"/>
          <w:szCs w:val="22"/>
          <w:lang w:eastAsia="en-US"/>
        </w:rPr>
        <w:t>)</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Prace przy pozyskaniu i zrywce drewna organizuje Wykonawca, mając na uwadze w szczególności:</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w:t>
      </w:r>
      <w:r w:rsidRPr="00E81E53">
        <w:rPr>
          <w:rFonts w:asciiTheme="majorHAnsi" w:eastAsia="Calibri" w:hAnsiTheme="majorHAnsi"/>
          <w:sz w:val="22"/>
          <w:szCs w:val="22"/>
          <w:lang w:eastAsia="en-US"/>
        </w:rPr>
        <w:tab/>
        <w:t>zapewnienie właściwych warunków w zakresie bezpieczeństwa i higieny pracy,</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2.</w:t>
      </w:r>
      <w:r w:rsidRPr="00E81E53">
        <w:rPr>
          <w:rFonts w:asciiTheme="majorHAnsi" w:eastAsia="Calibri" w:hAnsiTheme="majorHAnsi"/>
          <w:sz w:val="22"/>
          <w:szCs w:val="22"/>
          <w:lang w:eastAsia="en-US"/>
        </w:rPr>
        <w:tab/>
        <w:t>wymagania Zamawiającego dotyczące ilości oraz struktury sortymentów drzewnych    określonych w zleceniu,</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3.</w:t>
      </w:r>
      <w:r w:rsidRPr="00E81E53">
        <w:rPr>
          <w:rFonts w:asciiTheme="majorHAnsi" w:eastAsia="Calibri" w:hAnsiTheme="majorHAnsi"/>
          <w:sz w:val="22"/>
          <w:szCs w:val="22"/>
          <w:lang w:eastAsia="en-US"/>
        </w:rPr>
        <w:tab/>
        <w:t>termin realizacji zlecenia,</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4.</w:t>
      </w:r>
      <w:r w:rsidRPr="00E81E53">
        <w:rPr>
          <w:rFonts w:asciiTheme="majorHAnsi" w:eastAsia="Calibri" w:hAnsiTheme="majorHAnsi"/>
          <w:sz w:val="22"/>
          <w:szCs w:val="22"/>
          <w:lang w:eastAsia="en-US"/>
        </w:rPr>
        <w:tab/>
        <w:t>wymóg minimalizacji uszkodzeń w środowisku leśnym przy realizacji zlecenia,</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5.</w:t>
      </w:r>
      <w:r w:rsidRPr="00E81E53">
        <w:rPr>
          <w:rFonts w:asciiTheme="majorHAnsi" w:eastAsia="Calibri" w:hAnsiTheme="majorHAnsi"/>
          <w:sz w:val="22"/>
          <w:szCs w:val="22"/>
          <w:lang w:eastAsia="en-US"/>
        </w:rPr>
        <w:tab/>
        <w:t>ograniczenia sprzętowe,</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6.</w:t>
      </w:r>
      <w:r w:rsidRPr="00E81E53">
        <w:rPr>
          <w:rFonts w:asciiTheme="majorHAnsi" w:eastAsia="Calibri" w:hAnsiTheme="majorHAnsi"/>
          <w:sz w:val="22"/>
          <w:szCs w:val="22"/>
          <w:lang w:eastAsia="en-US"/>
        </w:rPr>
        <w:tab/>
        <w:t>ograniczenia wynikające z zasad ochrony przyrody,</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7.</w:t>
      </w:r>
      <w:r w:rsidRPr="00E81E53">
        <w:rPr>
          <w:rFonts w:asciiTheme="majorHAnsi" w:eastAsia="Calibri" w:hAnsiTheme="majorHAnsi"/>
          <w:sz w:val="22"/>
          <w:szCs w:val="22"/>
          <w:lang w:eastAsia="en-US"/>
        </w:rPr>
        <w:tab/>
        <w:t>inne szczegółowe i specyficzne dla danej lokalizacji cięć okoliczności wskazane w zleceniu.</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8.</w:t>
      </w:r>
      <w:r w:rsidRPr="00E81E53">
        <w:rPr>
          <w:rFonts w:asciiTheme="majorHAnsi" w:eastAsia="Calibri" w:hAnsiTheme="majorHAnsi"/>
          <w:sz w:val="22"/>
          <w:szCs w:val="22"/>
          <w:lang w:eastAsia="en-US"/>
        </w:rPr>
        <w:tab/>
        <w:t>zrywkę drewna należy prowadzić w sposób minimalizujący uszkadzanie drzew pozostających na powierzchni po zbiegu.</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9.</w:t>
      </w:r>
      <w:r w:rsidRPr="00E81E53">
        <w:rPr>
          <w:rFonts w:asciiTheme="majorHAnsi" w:eastAsia="Calibri" w:hAnsiTheme="majorHAnsi"/>
          <w:sz w:val="22"/>
          <w:szCs w:val="22"/>
          <w:lang w:eastAsia="en-US"/>
        </w:rPr>
        <w:tab/>
        <w:t>zrywkę należy prowadzić w sposób zapewniający przejezdność dróg leśnych (bieżąca zrywka drewna obalonego na drogi).</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10.</w:t>
      </w:r>
      <w:r w:rsidRPr="00E81E53">
        <w:rPr>
          <w:rFonts w:asciiTheme="majorHAnsi" w:eastAsia="Calibri" w:hAnsiTheme="majorHAnsi"/>
          <w:sz w:val="22"/>
          <w:szCs w:val="22"/>
          <w:lang w:eastAsia="en-US"/>
        </w:rPr>
        <w:tab/>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11.</w:t>
      </w:r>
      <w:r w:rsidRPr="00E81E53">
        <w:rPr>
          <w:rFonts w:asciiTheme="majorHAnsi" w:eastAsia="Calibri" w:hAnsiTheme="majorHAnsi"/>
          <w:sz w:val="22"/>
          <w:szCs w:val="22"/>
          <w:lang w:eastAsia="en-US"/>
        </w:rPr>
        <w:tab/>
        <w:t>nie dopuszcza się opierania stosów i mygieł o stojące drzewa.</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12.</w:t>
      </w:r>
      <w:r w:rsidRPr="00E81E53">
        <w:rPr>
          <w:rFonts w:asciiTheme="majorHAnsi" w:eastAsia="Calibri" w:hAnsiTheme="majorHAnsi"/>
          <w:sz w:val="22"/>
          <w:szCs w:val="22"/>
          <w:lang w:eastAsia="en-US"/>
        </w:rPr>
        <w:tab/>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lastRenderedPageBreak/>
        <w:t>13.</w:t>
      </w:r>
      <w:r w:rsidRPr="00E81E53">
        <w:rPr>
          <w:rFonts w:asciiTheme="majorHAnsi" w:eastAsia="Calibri" w:hAnsiTheme="majorHAnsi"/>
          <w:sz w:val="22"/>
          <w:szCs w:val="22"/>
          <w:lang w:eastAsia="en-US"/>
        </w:rPr>
        <w:tab/>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t>
      </w:r>
      <w:r w:rsidR="00C30752">
        <w:rPr>
          <w:rFonts w:asciiTheme="majorHAnsi" w:eastAsia="Calibri" w:hAnsiTheme="majorHAnsi"/>
          <w:sz w:val="22"/>
          <w:szCs w:val="22"/>
          <w:lang w:eastAsia="en-US"/>
        </w:rPr>
        <w:t>wskazane w załączniku do SWZ nr 3.6</w:t>
      </w:r>
      <w:r w:rsidRPr="00E81E53">
        <w:rPr>
          <w:rFonts w:asciiTheme="majorHAnsi" w:eastAsia="Calibri" w:hAnsiTheme="majorHAnsi"/>
          <w:sz w:val="22"/>
          <w:szCs w:val="22"/>
          <w:lang w:eastAsia="en-US"/>
        </w:rPr>
        <w:t>.  W warunkach górskich odrzuceniu podlegają gałęzie zalegające na szlakach operacyjnych wskazanych przez Zamawiającego w zleceniu.</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Oznakowanie pozycji cięć przy pomocy tablic ostrzegawczych leży po stronie Wykonawcy. Tablice udostępnia Zamawiający.</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W trakcie wprowadzania Wykonawcy na pozycje cięć wskazane zostaną Wykonawcy informacje konieczne do prawidłowej realizacji zabiegu tj. w szczególności: granice wydzielenia objętego zabiegiem,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W przypadku konieczności założenia nowego szlaku operacyjnego wykonawca ma obowiązek wyciąć wszystkie drzewa na planowanym szlaku łącznie z podrostem i podszytem.</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F5713C" w:rsidRPr="00E833AC"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Szczegółowe informacje dotyczące zrywki drewna oraz planowanych średnich odległości zrywkowych  przedstawione zostały w Załączniku nr</w:t>
      </w:r>
      <w:r w:rsidR="004C5A3F">
        <w:rPr>
          <w:rFonts w:asciiTheme="majorHAnsi" w:eastAsia="Calibri" w:hAnsiTheme="majorHAnsi"/>
          <w:sz w:val="22"/>
          <w:szCs w:val="22"/>
          <w:lang w:eastAsia="en-US"/>
        </w:rPr>
        <w:t xml:space="preserve"> 3 </w:t>
      </w:r>
      <w:r w:rsidRPr="00E81E53">
        <w:rPr>
          <w:rFonts w:asciiTheme="majorHAnsi" w:eastAsia="Calibri" w:hAnsiTheme="majorHAnsi"/>
          <w:sz w:val="22"/>
          <w:szCs w:val="22"/>
          <w:lang w:eastAsia="en-US"/>
        </w:rPr>
        <w:t>do SWZ. Jako odległość zrywki należy rozumieć średnią długość planowanych przejazdów dla optymalnego na danej powierzchni i dla technologii zrywki środka zrywkowego.</w:t>
      </w:r>
    </w:p>
    <w:p w:rsidR="00F5713C" w:rsidRPr="00E833AC" w:rsidRDefault="00F5713C" w:rsidP="00E81E53">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rsidR="00F5713C" w:rsidRPr="00E833AC" w:rsidRDefault="00F5713C" w:rsidP="00F5713C">
      <w:pPr>
        <w:suppressAutoHyphens w:val="0"/>
        <w:spacing w:before="120"/>
        <w:rPr>
          <w:rFonts w:asciiTheme="majorHAnsi" w:eastAsia="Calibri" w:hAnsiTheme="majorHAnsi"/>
          <w:b/>
          <w:sz w:val="22"/>
          <w:szCs w:val="22"/>
          <w:lang w:eastAsia="en-US"/>
        </w:rPr>
      </w:pPr>
    </w:p>
    <w:p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rsidR="00F5713C" w:rsidRPr="00E833AC" w:rsidRDefault="272722E2" w:rsidP="007C6ACE">
      <w:pPr>
        <w:numPr>
          <w:ilvl w:val="0"/>
          <w:numId w:val="90"/>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warunkach technicznych obowiązujących w PGL LP na wyrabia</w:t>
      </w:r>
      <w:r w:rsidR="00635612">
        <w:rPr>
          <w:rFonts w:asciiTheme="majorHAnsi" w:hAnsiTheme="majorHAnsi"/>
          <w:bCs/>
          <w:sz w:val="22"/>
          <w:szCs w:val="22"/>
        </w:rPr>
        <w:t xml:space="preserve">ne sortymenty wskazane w pkt 3.2. </w:t>
      </w:r>
      <w:r w:rsidRPr="00E833AC">
        <w:rPr>
          <w:rFonts w:asciiTheme="majorHAnsi" w:hAnsiTheme="majorHAnsi"/>
          <w:bCs/>
          <w:sz w:val="22"/>
          <w:szCs w:val="22"/>
        </w:rPr>
        <w:t xml:space="preserve">SWZ, </w:t>
      </w:r>
    </w:p>
    <w:p w:rsidR="00F5713C" w:rsidRPr="00E833AC" w:rsidRDefault="2A662A3F" w:rsidP="007C6ACE">
      <w:pPr>
        <w:numPr>
          <w:ilvl w:val="0"/>
          <w:numId w:val="90"/>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rsidR="00F5713C" w:rsidRPr="00E833AC" w:rsidRDefault="3DA20FF0" w:rsidP="007C6ACE">
      <w:pPr>
        <w:numPr>
          <w:ilvl w:val="0"/>
          <w:numId w:val="90"/>
        </w:numPr>
        <w:suppressAutoHyphens w:val="0"/>
        <w:spacing w:before="120"/>
        <w:jc w:val="both"/>
        <w:rPr>
          <w:rFonts w:asciiTheme="majorHAnsi" w:hAnsiTheme="majorHAnsi"/>
          <w:sz w:val="22"/>
          <w:szCs w:val="22"/>
        </w:rPr>
      </w:pPr>
      <w:r w:rsidRPr="00E833AC">
        <w:rPr>
          <w:rFonts w:asciiTheme="majorHAnsi" w:hAnsiTheme="majorHAnsi"/>
          <w:sz w:val="22"/>
          <w:szCs w:val="22"/>
        </w:rPr>
        <w:t>przygotowanie drewna do odbiórki,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obowiązujących w PGL LP warunkach technicznych na wyrabiane sortymenty wskazane w pkt 3.2</w:t>
      </w:r>
      <w:r w:rsidR="001B61C3">
        <w:rPr>
          <w:rFonts w:asciiTheme="majorHAnsi" w:hAnsiTheme="majorHAnsi"/>
          <w:bCs/>
          <w:sz w:val="22"/>
          <w:szCs w:val="22"/>
        </w:rPr>
        <w:t>.</w:t>
      </w:r>
      <w:r w:rsidRPr="00E833AC">
        <w:rPr>
          <w:rFonts w:asciiTheme="majorHAnsi" w:hAnsiTheme="majorHAnsi"/>
          <w:bCs/>
          <w:sz w:val="22"/>
          <w:szCs w:val="22"/>
        </w:rPr>
        <w:t xml:space="preserve"> SWZ, </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w:t>
      </w:r>
      <w:r w:rsidR="001B61C3">
        <w:rPr>
          <w:rFonts w:asciiTheme="majorHAnsi" w:hAnsiTheme="majorHAnsi"/>
          <w:bCs/>
          <w:sz w:val="22"/>
          <w:szCs w:val="22"/>
        </w:rPr>
        <w:t>.</w:t>
      </w:r>
      <w:r w:rsidRPr="00E833AC">
        <w:rPr>
          <w:rFonts w:asciiTheme="majorHAnsi" w:hAnsiTheme="majorHAnsi"/>
          <w:bCs/>
          <w:sz w:val="22"/>
          <w:szCs w:val="22"/>
        </w:rPr>
        <w:t xml:space="preserve"> SWZ,</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F5713C" w:rsidRPr="00E833AC" w:rsidRDefault="00F5713C" w:rsidP="007C6ACE">
      <w:pPr>
        <w:pStyle w:val="Akapitzlist"/>
        <w:numPr>
          <w:ilvl w:val="0"/>
          <w:numId w:val="100"/>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F5713C" w:rsidRPr="00E833AC" w:rsidRDefault="00F5713C" w:rsidP="007C6ACE">
      <w:pPr>
        <w:pStyle w:val="Akapitzlist"/>
        <w:numPr>
          <w:ilvl w:val="0"/>
          <w:numId w:val="100"/>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F5713C" w:rsidRDefault="00F5713C" w:rsidP="00F5713C">
      <w:pPr>
        <w:pStyle w:val="Akapitzlist"/>
        <w:spacing w:before="120"/>
        <w:jc w:val="both"/>
        <w:rPr>
          <w:rFonts w:asciiTheme="majorHAnsi" w:eastAsia="Calibri" w:hAnsiTheme="majorHAnsi"/>
          <w:sz w:val="22"/>
          <w:szCs w:val="22"/>
        </w:rPr>
      </w:pPr>
    </w:p>
    <w:p w:rsidR="0030272C" w:rsidRDefault="0030272C" w:rsidP="00F5713C">
      <w:pPr>
        <w:pStyle w:val="Akapitzlist"/>
        <w:spacing w:before="120"/>
        <w:jc w:val="both"/>
        <w:rPr>
          <w:rFonts w:asciiTheme="majorHAnsi" w:eastAsia="Calibri" w:hAnsiTheme="majorHAnsi"/>
          <w:sz w:val="22"/>
          <w:szCs w:val="22"/>
        </w:rPr>
      </w:pPr>
    </w:p>
    <w:p w:rsidR="0030272C" w:rsidRPr="0030272C" w:rsidRDefault="0030272C" w:rsidP="0030272C">
      <w:pPr>
        <w:pStyle w:val="Akapitzlist"/>
        <w:spacing w:before="120"/>
        <w:ind w:left="0"/>
        <w:jc w:val="center"/>
        <w:rPr>
          <w:rFonts w:asciiTheme="majorHAnsi" w:eastAsia="Calibri" w:hAnsiTheme="majorHAnsi"/>
          <w:b/>
          <w:sz w:val="22"/>
          <w:szCs w:val="22"/>
        </w:rPr>
      </w:pPr>
      <w:r w:rsidRPr="0030272C">
        <w:rPr>
          <w:rFonts w:asciiTheme="majorHAnsi" w:eastAsia="Calibri" w:hAnsiTheme="majorHAnsi"/>
          <w:b/>
          <w:sz w:val="22"/>
          <w:szCs w:val="22"/>
        </w:rPr>
        <w:t>2.1. CWD-PBZ - Pozyskanie pilarką bez zrywki</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Wykonawca zrealizuje przy użyciu ręcznych pilarek i narzędzi pomocniczych prace z zakresu pozyskania drewna (CWD-PBZ). </w:t>
      </w:r>
    </w:p>
    <w:p w:rsidR="00E66C11" w:rsidRDefault="00E66C11" w:rsidP="00B02887">
      <w:pPr>
        <w:pStyle w:val="Akapitzlist"/>
        <w:tabs>
          <w:tab w:val="left" w:pos="284"/>
        </w:tabs>
        <w:spacing w:before="120"/>
        <w:ind w:left="0"/>
        <w:jc w:val="both"/>
        <w:rPr>
          <w:rFonts w:asciiTheme="majorHAnsi" w:eastAsia="Calibri" w:hAnsiTheme="majorHAnsi"/>
          <w:sz w:val="22"/>
          <w:szCs w:val="22"/>
        </w:rPr>
      </w:pP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Prace związane z pozyskaniem z wyjątkiem pozyskania drewna w czyszczeniach późnych (CP-P) obejmują: </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prace przygotowawcze związane z przygotowaniem stanowiska do ścinki, </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ścinkę i obalanie drzew wyznaczonych do wycięcia (w przypadku cięć zupełnych za wyznaczone uznaje się drzewa w granicach objętych zabiegiem z uwzględnieniem planowanych do pozostawienia kęp, nasienników, drzew dziuplastych itp.),</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3.</w:t>
      </w:r>
      <w:r w:rsidRPr="0030272C">
        <w:rPr>
          <w:rFonts w:asciiTheme="majorHAnsi" w:eastAsia="Calibri" w:hAnsiTheme="majorHAnsi"/>
          <w:sz w:val="22"/>
          <w:szCs w:val="22"/>
        </w:rPr>
        <w:tab/>
        <w:t>okrzesanie ściętych drzew w stopniu przewidzianym w warunkach technicznych obowiązujących w PGL LP na wyrabi</w:t>
      </w:r>
      <w:r w:rsidR="00635612">
        <w:rPr>
          <w:rFonts w:asciiTheme="majorHAnsi" w:eastAsia="Calibri" w:hAnsiTheme="majorHAnsi"/>
          <w:sz w:val="22"/>
          <w:szCs w:val="22"/>
        </w:rPr>
        <w:t>ane sortymenty wskazane w pkt 3.2.</w:t>
      </w:r>
      <w:r w:rsidRPr="0030272C">
        <w:rPr>
          <w:rFonts w:asciiTheme="majorHAnsi" w:eastAsia="Calibri" w:hAnsiTheme="majorHAnsi"/>
          <w:sz w:val="22"/>
          <w:szCs w:val="22"/>
        </w:rPr>
        <w:t xml:space="preserve"> SWZ, </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4.</w:t>
      </w:r>
      <w:r w:rsidRPr="0030272C">
        <w:rPr>
          <w:rFonts w:asciiTheme="majorHAnsi" w:eastAsia="Calibri" w:hAnsiTheme="majorHAnsi"/>
          <w:sz w:val="22"/>
          <w:szCs w:val="22"/>
        </w:rPr>
        <w:tab/>
        <w:t>manipulację surowca drzewnego, zgodnie ze wskazaniami przekazanymi przez  Zamawiającego, z uwzględnieniem unormowań wskazanych w SWZ,</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lastRenderedPageBreak/>
        <w:t>5.</w:t>
      </w:r>
      <w:r w:rsidRPr="0030272C">
        <w:rPr>
          <w:rFonts w:asciiTheme="majorHAnsi" w:eastAsia="Calibri" w:hAnsiTheme="majorHAnsi"/>
          <w:sz w:val="22"/>
          <w:szCs w:val="22"/>
        </w:rPr>
        <w:tab/>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30272C" w:rsidRDefault="0030272C" w:rsidP="00B02887">
      <w:pPr>
        <w:pStyle w:val="Akapitzlist"/>
        <w:tabs>
          <w:tab w:val="left" w:pos="284"/>
        </w:tabs>
        <w:spacing w:before="120"/>
        <w:ind w:left="0"/>
        <w:jc w:val="both"/>
        <w:rPr>
          <w:rFonts w:asciiTheme="majorHAnsi" w:eastAsia="Calibri" w:hAnsiTheme="majorHAnsi"/>
          <w:sz w:val="22"/>
          <w:szCs w:val="22"/>
        </w:rPr>
      </w:pP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Prace związane z pozyskaniem drewna w czyszczeniach późnych (CP-P) obejmują:</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okrzesanie przeznaczonych do dalszej wyróbki drzew ściętych w czasie zabiegu hodowlanego (CP),</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 xml:space="preserve">wyróbkę i manipulację surowca drzewnego zgodnie ze wskazówkami przekazanymi w zleceniu.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ab/>
      </w:r>
    </w:p>
    <w:p w:rsidR="0030272C" w:rsidRPr="0030272C" w:rsidRDefault="0030272C" w:rsidP="0030272C">
      <w:pPr>
        <w:pStyle w:val="Akapitzlist"/>
        <w:spacing w:before="120"/>
        <w:ind w:left="0"/>
        <w:jc w:val="center"/>
        <w:rPr>
          <w:rFonts w:asciiTheme="majorHAnsi" w:eastAsia="Calibri" w:hAnsiTheme="majorHAnsi"/>
          <w:b/>
          <w:sz w:val="22"/>
          <w:szCs w:val="22"/>
        </w:rPr>
      </w:pPr>
      <w:r w:rsidRPr="0030272C">
        <w:rPr>
          <w:rFonts w:asciiTheme="majorHAnsi" w:eastAsia="Calibri" w:hAnsiTheme="majorHAnsi"/>
          <w:b/>
          <w:sz w:val="22"/>
          <w:szCs w:val="22"/>
        </w:rPr>
        <w:t>2.2. CWD-HBZ – Pozyskanie harwesterem bez zrywki</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Wykonawca zrealizuje prace z zakresu pozyskania drewna przy użyciu odpowiednio dobranych do warunków drzewostanowych, maszyn wielooperacyjnych (harwestery, procesory itp.)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Zamawiający w drzewostanach III i starszych klas wieku nie dopuszcza stosowania maszyn wielooperacyjnych zaopatrzonych w nożycowe lub nożowe głowice tnące.</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Zamawiający zastrzega, że 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Zamawiający zastrzega, że pozostające po ścince pniaki nie mogą być wyższe niż to wynika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z ograniczeń technologicznych głowicy tnącej (wysokość od osłony dolnej prowadnicy do ścinającej piły łańcuchowej). </w:t>
      </w:r>
    </w:p>
    <w:p w:rsidR="00E66C11" w:rsidRDefault="00E66C11"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Prace związane z pozyskaniem maszynowym drewna (CWD-HBZ) obejmują: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Okrzesanie ściętych drzew w stopniu przewidzianym w obowiązujących w PGL LP warunkach technicznych na wyrabiane sortymenty wskazane w pkt 3.2</w:t>
      </w:r>
      <w:r w:rsidR="00D458F0">
        <w:rPr>
          <w:rFonts w:asciiTheme="majorHAnsi" w:eastAsia="Calibri" w:hAnsiTheme="majorHAnsi"/>
          <w:sz w:val="22"/>
          <w:szCs w:val="22"/>
        </w:rPr>
        <w:t>.</w:t>
      </w:r>
      <w:r w:rsidRPr="0030272C">
        <w:rPr>
          <w:rFonts w:asciiTheme="majorHAnsi" w:eastAsia="Calibri" w:hAnsiTheme="majorHAnsi"/>
          <w:sz w:val="22"/>
          <w:szCs w:val="22"/>
        </w:rPr>
        <w:t xml:space="preserve"> SWZ,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3.</w:t>
      </w:r>
      <w:r w:rsidRPr="0030272C">
        <w:rPr>
          <w:rFonts w:asciiTheme="majorHAnsi" w:eastAsia="Calibri" w:hAnsiTheme="majorHAnsi"/>
          <w:sz w:val="22"/>
          <w:szCs w:val="22"/>
        </w:rPr>
        <w:tab/>
        <w:t>Manipulację surowca drzewnego, zgodnie ze wskazaniami przekazanymi w zleceniu przez Zamawiającego z uwzględnieniem unormowań wskazanych w pkt 3.2</w:t>
      </w:r>
      <w:r w:rsidR="003B2D2B">
        <w:rPr>
          <w:rFonts w:asciiTheme="majorHAnsi" w:eastAsia="Calibri" w:hAnsiTheme="majorHAnsi"/>
          <w:sz w:val="22"/>
          <w:szCs w:val="22"/>
        </w:rPr>
        <w:t>.</w:t>
      </w:r>
      <w:r w:rsidRPr="0030272C">
        <w:rPr>
          <w:rFonts w:asciiTheme="majorHAnsi" w:eastAsia="Calibri" w:hAnsiTheme="majorHAnsi"/>
          <w:sz w:val="22"/>
          <w:szCs w:val="22"/>
        </w:rPr>
        <w:t xml:space="preserve"> SWZ,</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4.</w:t>
      </w:r>
      <w:r w:rsidRPr="0030272C">
        <w:rPr>
          <w:rFonts w:asciiTheme="majorHAnsi" w:eastAsia="Calibri" w:hAnsiTheme="majorHAnsi"/>
          <w:sz w:val="22"/>
          <w:szCs w:val="22"/>
        </w:rPr>
        <w:tab/>
        <w:t>Przygotowanie drewna do odbiórki poprzez udostępnienie go do pomiarów i oględzin (w szczególności usunięcie gałęzi, ułożenie drewna w sposób umożliwiający jego pomiar, ocenę występujących wad).</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W przypadkach gdy odległość pomiędzy szlakami operacyjnymi przekracza 20 m i  nieuzasadnione jest ich zagęszczenie należy zastosować tzw. "międzypole”, na którym drzewa ścinane są pilarką i obalane w kierunku bliższego szlaku.</w:t>
      </w:r>
    </w:p>
    <w:p w:rsidR="0030272C" w:rsidRPr="0030272C" w:rsidRDefault="0030272C"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center"/>
        <w:rPr>
          <w:rFonts w:asciiTheme="majorHAnsi" w:eastAsia="Calibri" w:hAnsiTheme="majorHAnsi"/>
          <w:b/>
          <w:sz w:val="22"/>
          <w:szCs w:val="22"/>
        </w:rPr>
      </w:pPr>
      <w:r w:rsidRPr="0030272C">
        <w:rPr>
          <w:rFonts w:asciiTheme="majorHAnsi" w:eastAsia="Calibri" w:hAnsiTheme="majorHAnsi"/>
          <w:b/>
          <w:sz w:val="22"/>
          <w:szCs w:val="22"/>
        </w:rPr>
        <w:t>2.3. ZRYW BP – Zrywka ZUL bez pozyskania</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Wykonawca zrealizuje prace z zakresu zrywki drewna odpowiednio dobranych do warunków drzewostanowych, maszyn zrywkowych.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Zamawiający zastrzega, że wprowadzone na pozycje maszyny do zrywki drewna, muszą poruszać się po szlakach operacyjnych. </w:t>
      </w:r>
    </w:p>
    <w:p w:rsidR="00E66C11" w:rsidRDefault="00E66C11"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Prace związane z ze zrywką drewna bez pozyskania (ZRYW BP) obejmują: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Przemieszczenie drewna z miejsca jego wycięcia do wskazanego przez Zamawiającego miejsca składowania,</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Ułożenie zerwanego drewna w mygły lub stosy zgodnie z Warunkami Technicznymi.</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Uwagi:</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Szczegółowe opisy technologii pozyskania i zrywki drewna stosowane w PGL LP znajdują się w „Zasadach Użytkowania Lasu” wprowadzonymi Zarządzeniem DGLP nr 66 z dnia 7 listopada 2019 r.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30272C" w:rsidRPr="0030272C" w:rsidRDefault="0030272C"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Procedura odbioru (pozyskania i zrywki drewna):</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Pomiar pozyskanego drewna i określenie prawidłowości wyróbki poszczególnych sortymentów surowca drzewnego zostaną określone zgodnie z unormowaniami wskazanymi w SWZ (pkt 3.2</w:t>
      </w:r>
      <w:r w:rsidR="002E6E20">
        <w:rPr>
          <w:rFonts w:asciiTheme="majorHAnsi" w:eastAsia="Calibri" w:hAnsiTheme="majorHAnsi"/>
          <w:sz w:val="22"/>
          <w:szCs w:val="22"/>
        </w:rPr>
        <w:t>.</w:t>
      </w:r>
      <w:r w:rsidRPr="0030272C">
        <w:rPr>
          <w:rFonts w:asciiTheme="majorHAnsi" w:eastAsia="Calibri" w:hAnsiTheme="majorHAnsi"/>
          <w:sz w:val="22"/>
          <w:szCs w:val="22"/>
        </w:rPr>
        <w:t xml:space="preserve"> Unormowania, których zobowiązany jest przestrzegać Wykonawca przy realizacji przedmiotu zamówienia), przy czym ustala się, że:</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pomiar ilości i oględziny jakości drewna odbieranego w sztukach pojedynczo zostanie wykonany przed jego zmygłowaniem. Wykonawca zobowiązany jest prowadzić zrywkę wspomnianego drewna w sposób umożliwiający dokonanie jego pomiaru.</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pomiar średnicy drewna odbieranego w sztukach pojedynczo będzie dokonywany w korze/bez kory.</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3.</w:t>
      </w:r>
      <w:r w:rsidRPr="0030272C">
        <w:rPr>
          <w:rFonts w:asciiTheme="majorHAnsi" w:eastAsia="Calibri" w:hAnsiTheme="majorHAnsi"/>
          <w:sz w:val="22"/>
          <w:szCs w:val="22"/>
        </w:rPr>
        <w:tab/>
        <w:t>pomiar ilości i oględziny drewna odbieranego w stosach będzie prowadzony po zakończeniu zrywki i ułożeniu drewna w stosy.</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4.</w:t>
      </w:r>
      <w:r w:rsidRPr="0030272C">
        <w:rPr>
          <w:rFonts w:asciiTheme="majorHAnsi" w:eastAsia="Calibri" w:hAnsiTheme="majorHAnsi"/>
          <w:sz w:val="22"/>
          <w:szCs w:val="22"/>
        </w:rPr>
        <w:tab/>
        <w:t>pomiar ilości drewna WK będzie prowadzony zgodnie z obowiązującymi warunkami technicznymi dla drewna wielkowymiarowego kłodowanego. Oględziny dla drewna odbieranego w sztukach grupowo, będą odbywać się przed zrywką i ułożeniem drewna w stosy.</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5.</w:t>
      </w:r>
      <w:r w:rsidRPr="0030272C">
        <w:rPr>
          <w:rFonts w:asciiTheme="majorHAnsi" w:eastAsia="Calibri" w:hAnsiTheme="majorHAnsi"/>
          <w:sz w:val="22"/>
          <w:szCs w:val="22"/>
        </w:rPr>
        <w:tab/>
        <w:t>po zakończeniu prac na danej pozycji cięć przedstawiciel Zamawiającego przeprowadzi jej oględziny w celu stwierdzenia zgodności przeprowadzonych prac z wymogami Specyfikacji Warunków Zamówienia i zlecenia.</w:t>
      </w:r>
    </w:p>
    <w:p w:rsid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6.</w:t>
      </w:r>
      <w:r w:rsidRPr="0030272C">
        <w:rPr>
          <w:rFonts w:asciiTheme="majorHAnsi" w:eastAsia="Calibri" w:hAnsiTheme="majorHAnsi"/>
          <w:sz w:val="22"/>
          <w:szCs w:val="22"/>
        </w:rPr>
        <w:tab/>
        <w:t>w trakcie odbioru prac z zakresu zrywki drewna nie dokonuje się osobnego pomiaru jego ilości, a jedynie określa się zgodność wykonanych prac z zapisami SWZ i zlecenia.</w:t>
      </w:r>
    </w:p>
    <w:p w:rsidR="0030272C" w:rsidRPr="00E833AC" w:rsidRDefault="0030272C" w:rsidP="0030272C">
      <w:pPr>
        <w:pStyle w:val="Akapitzlist"/>
        <w:spacing w:before="120"/>
        <w:ind w:left="0"/>
        <w:jc w:val="both"/>
        <w:rPr>
          <w:rFonts w:asciiTheme="majorHAnsi" w:eastAsia="Calibri" w:hAnsiTheme="majorHAnsi"/>
          <w:sz w:val="22"/>
          <w:szCs w:val="22"/>
        </w:rPr>
      </w:pPr>
    </w:p>
    <w:p w:rsidR="00F5713C" w:rsidRPr="00E833AC" w:rsidRDefault="00F5713C" w:rsidP="007C6ACE">
      <w:pPr>
        <w:pStyle w:val="Akapitzlist"/>
        <w:numPr>
          <w:ilvl w:val="0"/>
          <w:numId w:val="100"/>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3</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4</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5</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rsidR="00F5713C" w:rsidRPr="00E833AC" w:rsidRDefault="00F5713C" w:rsidP="00F5713C">
      <w:pPr>
        <w:suppressAutoHyphens w:val="0"/>
        <w:spacing w:before="120"/>
        <w:rPr>
          <w:rFonts w:asciiTheme="majorHAnsi" w:eastAsia="Calibri" w:hAnsiTheme="majorHAnsi"/>
          <w:b/>
          <w:sz w:val="22"/>
          <w:szCs w:val="22"/>
          <w:lang w:eastAsia="pl-PL"/>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w:t>
      </w:r>
      <w:r w:rsidR="00DC6233">
        <w:rPr>
          <w:rFonts w:asciiTheme="majorHAnsi" w:eastAsia="Calibri" w:hAnsiTheme="majorHAnsi"/>
          <w:sz w:val="22"/>
          <w:szCs w:val="22"/>
          <w:lang w:eastAsia="pl-PL"/>
        </w:rPr>
        <w:t>.</w:t>
      </w:r>
      <w:r w:rsidRPr="00E833AC">
        <w:rPr>
          <w:rFonts w:asciiTheme="majorHAnsi" w:eastAsia="Calibri" w:hAnsiTheme="majorHAnsi"/>
          <w:sz w:val="22"/>
          <w:szCs w:val="22"/>
          <w:lang w:eastAsia="pl-PL"/>
        </w:rPr>
        <w:t xml:space="preserve"> </w:t>
      </w:r>
      <w:r w:rsidRPr="00E833AC">
        <w:rPr>
          <w:rFonts w:asciiTheme="majorHAnsi" w:eastAsia="Calibri" w:hAnsiTheme="majorHAnsi"/>
          <w:sz w:val="22"/>
          <w:szCs w:val="22"/>
          <w:lang w:eastAsia="pl-PL"/>
        </w:rPr>
        <w:lastRenderedPageBreak/>
        <w:t>Unormowania, których zobowiązany jest przestrzegać Wykonawca przy realizacji przedmiotu zamówienia), przy czym ustala się, że:</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Podwóz drewna </w:t>
            </w:r>
            <w:r w:rsidR="00F203CE" w:rsidRPr="00E833AC">
              <w:rPr>
                <w:rFonts w:asciiTheme="majorHAnsi" w:eastAsia="Calibri" w:hAnsiTheme="majorHAnsi"/>
                <w:bCs/>
                <w:iCs/>
                <w:sz w:val="22"/>
                <w:szCs w:val="22"/>
                <w:lang w:eastAsia="pl-PL"/>
              </w:rPr>
              <w:t xml:space="preserve">od 501 </w:t>
            </w:r>
            <w:r w:rsidRPr="00E833AC">
              <w:rPr>
                <w:rFonts w:asciiTheme="majorHAnsi" w:eastAsia="Calibri" w:hAnsiTheme="majorHAnsi"/>
                <w:bCs/>
                <w:iCs/>
                <w:sz w:val="22"/>
                <w:szCs w:val="22"/>
                <w:lang w:eastAsia="pl-PL"/>
              </w:rPr>
              <w:t>do 1000 m</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F5713C" w:rsidRPr="00E833AC" w:rsidRDefault="2A662A3F" w:rsidP="007C6ACE">
      <w:pPr>
        <w:numPr>
          <w:ilvl w:val="0"/>
          <w:numId w:val="9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rsidR="00F5713C" w:rsidRPr="00E833AC" w:rsidRDefault="00F5713C" w:rsidP="007C6ACE">
      <w:pPr>
        <w:numPr>
          <w:ilvl w:val="0"/>
          <w:numId w:val="9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Dla prac, gdzie jednostką rozliczeniową jest metr sześcienny [M3]</w:t>
      </w:r>
    </w:p>
    <w:p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rsidR="00F5713C" w:rsidRPr="00DD5C3F" w:rsidRDefault="00F5713C" w:rsidP="00F5713C">
      <w:pPr>
        <w:suppressAutoHyphens w:val="0"/>
        <w:spacing w:before="120"/>
        <w:jc w:val="center"/>
        <w:rPr>
          <w:rFonts w:asciiTheme="majorHAnsi" w:eastAsia="Calibri" w:hAnsiTheme="majorHAnsi"/>
          <w:sz w:val="22"/>
          <w:szCs w:val="22"/>
          <w:highlight w:val="yellow"/>
          <w:lang w:eastAsia="en-US"/>
        </w:rPr>
      </w:pPr>
      <w:r w:rsidRPr="00DD5C3F">
        <w:rPr>
          <w:rFonts w:asciiTheme="majorHAnsi" w:eastAsia="Calibri" w:hAnsiTheme="majorHAnsi"/>
          <w:b/>
          <w:sz w:val="22"/>
          <w:szCs w:val="22"/>
          <w:highlight w:val="yellow"/>
          <w:lang w:eastAsia="en-US"/>
        </w:rPr>
        <w:lastRenderedPageBreak/>
        <w:t>I.3 Szlaki operacyjne – w warunkach górskich</w:t>
      </w:r>
    </w:p>
    <w:p w:rsidR="00F5713C" w:rsidRPr="00DD5C3F" w:rsidRDefault="00F5713C" w:rsidP="00F5713C">
      <w:pPr>
        <w:suppressAutoHyphens w:val="0"/>
        <w:spacing w:before="120"/>
        <w:rPr>
          <w:rFonts w:asciiTheme="majorHAnsi" w:eastAsia="Calibri" w:hAnsiTheme="majorHAnsi"/>
          <w:sz w:val="22"/>
          <w:szCs w:val="22"/>
          <w:highlight w:val="yellow"/>
          <w:lang w:eastAsia="en-US"/>
        </w:rPr>
      </w:pPr>
      <w:r w:rsidRPr="00DD5C3F">
        <w:rPr>
          <w:rFonts w:asciiTheme="majorHAnsi" w:eastAsia="Calibri" w:hAnsiTheme="majorHAnsi"/>
          <w:b/>
          <w:sz w:val="22"/>
          <w:szCs w:val="22"/>
          <w:highlight w:val="yellow"/>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DD5C3F" w:rsidTr="00DB3433">
        <w:trPr>
          <w:trHeight w:val="161"/>
          <w:jc w:val="center"/>
        </w:trPr>
        <w:tc>
          <w:tcPr>
            <w:tcW w:w="358" w:type="pct"/>
            <w:shd w:val="clear" w:color="auto" w:fill="auto"/>
          </w:tcPr>
          <w:p w:rsidR="00F5713C" w:rsidRPr="00DD5C3F" w:rsidRDefault="00F5713C" w:rsidP="003C789C">
            <w:pPr>
              <w:suppressAutoHyphens w:val="0"/>
              <w:spacing w:before="120" w:after="120"/>
              <w:jc w:val="center"/>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Nr</w:t>
            </w:r>
          </w:p>
        </w:tc>
        <w:tc>
          <w:tcPr>
            <w:tcW w:w="958" w:type="pct"/>
            <w:shd w:val="clear" w:color="auto" w:fill="auto"/>
          </w:tcPr>
          <w:p w:rsidR="00F5713C" w:rsidRPr="00DD5C3F" w:rsidRDefault="00F5713C" w:rsidP="003C789C">
            <w:pPr>
              <w:spacing w:before="120" w:after="120"/>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Kod czynności do rozliczenia</w:t>
            </w:r>
          </w:p>
        </w:tc>
        <w:tc>
          <w:tcPr>
            <w:tcW w:w="910" w:type="pct"/>
            <w:shd w:val="clear" w:color="auto" w:fill="auto"/>
          </w:tcPr>
          <w:p w:rsidR="00F5713C" w:rsidRPr="00DD5C3F" w:rsidRDefault="00F5713C" w:rsidP="003C789C">
            <w:pPr>
              <w:spacing w:before="120" w:after="120"/>
              <w:jc w:val="right"/>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Kod czynn. / materiału do wyceny</w:t>
            </w:r>
          </w:p>
        </w:tc>
        <w:tc>
          <w:tcPr>
            <w:tcW w:w="2062" w:type="pct"/>
            <w:shd w:val="clear" w:color="auto" w:fill="auto"/>
          </w:tcPr>
          <w:p w:rsidR="00F5713C" w:rsidRPr="00DD5C3F" w:rsidRDefault="00F5713C" w:rsidP="003C789C">
            <w:pPr>
              <w:suppressAutoHyphens w:val="0"/>
              <w:spacing w:before="120" w:after="120"/>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Opis kodu czynności</w:t>
            </w:r>
          </w:p>
        </w:tc>
        <w:tc>
          <w:tcPr>
            <w:tcW w:w="712" w:type="pct"/>
            <w:shd w:val="clear" w:color="auto" w:fill="auto"/>
          </w:tcPr>
          <w:p w:rsidR="00F5713C" w:rsidRPr="00DD5C3F" w:rsidRDefault="00F5713C" w:rsidP="003C789C">
            <w:pPr>
              <w:suppressAutoHyphens w:val="0"/>
              <w:spacing w:before="120" w:after="120"/>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Jednostka miary</w:t>
            </w:r>
          </w:p>
        </w:tc>
      </w:tr>
      <w:tr w:rsidR="00F5713C" w:rsidRPr="00DD5C3F" w:rsidTr="00DB3433">
        <w:trPr>
          <w:trHeight w:val="625"/>
          <w:jc w:val="center"/>
        </w:trPr>
        <w:tc>
          <w:tcPr>
            <w:tcW w:w="358" w:type="pct"/>
            <w:shd w:val="clear" w:color="auto" w:fill="auto"/>
          </w:tcPr>
          <w:p w:rsidR="00F5713C" w:rsidRPr="00DD5C3F" w:rsidRDefault="00F5713C" w:rsidP="003C789C">
            <w:pPr>
              <w:suppressAutoHyphens w:val="0"/>
              <w:spacing w:before="120" w:after="120"/>
              <w:jc w:val="center"/>
              <w:rPr>
                <w:rFonts w:asciiTheme="majorHAnsi" w:eastAsia="Calibri" w:hAnsiTheme="majorHAnsi"/>
                <w:bCs/>
                <w:iCs/>
                <w:sz w:val="22"/>
                <w:szCs w:val="22"/>
                <w:highlight w:val="yellow"/>
                <w:lang w:eastAsia="pl-PL"/>
              </w:rPr>
            </w:pPr>
            <w:r w:rsidRPr="00DD5C3F">
              <w:rPr>
                <w:rFonts w:asciiTheme="majorHAnsi" w:eastAsia="Calibri" w:hAnsiTheme="majorHAnsi"/>
                <w:bCs/>
                <w:iCs/>
                <w:sz w:val="22"/>
                <w:szCs w:val="22"/>
                <w:highlight w:val="yellow"/>
                <w:lang w:eastAsia="pl-PL"/>
              </w:rPr>
              <w:t>9</w:t>
            </w:r>
          </w:p>
        </w:tc>
        <w:tc>
          <w:tcPr>
            <w:tcW w:w="958"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sz w:val="22"/>
                <w:szCs w:val="22"/>
                <w:highlight w:val="yellow"/>
                <w:lang w:eastAsia="en-US"/>
              </w:rPr>
              <w:t>WYK SZL</w:t>
            </w:r>
          </w:p>
        </w:tc>
        <w:tc>
          <w:tcPr>
            <w:tcW w:w="910"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sz w:val="22"/>
                <w:szCs w:val="22"/>
                <w:highlight w:val="yellow"/>
                <w:lang w:eastAsia="en-US"/>
              </w:rPr>
              <w:t>WYK SZL</w:t>
            </w:r>
          </w:p>
        </w:tc>
        <w:tc>
          <w:tcPr>
            <w:tcW w:w="206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Wykonanie szlaku operacyjnego</w:t>
            </w:r>
          </w:p>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p>
        </w:tc>
        <w:tc>
          <w:tcPr>
            <w:tcW w:w="71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M</w:t>
            </w:r>
          </w:p>
        </w:tc>
      </w:tr>
      <w:tr w:rsidR="00F5713C" w:rsidRPr="00DD5C3F" w:rsidTr="00DB3433">
        <w:trPr>
          <w:trHeight w:val="625"/>
          <w:jc w:val="center"/>
        </w:trPr>
        <w:tc>
          <w:tcPr>
            <w:tcW w:w="358" w:type="pct"/>
            <w:shd w:val="clear" w:color="auto" w:fill="auto"/>
          </w:tcPr>
          <w:p w:rsidR="00F5713C" w:rsidRPr="00DD5C3F" w:rsidRDefault="00F5713C" w:rsidP="003C789C">
            <w:pPr>
              <w:suppressAutoHyphens w:val="0"/>
              <w:spacing w:before="120" w:after="120"/>
              <w:jc w:val="center"/>
              <w:rPr>
                <w:rFonts w:asciiTheme="majorHAnsi" w:eastAsia="Calibri" w:hAnsiTheme="majorHAnsi"/>
                <w:bCs/>
                <w:iCs/>
                <w:sz w:val="22"/>
                <w:szCs w:val="22"/>
                <w:highlight w:val="yellow"/>
                <w:lang w:eastAsia="pl-PL"/>
              </w:rPr>
            </w:pPr>
            <w:r w:rsidRPr="00DD5C3F">
              <w:rPr>
                <w:rFonts w:asciiTheme="majorHAnsi" w:eastAsia="Calibri" w:hAnsiTheme="majorHAnsi"/>
                <w:bCs/>
                <w:iCs/>
                <w:sz w:val="22"/>
                <w:szCs w:val="22"/>
                <w:highlight w:val="yellow"/>
                <w:lang w:eastAsia="pl-PL"/>
              </w:rPr>
              <w:t>10</w:t>
            </w:r>
          </w:p>
        </w:tc>
        <w:tc>
          <w:tcPr>
            <w:tcW w:w="958" w:type="pct"/>
            <w:shd w:val="clear" w:color="auto" w:fill="auto"/>
          </w:tcPr>
          <w:p w:rsidR="00F5713C" w:rsidRPr="00DD5C3F" w:rsidRDefault="00F5713C" w:rsidP="003C789C">
            <w:pPr>
              <w:suppressAutoHyphens w:val="0"/>
              <w:spacing w:before="120"/>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REM</w:t>
            </w:r>
            <w:r w:rsidR="00CF40FC" w:rsidRPr="00DD5C3F">
              <w:rPr>
                <w:rFonts w:asciiTheme="majorHAnsi" w:eastAsia="Calibri" w:hAnsiTheme="majorHAnsi"/>
                <w:sz w:val="22"/>
                <w:szCs w:val="22"/>
                <w:highlight w:val="yellow"/>
                <w:lang w:eastAsia="en-US"/>
              </w:rPr>
              <w:t xml:space="preserve"> </w:t>
            </w:r>
            <w:r w:rsidRPr="00DD5C3F">
              <w:rPr>
                <w:rFonts w:asciiTheme="majorHAnsi" w:eastAsia="Calibri" w:hAnsiTheme="majorHAnsi"/>
                <w:sz w:val="22"/>
                <w:szCs w:val="22"/>
                <w:highlight w:val="yellow"/>
                <w:lang w:eastAsia="en-US"/>
              </w:rPr>
              <w:t>SZL</w:t>
            </w:r>
            <w:r w:rsidR="00CF40FC" w:rsidRPr="00DD5C3F">
              <w:rPr>
                <w:rFonts w:asciiTheme="majorHAnsi" w:eastAsia="Calibri" w:hAnsiTheme="majorHAnsi"/>
                <w:sz w:val="22"/>
                <w:szCs w:val="22"/>
                <w:highlight w:val="yellow"/>
                <w:lang w:eastAsia="en-US"/>
              </w:rPr>
              <w:t>ZR</w:t>
            </w:r>
          </w:p>
        </w:tc>
        <w:tc>
          <w:tcPr>
            <w:tcW w:w="910" w:type="pct"/>
            <w:shd w:val="clear" w:color="auto" w:fill="auto"/>
          </w:tcPr>
          <w:p w:rsidR="00F5713C" w:rsidRPr="00DD5C3F" w:rsidRDefault="00F5713C" w:rsidP="003C789C">
            <w:pPr>
              <w:suppressAutoHyphens w:val="0"/>
              <w:spacing w:before="120"/>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REM</w:t>
            </w:r>
            <w:r w:rsidR="00CF40FC" w:rsidRPr="00DD5C3F">
              <w:rPr>
                <w:rFonts w:asciiTheme="majorHAnsi" w:eastAsia="Calibri" w:hAnsiTheme="majorHAnsi"/>
                <w:sz w:val="22"/>
                <w:szCs w:val="22"/>
                <w:highlight w:val="yellow"/>
                <w:lang w:eastAsia="en-US"/>
              </w:rPr>
              <w:t xml:space="preserve"> </w:t>
            </w:r>
            <w:r w:rsidRPr="00DD5C3F">
              <w:rPr>
                <w:rFonts w:asciiTheme="majorHAnsi" w:eastAsia="Calibri" w:hAnsiTheme="majorHAnsi"/>
                <w:sz w:val="22"/>
                <w:szCs w:val="22"/>
                <w:highlight w:val="yellow"/>
                <w:lang w:eastAsia="en-US"/>
              </w:rPr>
              <w:t>SZL</w:t>
            </w:r>
            <w:r w:rsidR="00CF40FC" w:rsidRPr="00DD5C3F">
              <w:rPr>
                <w:rFonts w:asciiTheme="majorHAnsi" w:eastAsia="Calibri" w:hAnsiTheme="majorHAnsi"/>
                <w:sz w:val="22"/>
                <w:szCs w:val="22"/>
                <w:highlight w:val="yellow"/>
                <w:lang w:eastAsia="en-US"/>
              </w:rPr>
              <w:t>ZR</w:t>
            </w:r>
          </w:p>
        </w:tc>
        <w:tc>
          <w:tcPr>
            <w:tcW w:w="206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Naprawa szlaku operacyjnego</w:t>
            </w:r>
          </w:p>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p>
        </w:tc>
        <w:tc>
          <w:tcPr>
            <w:tcW w:w="71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M</w:t>
            </w:r>
          </w:p>
        </w:tc>
      </w:tr>
    </w:tbl>
    <w:p w:rsidR="00F5713C" w:rsidRPr="00DD5C3F" w:rsidRDefault="00F5713C" w:rsidP="00F5713C">
      <w:pPr>
        <w:spacing w:before="120"/>
        <w:rPr>
          <w:rFonts w:asciiTheme="majorHAnsi" w:eastAsia="Calibri" w:hAnsiTheme="majorHAnsi"/>
          <w:b/>
          <w:sz w:val="22"/>
          <w:szCs w:val="22"/>
          <w:highlight w:val="yellow"/>
          <w:lang w:eastAsia="en-US"/>
        </w:rPr>
      </w:pPr>
      <w:r w:rsidRPr="00DD5C3F">
        <w:rPr>
          <w:rFonts w:asciiTheme="majorHAnsi" w:eastAsia="Calibri" w:hAnsiTheme="majorHAnsi"/>
          <w:b/>
          <w:sz w:val="22"/>
          <w:szCs w:val="22"/>
          <w:highlight w:val="yellow"/>
          <w:lang w:eastAsia="en-US"/>
        </w:rPr>
        <w:t>Standard technologii prac obejmuje:</w:t>
      </w:r>
    </w:p>
    <w:p w:rsidR="00F5713C" w:rsidRPr="00DD5C3F" w:rsidRDefault="00F5713C" w:rsidP="00F5713C">
      <w:pPr>
        <w:suppressAutoHyphens w:val="0"/>
        <w:spacing w:before="120"/>
        <w:jc w:val="both"/>
        <w:rPr>
          <w:rFonts w:asciiTheme="majorHAnsi" w:eastAsia="Calibri" w:hAnsiTheme="majorHAnsi"/>
          <w:b/>
          <w:sz w:val="22"/>
          <w:szCs w:val="22"/>
          <w:highlight w:val="yellow"/>
          <w:lang w:eastAsia="en-US"/>
        </w:rPr>
      </w:pPr>
      <w:r w:rsidRPr="00DD5C3F">
        <w:rPr>
          <w:rFonts w:asciiTheme="majorHAnsi" w:eastAsia="Calibri" w:hAnsiTheme="majorHAnsi"/>
          <w:b/>
          <w:sz w:val="22"/>
          <w:szCs w:val="22"/>
          <w:highlight w:val="yellow"/>
          <w:lang w:eastAsia="en-US"/>
        </w:rPr>
        <w:t>Wykonanie szlaku operacyjnego.</w:t>
      </w:r>
    </w:p>
    <w:p w:rsidR="00F5713C" w:rsidRPr="00DD5C3F" w:rsidRDefault="3DA20FF0" w:rsidP="007C6ACE">
      <w:pPr>
        <w:numPr>
          <w:ilvl w:val="0"/>
          <w:numId w:val="97"/>
        </w:numPr>
        <w:suppressAutoHyphens w:val="0"/>
        <w:spacing w:before="120"/>
        <w:jc w:val="both"/>
        <w:rPr>
          <w:rFonts w:asciiTheme="majorHAnsi" w:hAnsiTheme="majorHAnsi"/>
          <w:sz w:val="22"/>
          <w:szCs w:val="22"/>
          <w:highlight w:val="yellow"/>
        </w:rPr>
      </w:pPr>
      <w:r w:rsidRPr="00DD5C3F">
        <w:rPr>
          <w:rFonts w:asciiTheme="majorHAnsi" w:hAnsiTheme="majorHAnsi"/>
          <w:sz w:val="22"/>
          <w:szCs w:val="22"/>
          <w:highlight w:val="yellow"/>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F5713C" w:rsidRPr="00DD5C3F" w:rsidRDefault="00F5713C" w:rsidP="007C6ACE">
      <w:pPr>
        <w:numPr>
          <w:ilvl w:val="0"/>
          <w:numId w:val="97"/>
        </w:numPr>
        <w:suppressAutoHyphens w:val="0"/>
        <w:spacing w:before="120"/>
        <w:jc w:val="both"/>
        <w:rPr>
          <w:rFonts w:asciiTheme="majorHAnsi" w:hAnsiTheme="majorHAnsi"/>
          <w:bCs/>
          <w:sz w:val="22"/>
          <w:szCs w:val="22"/>
          <w:highlight w:val="yellow"/>
        </w:rPr>
      </w:pPr>
      <w:r w:rsidRPr="00DD5C3F">
        <w:rPr>
          <w:rFonts w:asciiTheme="majorHAnsi" w:hAnsiTheme="majorHAnsi"/>
          <w:bCs/>
          <w:sz w:val="22"/>
          <w:szCs w:val="22"/>
          <w:highlight w:val="yellow"/>
        </w:rPr>
        <w:t>odprowadzenie wody gruntowej oraz opadowej poza przebieg szlaku przez wykonanie poprzecznych spływek min. co ……… mb oraz  dodatkowo we wskazanych miejscach.</w:t>
      </w:r>
    </w:p>
    <w:p w:rsidR="00F5713C" w:rsidRPr="00DD5C3F" w:rsidRDefault="00F5713C" w:rsidP="007C6ACE">
      <w:pPr>
        <w:numPr>
          <w:ilvl w:val="0"/>
          <w:numId w:val="97"/>
        </w:numPr>
        <w:suppressAutoHyphens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bCs/>
          <w:sz w:val="22"/>
          <w:szCs w:val="22"/>
          <w:highlight w:val="yellow"/>
          <w:lang w:eastAsia="en-US"/>
        </w:rPr>
        <w:t>Przebieg szlaku operacyjnego powinien być zgodny z trasą wytyczoną przez Zamawiającego.</w:t>
      </w:r>
    </w:p>
    <w:p w:rsidR="00F5713C" w:rsidRPr="00DD5C3F" w:rsidRDefault="00F5713C" w:rsidP="00F5713C">
      <w:pPr>
        <w:suppressAutoHyphens w:val="0"/>
        <w:spacing w:before="120"/>
        <w:jc w:val="both"/>
        <w:rPr>
          <w:rFonts w:asciiTheme="majorHAnsi" w:eastAsia="Calibri" w:hAnsiTheme="majorHAnsi"/>
          <w:b/>
          <w:bCs/>
          <w:iCs/>
          <w:sz w:val="22"/>
          <w:szCs w:val="22"/>
          <w:highlight w:val="yellow"/>
          <w:lang w:eastAsia="en-US"/>
        </w:rPr>
      </w:pPr>
      <w:r w:rsidRPr="00DD5C3F">
        <w:rPr>
          <w:rFonts w:asciiTheme="majorHAnsi" w:eastAsia="Calibri" w:hAnsiTheme="majorHAnsi"/>
          <w:b/>
          <w:bCs/>
          <w:iCs/>
          <w:sz w:val="22"/>
          <w:szCs w:val="22"/>
          <w:highlight w:val="yellow"/>
          <w:lang w:eastAsia="en-US"/>
        </w:rPr>
        <w:t>Naprawa szlaku operacyjnego.</w:t>
      </w:r>
    </w:p>
    <w:p w:rsidR="00F5713C" w:rsidRPr="00DD5C3F" w:rsidRDefault="00F5713C" w:rsidP="007C6ACE">
      <w:pPr>
        <w:numPr>
          <w:ilvl w:val="0"/>
          <w:numId w:val="94"/>
        </w:numPr>
        <w:suppressAutoHyphens w:val="0"/>
        <w:spacing w:before="120"/>
        <w:jc w:val="both"/>
        <w:rPr>
          <w:rFonts w:asciiTheme="majorHAnsi" w:hAnsiTheme="majorHAnsi"/>
          <w:bCs/>
          <w:sz w:val="22"/>
          <w:szCs w:val="22"/>
          <w:highlight w:val="yellow"/>
        </w:rPr>
      </w:pPr>
      <w:r w:rsidRPr="00DD5C3F">
        <w:rPr>
          <w:rFonts w:asciiTheme="majorHAnsi" w:hAnsiTheme="majorHAnsi"/>
          <w:bCs/>
          <w:sz w:val="22"/>
          <w:szCs w:val="22"/>
          <w:highlight w:val="yellow"/>
        </w:rPr>
        <w:t>bieżące odprowadzenie, poza szlak, wody gruntowej i opadowej. Usunięcie, poprzez ścinkę, przeszkadzających drzew i krzewów,</w:t>
      </w:r>
    </w:p>
    <w:p w:rsidR="00F5713C" w:rsidRPr="00DD5C3F" w:rsidRDefault="00F5713C" w:rsidP="007C6ACE">
      <w:pPr>
        <w:numPr>
          <w:ilvl w:val="0"/>
          <w:numId w:val="94"/>
        </w:numPr>
        <w:suppressAutoHyphens w:val="0"/>
        <w:spacing w:before="120"/>
        <w:jc w:val="both"/>
        <w:rPr>
          <w:rFonts w:asciiTheme="majorHAnsi" w:hAnsiTheme="majorHAnsi"/>
          <w:bCs/>
          <w:sz w:val="22"/>
          <w:szCs w:val="22"/>
          <w:highlight w:val="yellow"/>
        </w:rPr>
      </w:pPr>
      <w:r w:rsidRPr="00DD5C3F">
        <w:rPr>
          <w:rFonts w:asciiTheme="majorHAnsi" w:hAnsiTheme="majorHAnsi"/>
          <w:bCs/>
          <w:sz w:val="22"/>
          <w:szCs w:val="22"/>
          <w:highlight w:val="yellow"/>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rsidR="00F5713C" w:rsidRPr="00DD5C3F" w:rsidRDefault="00F5713C" w:rsidP="00F5713C">
      <w:pPr>
        <w:suppressAutoHyphens w:val="0"/>
        <w:spacing w:before="120"/>
        <w:jc w:val="both"/>
        <w:rPr>
          <w:rFonts w:asciiTheme="majorHAnsi" w:eastAsia="Calibri" w:hAnsiTheme="majorHAnsi"/>
          <w:b/>
          <w:sz w:val="22"/>
          <w:szCs w:val="22"/>
          <w:highlight w:val="yellow"/>
          <w:lang w:eastAsia="en-US"/>
        </w:rPr>
      </w:pPr>
      <w:r w:rsidRPr="00DD5C3F">
        <w:rPr>
          <w:rFonts w:asciiTheme="majorHAnsi" w:eastAsia="Calibri" w:hAnsiTheme="majorHAnsi"/>
          <w:b/>
          <w:sz w:val="22"/>
          <w:szCs w:val="22"/>
          <w:highlight w:val="yellow"/>
          <w:lang w:eastAsia="en-US"/>
        </w:rPr>
        <w:t>Procedura odbioru:</w:t>
      </w:r>
    </w:p>
    <w:p w:rsidR="00F5713C" w:rsidRPr="00DD5C3F" w:rsidRDefault="00F5713C" w:rsidP="00F5713C">
      <w:pPr>
        <w:tabs>
          <w:tab w:val="left" w:pos="34"/>
        </w:tabs>
        <w:suppressAutoHyphens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Odbiór prac nastąpi poprzez:</w:t>
      </w:r>
    </w:p>
    <w:p w:rsidR="00F5713C" w:rsidRPr="00DD5C3F" w:rsidRDefault="00F5713C" w:rsidP="007C6ACE">
      <w:pPr>
        <w:numPr>
          <w:ilvl w:val="0"/>
          <w:numId w:val="95"/>
        </w:numPr>
        <w:tabs>
          <w:tab w:val="num" w:pos="567"/>
        </w:tabs>
        <w:suppressAutoHyphens w:val="0"/>
        <w:autoSpaceDE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zweryfikowanie prawidłowości ich wykonania z opisem czynności i zleceniem,</w:t>
      </w:r>
    </w:p>
    <w:p w:rsidR="00F5713C" w:rsidRPr="00DD5C3F" w:rsidRDefault="00F5713C" w:rsidP="007C6ACE">
      <w:pPr>
        <w:numPr>
          <w:ilvl w:val="0"/>
          <w:numId w:val="95"/>
        </w:numPr>
        <w:tabs>
          <w:tab w:val="num" w:pos="567"/>
        </w:tabs>
        <w:suppressAutoHyphens w:val="0"/>
        <w:autoSpaceDE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dokonanie pomiaru długości wykonanego szlaku zrywkowego lub jego naprawionego odcinka (np. przy pomocy: dalmierza, taśmy mierniczej, GPS, itp),</w:t>
      </w:r>
    </w:p>
    <w:p w:rsidR="00F5713C" w:rsidRPr="00DD5C3F" w:rsidRDefault="00F5713C" w:rsidP="007C6ACE">
      <w:pPr>
        <w:numPr>
          <w:ilvl w:val="0"/>
          <w:numId w:val="95"/>
        </w:numPr>
        <w:tabs>
          <w:tab w:val="num" w:pos="567"/>
        </w:tabs>
        <w:suppressAutoHyphens w:val="0"/>
        <w:autoSpaceDE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sprawdzeniu podlegać będzie w szczególności: zgodnie z przyjętą technologią wykonania szlaku.</w:t>
      </w:r>
    </w:p>
    <w:p w:rsidR="00F5713C" w:rsidRPr="00E833AC" w:rsidRDefault="00F5713C" w:rsidP="00F5713C">
      <w:pPr>
        <w:suppressAutoHyphens w:val="0"/>
        <w:spacing w:before="120"/>
        <w:rPr>
          <w:rFonts w:asciiTheme="majorHAnsi" w:eastAsia="Calibri" w:hAnsiTheme="majorHAnsi"/>
          <w:sz w:val="22"/>
          <w:szCs w:val="22"/>
          <w:lang w:eastAsia="en-US"/>
        </w:rPr>
      </w:pPr>
      <w:r w:rsidRPr="00DD5C3F">
        <w:rPr>
          <w:rFonts w:asciiTheme="majorHAnsi" w:eastAsia="Calibri" w:hAnsiTheme="majorHAnsi"/>
          <w:bCs/>
          <w:i/>
          <w:sz w:val="22"/>
          <w:szCs w:val="22"/>
          <w:highlight w:val="yellow"/>
          <w:lang w:eastAsia="en-US"/>
        </w:rPr>
        <w:t xml:space="preserve">(rozliczenie </w:t>
      </w:r>
      <w:r w:rsidRPr="00DD5C3F">
        <w:rPr>
          <w:rFonts w:asciiTheme="majorHAnsi" w:eastAsia="Calibri" w:hAnsiTheme="majorHAnsi"/>
          <w:i/>
          <w:sz w:val="22"/>
          <w:szCs w:val="22"/>
          <w:highlight w:val="yellow"/>
          <w:lang w:eastAsia="en-US"/>
        </w:rPr>
        <w:t>z dokładnością do 1 metra)</w:t>
      </w:r>
    </w:p>
    <w:p w:rsidR="00F5713C" w:rsidRPr="00E833AC" w:rsidRDefault="00F5713C" w:rsidP="00F5713C">
      <w:pPr>
        <w:suppressAutoHyphens w:val="0"/>
        <w:spacing w:before="120"/>
        <w:jc w:val="both"/>
        <w:rPr>
          <w:rFonts w:asciiTheme="majorHAnsi" w:eastAsia="Calibri" w:hAnsiTheme="majorHAnsi"/>
          <w:sz w:val="22"/>
          <w:szCs w:val="22"/>
          <w:lang w:eastAsia="en-US"/>
        </w:rPr>
      </w:pPr>
    </w:p>
    <w:p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lastRenderedPageBreak/>
        <w:t>I.4 Pozostałe prace godzinowe w pozyskaniu i zrywce drewna VAT 8%</w:t>
      </w:r>
    </w:p>
    <w:p w:rsidR="00F5713C" w:rsidRPr="00E833AC" w:rsidRDefault="00F5713C" w:rsidP="00F5713C">
      <w:pPr>
        <w:suppressAutoHyphens w:val="0"/>
        <w:spacing w:before="120"/>
        <w:jc w:val="center"/>
        <w:rPr>
          <w:rFonts w:asciiTheme="majorHAnsi" w:hAnsiTheme="majorHAnsi"/>
          <w:b/>
          <w:sz w:val="22"/>
          <w:szCs w:val="22"/>
          <w:lang w:eastAsia="pl-PL"/>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12</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 z użyciem pilarki</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F5713C" w:rsidRPr="00E833AC" w:rsidRDefault="00F5713C" w:rsidP="007C6ACE">
      <w:pPr>
        <w:numPr>
          <w:ilvl w:val="0"/>
          <w:numId w:val="8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rsidR="00F5713C" w:rsidRPr="00E833AC" w:rsidRDefault="00F5713C" w:rsidP="007C6ACE">
      <w:pPr>
        <w:numPr>
          <w:ilvl w:val="0"/>
          <w:numId w:val="8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rsidR="00F5713C" w:rsidRPr="00E833AC" w:rsidRDefault="00F5713C" w:rsidP="007C6ACE">
      <w:pPr>
        <w:numPr>
          <w:ilvl w:val="0"/>
          <w:numId w:val="8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F5713C" w:rsidRPr="00E833AC" w:rsidRDefault="00F5713C" w:rsidP="007C6ACE">
      <w:pPr>
        <w:numPr>
          <w:ilvl w:val="0"/>
          <w:numId w:val="96"/>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rsidR="00F5713C" w:rsidRPr="00E833AC" w:rsidRDefault="2A662A3F" w:rsidP="007C6ACE">
      <w:pPr>
        <w:numPr>
          <w:ilvl w:val="0"/>
          <w:numId w:val="96"/>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25419C" w:rsidRDefault="0025419C" w:rsidP="0025419C">
      <w:pPr>
        <w:suppressAutoHyphens w:val="0"/>
        <w:spacing w:before="120"/>
        <w:rPr>
          <w:rFonts w:asciiTheme="majorHAnsi" w:eastAsia="Calibri" w:hAnsiTheme="majorHAnsi"/>
          <w:sz w:val="22"/>
          <w:szCs w:val="22"/>
          <w:lang w:eastAsia="en-US"/>
        </w:rPr>
      </w:pPr>
    </w:p>
    <w:p w:rsidR="0064587B" w:rsidRDefault="0064587B" w:rsidP="0064587B">
      <w:pPr>
        <w:suppressAutoHyphens w:val="0"/>
        <w:spacing w:before="120" w:after="120"/>
        <w:jc w:val="center"/>
        <w:rPr>
          <w:rFonts w:asciiTheme="majorHAnsi" w:eastAsia="SimSun" w:hAnsiTheme="majorHAnsi" w:cs="Arial"/>
          <w:b/>
          <w:sz w:val="22"/>
          <w:szCs w:val="22"/>
          <w:lang w:eastAsia="en-US"/>
        </w:rPr>
      </w:pPr>
      <w:r>
        <w:rPr>
          <w:rFonts w:asciiTheme="majorHAnsi" w:eastAsia="SimSun" w:hAnsiTheme="majorHAnsi" w:cs="Arial"/>
          <w:b/>
          <w:bCs/>
          <w:sz w:val="22"/>
          <w:szCs w:val="22"/>
          <w:lang w:eastAsia="en-US"/>
        </w:rPr>
        <w:lastRenderedPageBreak/>
        <w:t>Dział II – HODOWLA LASU</w:t>
      </w:r>
    </w:p>
    <w:p w:rsidR="0064587B" w:rsidRDefault="0064587B" w:rsidP="0064587B">
      <w:pPr>
        <w:suppressAutoHyphens w:val="0"/>
        <w:spacing w:before="120" w:after="120"/>
        <w:jc w:val="center"/>
        <w:rPr>
          <w:rFonts w:asciiTheme="majorHAnsi" w:eastAsia="Calibri" w:hAnsiTheme="majorHAnsi" w:cs="Arial"/>
          <w:b/>
          <w:sz w:val="22"/>
          <w:szCs w:val="22"/>
          <w:lang w:eastAsia="pl-PL"/>
        </w:rPr>
      </w:pPr>
      <w:r>
        <w:rPr>
          <w:rFonts w:asciiTheme="majorHAnsi" w:eastAsia="Calibri" w:hAnsiTheme="majorHAnsi" w:cs="Arial"/>
          <w:b/>
          <w:bCs/>
          <w:sz w:val="22"/>
          <w:szCs w:val="22"/>
          <w:lang w:eastAsia="en-US"/>
        </w:rPr>
        <w:t xml:space="preserve">II.1 </w:t>
      </w:r>
      <w:r>
        <w:rPr>
          <w:rFonts w:asciiTheme="majorHAnsi" w:eastAsia="Calibri" w:hAnsiTheme="majorHAnsi" w:cs="Arial"/>
          <w:b/>
          <w:sz w:val="22"/>
          <w:szCs w:val="22"/>
          <w:lang w:eastAsia="pl-PL"/>
        </w:rPr>
        <w:t>Melioracje agrotechniczne</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niniejszego OSTWPL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Pr>
          <w:rFonts w:asciiTheme="majorHAnsi" w:eastAsia="Calibri" w:hAnsiTheme="majorHAnsi"/>
          <w:sz w:val="22"/>
          <w:szCs w:val="22"/>
          <w:lang w:eastAsia="en-US"/>
        </w:rPr>
        <w:t xml:space="preserve"> </w:t>
      </w:r>
      <w:r>
        <w:rPr>
          <w:rFonts w:asciiTheme="majorHAnsi" w:eastAsia="Calibri" w:hAnsiTheme="majorHAnsi" w:cs="Helvetica"/>
          <w:sz w:val="22"/>
          <w:szCs w:val="22"/>
          <w:lang w:eastAsia="en-US"/>
        </w:rPr>
        <w:t>Sposób i efekt wykonania melioracji nie może powodować utrudnień w wykonaniu przygotowania gleby.</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1.1 Prace ręczne lub przy użyciu narzędzi mechanicznych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PORZ&gt;100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PORZ&gt;100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PORZB&gt;100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PORZB&gt;100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oczyszczanie zrębów, gruntów porolnych, halizn i płazowin z krzewów, jeżyn, malin itp. poprzez wycinanie,</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wynoszenie wyciętego materiału na odległość do 25 m lub spychanie.</w:t>
      </w:r>
    </w:p>
    <w:p w:rsidR="0064587B" w:rsidRDefault="0064587B" w:rsidP="0064587B">
      <w:pPr>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Uwagi:</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Pr>
          <w:rFonts w:asciiTheme="majorHAnsi" w:eastAsia="Calibri" w:hAnsiTheme="majorHAnsi" w:cs="Arial"/>
          <w:sz w:val="22"/>
          <w:szCs w:val="22"/>
          <w:lang w:eastAsia="en-US"/>
        </w:rPr>
        <w:t>PORZB&gt;100 wycięty materiał pozostawia się na miejscu bez wynoszenia i układania.</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Na powierzchni objętej czynnością PORZ&gt;100 lub PORZB&gt;100 nie stosuje się czynności opisanych w pkt. 1.4 i pkt. 1.5 Działu II. </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w:t>
      </w:r>
      <w:r>
        <w:rPr>
          <w:rFonts w:asciiTheme="majorHAnsi" w:eastAsia="Calibri" w:hAnsiTheme="majorHAnsi" w:cs="Arial"/>
          <w:kern w:val="2"/>
          <w:sz w:val="22"/>
          <w:szCs w:val="22"/>
          <w:lang w:eastAsia="hi-IN" w:bidi="hi-IN"/>
        </w:rPr>
        <w:lastRenderedPageBreak/>
        <w:t xml:space="preserve">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64587B" w:rsidRDefault="0064587B" w:rsidP="0064587B">
      <w:pPr>
        <w:suppressAutoHyphens w:val="0"/>
        <w:spacing w:before="120" w:after="120"/>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1.2 Prace ręczne lub przy użyciu narzędzi mechanicznych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UPR-GLEB</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UPR-GLEB</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Uprawa gleby na piaskach narażonych na erozję wietrzną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budowę płotów, zapór wraz z doniesieniem uprzednio przygotowanego materiału,</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poziomowanie miejsc sadzenia, nawożenie gleby w formie podsypki, </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doniesienie nasion, siew łubinu wraz ze spulchnieniem i przykryciem nasion po siewie.</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both"/>
        <w:rPr>
          <w:rFonts w:asciiTheme="majorHAnsi" w:eastAsia="Calibri" w:hAnsiTheme="majorHAnsi" w:cs="Arial"/>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1.3 Prace wykonywane urządzeniami zawieszanymi na ciągnikach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ROZDR-PP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ROZDR-PP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Rozdrabnianie pozostałości drzewnych na całej powierzchni bez mieszania z glebą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ROZDR-PDR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ROZDR-PDR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Rozdrabnianie pozostałości drzewnych na całej powierzchni bez mieszania z glebą na powierzchniach z wyrobioną drobnicą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ROZDR-PGL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ROZDR-PGL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Rozdrabnianie pozostałości drzewnych na całej powierzchni wraz z mieszaniem z glebą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lastRenderedPageBreak/>
              <w:t>20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ROZME-DRZ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ROZME-DRZ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Mechaniczne rozdrabnianie stojących drzewek na pożarzyskach i przepadłych uprawach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ROZME-KRZ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ROZME-KRZ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Mechaniczne rozdrabnianie krzewów, malin, jeżyn itp.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color w:val="000000"/>
          <w:sz w:val="22"/>
          <w:szCs w:val="22"/>
        </w:rPr>
        <w:t xml:space="preserve">zawieszenie lub podczepienie sprzętu, </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color w:val="000000" w:themeColor="text1"/>
          <w:sz w:val="22"/>
          <w:szCs w:val="22"/>
        </w:rPr>
        <w:t xml:space="preserve">rozdrabnianie bez mieszania lub z mieszaniem z glebą, </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color w:val="000000" w:themeColor="text1"/>
          <w:sz w:val="22"/>
          <w:szCs w:val="22"/>
        </w:rPr>
        <w:t>oczyszczenie sprzętu i jego odstawienie,</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bCs/>
          <w:sz w:val="22"/>
          <w:szCs w:val="22"/>
        </w:rPr>
        <w:t xml:space="preserve">oznakowanie pozycji przy pomocy tablic ostrzegawczych </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1.4 Wycinanie podszytów i podrostów w cięciach rębnych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WPOD-N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WPOD-31N, </w:t>
            </w:r>
            <w:r>
              <w:rPr>
                <w:rFonts w:asciiTheme="majorHAnsi" w:eastAsia="Calibri" w:hAnsiTheme="majorHAnsi" w:cs="Arial"/>
                <w:sz w:val="16"/>
                <w:szCs w:val="16"/>
                <w:lang w:eastAsia="en-US"/>
              </w:rPr>
              <w:br/>
              <w:t xml:space="preserve">WPOD-61N, WPOD&gt;61N, </w:t>
            </w:r>
            <w:r>
              <w:rPr>
                <w:rFonts w:asciiTheme="majorHAnsi" w:eastAsia="Calibri" w:hAnsiTheme="majorHAnsi" w:cs="Arial"/>
                <w:sz w:val="16"/>
                <w:szCs w:val="16"/>
                <w:lang w:eastAsia="en-US"/>
              </w:rPr>
              <w:br/>
              <w:t xml:space="preserve">WPOD-32N, </w:t>
            </w:r>
            <w:r>
              <w:rPr>
                <w:rFonts w:asciiTheme="majorHAnsi" w:eastAsia="Calibri" w:hAnsiTheme="majorHAnsi" w:cs="Arial"/>
                <w:sz w:val="16"/>
                <w:szCs w:val="16"/>
                <w:lang w:eastAsia="en-US"/>
              </w:rPr>
              <w:br/>
              <w:t xml:space="preserve">WPOD-62N, WPOD&gt;62N, </w:t>
            </w:r>
            <w:r>
              <w:rPr>
                <w:rFonts w:asciiTheme="majorHAnsi" w:eastAsia="Calibri" w:hAnsiTheme="majorHAnsi" w:cs="Arial"/>
                <w:sz w:val="16"/>
                <w:szCs w:val="16"/>
                <w:lang w:eastAsia="en-US"/>
              </w:rPr>
              <w:br/>
              <w:t xml:space="preserve">WPOD-33N, </w:t>
            </w:r>
            <w:r>
              <w:rPr>
                <w:rFonts w:asciiTheme="majorHAnsi" w:eastAsia="Calibri" w:hAnsiTheme="majorHAnsi" w:cs="Arial"/>
                <w:sz w:val="16"/>
                <w:szCs w:val="16"/>
                <w:lang w:eastAsia="en-US"/>
              </w:rPr>
              <w:br/>
              <w:t>WPOD-63N, WPOD&gt;63N</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Wycinanie podszytów i podrostów (teren równy lub falisty)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WPOD-G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WPOD-31G, </w:t>
            </w:r>
            <w:r>
              <w:rPr>
                <w:rFonts w:asciiTheme="majorHAnsi" w:eastAsia="Calibri" w:hAnsiTheme="majorHAnsi" w:cs="Arial"/>
                <w:sz w:val="16"/>
                <w:szCs w:val="16"/>
                <w:lang w:eastAsia="en-US"/>
              </w:rPr>
              <w:br/>
              <w:t xml:space="preserve">WPOD-61G, WPOD&gt;61G, </w:t>
            </w:r>
            <w:r>
              <w:rPr>
                <w:rFonts w:asciiTheme="majorHAnsi" w:eastAsia="Calibri" w:hAnsiTheme="majorHAnsi" w:cs="Arial"/>
                <w:sz w:val="16"/>
                <w:szCs w:val="16"/>
                <w:lang w:eastAsia="en-US"/>
              </w:rPr>
              <w:br/>
              <w:t xml:space="preserve">WPOD-32G, </w:t>
            </w:r>
            <w:r>
              <w:rPr>
                <w:rFonts w:asciiTheme="majorHAnsi" w:eastAsia="Calibri" w:hAnsiTheme="majorHAnsi" w:cs="Arial"/>
                <w:sz w:val="16"/>
                <w:szCs w:val="16"/>
                <w:lang w:eastAsia="en-US"/>
              </w:rPr>
              <w:br/>
              <w:t xml:space="preserve">WPOD-62G, WPOD&gt;62G, </w:t>
            </w:r>
            <w:r>
              <w:rPr>
                <w:rFonts w:asciiTheme="majorHAnsi" w:eastAsia="Calibri" w:hAnsiTheme="majorHAnsi" w:cs="Arial"/>
                <w:sz w:val="16"/>
                <w:szCs w:val="16"/>
                <w:lang w:eastAsia="en-US"/>
              </w:rPr>
              <w:br/>
              <w:t xml:space="preserve">WPOD-33G, </w:t>
            </w:r>
            <w:r>
              <w:rPr>
                <w:rFonts w:asciiTheme="majorHAnsi" w:eastAsia="Calibri" w:hAnsiTheme="majorHAnsi" w:cs="Arial"/>
                <w:sz w:val="16"/>
                <w:szCs w:val="16"/>
                <w:lang w:eastAsia="en-US"/>
              </w:rPr>
              <w:br/>
              <w:t>WPOD-63G, WPOD&gt;63G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Wycinanie podszytów i podrostów (teren pagórkowaty, wzgórzowy i górski, stoki o nachyleniu pow. 13%)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wycinanie podszytów i podrostów w cięciach rębnych,</w:t>
      </w:r>
    </w:p>
    <w:p w:rsidR="0064587B" w:rsidRDefault="0064587B" w:rsidP="007C6ACE">
      <w:pPr>
        <w:pStyle w:val="Akapitzlist"/>
        <w:numPr>
          <w:ilvl w:val="0"/>
          <w:numId w:val="139"/>
        </w:numPr>
        <w:spacing w:before="120" w:after="120"/>
        <w:jc w:val="both"/>
        <w:rPr>
          <w:rFonts w:asciiTheme="majorHAnsi" w:eastAsia="Calibri" w:hAnsiTheme="majorHAnsi" w:cs="Arial"/>
          <w:bCs/>
          <w:sz w:val="22"/>
          <w:szCs w:val="22"/>
        </w:rPr>
      </w:pPr>
      <w:r>
        <w:rPr>
          <w:rFonts w:asciiTheme="majorHAnsi" w:eastAsia="Calibri" w:hAnsiTheme="majorHAnsi" w:cs="Arial"/>
          <w:sz w:val="22"/>
          <w:szCs w:val="22"/>
        </w:rPr>
        <w:t>znoszenie i układanie w stosy niewymiarowe z pozostawieniem na powierzchni.</w:t>
      </w:r>
    </w:p>
    <w:p w:rsidR="0064587B" w:rsidRDefault="0064587B" w:rsidP="0064587B">
      <w:pPr>
        <w:spacing w:before="120" w:after="120"/>
        <w:jc w:val="both"/>
        <w:rPr>
          <w:rFonts w:asciiTheme="majorHAnsi" w:eastAsia="Calibri" w:hAnsiTheme="majorHAnsi" w:cs="Arial"/>
          <w:b/>
          <w:bCs/>
          <w:sz w:val="22"/>
          <w:szCs w:val="22"/>
          <w:lang w:eastAsia="pl-PL"/>
        </w:rPr>
      </w:pP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lastRenderedPageBreak/>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color w:val="FFFFFF" w:themeColor="background1"/>
          <w:sz w:val="22"/>
          <w:szCs w:val="22"/>
          <w:lang w:eastAsia="en-US"/>
        </w:rPr>
      </w:pPr>
      <w:r>
        <w:rPr>
          <w:rFonts w:asciiTheme="majorHAnsi" w:eastAsia="Calibri" w:hAnsiTheme="majorHAnsi" w:cs="Arial"/>
          <w:sz w:val="22"/>
          <w:szCs w:val="22"/>
          <w:lang w:eastAsia="en-US"/>
        </w:rPr>
        <w:t xml:space="preserve">Na powierzchni objętej ww. czynnościami nie stosuje się czynności opisanych w pkt. 1.1 </w:t>
      </w:r>
      <w:r>
        <w:rPr>
          <w:rFonts w:asciiTheme="majorHAnsi" w:hAnsiTheme="majorHAnsi"/>
        </w:rPr>
        <w:br/>
      </w:r>
      <w:r>
        <w:rPr>
          <w:rFonts w:asciiTheme="majorHAnsi" w:eastAsia="Calibri" w:hAnsiTheme="majorHAnsi" w:cs="Arial"/>
          <w:sz w:val="22"/>
          <w:szCs w:val="22"/>
          <w:lang w:eastAsia="en-US"/>
        </w:rPr>
        <w:t xml:space="preserve">Działu II.  </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bCs/>
          <w:sz w:val="22"/>
          <w:szCs w:val="22"/>
          <w:lang w:eastAsia="en-US"/>
        </w:rPr>
      </w:pPr>
    </w:p>
    <w:p w:rsidR="0064587B" w:rsidRDefault="0064587B" w:rsidP="0064587B">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
          <w:bCs/>
          <w:sz w:val="22"/>
          <w:szCs w:val="22"/>
          <w:lang w:eastAsia="en-US"/>
        </w:rPr>
        <w:t>1.5 Wyniesienie wyciętych podszytów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PPOD 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PPOD-31N, </w:t>
            </w:r>
            <w:r>
              <w:rPr>
                <w:rFonts w:asciiTheme="majorHAnsi" w:eastAsia="Calibri" w:hAnsiTheme="majorHAnsi" w:cs="Arial"/>
                <w:sz w:val="16"/>
                <w:szCs w:val="16"/>
                <w:lang w:eastAsia="en-US"/>
              </w:rPr>
              <w:br/>
              <w:t xml:space="preserve">PPOD-61N, PPOD&gt;61N, </w:t>
            </w:r>
            <w:r>
              <w:rPr>
                <w:rFonts w:asciiTheme="majorHAnsi" w:eastAsia="Calibri" w:hAnsiTheme="majorHAnsi" w:cs="Arial"/>
                <w:sz w:val="16"/>
                <w:szCs w:val="16"/>
                <w:lang w:eastAsia="en-US"/>
              </w:rPr>
              <w:br/>
              <w:t xml:space="preserve">PPOD-32N, </w:t>
            </w:r>
            <w:r>
              <w:rPr>
                <w:rFonts w:asciiTheme="majorHAnsi" w:eastAsia="Calibri" w:hAnsiTheme="majorHAnsi" w:cs="Arial"/>
                <w:sz w:val="16"/>
                <w:szCs w:val="16"/>
                <w:lang w:eastAsia="en-US"/>
              </w:rPr>
              <w:br/>
              <w:t xml:space="preserve">PPOD-62N, PPOD&gt;62N, </w:t>
            </w:r>
            <w:r>
              <w:rPr>
                <w:rFonts w:asciiTheme="majorHAnsi" w:eastAsia="Calibri" w:hAnsiTheme="majorHAnsi" w:cs="Arial"/>
                <w:sz w:val="16"/>
                <w:szCs w:val="16"/>
                <w:lang w:eastAsia="en-US"/>
              </w:rPr>
              <w:br/>
              <w:t xml:space="preserve">PPOD-33N, </w:t>
            </w:r>
            <w:r>
              <w:rPr>
                <w:rFonts w:asciiTheme="majorHAnsi" w:eastAsia="Calibri" w:hAnsiTheme="majorHAnsi" w:cs="Arial"/>
                <w:sz w:val="16"/>
                <w:szCs w:val="16"/>
                <w:lang w:eastAsia="en-US"/>
              </w:rPr>
              <w:br/>
              <w:t>PPOD-63N, PPOD&gt;63N</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Wyniesienie wyciętych podszytów  (teren równy lub falisty)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PPOD 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PPOD-31G, </w:t>
            </w:r>
            <w:r>
              <w:rPr>
                <w:rFonts w:asciiTheme="majorHAnsi" w:eastAsia="Calibri" w:hAnsiTheme="majorHAnsi" w:cs="Arial"/>
                <w:sz w:val="16"/>
                <w:szCs w:val="16"/>
                <w:lang w:eastAsia="en-US"/>
              </w:rPr>
              <w:br/>
              <w:t xml:space="preserve">PPOD-61G, PPOD&gt;61G, </w:t>
            </w:r>
            <w:r>
              <w:rPr>
                <w:rFonts w:asciiTheme="majorHAnsi" w:eastAsia="Calibri" w:hAnsiTheme="majorHAnsi" w:cs="Arial"/>
                <w:sz w:val="16"/>
                <w:szCs w:val="16"/>
                <w:lang w:eastAsia="en-US"/>
              </w:rPr>
              <w:br/>
              <w:t xml:space="preserve">PPOD-32G, </w:t>
            </w:r>
            <w:r>
              <w:rPr>
                <w:rFonts w:asciiTheme="majorHAnsi" w:eastAsia="Calibri" w:hAnsiTheme="majorHAnsi" w:cs="Arial"/>
                <w:sz w:val="16"/>
                <w:szCs w:val="16"/>
                <w:lang w:eastAsia="en-US"/>
              </w:rPr>
              <w:br/>
              <w:t xml:space="preserve">PPOD-62G, PPOD&gt;62G, </w:t>
            </w:r>
            <w:r>
              <w:rPr>
                <w:rFonts w:asciiTheme="majorHAnsi" w:eastAsia="Calibri" w:hAnsiTheme="majorHAnsi" w:cs="Arial"/>
                <w:sz w:val="16"/>
                <w:szCs w:val="16"/>
                <w:lang w:eastAsia="en-US"/>
              </w:rPr>
              <w:br/>
              <w:t xml:space="preserve">PPOD-33G, </w:t>
            </w:r>
            <w:r>
              <w:rPr>
                <w:rFonts w:asciiTheme="majorHAnsi" w:eastAsia="Calibri" w:hAnsiTheme="majorHAnsi" w:cs="Arial"/>
                <w:sz w:val="16"/>
                <w:szCs w:val="16"/>
                <w:lang w:eastAsia="en-US"/>
              </w:rPr>
              <w:br/>
              <w:t>PPOD-63G, PPOD&gt;63G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Wyniesienie wyciętych podszytów  (teren pagórkowaty, wzgórzowy i górski, stoki o nachyleniu pow. 13%)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wyniesienie wyciętych podszytów i podrostów poza działkę roboczą z pozostawieniem do rozdrobnienia, zrębkowania, lub do naturalnego rozkładu.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Na powierzchni objętej ww. czynnościami nie stosuje się czynności opisanych w pkt. 1.1 </w:t>
      </w:r>
      <w:r>
        <w:rPr>
          <w:rFonts w:asciiTheme="majorHAnsi" w:eastAsia="Calibri" w:hAnsiTheme="majorHAnsi" w:cs="Arial"/>
          <w:sz w:val="22"/>
          <w:szCs w:val="22"/>
          <w:lang w:eastAsia="en-US"/>
        </w:rPr>
        <w:br/>
        <w:t xml:space="preserve">Działu II.  </w:t>
      </w:r>
    </w:p>
    <w:p w:rsidR="0064587B" w:rsidRDefault="0064587B" w:rsidP="0064587B">
      <w:pPr>
        <w:suppressAutoHyphens w:val="0"/>
        <w:spacing w:after="200" w:line="276" w:lineRule="auto"/>
        <w:rPr>
          <w:rFonts w:asciiTheme="majorHAnsi" w:eastAsia="Calibri" w:hAnsiTheme="majorHAnsi" w:cs="Arial"/>
          <w:b/>
          <w:bCs/>
          <w:sz w:val="22"/>
          <w:szCs w:val="22"/>
          <w:lang w:eastAsia="pl-PL"/>
        </w:rPr>
      </w:pPr>
      <w:r>
        <w:br w:type="page"/>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lastRenderedPageBreak/>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sz w:val="22"/>
          <w:szCs w:val="22"/>
          <w:lang w:eastAsia="pl-PL"/>
        </w:rPr>
      </w:pP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1.6</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26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PORZ-ROZD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PORZ-ROZD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Znoszenie i układanie pozostałości do rozdrabniania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M</w:t>
            </w:r>
            <w:r>
              <w:rPr>
                <w:rFonts w:asciiTheme="majorHAnsi" w:eastAsia="Calibri" w:hAnsiTheme="majorHAnsi" w:cs="Arial"/>
                <w:sz w:val="22"/>
                <w:szCs w:val="22"/>
                <w:vertAlign w:val="superscript"/>
                <w:lang w:eastAsia="pl-PL"/>
              </w:rPr>
              <w:t>3</w:t>
            </w:r>
            <w:r>
              <w:rPr>
                <w:rFonts w:asciiTheme="majorHAnsi" w:eastAsia="Calibri" w:hAnsiTheme="majorHAnsi" w:cs="Arial"/>
                <w:sz w:val="22"/>
                <w:szCs w:val="22"/>
                <w:lang w:eastAsia="pl-PL"/>
              </w:rPr>
              <w:t>P</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wydzielenia,     </w:t>
      </w:r>
    </w:p>
    <w:p w:rsidR="0064587B" w:rsidRDefault="0064587B" w:rsidP="007C6ACE">
      <w:pPr>
        <w:pStyle w:val="Akapitzlist"/>
        <w:numPr>
          <w:ilvl w:val="0"/>
          <w:numId w:val="140"/>
        </w:numPr>
        <w:spacing w:before="120" w:after="120"/>
        <w:jc w:val="both"/>
        <w:rPr>
          <w:rFonts w:asciiTheme="majorHAnsi" w:eastAsia="Calibri" w:hAnsiTheme="majorHAnsi" w:cs="Arial"/>
          <w:bCs/>
          <w:sz w:val="22"/>
          <w:szCs w:val="22"/>
        </w:rPr>
      </w:pPr>
      <w:r>
        <w:rPr>
          <w:rFonts w:asciiTheme="majorHAnsi" w:eastAsia="Calibri" w:hAnsiTheme="majorHAnsi" w:cs="Arial"/>
          <w:bCs/>
          <w:sz w:val="22"/>
          <w:szCs w:val="22"/>
        </w:rPr>
        <w:t>znoszenie i układanie pozostałości do rozdrabniania,</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ilość pozostałości drzewnych jest ściśle skorelowana z pozyskaną grubizną na danej powierzchni zrębowej;</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pozostałości pozrębowe to przede wszystkim drewno małowymiarowe oraz chrust;</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celów określenia M3P na podstawie M3 stosuje się przelicznik zamienny M3 bez kory na M3P w korze równy 4.</w:t>
      </w:r>
    </w:p>
    <w:p w:rsidR="0064587B" w:rsidRDefault="0064587B" w:rsidP="007C6ACE">
      <w:pPr>
        <w:pStyle w:val="Akapitzlist"/>
        <w:numPr>
          <w:ilvl w:val="0"/>
          <w:numId w:val="156"/>
        </w:numPr>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en-US"/>
        </w:rPr>
      </w:pPr>
      <w:r>
        <w:br w:type="page"/>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lastRenderedPageBreak/>
        <w:t>1.7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OPR-UC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sz w:val="16"/>
                <w:szCs w:val="16"/>
                <w:lang w:eastAsia="en-US"/>
              </w:rPr>
              <w:t>OPR-UC</w:t>
            </w:r>
          </w:p>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GODZ OPR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en-US"/>
              </w:rPr>
              <w:t>Opryskiwanie upraw - opryskiwaczem ciągnikowym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OPR-PSPAL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sz w:val="16"/>
                <w:szCs w:val="16"/>
                <w:lang w:eastAsia="en-US"/>
              </w:rPr>
              <w:t>OPR-PSPAL</w:t>
            </w:r>
          </w:p>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GODZ OPP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Opryski chemiczne opryskiwaczem plecakowym z napędem spalinowym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oprysk powierzchni środkiem chemicznym, opryskiwaczem plecakowym lub opryskiwaczem ciągnikowym,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przygotowanie cieczy roboczej według wskazań na etykiecie środka chemicznego oraz wskazań zamawiającego wraz z dostarczeniem jej na powierzchnię poddawaną zabiegowi.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i wodę zapewnia Zamawiający. </w:t>
      </w:r>
    </w:p>
    <w:p w:rsidR="0064587B" w:rsidRDefault="0064587B" w:rsidP="0064587B">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Miejsce odbioru środka chemicznego – km 20, miejsce zwrotu opakowań po środku chemicznym – km 20 punkt poboru wody – km 5.</w:t>
      </w:r>
      <w:bookmarkStart w:id="1" w:name="_Hlk81494419"/>
      <w:bookmarkEnd w:id="1"/>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sz w:val="22"/>
          <w:szCs w:val="22"/>
          <w:lang w:eastAsia="en-US"/>
        </w:rPr>
      </w:pP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1.8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 MECH</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pl-PL"/>
              </w:rPr>
            </w:pPr>
            <w:r>
              <w:rPr>
                <w:rFonts w:asciiTheme="majorHAnsi" w:eastAsia="Calibri" w:hAnsiTheme="majorHAnsi" w:cs="Arial"/>
                <w:sz w:val="22"/>
                <w:szCs w:val="22"/>
                <w:lang w:eastAsia="en-US"/>
              </w:rPr>
              <w:t>PORZ MECH</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SimSun" w:hAnsiTheme="majorHAnsi" w:cs="Arial"/>
                <w:bCs/>
                <w:iCs/>
                <w:kern w:val="2"/>
                <w:sz w:val="22"/>
                <w:szCs w:val="22"/>
                <w:lang w:eastAsia="en-US"/>
              </w:rPr>
            </w:pPr>
            <w:r>
              <w:rPr>
                <w:rFonts w:asciiTheme="majorHAnsi" w:eastAsia="SimSun" w:hAnsiTheme="majorHAnsi" w:cs="Arial"/>
                <w:bCs/>
                <w:iCs/>
                <w:kern w:val="2"/>
                <w:sz w:val="22"/>
                <w:szCs w:val="22"/>
                <w:lang w:eastAsia="en-US"/>
              </w:rPr>
              <w:t>Mechaniczne wywożenie pozostałości drzewnych (ciągnikiem)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w:t>
            </w:r>
            <w:r>
              <w:rPr>
                <w:rFonts w:asciiTheme="majorHAnsi" w:eastAsia="Calibri" w:hAnsiTheme="majorHAnsi" w:cs="Arial"/>
                <w:bCs/>
                <w:iCs/>
                <w:sz w:val="22"/>
                <w:szCs w:val="22"/>
                <w:vertAlign w:val="superscript"/>
                <w:lang w:eastAsia="pl-PL"/>
              </w:rPr>
              <w:t>3</w:t>
            </w:r>
            <w:r>
              <w:rPr>
                <w:rFonts w:asciiTheme="majorHAnsi" w:eastAsia="Calibri" w:hAnsiTheme="majorHAnsi" w:cs="Arial"/>
                <w:bCs/>
                <w:iCs/>
                <w:sz w:val="22"/>
                <w:szCs w:val="22"/>
                <w:lang w:eastAsia="pl-PL"/>
              </w:rPr>
              <w:t>P</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1"/>
        </w:numPr>
        <w:spacing w:before="120" w:after="120"/>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mechaniczne wywożenie pozostałości drzewnych (ciągnikiem)</w:t>
      </w:r>
      <w:r>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Pr>
          <w:rFonts w:asciiTheme="majorHAnsi" w:eastAsia="Calibri" w:hAnsiTheme="majorHAnsi" w:cs="Arial"/>
          <w:sz w:val="22"/>
          <w:szCs w:val="22"/>
          <w:lang w:eastAsia="en-US"/>
        </w:rPr>
        <w:lastRenderedPageBreak/>
        <w:t>cieków wodnych oraz niestwarzający innych zagrożeń (w szczególności dotyczących pożaru)</w:t>
      </w:r>
    </w:p>
    <w:p w:rsidR="0064587B" w:rsidRDefault="0064587B" w:rsidP="007C6ACE">
      <w:pPr>
        <w:pStyle w:val="Akapitzlist"/>
        <w:numPr>
          <w:ilvl w:val="0"/>
          <w:numId w:val="141"/>
        </w:numPr>
        <w:spacing w:before="120" w:after="120"/>
        <w:jc w:val="both"/>
        <w:rPr>
          <w:rFonts w:asciiTheme="majorHAnsi" w:eastAsia="Calibri" w:hAnsiTheme="majorHAnsi" w:cs="Arial"/>
          <w:bCs/>
          <w:sz w:val="22"/>
          <w:szCs w:val="22"/>
          <w:lang w:eastAsia="en-US"/>
        </w:rPr>
      </w:pPr>
      <w:r>
        <w:rPr>
          <w:rFonts w:asciiTheme="majorHAnsi" w:eastAsia="Calibri" w:hAnsiTheme="majorHAnsi" w:cs="Arial"/>
          <w:sz w:val="22"/>
          <w:szCs w:val="22"/>
          <w:lang w:eastAsia="en-US"/>
        </w:rPr>
        <w:t>załadunek i rozładunek materiału.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ilość pozostałości drzewnych jest ściśle skorelowana z pozyskaną grubizną na danej powierzchni zrębowej;</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pozostałości drzewne to przede wszystkim drewno małowymiarowe oraz chrust;</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 tak określonej masy m</w:t>
      </w:r>
      <w:r>
        <w:rPr>
          <w:rFonts w:asciiTheme="majorHAnsi" w:eastAsia="Calibri" w:hAnsiTheme="majorHAnsi" w:cs="Arial"/>
          <w:sz w:val="22"/>
          <w:szCs w:val="22"/>
          <w:vertAlign w:val="superscript"/>
          <w:lang w:eastAsia="en-US"/>
        </w:rPr>
        <w:t>3</w:t>
      </w:r>
      <w:r>
        <w:rPr>
          <w:rFonts w:asciiTheme="majorHAnsi" w:eastAsia="Calibri" w:hAnsiTheme="majorHAnsi" w:cs="Arial"/>
          <w:sz w:val="22"/>
          <w:szCs w:val="22"/>
          <w:lang w:eastAsia="en-US"/>
        </w:rPr>
        <w:t xml:space="preserve"> pozostałości drzewnych odejmuje się masę m</w:t>
      </w:r>
      <w:r>
        <w:rPr>
          <w:rFonts w:asciiTheme="majorHAnsi" w:eastAsia="Calibri" w:hAnsiTheme="majorHAnsi" w:cs="Arial"/>
          <w:sz w:val="22"/>
          <w:szCs w:val="22"/>
          <w:vertAlign w:val="superscript"/>
          <w:lang w:eastAsia="en-US"/>
        </w:rPr>
        <w:t>3</w:t>
      </w:r>
      <w:r>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celów określenia M3P na podstawie M3 stosuje się przelicznik zamienny M3 bez kory na M3P w korze równy 4.</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1.9</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SPY</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hAnsiTheme="majorHAnsi"/>
                <w:lang w:eastAsia="pl-PL"/>
              </w:rPr>
            </w:pPr>
            <w:r>
              <w:rPr>
                <w:rFonts w:asciiTheme="majorHAnsi" w:eastAsia="Calibri" w:hAnsiTheme="majorHAnsi" w:cs="Arial"/>
                <w:sz w:val="16"/>
                <w:szCs w:val="16"/>
                <w:lang w:eastAsia="en-US"/>
              </w:rPr>
              <w:t xml:space="preserve">SPY-2-50, </w:t>
            </w:r>
            <w:r>
              <w:rPr>
                <w:rFonts w:asciiTheme="majorHAnsi" w:hAnsiTheme="majorHAnsi"/>
              </w:rPr>
              <w:br/>
            </w:r>
            <w:r>
              <w:rPr>
                <w:rFonts w:asciiTheme="majorHAnsi" w:eastAsia="Calibri" w:hAnsiTheme="majorHAnsi" w:cs="Arial"/>
                <w:sz w:val="16"/>
                <w:szCs w:val="16"/>
                <w:lang w:eastAsia="en-US"/>
              </w:rPr>
              <w:t xml:space="preserve">SPY-4-50, </w:t>
            </w:r>
            <w:r>
              <w:rPr>
                <w:rFonts w:asciiTheme="majorHAnsi" w:hAnsiTheme="majorHAnsi"/>
              </w:rPr>
              <w:br/>
            </w:r>
            <w:r>
              <w:rPr>
                <w:rFonts w:asciiTheme="majorHAnsi" w:eastAsia="Calibri" w:hAnsiTheme="majorHAnsi" w:cs="Arial"/>
                <w:sz w:val="16"/>
                <w:szCs w:val="16"/>
                <w:lang w:eastAsia="pl-PL"/>
              </w:rPr>
              <w:t>SPY&gt;4-50,</w:t>
            </w:r>
            <w:r>
              <w:rPr>
                <w:rFonts w:asciiTheme="majorHAnsi" w:eastAsia="Calibri" w:hAnsiTheme="majorHAnsi" w:cs="Arial"/>
                <w:sz w:val="16"/>
                <w:szCs w:val="16"/>
                <w:lang w:eastAsia="en-US"/>
              </w:rPr>
              <w:t xml:space="preserve"> </w:t>
            </w:r>
            <w:r>
              <w:rPr>
                <w:rFonts w:asciiTheme="majorHAnsi" w:hAnsiTheme="majorHAnsi"/>
              </w:rPr>
              <w:br/>
            </w:r>
            <w:r>
              <w:rPr>
                <w:rFonts w:asciiTheme="majorHAnsi" w:eastAsia="Calibri" w:hAnsiTheme="majorHAnsi" w:cs="Arial"/>
                <w:sz w:val="16"/>
                <w:szCs w:val="16"/>
                <w:lang w:eastAsia="en-US"/>
              </w:rPr>
              <w:t xml:space="preserve">SPY-2-100, </w:t>
            </w:r>
            <w:r>
              <w:rPr>
                <w:rFonts w:asciiTheme="majorHAnsi" w:hAnsiTheme="majorHAnsi"/>
              </w:rPr>
              <w:br/>
            </w:r>
            <w:r>
              <w:rPr>
                <w:rFonts w:asciiTheme="majorHAnsi" w:eastAsia="Calibri" w:hAnsiTheme="majorHAnsi" w:cs="Arial"/>
                <w:sz w:val="16"/>
                <w:szCs w:val="16"/>
                <w:lang w:eastAsia="en-US"/>
              </w:rPr>
              <w:t xml:space="preserve">SPY-4-100, </w:t>
            </w:r>
            <w:r>
              <w:rPr>
                <w:rFonts w:asciiTheme="majorHAnsi" w:hAnsiTheme="majorHAnsi"/>
              </w:rPr>
              <w:br/>
            </w:r>
            <w:r>
              <w:rPr>
                <w:rFonts w:asciiTheme="majorHAnsi" w:eastAsia="Calibri" w:hAnsiTheme="majorHAnsi" w:cs="Arial"/>
                <w:sz w:val="16"/>
                <w:szCs w:val="16"/>
                <w:lang w:eastAsia="pl-PL"/>
              </w:rPr>
              <w:t xml:space="preserve">SPY&gt;4-100, </w:t>
            </w:r>
            <w:r>
              <w:rPr>
                <w:rFonts w:asciiTheme="majorHAnsi" w:hAnsiTheme="majorHAnsi"/>
              </w:rPr>
              <w:br/>
            </w:r>
            <w:r>
              <w:rPr>
                <w:rFonts w:asciiTheme="majorHAnsi" w:eastAsia="Calibri" w:hAnsiTheme="majorHAnsi" w:cs="Arial"/>
                <w:sz w:val="16"/>
                <w:szCs w:val="16"/>
                <w:lang w:eastAsia="en-US"/>
              </w:rPr>
              <w:t xml:space="preserve">SPY-2-150, </w:t>
            </w:r>
            <w:r>
              <w:rPr>
                <w:rFonts w:asciiTheme="majorHAnsi" w:hAnsiTheme="majorHAnsi"/>
              </w:rPr>
              <w:br/>
            </w:r>
            <w:r>
              <w:rPr>
                <w:rFonts w:asciiTheme="majorHAnsi" w:eastAsia="Calibri" w:hAnsiTheme="majorHAnsi" w:cs="Arial"/>
                <w:sz w:val="16"/>
                <w:szCs w:val="16"/>
                <w:lang w:eastAsia="en-US"/>
              </w:rPr>
              <w:t xml:space="preserve">SPY-4-150, </w:t>
            </w:r>
            <w:r>
              <w:rPr>
                <w:rFonts w:asciiTheme="majorHAnsi" w:hAnsiTheme="majorHAnsi"/>
              </w:rPr>
              <w:br/>
            </w:r>
            <w:r>
              <w:rPr>
                <w:rFonts w:asciiTheme="majorHAnsi" w:eastAsia="Calibri" w:hAnsiTheme="majorHAnsi" w:cs="Arial"/>
                <w:sz w:val="16"/>
                <w:szCs w:val="16"/>
                <w:lang w:eastAsia="pl-PL"/>
              </w:rPr>
              <w:t>SPY&gt;4-150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Spychanie karp i innych drzew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WYC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WYC-2-50, </w:t>
            </w:r>
            <w:r>
              <w:rPr>
                <w:rFonts w:asciiTheme="majorHAnsi" w:eastAsia="Calibri" w:hAnsiTheme="majorHAnsi" w:cs="Arial"/>
                <w:sz w:val="16"/>
                <w:szCs w:val="16"/>
                <w:lang w:eastAsia="en-US"/>
              </w:rPr>
              <w:br/>
              <w:t xml:space="preserve">WYC-4-50, </w:t>
            </w:r>
            <w:r>
              <w:rPr>
                <w:rFonts w:asciiTheme="majorHAnsi" w:eastAsia="Calibri" w:hAnsiTheme="majorHAnsi" w:cs="Arial"/>
                <w:sz w:val="16"/>
                <w:szCs w:val="16"/>
                <w:lang w:eastAsia="en-US"/>
              </w:rPr>
              <w:br/>
              <w:t>WYC</w:t>
            </w:r>
            <w:r>
              <w:rPr>
                <w:rFonts w:asciiTheme="majorHAnsi" w:eastAsia="Calibri" w:hAnsiTheme="majorHAnsi" w:cs="Arial"/>
                <w:bCs/>
                <w:iCs/>
                <w:sz w:val="16"/>
                <w:szCs w:val="16"/>
                <w:lang w:eastAsia="pl-PL"/>
              </w:rPr>
              <w:t>&gt;4-50,</w:t>
            </w:r>
            <w:r>
              <w:rPr>
                <w:rFonts w:asciiTheme="majorHAnsi" w:eastAsia="Calibri" w:hAnsiTheme="majorHAnsi" w:cs="Arial"/>
                <w:sz w:val="16"/>
                <w:szCs w:val="16"/>
                <w:lang w:eastAsia="en-US"/>
              </w:rPr>
              <w:t xml:space="preserve"> </w:t>
            </w:r>
            <w:r>
              <w:rPr>
                <w:rFonts w:asciiTheme="majorHAnsi" w:eastAsia="Calibri" w:hAnsiTheme="majorHAnsi" w:cs="Arial"/>
                <w:sz w:val="16"/>
                <w:szCs w:val="16"/>
                <w:lang w:eastAsia="en-US"/>
              </w:rPr>
              <w:br/>
              <w:t xml:space="preserve">WYC-2-100, </w:t>
            </w:r>
            <w:r>
              <w:rPr>
                <w:rFonts w:asciiTheme="majorHAnsi" w:eastAsia="Calibri" w:hAnsiTheme="majorHAnsi" w:cs="Arial"/>
                <w:sz w:val="16"/>
                <w:szCs w:val="16"/>
                <w:lang w:eastAsia="en-US"/>
              </w:rPr>
              <w:br/>
              <w:t xml:space="preserve">WYC-4-100, </w:t>
            </w:r>
            <w:r>
              <w:rPr>
                <w:rFonts w:asciiTheme="majorHAnsi" w:eastAsia="Calibri" w:hAnsiTheme="majorHAnsi" w:cs="Arial"/>
                <w:sz w:val="16"/>
                <w:szCs w:val="16"/>
                <w:lang w:eastAsia="en-US"/>
              </w:rPr>
              <w:br/>
              <w:t>WYC</w:t>
            </w:r>
            <w:r>
              <w:rPr>
                <w:rFonts w:asciiTheme="majorHAnsi" w:eastAsia="Calibri" w:hAnsiTheme="majorHAnsi" w:cs="Arial"/>
                <w:bCs/>
                <w:iCs/>
                <w:sz w:val="16"/>
                <w:szCs w:val="16"/>
                <w:lang w:eastAsia="pl-PL"/>
              </w:rPr>
              <w:t xml:space="preserve">&gt;4-100, </w:t>
            </w:r>
            <w:r>
              <w:rPr>
                <w:rFonts w:asciiTheme="majorHAnsi" w:eastAsia="Calibri" w:hAnsiTheme="majorHAnsi" w:cs="Arial"/>
                <w:bCs/>
                <w:iCs/>
                <w:sz w:val="16"/>
                <w:szCs w:val="16"/>
                <w:lang w:eastAsia="pl-PL"/>
              </w:rPr>
              <w:br/>
            </w:r>
            <w:r>
              <w:rPr>
                <w:rFonts w:asciiTheme="majorHAnsi" w:eastAsia="Calibri" w:hAnsiTheme="majorHAnsi" w:cs="Arial"/>
                <w:sz w:val="16"/>
                <w:szCs w:val="16"/>
                <w:lang w:eastAsia="en-US"/>
              </w:rPr>
              <w:t xml:space="preserve">WYC-2-150, </w:t>
            </w:r>
            <w:r>
              <w:rPr>
                <w:rFonts w:asciiTheme="majorHAnsi" w:eastAsia="Calibri" w:hAnsiTheme="majorHAnsi" w:cs="Arial"/>
                <w:sz w:val="16"/>
                <w:szCs w:val="16"/>
                <w:lang w:eastAsia="en-US"/>
              </w:rPr>
              <w:br/>
              <w:t xml:space="preserve">WYC-4-150, </w:t>
            </w:r>
            <w:r>
              <w:rPr>
                <w:rFonts w:asciiTheme="majorHAnsi" w:eastAsia="Calibri" w:hAnsiTheme="majorHAnsi" w:cs="Arial"/>
                <w:sz w:val="16"/>
                <w:szCs w:val="16"/>
                <w:lang w:eastAsia="en-US"/>
              </w:rPr>
              <w:br/>
              <w:t>WYC</w:t>
            </w:r>
            <w:r>
              <w:rPr>
                <w:rFonts w:asciiTheme="majorHAnsi" w:eastAsia="Calibri" w:hAnsiTheme="majorHAnsi" w:cs="Arial"/>
                <w:bCs/>
                <w:iCs/>
                <w:sz w:val="16"/>
                <w:szCs w:val="16"/>
                <w:lang w:eastAsia="pl-PL"/>
              </w:rPr>
              <w:t>&gt;4-150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Wyczesywanie korzeni z wyrównaniem powierzchni i spychanie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lastRenderedPageBreak/>
              <w:t>32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WYK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WYK-2-50, </w:t>
            </w:r>
            <w:r>
              <w:rPr>
                <w:rFonts w:asciiTheme="majorHAnsi" w:eastAsia="Calibri" w:hAnsiTheme="majorHAnsi" w:cs="Arial"/>
                <w:sz w:val="16"/>
                <w:szCs w:val="16"/>
                <w:lang w:eastAsia="en-US"/>
              </w:rPr>
              <w:br/>
              <w:t xml:space="preserve">WYK-4-50, </w:t>
            </w:r>
            <w:r>
              <w:rPr>
                <w:rFonts w:asciiTheme="majorHAnsi" w:eastAsia="Calibri" w:hAnsiTheme="majorHAnsi" w:cs="Arial"/>
                <w:sz w:val="16"/>
                <w:szCs w:val="16"/>
                <w:lang w:eastAsia="en-US"/>
              </w:rPr>
              <w:br/>
              <w:t>WYK</w:t>
            </w:r>
            <w:r>
              <w:rPr>
                <w:rFonts w:asciiTheme="majorHAnsi" w:eastAsia="Calibri" w:hAnsiTheme="majorHAnsi" w:cs="Arial"/>
                <w:bCs/>
                <w:iCs/>
                <w:sz w:val="16"/>
                <w:szCs w:val="16"/>
                <w:lang w:eastAsia="pl-PL"/>
              </w:rPr>
              <w:t>&gt;4-50,</w:t>
            </w:r>
            <w:r>
              <w:rPr>
                <w:rFonts w:asciiTheme="majorHAnsi" w:eastAsia="Calibri" w:hAnsiTheme="majorHAnsi" w:cs="Arial"/>
                <w:sz w:val="16"/>
                <w:szCs w:val="16"/>
                <w:lang w:eastAsia="en-US"/>
              </w:rPr>
              <w:t xml:space="preserve"> </w:t>
            </w:r>
            <w:r>
              <w:rPr>
                <w:rFonts w:asciiTheme="majorHAnsi" w:eastAsia="Calibri" w:hAnsiTheme="majorHAnsi" w:cs="Arial"/>
                <w:sz w:val="16"/>
                <w:szCs w:val="16"/>
                <w:lang w:eastAsia="en-US"/>
              </w:rPr>
              <w:br/>
              <w:t xml:space="preserve">WYK-2-100, </w:t>
            </w:r>
            <w:r>
              <w:rPr>
                <w:rFonts w:asciiTheme="majorHAnsi" w:eastAsia="Calibri" w:hAnsiTheme="majorHAnsi" w:cs="Arial"/>
                <w:sz w:val="16"/>
                <w:szCs w:val="16"/>
                <w:lang w:eastAsia="en-US"/>
              </w:rPr>
              <w:br/>
              <w:t xml:space="preserve">WYK-4-100, </w:t>
            </w:r>
            <w:r>
              <w:rPr>
                <w:rFonts w:asciiTheme="majorHAnsi" w:eastAsia="Calibri" w:hAnsiTheme="majorHAnsi" w:cs="Arial"/>
                <w:sz w:val="16"/>
                <w:szCs w:val="16"/>
                <w:lang w:eastAsia="en-US"/>
              </w:rPr>
              <w:br/>
              <w:t>WYK</w:t>
            </w:r>
            <w:r>
              <w:rPr>
                <w:rFonts w:asciiTheme="majorHAnsi" w:eastAsia="Calibri" w:hAnsiTheme="majorHAnsi" w:cs="Arial"/>
                <w:bCs/>
                <w:iCs/>
                <w:sz w:val="16"/>
                <w:szCs w:val="16"/>
                <w:lang w:eastAsia="pl-PL"/>
              </w:rPr>
              <w:t xml:space="preserve">&gt;4-100, </w:t>
            </w:r>
            <w:r>
              <w:rPr>
                <w:rFonts w:asciiTheme="majorHAnsi" w:eastAsia="Calibri" w:hAnsiTheme="majorHAnsi" w:cs="Arial"/>
                <w:bCs/>
                <w:iCs/>
                <w:sz w:val="16"/>
                <w:szCs w:val="16"/>
                <w:lang w:eastAsia="pl-PL"/>
              </w:rPr>
              <w:br/>
            </w:r>
            <w:r>
              <w:rPr>
                <w:rFonts w:asciiTheme="majorHAnsi" w:eastAsia="Calibri" w:hAnsiTheme="majorHAnsi" w:cs="Arial"/>
                <w:sz w:val="16"/>
                <w:szCs w:val="16"/>
                <w:lang w:eastAsia="en-US"/>
              </w:rPr>
              <w:t xml:space="preserve">WYK-2-150, </w:t>
            </w:r>
            <w:r>
              <w:rPr>
                <w:rFonts w:asciiTheme="majorHAnsi" w:eastAsia="Calibri" w:hAnsiTheme="majorHAnsi" w:cs="Arial"/>
                <w:sz w:val="16"/>
                <w:szCs w:val="16"/>
                <w:lang w:eastAsia="en-US"/>
              </w:rPr>
              <w:br/>
              <w:t xml:space="preserve">WYK-4-150, </w:t>
            </w:r>
            <w:r>
              <w:rPr>
                <w:rFonts w:asciiTheme="majorHAnsi" w:eastAsia="Calibri" w:hAnsiTheme="majorHAnsi" w:cs="Arial"/>
                <w:sz w:val="16"/>
                <w:szCs w:val="16"/>
                <w:lang w:eastAsia="en-US"/>
              </w:rPr>
              <w:br/>
              <w:t>WYK</w:t>
            </w:r>
            <w:r>
              <w:rPr>
                <w:rFonts w:asciiTheme="majorHAnsi" w:eastAsia="Calibri" w:hAnsiTheme="majorHAnsi" w:cs="Arial"/>
                <w:bCs/>
                <w:iCs/>
                <w:sz w:val="16"/>
                <w:szCs w:val="16"/>
                <w:lang w:eastAsia="pl-PL"/>
              </w:rPr>
              <w:t>&gt;4-150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Wyczesywanie korzeni ze spychaniem karp i wyrównaniem powierzchni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zawieszenie lub podczepienie sprzętu oraz regulacja,</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spychanie karp i innych drzew na wskazane miejsce,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oczyszczenie sprzętu i jego odstawienie.</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bCs/>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1.10</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KARPS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KARPS&lt;1, </w:t>
            </w:r>
            <w:r>
              <w:rPr>
                <w:rFonts w:asciiTheme="majorHAnsi" w:eastAsia="Calibri" w:hAnsiTheme="majorHAnsi" w:cs="Arial"/>
                <w:sz w:val="16"/>
                <w:szCs w:val="16"/>
                <w:lang w:eastAsia="en-US"/>
              </w:rPr>
              <w:br/>
              <w:t xml:space="preserve">KARPS-2, </w:t>
            </w:r>
            <w:r>
              <w:rPr>
                <w:rFonts w:asciiTheme="majorHAnsi" w:eastAsia="Calibri" w:hAnsiTheme="majorHAnsi" w:cs="Arial"/>
                <w:sz w:val="16"/>
                <w:szCs w:val="16"/>
                <w:lang w:eastAsia="en-US"/>
              </w:rPr>
              <w:br/>
              <w:t xml:space="preserve">KARPS-3, </w:t>
            </w:r>
            <w:r>
              <w:rPr>
                <w:rFonts w:asciiTheme="majorHAnsi" w:eastAsia="Calibri" w:hAnsiTheme="majorHAnsi" w:cs="Arial"/>
                <w:sz w:val="16"/>
                <w:szCs w:val="16"/>
                <w:lang w:eastAsia="en-US"/>
              </w:rPr>
              <w:br/>
              <w:t xml:space="preserve">KARPS-4, </w:t>
            </w:r>
            <w:r>
              <w:rPr>
                <w:rFonts w:asciiTheme="majorHAnsi" w:eastAsia="Calibri" w:hAnsiTheme="majorHAnsi" w:cs="Arial"/>
                <w:sz w:val="16"/>
                <w:szCs w:val="16"/>
                <w:lang w:eastAsia="en-US"/>
              </w:rPr>
              <w:br/>
              <w:t xml:space="preserve">KARPS-6, </w:t>
            </w:r>
            <w:r>
              <w:rPr>
                <w:rFonts w:asciiTheme="majorHAnsi" w:eastAsia="Calibri" w:hAnsiTheme="majorHAnsi" w:cs="Arial"/>
                <w:sz w:val="16"/>
                <w:szCs w:val="16"/>
                <w:lang w:eastAsia="en-US"/>
              </w:rPr>
              <w:br/>
              <w:t xml:space="preserve">KARPS-8, </w:t>
            </w:r>
            <w:r>
              <w:rPr>
                <w:rFonts w:asciiTheme="majorHAnsi" w:eastAsia="Calibri" w:hAnsiTheme="majorHAnsi" w:cs="Arial"/>
                <w:sz w:val="16"/>
                <w:szCs w:val="16"/>
                <w:lang w:eastAsia="en-US"/>
              </w:rPr>
              <w:br/>
              <w:t>KARPS&gt;8,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Karczowanie pniaków starych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KARŚWBP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KARPŚW&lt;1, KARPŚW-2, </w:t>
            </w:r>
            <w:r>
              <w:rPr>
                <w:rFonts w:asciiTheme="majorHAnsi" w:eastAsia="Calibri" w:hAnsiTheme="majorHAnsi" w:cs="Arial"/>
                <w:sz w:val="16"/>
                <w:szCs w:val="16"/>
                <w:lang w:eastAsia="en-US"/>
              </w:rPr>
              <w:br/>
              <w:t xml:space="preserve">KARPŚW-3, </w:t>
            </w:r>
            <w:r>
              <w:rPr>
                <w:rFonts w:asciiTheme="majorHAnsi" w:eastAsia="Calibri" w:hAnsiTheme="majorHAnsi" w:cs="Arial"/>
                <w:sz w:val="16"/>
                <w:szCs w:val="16"/>
                <w:lang w:eastAsia="en-US"/>
              </w:rPr>
              <w:br/>
              <w:t xml:space="preserve">KARPŚW-4, </w:t>
            </w:r>
            <w:r>
              <w:rPr>
                <w:rFonts w:asciiTheme="majorHAnsi" w:eastAsia="Calibri" w:hAnsiTheme="majorHAnsi" w:cs="Arial"/>
                <w:sz w:val="16"/>
                <w:szCs w:val="16"/>
                <w:lang w:eastAsia="en-US"/>
              </w:rPr>
              <w:br/>
              <w:t xml:space="preserve">KARPŚW-6, </w:t>
            </w:r>
            <w:r>
              <w:rPr>
                <w:rFonts w:asciiTheme="majorHAnsi" w:eastAsia="Calibri" w:hAnsiTheme="majorHAnsi" w:cs="Arial"/>
                <w:sz w:val="16"/>
                <w:szCs w:val="16"/>
                <w:lang w:eastAsia="en-US"/>
              </w:rPr>
              <w:br/>
              <w:t>KARPŚW-8, KARPŚW&gt;8,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Karczowanie pniaków świeżych bez przecinania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KARŚWZP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KARPŚP&lt;1, </w:t>
            </w:r>
            <w:r>
              <w:rPr>
                <w:rFonts w:asciiTheme="majorHAnsi" w:eastAsia="Calibri" w:hAnsiTheme="majorHAnsi" w:cs="Arial"/>
                <w:sz w:val="16"/>
                <w:szCs w:val="16"/>
                <w:lang w:eastAsia="en-US"/>
              </w:rPr>
              <w:br/>
              <w:t xml:space="preserve">KARPŚP-2, </w:t>
            </w:r>
            <w:r>
              <w:rPr>
                <w:rFonts w:asciiTheme="majorHAnsi" w:eastAsia="Calibri" w:hAnsiTheme="majorHAnsi" w:cs="Arial"/>
                <w:sz w:val="16"/>
                <w:szCs w:val="16"/>
                <w:lang w:eastAsia="en-US"/>
              </w:rPr>
              <w:br/>
              <w:t xml:space="preserve">KARPŚP-3, </w:t>
            </w:r>
            <w:r>
              <w:rPr>
                <w:rFonts w:asciiTheme="majorHAnsi" w:eastAsia="Calibri" w:hAnsiTheme="majorHAnsi" w:cs="Arial"/>
                <w:sz w:val="16"/>
                <w:szCs w:val="16"/>
                <w:lang w:eastAsia="en-US"/>
              </w:rPr>
              <w:br/>
              <w:t xml:space="preserve">KARPŚP-4, </w:t>
            </w:r>
            <w:r>
              <w:rPr>
                <w:rFonts w:asciiTheme="majorHAnsi" w:eastAsia="Calibri" w:hAnsiTheme="majorHAnsi" w:cs="Arial"/>
                <w:sz w:val="16"/>
                <w:szCs w:val="16"/>
                <w:lang w:eastAsia="en-US"/>
              </w:rPr>
              <w:br/>
              <w:t xml:space="preserve">KARPŚP-6, </w:t>
            </w:r>
            <w:r>
              <w:rPr>
                <w:rFonts w:asciiTheme="majorHAnsi" w:eastAsia="Calibri" w:hAnsiTheme="majorHAnsi" w:cs="Arial"/>
                <w:sz w:val="16"/>
                <w:szCs w:val="16"/>
                <w:lang w:eastAsia="en-US"/>
              </w:rPr>
              <w:br/>
              <w:t>KARPŚP-8, KARPŚP&gt;8,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Karczowanie pniaków świeżych z przecinaniem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dojazd do powierzchni,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oczyszczenie sprzętu i jego odstawienie.</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bCs/>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1.11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WYR-UG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WYR-UG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Wyrównywanie powierzchni po karczowaniu (łyżką spychacza)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ORKA-UG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ORKA-UG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Orka pełna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WŁÓKA-UG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WŁÓKA-UG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Włókowanie - szerokość włóki do 5 mb</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WAŁ-UG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22"/>
                <w:szCs w:val="22"/>
                <w:lang w:eastAsia="pl-PL"/>
              </w:rPr>
              <w:t>WAŁ-UG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Wałowanie - szerokość wału do 4 mb</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NIW-UG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NIW-UG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Niwelowanie terenu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zawieszenie lub podczepienie sprzętu,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spychanie, orka, włókowanie, wałowanie lub niwelowanie terenu,</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oczyszczenie sprzętu i jego odstawienie.</w:t>
      </w:r>
    </w:p>
    <w:p w:rsidR="0064587B" w:rsidRDefault="0064587B" w:rsidP="0064587B">
      <w:pPr>
        <w:spacing w:before="120" w:after="120"/>
        <w:jc w:val="both"/>
        <w:rPr>
          <w:rFonts w:asciiTheme="majorHAnsi" w:eastAsia="Calibri" w:hAnsiTheme="majorHAnsi" w:cs="Arial"/>
          <w:b/>
          <w:bCs/>
          <w:sz w:val="22"/>
          <w:szCs w:val="22"/>
        </w:rPr>
      </w:pPr>
      <w:r>
        <w:rPr>
          <w:rFonts w:asciiTheme="majorHAnsi" w:eastAsia="Calibri" w:hAnsiTheme="majorHAnsi" w:cs="Arial"/>
          <w:b/>
          <w:bCs/>
          <w:sz w:val="22"/>
          <w:szCs w:val="22"/>
        </w:rPr>
        <w:t>Uwagi:</w:t>
      </w:r>
    </w:p>
    <w:p w:rsidR="0064587B" w:rsidRDefault="0064587B" w:rsidP="0064587B">
      <w:pPr>
        <w:spacing w:before="120" w:after="120"/>
        <w:jc w:val="both"/>
        <w:rPr>
          <w:rFonts w:asciiTheme="majorHAnsi" w:hAnsiTheme="majorHAnsi" w:cs="Arial"/>
          <w:sz w:val="22"/>
          <w:szCs w:val="22"/>
        </w:rPr>
      </w:pPr>
      <w:r>
        <w:rPr>
          <w:rFonts w:asciiTheme="majorHAnsi" w:hAnsiTheme="majorHAnsi" w:cs="Arial"/>
          <w:sz w:val="22"/>
          <w:szCs w:val="22"/>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lastRenderedPageBreak/>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b/>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1.12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OBAL-SŚW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OBAL-S2ŚG,</w:t>
            </w:r>
            <w:r>
              <w:rPr>
                <w:rFonts w:asciiTheme="majorHAnsi" w:eastAsia="Calibri" w:hAnsiTheme="majorHAnsi" w:cs="Arial"/>
                <w:sz w:val="16"/>
                <w:szCs w:val="16"/>
                <w:lang w:eastAsia="en-US"/>
              </w:rPr>
              <w:br/>
              <w:t>OBAL-S3ŚG,</w:t>
            </w:r>
            <w:r>
              <w:rPr>
                <w:rFonts w:asciiTheme="majorHAnsi" w:eastAsia="Calibri" w:hAnsiTheme="majorHAnsi" w:cs="Arial"/>
                <w:sz w:val="16"/>
                <w:szCs w:val="16"/>
                <w:lang w:eastAsia="en-US"/>
              </w:rPr>
              <w:br/>
              <w:t>OBAL-S4ŚG,</w:t>
            </w:r>
            <w:r>
              <w:rPr>
                <w:rFonts w:asciiTheme="majorHAnsi" w:eastAsia="Calibri" w:hAnsiTheme="majorHAnsi" w:cs="Arial"/>
                <w:sz w:val="16"/>
                <w:szCs w:val="16"/>
                <w:lang w:eastAsia="en-US"/>
              </w:rPr>
              <w:br/>
              <w:t>OBAL&gt;S4ŚG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Obalanie drzew w drzewostanach starszych klas wieku – świerk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OBAL-SIG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OBAL-S2IG, </w:t>
            </w:r>
            <w:r>
              <w:rPr>
                <w:rFonts w:asciiTheme="majorHAnsi" w:eastAsia="Calibri" w:hAnsiTheme="majorHAnsi" w:cs="Arial"/>
                <w:sz w:val="16"/>
                <w:szCs w:val="16"/>
                <w:lang w:eastAsia="en-US"/>
              </w:rPr>
              <w:br/>
              <w:t xml:space="preserve">OBAL-S3IG, </w:t>
            </w:r>
            <w:r>
              <w:rPr>
                <w:rFonts w:asciiTheme="majorHAnsi" w:eastAsia="Calibri" w:hAnsiTheme="majorHAnsi" w:cs="Arial"/>
                <w:sz w:val="16"/>
                <w:szCs w:val="16"/>
                <w:lang w:eastAsia="en-US"/>
              </w:rPr>
              <w:br/>
              <w:t>OBAL-S4IG, OBAL&gt;S4IG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Obalanie drzew w drzewostanach starszych klas wieku – pozostałe iglaste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OBAL-SLG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OBAL-S2LG, </w:t>
            </w:r>
            <w:r>
              <w:rPr>
                <w:rFonts w:asciiTheme="majorHAnsi" w:eastAsia="Calibri" w:hAnsiTheme="majorHAnsi" w:cs="Arial"/>
                <w:sz w:val="16"/>
                <w:szCs w:val="16"/>
                <w:lang w:eastAsia="en-US"/>
              </w:rPr>
              <w:br/>
              <w:t xml:space="preserve">OBAL-S3LG, </w:t>
            </w:r>
            <w:r>
              <w:rPr>
                <w:rFonts w:asciiTheme="majorHAnsi" w:eastAsia="Calibri" w:hAnsiTheme="majorHAnsi" w:cs="Arial"/>
                <w:sz w:val="16"/>
                <w:szCs w:val="16"/>
                <w:lang w:eastAsia="en-US"/>
              </w:rPr>
              <w:br/>
              <w:t>OBAL-S4LG, OBAL&gt;S4LG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Obalanie drzew w drzewostanach starszych klas wieku – liściaste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OBAL-MŚW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OBAL-M2ŚG, </w:t>
            </w:r>
            <w:r>
              <w:rPr>
                <w:rFonts w:asciiTheme="majorHAnsi" w:eastAsia="Calibri" w:hAnsiTheme="majorHAnsi" w:cs="Arial"/>
                <w:sz w:val="16"/>
                <w:szCs w:val="16"/>
                <w:lang w:eastAsia="en-US"/>
              </w:rPr>
              <w:br/>
              <w:t xml:space="preserve">OBAL-M3ŚG, </w:t>
            </w:r>
            <w:r>
              <w:rPr>
                <w:rFonts w:asciiTheme="majorHAnsi" w:eastAsia="Calibri" w:hAnsiTheme="majorHAnsi" w:cs="Arial"/>
                <w:sz w:val="16"/>
                <w:szCs w:val="16"/>
                <w:lang w:eastAsia="en-US"/>
              </w:rPr>
              <w:br/>
              <w:t>OBAL-M4ŚG, OBAL&gt;M4ŚG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Obalanie drzew w drzewostanach młodszych klas wieku – świerk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OBAL-MIG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OBAL-M2IG, </w:t>
            </w:r>
            <w:r>
              <w:rPr>
                <w:rFonts w:asciiTheme="majorHAnsi" w:eastAsia="Calibri" w:hAnsiTheme="majorHAnsi" w:cs="Arial"/>
                <w:sz w:val="16"/>
                <w:szCs w:val="16"/>
                <w:lang w:eastAsia="en-US"/>
              </w:rPr>
              <w:br/>
              <w:t xml:space="preserve">OBAL-M3IG, </w:t>
            </w:r>
            <w:r>
              <w:rPr>
                <w:rFonts w:asciiTheme="majorHAnsi" w:eastAsia="Calibri" w:hAnsiTheme="majorHAnsi" w:cs="Arial"/>
                <w:sz w:val="16"/>
                <w:szCs w:val="16"/>
                <w:lang w:eastAsia="en-US"/>
              </w:rPr>
              <w:br/>
              <w:t>OBAL-M4IG, OBAL&gt;M4IG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Obalanie drzew w drzewostanach młodszych klas wieku – pozostałe iglaste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OBAL-MLG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OBAL-M2LG, </w:t>
            </w:r>
            <w:r>
              <w:rPr>
                <w:rFonts w:asciiTheme="majorHAnsi" w:eastAsia="Calibri" w:hAnsiTheme="majorHAnsi" w:cs="Arial"/>
                <w:sz w:val="16"/>
                <w:szCs w:val="16"/>
                <w:lang w:eastAsia="en-US"/>
              </w:rPr>
              <w:br/>
              <w:t xml:space="preserve">OBAL-M3LG, </w:t>
            </w:r>
            <w:r>
              <w:rPr>
                <w:rFonts w:asciiTheme="majorHAnsi" w:eastAsia="Calibri" w:hAnsiTheme="majorHAnsi" w:cs="Arial"/>
                <w:sz w:val="16"/>
                <w:szCs w:val="16"/>
                <w:lang w:eastAsia="en-US"/>
              </w:rPr>
              <w:br/>
              <w:t>OBAL-M4LG, OBAL&gt;M4LG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Obalanie drzew w drzewostanach młodszych klas wieku – liściaste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zaczepianie drzewa, obalanie drzew z korzeniami oraz ich usunięcie poza powierzchnię.</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b/>
          <w:sz w:val="22"/>
          <w:szCs w:val="22"/>
          <w:lang w:eastAsia="pl-PL"/>
        </w:rPr>
      </w:pPr>
    </w:p>
    <w:p w:rsidR="0064587B" w:rsidRDefault="0064587B" w:rsidP="0064587B">
      <w:pPr>
        <w:suppressAutoHyphens w:val="0"/>
        <w:spacing w:before="120" w:after="120"/>
        <w:rPr>
          <w:rFonts w:asciiTheme="majorHAnsi" w:eastAsia="Calibri" w:hAnsiTheme="majorHAnsi"/>
          <w:b/>
          <w:sz w:val="22"/>
          <w:szCs w:val="22"/>
          <w:lang w:eastAsia="pl-PL"/>
        </w:rPr>
      </w:pPr>
    </w:p>
    <w:p w:rsidR="0064587B" w:rsidRDefault="0064587B" w:rsidP="0064587B">
      <w:pPr>
        <w:suppressAutoHyphens w:val="0"/>
        <w:spacing w:before="120" w:after="120"/>
        <w:rPr>
          <w:rFonts w:asciiTheme="majorHAnsi" w:eastAsia="Calibri" w:hAnsiTheme="majorHAnsi"/>
          <w:b/>
          <w:sz w:val="22"/>
          <w:szCs w:val="22"/>
          <w:lang w:eastAsia="pl-PL"/>
        </w:rPr>
      </w:pPr>
      <w:r>
        <w:rPr>
          <w:rFonts w:asciiTheme="majorHAnsi" w:eastAsia="Calibri" w:hAnsiTheme="majorHAnsi"/>
          <w:b/>
          <w:sz w:val="22"/>
          <w:szCs w:val="22"/>
          <w:lang w:eastAsia="pl-PL"/>
        </w:rPr>
        <w:t>1.13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pl-PL"/>
              </w:rPr>
              <w:t>PORZ-ZRB</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color w:val="000000"/>
                <w:sz w:val="16"/>
                <w:szCs w:val="16"/>
                <w:lang w:eastAsia="en-US"/>
              </w:rPr>
              <w:t xml:space="preserve">P ZRB&lt;150, </w:t>
            </w:r>
            <w:r>
              <w:rPr>
                <w:rFonts w:asciiTheme="majorHAnsi" w:eastAsia="Calibri" w:hAnsiTheme="majorHAnsi" w:cs="Arial"/>
                <w:color w:val="000000"/>
                <w:sz w:val="16"/>
                <w:szCs w:val="16"/>
                <w:lang w:eastAsia="en-US"/>
              </w:rPr>
              <w:br/>
              <w:t xml:space="preserve">P ZRB&lt;250,  </w:t>
            </w:r>
            <w:r>
              <w:rPr>
                <w:rFonts w:asciiTheme="majorHAnsi" w:eastAsia="Calibri" w:hAnsiTheme="majorHAnsi" w:cs="Arial"/>
                <w:color w:val="000000"/>
                <w:sz w:val="16"/>
                <w:szCs w:val="16"/>
                <w:lang w:eastAsia="en-US"/>
              </w:rPr>
              <w:br/>
              <w:t>P ZRB&gt;250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Porządkowanie zrębów z pozostałości drzewnych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numPr>
          <w:ilvl w:val="0"/>
          <w:numId w:val="133"/>
        </w:numPr>
        <w:suppressAutoHyphens w:val="0"/>
        <w:spacing w:before="120" w:after="120"/>
        <w:ind w:left="709" w:hanging="283"/>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 xml:space="preserve">mechaniczny załadunek, zwożenie oraz składanie w pryzmach pozostałości drzewnych we wskazane przez Zamawiającego miejsce lub miejsca, które zostaną określone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Prace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pojazdem transportującym zrębki na drodze wywozowej.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jc w:val="center"/>
        <w:rPr>
          <w:rFonts w:asciiTheme="majorHAnsi" w:eastAsia="Calibri" w:hAnsiTheme="majorHAnsi" w:cs="Arial"/>
          <w:bCs/>
          <w:i/>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r>
        <w:br w:type="page"/>
      </w:r>
    </w:p>
    <w:p w:rsidR="0064587B" w:rsidRDefault="0064587B" w:rsidP="0064587B">
      <w:pPr>
        <w:suppressAutoHyphens w:val="0"/>
        <w:spacing w:after="200" w:line="276" w:lineRule="auto"/>
        <w:jc w:val="center"/>
        <w:rPr>
          <w:rFonts w:asciiTheme="majorHAnsi" w:eastAsia="Calibri" w:hAnsiTheme="majorHAnsi" w:cs="Arial"/>
          <w:bCs/>
          <w:i/>
          <w:sz w:val="22"/>
          <w:szCs w:val="22"/>
          <w:lang w:eastAsia="en-US"/>
        </w:rPr>
      </w:pPr>
      <w:r>
        <w:rPr>
          <w:rFonts w:asciiTheme="majorHAnsi" w:eastAsia="Calibri" w:hAnsiTheme="majorHAnsi"/>
          <w:b/>
          <w:sz w:val="22"/>
          <w:szCs w:val="22"/>
          <w:lang w:eastAsia="en-US"/>
        </w:rPr>
        <w:lastRenderedPageBreak/>
        <w:t>II.2 Ręczne przygotowanie gleby</w:t>
      </w:r>
    </w:p>
    <w:p w:rsidR="0064587B" w:rsidRDefault="0064587B" w:rsidP="0064587B">
      <w:pPr>
        <w:suppressAutoHyphens w:val="0"/>
        <w:spacing w:before="120" w:after="120"/>
        <w:jc w:val="center"/>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2.1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WYK-PASR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22"/>
                <w:szCs w:val="22"/>
                <w:lang w:eastAsia="en-US"/>
              </w:rPr>
              <w:t>WYK-PASR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Zdarcie pokrywy pasami – prace ręczne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zdarcie pokrywy gleby pasami (szerokość&gt;= 40 cm),  np. przy pomocy motyki lub szpadla do gleby mineralnej, </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usunięcie chwastów i wytrząśnięcie próchnicy ze zdartej pokrywy.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Dla pasów odległość pomiędzy środkami powinna wynosić </w:t>
      </w:r>
      <w:r w:rsidR="002B31D5">
        <w:rPr>
          <w:rFonts w:asciiTheme="majorHAnsi" w:eastAsia="Calibri" w:hAnsiTheme="majorHAnsi"/>
          <w:sz w:val="22"/>
          <w:szCs w:val="22"/>
          <w:lang w:eastAsia="en-US"/>
        </w:rPr>
        <w:t>1,50</w:t>
      </w:r>
      <w:r>
        <w:rPr>
          <w:rFonts w:asciiTheme="majorHAnsi" w:eastAsia="Calibri" w:hAnsiTheme="majorHAnsi"/>
          <w:sz w:val="22"/>
          <w:szCs w:val="22"/>
          <w:lang w:eastAsia="en-US"/>
        </w:rPr>
        <w:t xml:space="preserve"> m (+/- 10%).</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w:t>
      </w:r>
      <w:r w:rsidR="002B31D5">
        <w:rPr>
          <w:rFonts w:asciiTheme="majorHAnsi" w:eastAsia="Calibri" w:hAnsiTheme="majorHAnsi" w:cs="Verdana"/>
          <w:sz w:val="22"/>
          <w:szCs w:val="22"/>
          <w:lang w:eastAsia="en-US"/>
        </w:rPr>
        <w:t>1,50</w:t>
      </w:r>
      <w:r>
        <w:rPr>
          <w:rFonts w:asciiTheme="majorHAnsi" w:eastAsia="Calibri" w:hAnsiTheme="majorHAnsi" w:cs="Verdana"/>
          <w:sz w:val="22"/>
          <w:szCs w:val="22"/>
          <w:lang w:eastAsia="en-US"/>
        </w:rPr>
        <w:t xml:space="preserve"> m (+/-10 %) jest  </w:t>
      </w:r>
      <w:r w:rsidR="002B31D5">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 m (metrów) pasów. Pomiar odległości pomiędzy pasami zostanie dokonany minimum w </w:t>
      </w:r>
      <w:r w:rsidR="002B31D5">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bCs/>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2.2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WYK-PASK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22"/>
                <w:szCs w:val="22"/>
                <w:lang w:eastAsia="en-US"/>
              </w:rPr>
              <w:t>WYK-PASK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Zdarcie pokrywy pasami – sprzężajem konnym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WYK-PASKO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22"/>
                <w:szCs w:val="22"/>
                <w:lang w:eastAsia="en-US"/>
              </w:rPr>
              <w:t>WYK-PASKO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Zdarcie pokrywy pasami – sprzężajem konnym pod okapem drzewostanu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p>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przygotowanie sprzężaju i narzędzi do pracy,</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pokrywy gleby pasami (szerokość&gt;= 40 cm),  wraz z poprawieniem pasów, </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oczyszczenie narzędzi oraz drobne naprawy sprzętu.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Dla pasów odległość pomiędzy środkami powinna wynosić </w:t>
      </w:r>
      <w:r w:rsidR="002B31D5">
        <w:rPr>
          <w:rFonts w:asciiTheme="majorHAnsi" w:eastAsia="Calibri" w:hAnsiTheme="majorHAnsi"/>
          <w:sz w:val="22"/>
          <w:szCs w:val="22"/>
          <w:lang w:eastAsia="en-US"/>
        </w:rPr>
        <w:t>1,5</w:t>
      </w:r>
      <w:r>
        <w:rPr>
          <w:rFonts w:asciiTheme="majorHAnsi" w:eastAsia="Calibri" w:hAnsiTheme="majorHAnsi"/>
          <w:sz w:val="22"/>
          <w:szCs w:val="22"/>
          <w:lang w:eastAsia="en-US"/>
        </w:rPr>
        <w:t xml:space="preserve"> m (+/- 10%) – nie dotyczy pasów wykonywanych pod okapem drzewostanu.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w:t>
      </w:r>
      <w:r w:rsidR="002B31D5">
        <w:rPr>
          <w:rFonts w:asciiTheme="majorHAnsi" w:eastAsia="Calibri" w:hAnsiTheme="majorHAnsi" w:cs="Verdana"/>
          <w:sz w:val="22"/>
          <w:szCs w:val="22"/>
          <w:lang w:eastAsia="en-US"/>
        </w:rPr>
        <w:t>1,5</w:t>
      </w:r>
      <w:r>
        <w:rPr>
          <w:rFonts w:asciiTheme="majorHAnsi" w:eastAsia="Calibri" w:hAnsiTheme="majorHAnsi" w:cs="Verdana"/>
          <w:sz w:val="22"/>
          <w:szCs w:val="22"/>
          <w:lang w:eastAsia="en-US"/>
        </w:rPr>
        <w:t xml:space="preserve"> m jest  </w:t>
      </w:r>
      <w:r w:rsidR="002B31D5">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 m (metrów) pasów. Pomiar odległości pomiędzy pasami zostanie dokonany minimum w </w:t>
      </w:r>
      <w:r w:rsidR="002B31D5">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sz w:val="22"/>
          <w:szCs w:val="22"/>
          <w:lang w:eastAsia="en-US"/>
        </w:rPr>
      </w:pP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2.3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WYK-TAL40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WYK-TAL40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talerzach 40 cm x 40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WYK-TAL60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WYK-TAL60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talerzach 60 cm x 60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WYK-PL12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WYK-PL12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placówkach o średnicy 1,2 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WYK-TALOK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WYK-TALOK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talerzach pod okapem drzewostanu o wymiarach 40 cm x 40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POP-TAL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POP-TAL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Poprawianie talerzy w poprawkach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rPr>
          <w:rFonts w:asciiTheme="majorHAnsi" w:hAnsiTheme="majorHAnsi"/>
        </w:rPr>
      </w:pP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lastRenderedPageBreak/>
        <w:t>Standard technologii obejmuje:</w:t>
      </w:r>
    </w:p>
    <w:p w:rsidR="0064587B" w:rsidRDefault="0064587B" w:rsidP="007C6ACE">
      <w:pPr>
        <w:pStyle w:val="Akapitzlist"/>
        <w:numPr>
          <w:ilvl w:val="0"/>
          <w:numId w:val="142"/>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rsidR="0064587B" w:rsidRDefault="0064587B" w:rsidP="007C6ACE">
      <w:pPr>
        <w:pStyle w:val="Akapitzlist"/>
        <w:numPr>
          <w:ilvl w:val="0"/>
          <w:numId w:val="142"/>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b/>
          <w:sz w:val="22"/>
          <w:szCs w:val="22"/>
          <w:lang w:eastAsia="en-US"/>
        </w:rPr>
      </w:pP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b/>
          <w:sz w:val="22"/>
          <w:szCs w:val="22"/>
          <w:lang w:eastAsia="en-US"/>
        </w:rPr>
        <w:t xml:space="preserve">2.4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PRZ-PAS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PRZ-PAS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Przekopanie gleby pasami w miejscu sadzenia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3"/>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Verdana"/>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w:t>
      </w:r>
      <w:r w:rsidR="004060CC">
        <w:rPr>
          <w:rFonts w:asciiTheme="majorHAnsi" w:eastAsia="Calibri" w:hAnsiTheme="majorHAnsi" w:cs="Verdana"/>
          <w:sz w:val="22"/>
          <w:szCs w:val="22"/>
          <w:lang w:eastAsia="en-US"/>
        </w:rPr>
        <w:t>1,5</w:t>
      </w:r>
      <w:r>
        <w:rPr>
          <w:rFonts w:asciiTheme="majorHAnsi" w:eastAsia="Calibri" w:hAnsiTheme="majorHAnsi" w:cs="Verdana"/>
          <w:sz w:val="22"/>
          <w:szCs w:val="22"/>
          <w:lang w:eastAsia="en-US"/>
        </w:rPr>
        <w:t xml:space="preserve"> m (+/- 10%) jest  </w:t>
      </w:r>
      <w:r w:rsidR="004060CC">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 mb (metrów bieżących) wykonanych pasów. W celu ustalenia odległości pomiędzy pasami zgodnie z powyższym założeniem należy dokonać pomiaru w minimum 3 (reprezentatywnych) miejscach na każdy </w:t>
      </w:r>
      <w:r>
        <w:rPr>
          <w:rFonts w:asciiTheme="majorHAnsi" w:eastAsia="Calibri" w:hAnsiTheme="majorHAnsi" w:cs="Verdana"/>
          <w:sz w:val="22"/>
          <w:szCs w:val="22"/>
          <w:lang w:eastAsia="en-US"/>
        </w:rPr>
        <w:lastRenderedPageBreak/>
        <w:t>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 xml:space="preserve">2.5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PRZ-TALSA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PRZ-TALSA</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Przekopanie gleby na talerzach w miejscu sadzenia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PRZ-PL12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PRZ-PL12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Przekopanie gleby na placówkach o średnicy 1,2m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r>
        <w:rPr>
          <w:rFonts w:asciiTheme="majorHAnsi" w:eastAsia="Calibri" w:hAnsiTheme="majorHAnsi"/>
          <w:b/>
          <w:sz w:val="22"/>
          <w:szCs w:val="22"/>
          <w:lang w:eastAsia="en-US"/>
        </w:rPr>
        <w:lastRenderedPageBreak/>
        <w:t xml:space="preserve">2.6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 KOPC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 xml:space="preserve">WYK-KOPRM, </w:t>
            </w:r>
            <w:r>
              <w:rPr>
                <w:rFonts w:asciiTheme="majorHAnsi" w:eastAsia="Calibri" w:hAnsiTheme="majorHAnsi"/>
                <w:sz w:val="16"/>
                <w:szCs w:val="16"/>
                <w:lang w:eastAsia="en-US"/>
              </w:rPr>
              <w:br/>
              <w:t>WYK-KOPRD</w:t>
            </w:r>
          </w:p>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GODZ GLE</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Wykonanie kopczyków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zdarcie i odłożenie pokrywy gleby,</w:t>
      </w:r>
      <w:r>
        <w:rPr>
          <w:rFonts w:asciiTheme="majorHAnsi" w:hAnsiTheme="majorHAnsi"/>
          <w:sz w:val="22"/>
          <w:szCs w:val="22"/>
        </w:rPr>
        <w:t xml:space="preserve"> </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doniesienie ziemi lub substratu,  </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2.7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WYK-PLWY</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 xml:space="preserve">WYK-PLWY1, </w:t>
            </w:r>
            <w:r>
              <w:rPr>
                <w:rFonts w:asciiTheme="majorHAnsi" w:eastAsia="Calibri" w:hAnsiTheme="majorHAnsi"/>
                <w:sz w:val="16"/>
                <w:szCs w:val="16"/>
                <w:lang w:eastAsia="en-US"/>
              </w:rPr>
              <w:br/>
              <w:t>WYK-PLWY2</w:t>
            </w:r>
          </w:p>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GODZ GLE</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Wykonanie placówek wywyższonych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en-US"/>
              </w:rPr>
              <w: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i odłożenie pokrywy gleby, </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sz w:val="22"/>
          <w:szCs w:val="22"/>
          <w:lang w:eastAsia="en-US"/>
        </w:rPr>
        <w:t>Średnica placówki powinna wynosić minimum 1,2 m lub minimum 2 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Placówki zostaną wykonane z miejscowej gleby lub dowiezionej. Dowóz gleby stanowi wówczas oddzielną czynność GODZ GLE.</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1 sztuki</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p>
    <w:p w:rsidR="0064587B" w:rsidRDefault="0064587B" w:rsidP="0064587B">
      <w:pPr>
        <w:suppressAutoHyphens w:val="0"/>
        <w:spacing w:before="120" w:after="120"/>
        <w:rPr>
          <w:rFonts w:asciiTheme="majorHAnsi" w:eastAsia="Calibri" w:hAnsiTheme="majorHAnsi"/>
          <w:b/>
          <w:bCs/>
          <w:sz w:val="22"/>
          <w:szCs w:val="22"/>
          <w:lang w:eastAsia="en-US"/>
        </w:rPr>
      </w:pPr>
      <w:r>
        <w:rPr>
          <w:rFonts w:asciiTheme="majorHAnsi" w:eastAsia="Calibri" w:hAnsiTheme="majorHAnsi"/>
          <w:b/>
          <w:bCs/>
          <w:sz w:val="22"/>
          <w:szCs w:val="22"/>
          <w:lang w:eastAsia="en-US"/>
        </w:rPr>
        <w:t xml:space="preserve">   2.8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 DOR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PODK&lt;4DOR, PODK&lt;6DOR,  PODK4-6DO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Podkrzesywanie drzew dorodnych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ewentualne zebranie i usunięcie ściętych gałęzi. </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bCs/>
          <w:sz w:val="22"/>
          <w:szCs w:val="22"/>
          <w:lang w:eastAsia="en-US"/>
        </w:rPr>
      </w:pPr>
      <w:r>
        <w:rPr>
          <w:rFonts w:asciiTheme="majorHAnsi" w:eastAsia="Calibri" w:hAnsiTheme="majorHAnsi"/>
          <w:b/>
          <w:bCs/>
          <w:sz w:val="22"/>
          <w:szCs w:val="22"/>
          <w:lang w:eastAsia="en-US"/>
        </w:rPr>
        <w:t>2.9</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PODK-TOP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16"/>
                <w:szCs w:val="16"/>
                <w:lang w:eastAsia="en-US"/>
              </w:rPr>
              <w:t xml:space="preserve">PODK-3TOP, </w:t>
            </w:r>
            <w:r>
              <w:rPr>
                <w:rFonts w:asciiTheme="majorHAnsi" w:eastAsia="Calibri" w:hAnsiTheme="majorHAnsi"/>
                <w:sz w:val="16"/>
                <w:szCs w:val="16"/>
                <w:lang w:eastAsia="en-US"/>
              </w:rPr>
              <w:br/>
              <w:t xml:space="preserve">PODK-5TOP, </w:t>
            </w:r>
            <w:r>
              <w:rPr>
                <w:rFonts w:asciiTheme="majorHAnsi" w:eastAsia="Calibri" w:hAnsiTheme="majorHAnsi"/>
                <w:sz w:val="16"/>
                <w:szCs w:val="16"/>
                <w:lang w:eastAsia="en-US"/>
              </w:rPr>
              <w:br/>
              <w:t>PODK-8TOP, PODK&gt;8TOP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Podkrzesywanie i formowanie drzewek topoli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usunięcie zbędnych odgałęzień, </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zabezpieczenie przed infekcją preparatami miejsc po odciętych gałęziach,</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ewentualne zebranie i usunięcie ściętych gałęzi,</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i preparat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2.10</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WYK-RABAT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WYK-RABAT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rabatowałków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57"/>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i odłożenie pokrywy gleby, </w:t>
      </w:r>
    </w:p>
    <w:p w:rsidR="0064587B" w:rsidRDefault="0064587B" w:rsidP="007C6ACE">
      <w:pPr>
        <w:pStyle w:val="Akapitzlist"/>
        <w:numPr>
          <w:ilvl w:val="0"/>
          <w:numId w:val="157"/>
        </w:numPr>
        <w:spacing w:before="120" w:after="120"/>
        <w:jc w:val="both"/>
        <w:rPr>
          <w:rFonts w:asciiTheme="majorHAnsi" w:eastAsia="Calibri" w:hAnsiTheme="majorHAnsi" w:cs="Arial"/>
          <w:b/>
          <w:bCs/>
          <w:sz w:val="22"/>
          <w:szCs w:val="22"/>
        </w:rPr>
      </w:pPr>
      <w:r>
        <w:rPr>
          <w:rFonts w:asciiTheme="majorHAnsi" w:eastAsia="Calibri" w:hAnsiTheme="majorHAnsi"/>
          <w:sz w:val="22"/>
          <w:szCs w:val="22"/>
          <w:lang w:eastAsia="en-US"/>
        </w:rPr>
        <w:t xml:space="preserve">ręczne wykonanie rabatowałków przy pomocy szpadla. </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Wysokość rabatowałka minimum 30 cm, szerokość u podstawy minimum 70 cm. </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Odległość pomiędzy środkami rabatowałków powinna wynosić około ……. m (+/- 20%).</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sz w:val="22"/>
          <w:szCs w:val="22"/>
          <w:lang w:eastAsia="en-US"/>
        </w:rPr>
        <w:lastRenderedPageBreak/>
        <w:t>Rabatowałki zostaną wykonane z miejscowej gleby.</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2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zostanie wykonane miarą prostopadle do osi bruzdy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Sprawdzenie wysokości rabatowałków zostanie wykonane miarą prostopadle do podłoża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2.11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WYK-DOŁRM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WYK-DOŁRM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o wymiarach 40 x 40 x 40 cm w glebie bez zdartej pokrywy.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i odłożenie pokrywy gleby,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wykonanie dołków przy pomocy szpadla, o wymiarach 40 x 40 x 40 cm,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r>
        <w:rPr>
          <w:rFonts w:asciiTheme="majorHAnsi" w:eastAsia="Calibri" w:hAnsiTheme="majorHAnsi"/>
          <w:sz w:val="22"/>
          <w:szCs w:val="22"/>
          <w:lang w:eastAsia="en-US"/>
        </w:rPr>
        <w:t xml:space="preserve"> </w:t>
      </w: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w:t>
      </w:r>
      <w:r>
        <w:rPr>
          <w:rFonts w:asciiTheme="majorHAnsi" w:eastAsia="Calibri" w:hAnsiTheme="majorHAnsi" w:cs="Arial"/>
          <w:sz w:val="22"/>
          <w:szCs w:val="22"/>
          <w:lang w:eastAsia="en-US"/>
        </w:rPr>
        <w:lastRenderedPageBreak/>
        <w:t>nieregularność wynika z braku możliwości jej utrzymania z przyczyn obiektywnych np. pniaki, zabagnienia itp.)</w:t>
      </w:r>
      <w:r>
        <w:rPr>
          <w:rFonts w:asciiTheme="majorHAnsi" w:eastAsia="Calibri" w:hAnsiTheme="majorHAnsi"/>
          <w:sz w:val="22"/>
          <w:szCs w:val="22"/>
          <w:lang w:eastAsia="en-US"/>
        </w:rPr>
        <w:t xml:space="preserve"> </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2.12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KOP-ROW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sz w:val="22"/>
                <w:szCs w:val="22"/>
                <w:lang w:eastAsia="en-US"/>
              </w:rPr>
              <w:t>KOP-ROW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Wykopy ziemne o różnych przekrojach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M³</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wyznaczenie miejsca wykopu,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zdjęcie pokrywy i odłożenie wybranego gruntu,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wyrównanie skarpy wykopu z uformowaniem bezpiecznego zejścia do wykopu.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prac zostaną określone przed ich rozpoczęciem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prac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Cs/>
          <w:i/>
          <w:sz w:val="22"/>
          <w:szCs w:val="22"/>
          <w:lang w:eastAsia="en-US"/>
        </w:rPr>
      </w:pPr>
    </w:p>
    <w:p w:rsidR="0064587B" w:rsidRDefault="0064587B" w:rsidP="0064587B">
      <w:pPr>
        <w:suppressAutoHyphens w:val="0"/>
        <w:spacing w:after="200" w:line="276" w:lineRule="auto"/>
        <w:rPr>
          <w:rFonts w:asciiTheme="majorHAnsi" w:eastAsia="Calibri" w:hAnsiTheme="majorHAnsi" w:cs="Arial"/>
          <w:b/>
          <w:sz w:val="22"/>
          <w:szCs w:val="22"/>
          <w:lang w:eastAsia="en-US"/>
        </w:rPr>
      </w:pPr>
      <w:r>
        <w:br w:type="page"/>
      </w:r>
    </w:p>
    <w:p w:rsidR="0064587B" w:rsidRDefault="0064587B" w:rsidP="0064587B">
      <w:pPr>
        <w:suppressAutoHyphens w:val="0"/>
        <w:spacing w:before="120" w:after="120"/>
        <w:jc w:val="center"/>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lastRenderedPageBreak/>
        <w:t>II.3 Mechaniczne przygotowanie gleby</w:t>
      </w:r>
    </w:p>
    <w:p w:rsidR="0064587B" w:rsidRDefault="0064587B" w:rsidP="0064587B">
      <w:pPr>
        <w:suppressAutoHyphens w:val="0"/>
        <w:spacing w:before="120" w:after="120"/>
        <w:rPr>
          <w:rFonts w:asciiTheme="majorHAnsi" w:eastAsia="Calibri" w:hAnsiTheme="majorHAnsi" w:cs="Arial"/>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WYK-PASCZ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WYK-PASCZ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na powierzchni pow. 0,50 ha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WYK-PA5CZ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WYK-PA5CZ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na pow. do 0,50 ha (np. gniazda)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WYK-PASCP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WYK-PASCP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pod okapem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rPr>
          <w:rFonts w:asciiTheme="majorHAnsi" w:hAnsiTheme="majorHAnsi"/>
        </w:rPr>
      </w:pPr>
    </w:p>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8"/>
        </w:numPr>
        <w:spacing w:before="120" w:after="120"/>
        <w:jc w:val="both"/>
        <w:rPr>
          <w:rFonts w:asciiTheme="majorHAnsi" w:eastAsia="Calibri" w:hAnsiTheme="majorHAnsi"/>
          <w:sz w:val="22"/>
          <w:szCs w:val="22"/>
          <w:lang w:eastAsia="en-US"/>
        </w:rPr>
      </w:pPr>
      <w:r>
        <w:rPr>
          <w:rFonts w:asciiTheme="majorHAnsi" w:eastAsia="Calibri" w:hAnsiTheme="majorHAnsi"/>
          <w:bCs/>
          <w:sz w:val="22"/>
          <w:szCs w:val="22"/>
          <w:lang w:eastAsia="en-US"/>
        </w:rPr>
        <w:t>mechaniczne wyoranie bruzd o szerokości ponad 30 cm pługiem dwuodkładnicowym.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bruzd powinna wynosić 1,5 m (+/- 10%). Bruzdy powinny być możliwie płytkie i odsłaniać warstwę gleby mineralnej nie głębiej niż do około 5 cm. Powierzchnia gleby w bruzdach nie powinna tworzyć nadmiernych zagłębień.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bruzdami wynosi ok. 150 cm (+/-10 %) jest 6666 m (metrów) bruzdy. Pomiar odległości pomiędzy bruzdami zostanie dokonany minimum w 2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i pasów zostanie wykonane miarą prostopadle do osi bruzdy lub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sz w:val="22"/>
          <w:szCs w:val="22"/>
          <w:lang w:eastAsia="en-US"/>
        </w:rPr>
      </w:pPr>
      <w:r>
        <w:br w:type="page"/>
      </w:r>
    </w:p>
    <w:p w:rsidR="0064587B" w:rsidRDefault="0064587B" w:rsidP="0064587B">
      <w:pPr>
        <w:suppressAutoHyphens w:val="0"/>
        <w:spacing w:before="120" w:after="120"/>
        <w:jc w:val="both"/>
        <w:rPr>
          <w:rFonts w:asciiTheme="majorHAnsi" w:eastAsia="Calibri" w:hAnsiTheme="majorHAnsi" w:cs="Arial"/>
          <w:b/>
          <w:i/>
          <w:sz w:val="22"/>
          <w:szCs w:val="22"/>
          <w:lang w:eastAsia="en-US"/>
        </w:rPr>
      </w:pPr>
      <w:r>
        <w:rPr>
          <w:rFonts w:asciiTheme="majorHAnsi" w:eastAsia="Calibri" w:hAnsiTheme="majorHAnsi"/>
          <w:b/>
          <w:sz w:val="22"/>
          <w:szCs w:val="22"/>
          <w:lang w:eastAsia="en-US"/>
        </w:rPr>
        <w:lastRenderedPageBreak/>
        <w:t>3.2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WYK-POGCZ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WYK-POGCZ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z pogłębiaczem na powierzchni pow. 0,50 ha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WYK-P5GCP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WYK-P5GCP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z pogłębiaczem na pow. do 0,5 ha (np. gniazda)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7"/>
        </w:numPr>
        <w:spacing w:before="120" w:after="120"/>
        <w:jc w:val="both"/>
        <w:rPr>
          <w:rFonts w:asciiTheme="majorHAnsi" w:eastAsia="Calibri" w:hAnsiTheme="majorHAnsi" w:cs="Arial"/>
          <w:b/>
          <w:bCs/>
          <w:sz w:val="22"/>
          <w:szCs w:val="22"/>
          <w:lang w:eastAsia="en-US"/>
        </w:rPr>
      </w:pPr>
      <w:r>
        <w:rPr>
          <w:rFonts w:asciiTheme="majorHAnsi" w:eastAsia="Calibri" w:hAnsiTheme="majorHAnsi"/>
          <w:sz w:val="22"/>
          <w:szCs w:val="22"/>
          <w:lang w:eastAsia="en-US"/>
        </w:rPr>
        <w:t>mechaniczne wyoranie bruzd o szerokości ponad 30 cm pługiem dwuodkładnicowym z pogłębiaczem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bCs/>
          <w:sz w:val="22"/>
          <w:szCs w:val="22"/>
          <w:lang w:eastAsia="en-US"/>
        </w:rPr>
        <w:t>O</w:t>
      </w:r>
      <w:r>
        <w:rPr>
          <w:rFonts w:asciiTheme="majorHAnsi" w:eastAsia="Calibri" w:hAnsiTheme="majorHAnsi"/>
          <w:sz w:val="22"/>
          <w:szCs w:val="22"/>
          <w:lang w:eastAsia="en-US"/>
        </w:rPr>
        <w:t xml:space="preserve">dległość pomiędzy środkami bruzd powinna wynosić 1,5 m (+/- 10%). Bruzdy powinny być możliwie płytkie i odsłaniać warstwę gleby mineralnej nie głębiej niż do około 5 cm. Powierzchnia gleby w bruzdach po spulchnieniu nie powinna tworzyć nadmiernych zagłębień.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eastAsia="Calibri" w:hAnsiTheme="majorHAnsi" w:cs="Arial"/>
          <w:b/>
          <w:sz w:val="22"/>
          <w:szCs w:val="22"/>
          <w:lang w:eastAsia="en-US"/>
        </w:rPr>
      </w:pPr>
      <w:r>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bruzdami wynosi ok. 150 cm (+/-10 %) jest 6666 m (metrów) bruzdy. Pomiar odległości pomiędzy bruzdami zostanie dokonany minimum w 2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i pasów zostanie wykonane miarą prostopadle do osi bruzdy lub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Cs/>
          <w:i/>
          <w:sz w:val="22"/>
          <w:szCs w:val="22"/>
          <w:lang w:eastAsia="en-US"/>
        </w:rPr>
      </w:pPr>
      <w:r>
        <w:br w:type="page"/>
      </w: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lastRenderedPageBreak/>
        <w:t xml:space="preserve">3.3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WYK-FRECZ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WYK-FRECZ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frezem w pasy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pasów powinna wynosić  </w:t>
      </w:r>
      <w:r w:rsidR="00CD0D62">
        <w:rPr>
          <w:rFonts w:asciiTheme="majorHAnsi" w:eastAsia="Calibri" w:hAnsiTheme="majorHAnsi"/>
          <w:sz w:val="22"/>
          <w:szCs w:val="22"/>
          <w:lang w:eastAsia="en-US"/>
        </w:rPr>
        <w:t xml:space="preserve">1,5 </w:t>
      </w:r>
      <w:r>
        <w:rPr>
          <w:rFonts w:asciiTheme="majorHAnsi" w:eastAsia="Calibri" w:hAnsiTheme="majorHAnsi"/>
          <w:sz w:val="22"/>
          <w:szCs w:val="22"/>
          <w:lang w:eastAsia="en-US"/>
        </w:rPr>
        <w:t xml:space="preserve">m (+/- 10%). </w:t>
      </w:r>
    </w:p>
    <w:p w:rsidR="0064587B" w:rsidRDefault="0064587B" w:rsidP="0064587B">
      <w:pPr>
        <w:spacing w:before="120" w:after="120"/>
        <w:jc w:val="both"/>
        <w:rPr>
          <w:rFonts w:asciiTheme="majorHAnsi" w:eastAsia="Calibri" w:hAnsiTheme="majorHAnsi" w:cs="Helvetica"/>
          <w:sz w:val="22"/>
          <w:szCs w:val="22"/>
          <w:lang w:eastAsia="en-US"/>
        </w:rPr>
      </w:pPr>
      <w:r>
        <w:rPr>
          <w:rFonts w:asciiTheme="majorHAnsi" w:eastAsia="Calibri" w:hAnsiTheme="majorHAnsi" w:cs="Arial"/>
          <w:sz w:val="22"/>
          <w:szCs w:val="22"/>
          <w:lang w:eastAsia="en-US"/>
        </w:rPr>
        <w:t>Szczegółowe wskazanie kierunku przebiegu pasów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w:t>
      </w:r>
      <w:r w:rsidR="00CD0D62">
        <w:rPr>
          <w:rFonts w:asciiTheme="majorHAnsi" w:eastAsia="Calibri" w:hAnsiTheme="majorHAnsi" w:cs="Verdana"/>
          <w:sz w:val="22"/>
          <w:szCs w:val="22"/>
          <w:lang w:eastAsia="en-US"/>
        </w:rPr>
        <w:t>1,5</w:t>
      </w:r>
      <w:r>
        <w:rPr>
          <w:rFonts w:asciiTheme="majorHAnsi" w:eastAsia="Calibri" w:hAnsiTheme="majorHAnsi" w:cs="Verdana"/>
          <w:sz w:val="22"/>
          <w:szCs w:val="22"/>
          <w:lang w:eastAsia="en-US"/>
        </w:rPr>
        <w:t xml:space="preserve"> m (+/-10 %) jest  </w:t>
      </w:r>
      <w:r w:rsidR="00CD0D62">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 m (metrów) pasa. Pomiar odległości pomiędzy pasami zostanie dokonany minimum w </w:t>
      </w:r>
      <w:r w:rsidR="00CD0D62">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b/>
          <w:sz w:val="22"/>
          <w:szCs w:val="22"/>
          <w:lang w:eastAsia="en-US"/>
        </w:rPr>
        <w:t xml:space="preserve">   </w:t>
      </w:r>
    </w:p>
    <w:p w:rsidR="0064587B" w:rsidRDefault="0064587B" w:rsidP="0064587B">
      <w:pPr>
        <w:suppressAutoHyphens w:val="0"/>
        <w:spacing w:after="200" w:line="276" w:lineRule="auto"/>
        <w:rPr>
          <w:rFonts w:asciiTheme="majorHAnsi" w:eastAsia="Calibri" w:hAnsiTheme="majorHAnsi" w:cs="Arial"/>
          <w:b/>
          <w:sz w:val="22"/>
          <w:szCs w:val="22"/>
          <w:lang w:eastAsia="en-US"/>
        </w:rPr>
      </w:pPr>
      <w:r>
        <w:br w:type="page"/>
      </w: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lastRenderedPageBreak/>
        <w:t xml:space="preserve">3.4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WAŁ KROK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WAŁ KROK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Przygotowanie gleby pod odnowienia naturalne wałem Krokowskiego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Szerokość …., długość robocza ….., rozstaw pasów ……</w:t>
      </w:r>
    </w:p>
    <w:p w:rsidR="0064587B" w:rsidRDefault="0064587B" w:rsidP="0064587B">
      <w:pPr>
        <w:spacing w:before="120" w:after="120"/>
        <w:jc w:val="both"/>
        <w:rPr>
          <w:rFonts w:asciiTheme="majorHAnsi" w:eastAsia="Calibri" w:hAnsiTheme="majorHAnsi" w:cs="Helvetica"/>
          <w:sz w:val="22"/>
          <w:szCs w:val="22"/>
          <w:lang w:eastAsia="en-US"/>
        </w:rPr>
      </w:pPr>
      <w:r>
        <w:rPr>
          <w:rFonts w:asciiTheme="majorHAnsi" w:eastAsia="Calibri" w:hAnsiTheme="majorHAnsi" w:cs="Arial"/>
          <w:sz w:val="22"/>
          <w:szCs w:val="22"/>
          <w:lang w:eastAsia="en-US"/>
        </w:rPr>
        <w:t>Szczegółowe wskazanie kierunku przebiegu pasów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3.5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WYK-FREZ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WYK-FREZ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pługiem aktywnym z pogłębiaczem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mechaniczne wykonanie pasów przy pomocy pługa aktywnego z pogłębiaczem </w:t>
      </w:r>
      <w:r>
        <w:rPr>
          <w:rFonts w:asciiTheme="majorHAnsi" w:eastAsia="Calibri" w:hAnsiTheme="majorHAnsi"/>
          <w:bCs/>
          <w:sz w:val="22"/>
          <w:szCs w:val="22"/>
          <w:lang w:eastAsia="en-US"/>
        </w:rPr>
        <w:t xml:space="preserve">o szerokości bruzdy co najmniej 30 cm, na głębokość minimum 25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pasów powinna wynosić  </w:t>
      </w:r>
      <w:r w:rsidR="00E36203">
        <w:rPr>
          <w:rFonts w:asciiTheme="majorHAnsi" w:eastAsia="Calibri" w:hAnsiTheme="majorHAnsi"/>
          <w:sz w:val="22"/>
          <w:szCs w:val="22"/>
          <w:lang w:eastAsia="en-US"/>
        </w:rPr>
        <w:t xml:space="preserve">1,5 </w:t>
      </w:r>
      <w:r>
        <w:rPr>
          <w:rFonts w:asciiTheme="majorHAnsi" w:eastAsia="Calibri" w:hAnsiTheme="majorHAnsi"/>
          <w:sz w:val="22"/>
          <w:szCs w:val="22"/>
          <w:lang w:eastAsia="en-US"/>
        </w:rPr>
        <w:t xml:space="preserve">m (+/- 10%).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p>
    <w:p w:rsidR="0064587B" w:rsidRDefault="0064587B" w:rsidP="0064587B">
      <w:pPr>
        <w:suppressAutoHyphens w:val="0"/>
        <w:spacing w:before="120" w:after="120"/>
        <w:rPr>
          <w:rFonts w:asciiTheme="majorHAnsi" w:eastAsia="Calibri" w:hAnsiTheme="majorHAnsi" w:cs="Arial"/>
          <w:b/>
          <w:bCs/>
          <w:sz w:val="22"/>
          <w:szCs w:val="22"/>
          <w:lang w:eastAsia="pl-PL"/>
        </w:rPr>
      </w:pP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w:t>
      </w:r>
      <w:r w:rsidR="00E36203">
        <w:rPr>
          <w:rFonts w:asciiTheme="majorHAnsi" w:eastAsia="Calibri" w:hAnsiTheme="majorHAnsi" w:cs="Verdana"/>
          <w:sz w:val="22"/>
          <w:szCs w:val="22"/>
          <w:lang w:eastAsia="en-US"/>
        </w:rPr>
        <w:t>1,5</w:t>
      </w:r>
      <w:r>
        <w:rPr>
          <w:rFonts w:asciiTheme="majorHAnsi" w:eastAsia="Calibri" w:hAnsiTheme="majorHAnsi" w:cs="Verdana"/>
          <w:sz w:val="22"/>
          <w:szCs w:val="22"/>
          <w:lang w:eastAsia="en-US"/>
        </w:rPr>
        <w:t xml:space="preserve">m (+/-10 %) jest  </w:t>
      </w:r>
      <w:r w:rsidR="00E36203">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m (metrów) pasa. Pomiar odległości pomiędzy pasami zostanie dokonany minimum w </w:t>
      </w:r>
      <w:r w:rsidR="00E36203">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3.6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WYK-FREZ2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WYK-FREZ2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pługiem aktywnym bez pogłębienia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3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mechaniczne wykonanie pasów przy pomocy pługa aktywnego bez pogłębiacza </w:t>
      </w:r>
      <w:r>
        <w:rPr>
          <w:rFonts w:asciiTheme="majorHAnsi" w:eastAsia="Calibri" w:hAnsiTheme="majorHAnsi"/>
          <w:bCs/>
          <w:sz w:val="22"/>
          <w:szCs w:val="22"/>
          <w:lang w:eastAsia="en-US"/>
        </w:rPr>
        <w:t xml:space="preserve">o szerokości bruzdy co najmniej 30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pasów powinna wynosić  </w:t>
      </w:r>
      <w:r w:rsidR="00816B3B">
        <w:rPr>
          <w:rFonts w:asciiTheme="majorHAnsi" w:eastAsia="Calibri" w:hAnsiTheme="majorHAnsi"/>
          <w:sz w:val="22"/>
          <w:szCs w:val="22"/>
          <w:lang w:eastAsia="en-US"/>
        </w:rPr>
        <w:t xml:space="preserve">1,5 </w:t>
      </w:r>
      <w:r>
        <w:rPr>
          <w:rFonts w:asciiTheme="majorHAnsi" w:eastAsia="Calibri" w:hAnsiTheme="majorHAnsi"/>
          <w:sz w:val="22"/>
          <w:szCs w:val="22"/>
          <w:lang w:eastAsia="en-US"/>
        </w:rPr>
        <w:t xml:space="preserve">m (+/- 10%). </w:t>
      </w:r>
    </w:p>
    <w:p w:rsidR="0064587B" w:rsidRDefault="0064587B" w:rsidP="0064587B">
      <w:pPr>
        <w:spacing w:before="120" w:after="120"/>
        <w:jc w:val="both"/>
        <w:rPr>
          <w:rFonts w:asciiTheme="majorHAnsi" w:eastAsia="Calibri" w:hAnsiTheme="majorHAnsi" w:cs="Helvetica"/>
          <w:sz w:val="22"/>
          <w:szCs w:val="22"/>
          <w:lang w:eastAsia="en-US"/>
        </w:rPr>
      </w:pPr>
      <w:r>
        <w:rPr>
          <w:rFonts w:asciiTheme="majorHAnsi" w:eastAsia="Calibri" w:hAnsiTheme="majorHAnsi" w:cs="Arial"/>
          <w:sz w:val="22"/>
          <w:szCs w:val="22"/>
          <w:lang w:eastAsia="en-US"/>
        </w:rPr>
        <w:t>Szczegółowe wskazanie kierunku przebiegu pasów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w:t>
      </w:r>
      <w:r w:rsidR="00816B3B">
        <w:rPr>
          <w:rFonts w:asciiTheme="majorHAnsi" w:eastAsia="Calibri" w:hAnsiTheme="majorHAnsi" w:cs="Verdana"/>
          <w:sz w:val="22"/>
          <w:szCs w:val="22"/>
          <w:lang w:eastAsia="en-US"/>
        </w:rPr>
        <w:t xml:space="preserve">1,5 </w:t>
      </w:r>
      <w:r>
        <w:rPr>
          <w:rFonts w:asciiTheme="majorHAnsi" w:eastAsia="Calibri" w:hAnsiTheme="majorHAnsi" w:cs="Verdana"/>
          <w:sz w:val="22"/>
          <w:szCs w:val="22"/>
          <w:lang w:eastAsia="en-US"/>
        </w:rPr>
        <w:t xml:space="preserve">m (+/-10 %) jest  </w:t>
      </w:r>
      <w:r w:rsidR="00816B3B">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 m (metrów) pasa. Pomiar odległości pomiędzy pasami zostanie dokonany minimum w </w:t>
      </w:r>
      <w:r w:rsidR="00816B3B">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w:t>
      </w:r>
      <w:r>
        <w:rPr>
          <w:rFonts w:asciiTheme="majorHAnsi" w:eastAsia="Calibri" w:hAnsiTheme="majorHAnsi" w:cs="Verdana"/>
          <w:sz w:val="22"/>
          <w:szCs w:val="22"/>
          <w:lang w:eastAsia="en-US"/>
        </w:rPr>
        <w:lastRenderedPageBreak/>
        <w:t xml:space="preserve">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bruzdy zostanie wykonane miarą prostopadle do osi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3.7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 WAŁK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 WAŁK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pługofrezarką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bCs/>
          <w:sz w:val="22"/>
          <w:szCs w:val="22"/>
          <w:lang w:eastAsia="en-US"/>
        </w:rPr>
      </w:pPr>
      <w:r>
        <w:rPr>
          <w:rFonts w:asciiTheme="majorHAnsi" w:eastAsia="Calibri" w:hAnsiTheme="majorHAnsi"/>
          <w:sz w:val="22"/>
          <w:szCs w:val="22"/>
          <w:lang w:eastAsia="en-US"/>
        </w:rPr>
        <w:t>mechaniczne wykonanie wałków przy pomocy pługofrezarki</w:t>
      </w:r>
      <w:r>
        <w:rPr>
          <w:rFonts w:asciiTheme="majorHAnsi" w:eastAsia="Calibri" w:hAnsiTheme="majorHAnsi"/>
          <w:bCs/>
          <w:sz w:val="22"/>
          <w:szCs w:val="22"/>
          <w:lang w:eastAsia="en-US"/>
        </w:rPr>
        <w:t xml:space="preserve"> poprzez naoranie wałków o wysokości 30 cm (+/- 10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wałków powinna wynosić  </w:t>
      </w:r>
      <w:r w:rsidR="00E6615C">
        <w:rPr>
          <w:rFonts w:asciiTheme="majorHAnsi" w:eastAsia="Calibri" w:hAnsiTheme="majorHAnsi"/>
          <w:sz w:val="22"/>
          <w:szCs w:val="22"/>
          <w:lang w:eastAsia="en-US"/>
        </w:rPr>
        <w:t xml:space="preserve">1,50 </w:t>
      </w:r>
      <w:r>
        <w:rPr>
          <w:rFonts w:asciiTheme="majorHAnsi" w:eastAsia="Calibri" w:hAnsiTheme="majorHAnsi"/>
          <w:sz w:val="22"/>
          <w:szCs w:val="22"/>
          <w:lang w:eastAsia="en-US"/>
        </w:rPr>
        <w:t xml:space="preserve">m (+/- 10%).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pasów Zamawiający przekazuje w zleceniu.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w:t>
      </w:r>
      <w:r w:rsidR="00E6615C">
        <w:rPr>
          <w:rFonts w:asciiTheme="majorHAnsi" w:eastAsia="Calibri" w:hAnsiTheme="majorHAnsi" w:cs="Verdana"/>
          <w:sz w:val="22"/>
          <w:szCs w:val="22"/>
          <w:lang w:eastAsia="en-US"/>
        </w:rPr>
        <w:t>1,50</w:t>
      </w:r>
      <w:r>
        <w:rPr>
          <w:rFonts w:asciiTheme="majorHAnsi" w:eastAsia="Calibri" w:hAnsiTheme="majorHAnsi" w:cs="Verdana"/>
          <w:sz w:val="22"/>
          <w:szCs w:val="22"/>
          <w:lang w:eastAsia="en-US"/>
        </w:rPr>
        <w:t xml:space="preserve"> m (+/-10 %) jest  </w:t>
      </w:r>
      <w:r w:rsidR="00E6615C">
        <w:rPr>
          <w:rFonts w:asciiTheme="majorHAnsi" w:eastAsia="Calibri" w:hAnsiTheme="majorHAnsi" w:cs="Verdana"/>
          <w:sz w:val="22"/>
          <w:szCs w:val="22"/>
          <w:lang w:eastAsia="en-US"/>
        </w:rPr>
        <w:t>6660</w:t>
      </w:r>
      <w:r>
        <w:rPr>
          <w:rFonts w:asciiTheme="majorHAnsi" w:eastAsia="Calibri" w:hAnsiTheme="majorHAnsi" w:cs="Verdana"/>
          <w:sz w:val="22"/>
          <w:szCs w:val="22"/>
          <w:lang w:eastAsia="en-US"/>
        </w:rPr>
        <w:t xml:space="preserve"> m (metrów) pasa. Pomiar odległości pomiędzy pasami zostanie dokonany minimum w </w:t>
      </w:r>
      <w:r w:rsidR="00E6615C">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hAnsiTheme="majorHAnsi" w:cs="Arial"/>
          <w:b/>
          <w:bCs/>
          <w:iCs/>
          <w:sz w:val="22"/>
          <w:szCs w:val="22"/>
          <w:lang w:eastAsia="pl-PL"/>
        </w:rPr>
      </w:pPr>
      <w:r>
        <w:rPr>
          <w:rFonts w:asciiTheme="majorHAnsi" w:eastAsia="Calibri" w:hAnsiTheme="majorHAnsi" w:cs="Arial"/>
          <w:b/>
          <w:sz w:val="22"/>
          <w:szCs w:val="22"/>
          <w:lang w:eastAsia="en-US"/>
        </w:rPr>
        <w:t xml:space="preserve">3.8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ORKA-3UC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ORKA-3UC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 pełna na głębokość do 30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ORKA-5UC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ORKA-5UC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 pełna na głębokość  do 50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pacing w:before="120" w:after="120"/>
        <w:jc w:val="both"/>
        <w:rPr>
          <w:rFonts w:asciiTheme="majorHAnsi" w:eastAsia="Calibri" w:hAnsiTheme="majorHAnsi" w:cs="Arial"/>
          <w:b/>
          <w:bCs/>
          <w:sz w:val="22"/>
          <w:szCs w:val="22"/>
        </w:rPr>
      </w:pPr>
    </w:p>
    <w:p w:rsidR="0064587B" w:rsidRDefault="0064587B" w:rsidP="0064587B">
      <w:pPr>
        <w:widowControl w:val="0"/>
        <w:spacing w:before="120" w:after="120"/>
        <w:jc w:val="both"/>
        <w:rPr>
          <w:rFonts w:asciiTheme="majorHAnsi" w:eastAsia="Calibri" w:hAnsiTheme="majorHAnsi" w:cs="Arial"/>
          <w:b/>
          <w:bCs/>
          <w:sz w:val="22"/>
          <w:szCs w:val="22"/>
        </w:rPr>
      </w:pPr>
    </w:p>
    <w:p w:rsidR="0064587B" w:rsidRDefault="0064587B" w:rsidP="0064587B">
      <w:pPr>
        <w:widowControl w:val="0"/>
        <w:spacing w:before="120" w:after="120"/>
        <w:jc w:val="both"/>
        <w:rPr>
          <w:rFonts w:asciiTheme="majorHAnsi" w:eastAsia="Calibri" w:hAnsiTheme="majorHAnsi" w:cs="Arial"/>
          <w:b/>
          <w:bCs/>
          <w:sz w:val="22"/>
          <w:szCs w:val="22"/>
        </w:rPr>
      </w:pPr>
    </w:p>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rsidR="0064587B" w:rsidRDefault="0064587B" w:rsidP="007C6ACE">
      <w:pPr>
        <w:pStyle w:val="Akapitzlist"/>
        <w:numPr>
          <w:ilvl w:val="0"/>
          <w:numId w:val="14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orka pełna na głębokość  do 30 cm (+/- 5 cm) lub  do 50 cm (+/- 5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Szczegółowe wskazanie kierunku przebiegu orki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strike/>
          <w:sz w:val="22"/>
          <w:szCs w:val="22"/>
          <w:lang w:eastAsia="en-US"/>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3.9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SPUL-UC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Spulchnianie gleby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SPULBR-UC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SPULBR-UC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Spulchnianie gleby w bruzdach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lub podczepienie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 xml:space="preserve">spulchnienie gleby na głębokość minimum 40 cm np. głęboszem (czynność </w:t>
      </w:r>
      <w:r>
        <w:rPr>
          <w:rFonts w:asciiTheme="majorHAnsi" w:eastAsia="Calibri" w:hAnsiTheme="majorHAnsi" w:cs="Arial"/>
          <w:bCs/>
          <w:iCs/>
          <w:sz w:val="22"/>
          <w:szCs w:val="22"/>
        </w:rPr>
        <w:t>SPUL-UC) lub na głębokość minimum 25 cm (czynność SPULBR-UC),</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Pr>
          <w:rFonts w:asciiTheme="majorHAnsi" w:eastAsia="Calibri" w:hAnsiTheme="majorHAnsi" w:cs="Verdana"/>
          <w:sz w:val="22"/>
          <w:szCs w:val="22"/>
          <w:lang w:eastAsia="en-US"/>
        </w:rPr>
        <w:t xml:space="preserve">powierzchni wykonanego zabiegu (np. przy pomocy: dalmierza, taśmy mierniczej, GPS, itp). </w:t>
      </w:r>
      <w:r>
        <w:rPr>
          <w:rFonts w:asciiTheme="majorHAnsi" w:eastAsia="Calibri" w:hAnsiTheme="majorHAnsi" w:cs="Arial"/>
          <w:sz w:val="22"/>
          <w:szCs w:val="22"/>
          <w:lang w:eastAsia="en-US"/>
        </w:rPr>
        <w:t>Zlecona</w:t>
      </w:r>
      <w:r>
        <w:rPr>
          <w:rFonts w:asciiTheme="majorHAnsi" w:eastAsia="Calibri" w:hAnsiTheme="majorHAnsi" w:cs="Arial"/>
          <w:i/>
          <w:sz w:val="22"/>
          <w:szCs w:val="22"/>
          <w:lang w:eastAsia="en-US"/>
        </w:rPr>
        <w:t xml:space="preserve"> p</w:t>
      </w:r>
      <w:r>
        <w:rPr>
          <w:rFonts w:asciiTheme="majorHAnsi" w:eastAsia="Calibri" w:hAnsiTheme="majorHAnsi" w:cs="Arial"/>
          <w:sz w:val="22"/>
          <w:szCs w:val="22"/>
          <w:lang w:eastAsia="en-US"/>
        </w:rPr>
        <w:t xml:space="preserve">owierzchnia powinna być </w:t>
      </w:r>
      <w:r>
        <w:rPr>
          <w:rFonts w:asciiTheme="majorHAnsi" w:eastAsia="Calibri" w:hAnsiTheme="majorHAnsi" w:cs="Arial"/>
          <w:sz w:val="22"/>
          <w:szCs w:val="22"/>
          <w:lang w:eastAsia="en-US"/>
        </w:rPr>
        <w:lastRenderedPageBreak/>
        <w:t>pomniejszona o istniejące w wydzieleniu takie elementy jak : drogi, kępy drzewostanu nie objęte zabiegiem, bagna itp.</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bruzdami wynosi ok. </w:t>
      </w:r>
      <w:r w:rsidR="00887E79">
        <w:rPr>
          <w:rFonts w:asciiTheme="majorHAnsi" w:eastAsia="Calibri" w:hAnsiTheme="majorHAnsi" w:cs="Verdana"/>
          <w:sz w:val="22"/>
          <w:szCs w:val="22"/>
          <w:lang w:eastAsia="en-US"/>
        </w:rPr>
        <w:t xml:space="preserve">1,5 </w:t>
      </w:r>
      <w:r>
        <w:rPr>
          <w:rFonts w:asciiTheme="majorHAnsi" w:eastAsia="Calibri" w:hAnsiTheme="majorHAnsi" w:cs="Verdana"/>
          <w:sz w:val="22"/>
          <w:szCs w:val="22"/>
          <w:lang w:eastAsia="en-US"/>
        </w:rPr>
        <w:t xml:space="preserve">m (+/-10 %) jest  </w:t>
      </w:r>
      <w:r w:rsidR="00887E79">
        <w:rPr>
          <w:rFonts w:asciiTheme="majorHAnsi" w:eastAsia="Calibri" w:hAnsiTheme="majorHAnsi" w:cs="Verdana"/>
          <w:sz w:val="22"/>
          <w:szCs w:val="22"/>
          <w:lang w:eastAsia="en-US"/>
        </w:rPr>
        <w:t xml:space="preserve">6660 </w:t>
      </w:r>
      <w:r>
        <w:rPr>
          <w:rFonts w:asciiTheme="majorHAnsi" w:eastAsia="Calibri" w:hAnsiTheme="majorHAnsi" w:cs="Verdana"/>
          <w:sz w:val="22"/>
          <w:szCs w:val="22"/>
          <w:lang w:eastAsia="en-US"/>
        </w:rPr>
        <w:t xml:space="preserve">m (metrów) bruzdy. Pomiar odległości pomiędzy bruzdami zostanie dokonany minimum w </w:t>
      </w:r>
      <w:r w:rsidR="00887E79">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SPUL-UC </w:t>
      </w:r>
      <w:r>
        <w:rPr>
          <w:rFonts w:asciiTheme="majorHAnsi" w:eastAsia="Calibri" w:hAnsiTheme="majorHAnsi" w:cs="Arial"/>
          <w:i/>
          <w:sz w:val="22"/>
          <w:szCs w:val="22"/>
          <w:lang w:eastAsia="en-US"/>
        </w:rPr>
        <w:t xml:space="preserve">z dokładnością do dwóch miejsc po przecinku, </w:t>
      </w:r>
      <w:r>
        <w:rPr>
          <w:rFonts w:asciiTheme="majorHAnsi" w:eastAsia="Calibri" w:hAnsiTheme="majorHAnsi" w:cs="Arial"/>
          <w:bCs/>
          <w:iCs/>
          <w:sz w:val="22"/>
          <w:szCs w:val="22"/>
          <w:lang w:eastAsia="pl-PL"/>
        </w:rPr>
        <w:t>SPULBR-UC</w:t>
      </w:r>
      <w:r>
        <w:rPr>
          <w:rFonts w:asciiTheme="majorHAnsi" w:eastAsia="Calibri" w:hAnsiTheme="majorHAnsi" w:cs="Arial"/>
          <w:i/>
          <w:sz w:val="22"/>
          <w:szCs w:val="22"/>
          <w:lang w:eastAsia="en-US"/>
        </w:rPr>
        <w:t xml:space="preserve"> do jednego miejsca</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3.10   </w:t>
      </w:r>
      <w:r>
        <w:rPr>
          <w:rFonts w:asciiTheme="majorHAnsi" w:eastAsia="Calibri" w:hAnsiTheme="majorHAnsi" w:cs="Arial"/>
          <w:b/>
          <w:bCs/>
          <w:iCs/>
          <w:sz w:val="22"/>
          <w:szCs w:val="22"/>
          <w:lang w:eastAsia="pl-PL"/>
        </w:rPr>
        <w:t>Spulchnianie gleby glebogryzarką zmechanizowaną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SPUL-GZ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SPUL-GZ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Spulchnianie gleby glebogryzarką zmechanizowaną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regulację sprzętu,</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spulchnienie gleby na głębokość minimum …. cm,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after="200" w:line="276" w:lineRule="auto"/>
        <w:rPr>
          <w:rFonts w:asciiTheme="majorHAnsi" w:eastAsia="Calibri" w:hAnsiTheme="majorHAnsi" w:cs="Arial"/>
          <w:b/>
          <w:sz w:val="22"/>
          <w:szCs w:val="22"/>
          <w:lang w:eastAsia="pl-PL"/>
        </w:rPr>
      </w:pPr>
      <w:r>
        <w:br w:type="page"/>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lastRenderedPageBreak/>
        <w:t>3.11 Wykonanie dołków świdrem ręcznym</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WYK-DOŁŚW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WYK-DOŁŚW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świdrem ręcznym z napędem spalinowym (z pomocnikiem).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WYK-DOŁŚS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WYK-DOŁŚS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pod sadzonki świdrem ręcznym z napędem spalinowym.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r>
        <w:rPr>
          <w:rFonts w:asciiTheme="majorHAnsi" w:eastAsia="Calibri" w:hAnsiTheme="majorHAnsi"/>
          <w:sz w:val="22"/>
          <w:szCs w:val="22"/>
          <w:lang w:eastAsia="en-US"/>
        </w:rPr>
        <w:t xml:space="preserve">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wykonanie dołków przy pomocy świdra z napędem spalinowym (z pomocnikiem lub bez), w </w:t>
      </w:r>
      <w:r>
        <w:rPr>
          <w:rFonts w:asciiTheme="majorHAnsi" w:eastAsia="Calibri" w:hAnsiTheme="majorHAnsi" w:cs="Arial"/>
          <w:sz w:val="22"/>
          <w:szCs w:val="22"/>
          <w:lang w:eastAsia="en-US"/>
        </w:rPr>
        <w:t>więźbie (odległości pomiędzy środkami sąsiednich dołków) lub ich ilości określonej w zleceniu,</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bCs/>
          <w:iCs/>
          <w:sz w:val="22"/>
          <w:szCs w:val="22"/>
        </w:rPr>
        <w:t>WYK-DOŁŚW</w:t>
      </w:r>
      <w:r>
        <w:rPr>
          <w:rFonts w:asciiTheme="majorHAnsi" w:eastAsia="Calibri" w:hAnsiTheme="majorHAnsi" w:cs="Arial"/>
          <w:sz w:val="22"/>
          <w:szCs w:val="22"/>
          <w:lang w:eastAsia="en-US"/>
        </w:rPr>
        <w:t xml:space="preserve"> -głębokość dołka – ponad 50 cm, średnica dołka ponad 35 cm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bCs/>
          <w:iCs/>
          <w:sz w:val="22"/>
          <w:szCs w:val="22"/>
        </w:rPr>
        <w:t>WYK-DOŁŚS</w:t>
      </w:r>
      <w:r>
        <w:rPr>
          <w:rFonts w:asciiTheme="majorHAnsi" w:eastAsia="Calibri" w:hAnsiTheme="majorHAnsi" w:cs="Arial"/>
          <w:sz w:val="22"/>
          <w:szCs w:val="22"/>
          <w:lang w:eastAsia="en-US"/>
        </w:rPr>
        <w:t xml:space="preserve"> -głębokość dołka – 20 do 40 cm średnica dołka 30 cm.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3.12 Wykonanie dołków świdrem zawieszanym na ciągniku</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WYK-DOL-C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WYK-DOL-C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świdrem.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r>
        <w:rPr>
          <w:rFonts w:asciiTheme="majorHAnsi" w:eastAsia="Calibri" w:hAnsiTheme="majorHAnsi"/>
          <w:sz w:val="22"/>
          <w:szCs w:val="22"/>
          <w:lang w:eastAsia="en-US"/>
        </w:rPr>
        <w:t xml:space="preserve">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wykonanie dołków przy pomocy świdra zawieszanego na ciągniku, w </w:t>
      </w:r>
      <w:r>
        <w:rPr>
          <w:rFonts w:asciiTheme="majorHAnsi" w:eastAsia="Calibri" w:hAnsiTheme="majorHAnsi" w:cs="Arial"/>
          <w:sz w:val="22"/>
          <w:szCs w:val="22"/>
          <w:lang w:eastAsia="en-US"/>
        </w:rPr>
        <w:t>więźbie (odległości pomiędzy środkami sąsiednich dołków) lub ich ilości określonej w zleceniu,</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lastRenderedPageBreak/>
        <w:t>głębokość dołka 60 cm (+/- 5 cm),</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średnica dołka powyżej 25 cm.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3.13  </w:t>
      </w:r>
      <w:r>
        <w:rPr>
          <w:rFonts w:asciiTheme="majorHAnsi" w:eastAsia="Calibri" w:hAnsiTheme="majorHAnsi" w:cs="Arial"/>
          <w:b/>
          <w:bCs/>
          <w:iCs/>
          <w:sz w:val="22"/>
          <w:szCs w:val="22"/>
          <w:lang w:eastAsia="pl-PL"/>
        </w:rPr>
        <w:t>Wyrównywanie powierzchni włóką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WYRW-C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WYRW-C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Wyrównywanie powierzchni włóką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wyrównywanie powierzchni gleby poprzez przejazd w różnych kierunkach z agregowanym urządzeniem,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hAnsiTheme="majorHAnsi" w:cs="Arial"/>
          <w:b/>
          <w:sz w:val="22"/>
          <w:szCs w:val="22"/>
          <w:lang w:eastAsia="pl-PL"/>
        </w:rPr>
      </w:pPr>
      <w:r>
        <w:br w:type="page"/>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lastRenderedPageBreak/>
        <w:t>3.14 Wałowanie pełnej orki</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WAŁ-UC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WAŁ-UC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Wałowanie pełnej orki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wałowanie powierzchni po pełnej orce poprzez przejazd z agregowanym urządzeniem,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3.15 Pielęgnowanie międzyrzędów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PIEL-C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PIEL-C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Pielęgnowanie międzyrzędów (przejazdy co drugi rząd)</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pielęgnowanie międzyrzędów poprzez przejazd co drugi rząd z agregowanym urządzeniem,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w:t>
      </w:r>
      <w:r>
        <w:rPr>
          <w:rFonts w:asciiTheme="majorHAnsi" w:eastAsia="Calibri" w:hAnsiTheme="majorHAnsi" w:cs="Arial"/>
          <w:kern w:val="2"/>
          <w:sz w:val="22"/>
          <w:szCs w:val="22"/>
          <w:lang w:eastAsia="hi-IN" w:bidi="hi-IN"/>
        </w:rPr>
        <w:lastRenderedPageBreak/>
        <w:t xml:space="preserve">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3.16 Rozsiew wapna/nawozów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SIEW–W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SIEW–W2C, </w:t>
            </w:r>
            <w:r>
              <w:rPr>
                <w:rFonts w:asciiTheme="majorHAnsi" w:eastAsia="Calibri" w:hAnsiTheme="majorHAnsi" w:cs="Arial"/>
                <w:bCs/>
                <w:iCs/>
                <w:sz w:val="16"/>
                <w:szCs w:val="16"/>
                <w:lang w:eastAsia="pl-PL"/>
              </w:rPr>
              <w:br/>
              <w:t>SIEW–W15C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Rozsiew wapna nawozowego wraz z załadunkiem i rozładunkiem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SIEW 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SIEW–N3C, </w:t>
            </w:r>
            <w:r>
              <w:rPr>
                <w:rFonts w:asciiTheme="majorHAnsi" w:eastAsia="Calibri" w:hAnsiTheme="majorHAnsi" w:cs="Arial"/>
                <w:bCs/>
                <w:iCs/>
                <w:sz w:val="16"/>
                <w:szCs w:val="16"/>
                <w:lang w:eastAsia="pl-PL"/>
              </w:rPr>
              <w:br/>
              <w:t>SIEW–N15C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Rozsiew nawozów mineralnych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podczepienie sprzętu, dojazd do miejsca załadunku,</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załadunek wapna nawozowego lub nawozów mineralnych,</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dojazd do powierzchni rozsiewu,</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rozsiew wapna lub nawozów,</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3.17 Wykonanie rabatowałków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WYK-RAB1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WYK-RA0B1, </w:t>
            </w:r>
            <w:r>
              <w:rPr>
                <w:rFonts w:asciiTheme="majorHAnsi" w:eastAsia="Calibri" w:hAnsiTheme="majorHAnsi" w:cs="Arial"/>
                <w:bCs/>
                <w:iCs/>
                <w:sz w:val="16"/>
                <w:szCs w:val="16"/>
                <w:lang w:eastAsia="pl-PL"/>
              </w:rPr>
              <w:br/>
              <w:t xml:space="preserve">WYK-RA0L1, </w:t>
            </w:r>
            <w:r>
              <w:rPr>
                <w:rFonts w:asciiTheme="majorHAnsi" w:eastAsia="Calibri" w:hAnsiTheme="majorHAnsi" w:cs="Arial"/>
                <w:bCs/>
                <w:iCs/>
                <w:sz w:val="16"/>
                <w:szCs w:val="16"/>
                <w:lang w:eastAsia="pl-PL"/>
              </w:rPr>
              <w:br/>
              <w:t xml:space="preserve">WYK-RA2B1, </w:t>
            </w:r>
            <w:r>
              <w:rPr>
                <w:rFonts w:asciiTheme="majorHAnsi" w:eastAsia="Calibri" w:hAnsiTheme="majorHAnsi" w:cs="Arial"/>
                <w:bCs/>
                <w:iCs/>
                <w:sz w:val="16"/>
                <w:szCs w:val="16"/>
                <w:lang w:eastAsia="pl-PL"/>
              </w:rPr>
              <w:br/>
              <w:t xml:space="preserve">WYK-RA2L1, </w:t>
            </w:r>
            <w:r>
              <w:rPr>
                <w:rFonts w:asciiTheme="majorHAnsi" w:eastAsia="Calibri" w:hAnsiTheme="majorHAnsi" w:cs="Arial"/>
                <w:bCs/>
                <w:iCs/>
                <w:sz w:val="16"/>
                <w:szCs w:val="16"/>
                <w:lang w:eastAsia="pl-PL"/>
              </w:rPr>
              <w:br/>
              <w:t xml:space="preserve">WYK-RA4B1, </w:t>
            </w:r>
            <w:r>
              <w:rPr>
                <w:rFonts w:asciiTheme="majorHAnsi" w:eastAsia="Calibri" w:hAnsiTheme="majorHAnsi" w:cs="Arial"/>
                <w:bCs/>
                <w:iCs/>
                <w:sz w:val="16"/>
                <w:szCs w:val="16"/>
                <w:lang w:eastAsia="pl-PL"/>
              </w:rPr>
              <w:br/>
              <w:t>WYK-RA4L1, WYK&gt;RA4B1, WYK&gt;RA4L1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rabatowałków pługiem specjalistycznym 1-odkładnicowym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lastRenderedPageBreak/>
              <w:t>90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WYK-RAB2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WYK-RA0B2, </w:t>
            </w:r>
            <w:r>
              <w:rPr>
                <w:rFonts w:asciiTheme="majorHAnsi" w:eastAsia="Calibri" w:hAnsiTheme="majorHAnsi" w:cs="Arial"/>
                <w:bCs/>
                <w:iCs/>
                <w:sz w:val="16"/>
                <w:szCs w:val="16"/>
                <w:lang w:eastAsia="pl-PL"/>
              </w:rPr>
              <w:br/>
              <w:t xml:space="preserve">WYK-RA0L2, </w:t>
            </w:r>
            <w:r>
              <w:rPr>
                <w:rFonts w:asciiTheme="majorHAnsi" w:eastAsia="Calibri" w:hAnsiTheme="majorHAnsi" w:cs="Arial"/>
                <w:bCs/>
                <w:iCs/>
                <w:sz w:val="16"/>
                <w:szCs w:val="16"/>
                <w:lang w:eastAsia="pl-PL"/>
              </w:rPr>
              <w:br/>
              <w:t xml:space="preserve">WYK-RA2B2, </w:t>
            </w:r>
            <w:r>
              <w:rPr>
                <w:rFonts w:asciiTheme="majorHAnsi" w:eastAsia="Calibri" w:hAnsiTheme="majorHAnsi" w:cs="Arial"/>
                <w:bCs/>
                <w:iCs/>
                <w:sz w:val="16"/>
                <w:szCs w:val="16"/>
                <w:lang w:eastAsia="pl-PL"/>
              </w:rPr>
              <w:br/>
              <w:t xml:space="preserve">WYK-RA2L2, </w:t>
            </w:r>
            <w:r>
              <w:rPr>
                <w:rFonts w:asciiTheme="majorHAnsi" w:eastAsia="Calibri" w:hAnsiTheme="majorHAnsi" w:cs="Arial"/>
                <w:bCs/>
                <w:iCs/>
                <w:sz w:val="16"/>
                <w:szCs w:val="16"/>
                <w:lang w:eastAsia="pl-PL"/>
              </w:rPr>
              <w:br/>
              <w:t xml:space="preserve">WYK-RA4B2, </w:t>
            </w:r>
            <w:r>
              <w:rPr>
                <w:rFonts w:asciiTheme="majorHAnsi" w:eastAsia="Calibri" w:hAnsiTheme="majorHAnsi" w:cs="Arial"/>
                <w:bCs/>
                <w:iCs/>
                <w:sz w:val="16"/>
                <w:szCs w:val="16"/>
                <w:lang w:eastAsia="pl-PL"/>
              </w:rPr>
              <w:br/>
              <w:t>WYK-RA4L2, WYK&gt;RA4B2, WYK&gt;RA4L2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rabatowałków pługiem specjalistycznym 2-odkładnicowym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zawieszenie lub podczepienie sprzętu,</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regulację sprzętu,</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naorywania rabatowałków poprzez wyorywanie gleby,</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oczyszczenie i odstawienie sprzętu.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Wysokość rabatowałka minimum 30 cm, szerokość u podstawy minimum 70 cm. </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rabatowałków powinna wynosić około </w:t>
      </w:r>
      <w:r w:rsidR="004C5A3F">
        <w:rPr>
          <w:rFonts w:asciiTheme="majorHAnsi" w:eastAsia="Calibri" w:hAnsiTheme="majorHAnsi"/>
          <w:sz w:val="22"/>
          <w:szCs w:val="22"/>
          <w:lang w:eastAsia="en-US"/>
        </w:rPr>
        <w:t xml:space="preserve">150 </w:t>
      </w:r>
      <w:r>
        <w:rPr>
          <w:rFonts w:asciiTheme="majorHAnsi" w:eastAsia="Calibri" w:hAnsiTheme="majorHAnsi"/>
          <w:sz w:val="22"/>
          <w:szCs w:val="22"/>
          <w:lang w:eastAsia="en-US"/>
        </w:rPr>
        <w:t>cm (+/- 20%).</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Szczegółowe wskazanie kierunku przebiegu bruzd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środkami rabatowałków wynosi ok. 150 cm (+/-20 %) jest  6667 m (metrów) bruzdy. Pomiar odległości pomiędzy bruzdami zostanie dokonany minimum w </w:t>
      </w:r>
      <w:r w:rsidR="004C5A3F">
        <w:rPr>
          <w:rFonts w:asciiTheme="majorHAnsi" w:eastAsia="Calibri" w:hAnsiTheme="majorHAnsi" w:cs="Verdana"/>
          <w:sz w:val="22"/>
          <w:szCs w:val="22"/>
          <w:lang w:eastAsia="en-US"/>
        </w:rPr>
        <w:t>4</w:t>
      </w:r>
      <w:r>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zostanie wykonane miarą prostopadle do osi bruzdy w ilości min. 2 pomiary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Sprawdzenie wysokości rabatowałków zostanie wykonane miarą prostopadle do podłoża w ilości min. 2 pomiary na każdy hektar. Dopuszcza się tolerancję +/- 10%.</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Cs/>
          <w:sz w:val="22"/>
          <w:szCs w:val="22"/>
          <w:lang w:eastAsia="en-US"/>
        </w:rPr>
      </w:pPr>
      <w:r>
        <w:br w:type="page"/>
      </w:r>
    </w:p>
    <w:p w:rsidR="0064587B" w:rsidRDefault="0064587B" w:rsidP="0064587B">
      <w:pPr>
        <w:suppressAutoHyphens w:val="0"/>
        <w:spacing w:before="120" w:after="120"/>
        <w:jc w:val="center"/>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lastRenderedPageBreak/>
        <w:t>II.4 Sztuczne wprowadzanie młodego pokolenia</w:t>
      </w:r>
    </w:p>
    <w:p w:rsidR="0064587B" w:rsidRDefault="0064587B" w:rsidP="0064587B">
      <w:pPr>
        <w:suppressAutoHyphens w:val="0"/>
        <w:spacing w:before="120" w:after="120"/>
        <w:jc w:val="center"/>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bCs/>
          <w:iCs/>
          <w:sz w:val="22"/>
          <w:szCs w:val="22"/>
          <w:lang w:eastAsia="pl-PL"/>
        </w:rPr>
      </w:pPr>
      <w:r>
        <w:rPr>
          <w:rFonts w:asciiTheme="majorHAnsi" w:eastAsia="Calibri" w:hAnsiTheme="majorHAnsi" w:cs="Arial"/>
          <w:b/>
          <w:bCs/>
          <w:iCs/>
          <w:sz w:val="22"/>
          <w:szCs w:val="22"/>
          <w:lang w:eastAsia="pl-PL"/>
        </w:rPr>
        <w:t xml:space="preserve">4.1 </w:t>
      </w:r>
      <w:r>
        <w:rPr>
          <w:rFonts w:asciiTheme="majorHAnsi" w:eastAsia="Calibri" w:hAnsiTheme="majorHAnsi" w:cs="Arial"/>
          <w:b/>
          <w:bCs/>
          <w:sz w:val="22"/>
          <w:szCs w:val="22"/>
          <w:lang w:eastAsia="pl-PL"/>
        </w:rPr>
        <w:t xml:space="preserve">Sadzenie pod kostur </w:t>
      </w:r>
      <w:r>
        <w:rPr>
          <w:rFonts w:asciiTheme="majorHAnsi" w:eastAsia="Calibri" w:hAnsiTheme="majorHAnsi" w:cs="Arial"/>
          <w:b/>
          <w:sz w:val="22"/>
          <w:szCs w:val="22"/>
          <w:lang w:eastAsia="pl-PL"/>
        </w:rPr>
        <w:t>jednolatek.</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 1K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SADZ-1KP, </w:t>
            </w:r>
            <w:r>
              <w:rPr>
                <w:rFonts w:asciiTheme="majorHAnsi" w:eastAsia="Calibri" w:hAnsiTheme="majorHAnsi" w:cs="Arial"/>
                <w:bCs/>
                <w:iCs/>
                <w:sz w:val="16"/>
                <w:szCs w:val="16"/>
                <w:lang w:eastAsia="pl-PL"/>
              </w:rPr>
              <w:br/>
              <w:t xml:space="preserve">POPR-1KP, </w:t>
            </w:r>
            <w:r>
              <w:rPr>
                <w:rFonts w:asciiTheme="majorHAnsi" w:eastAsia="Calibri" w:hAnsiTheme="majorHAnsi" w:cs="Arial"/>
                <w:bCs/>
                <w:iCs/>
                <w:sz w:val="16"/>
                <w:szCs w:val="16"/>
                <w:lang w:eastAsia="pl-PL"/>
              </w:rPr>
              <w:br/>
              <w:t>SADZ-1KR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1-latek pod kostur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załadunek sadzonek do pojemników z zabezpieczeniem korzeni przed wysychaniem,</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doniesienie sadzonek w miejsce sadzenia,</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wykonanie w ziemi otworu przy pomocy kostura lub w warunkach górskich siekieromotyki,</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umieszczenie w szparze korzeni sadzonki i zamknięcie ich przez dociśnięcie jej boku do korzenia, </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udeptanie i wyrównanie gleby, oczyszczenie sadzonki z ziemi.</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Szpara powinna mieć jedną ścianę pionową i nieprzewężony środek. </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Sadzonkę należy umieścić w szparze pionowo, na głębokość na jaką rosła w szkółce.</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Glebę wokół sadzonki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uppressAutoHyphens w:val="0"/>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Materiał sadzeniowy zapewnia Zamawiający.</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ind w:left="567"/>
        <w:jc w:val="both"/>
        <w:rPr>
          <w:rFonts w:asciiTheme="majorHAnsi" w:eastAsia="Calibri" w:hAnsiTheme="majorHAnsi" w:cs="Arial"/>
          <w:b/>
          <w:sz w:val="22"/>
          <w:szCs w:val="22"/>
          <w:lang w:eastAsia="pl-PL"/>
        </w:rPr>
      </w:pPr>
    </w:p>
    <w:p w:rsidR="0064587B" w:rsidRDefault="0064587B" w:rsidP="0064587B">
      <w:pPr>
        <w:suppressAutoHyphens w:val="0"/>
        <w:spacing w:after="200" w:line="276" w:lineRule="auto"/>
        <w:rPr>
          <w:rFonts w:asciiTheme="majorHAnsi" w:eastAsia="Calibri" w:hAnsiTheme="majorHAnsi" w:cs="Arial"/>
          <w:b/>
          <w:bCs/>
          <w:sz w:val="22"/>
          <w:szCs w:val="22"/>
          <w:lang w:eastAsia="pl-PL"/>
        </w:rPr>
      </w:pPr>
      <w:r>
        <w:br w:type="page"/>
      </w:r>
    </w:p>
    <w:p w:rsidR="0064587B" w:rsidRDefault="0064587B" w:rsidP="007C6ACE">
      <w:pPr>
        <w:numPr>
          <w:ilvl w:val="1"/>
          <w:numId w:val="132"/>
        </w:numPr>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bCs/>
          <w:sz w:val="22"/>
          <w:szCs w:val="22"/>
          <w:lang w:eastAsia="pl-PL"/>
        </w:rPr>
        <w:lastRenderedPageBreak/>
        <w:t>Sadzenie w jamkę</w:t>
      </w:r>
      <w:r>
        <w:rPr>
          <w:rFonts w:asciiTheme="majorHAnsi" w:eastAsia="Calibri" w:hAnsiTheme="majorHAnsi" w:cs="Arial"/>
          <w:b/>
          <w:bCs/>
          <w:iCs/>
          <w:sz w:val="22"/>
          <w:szCs w:val="22"/>
          <w:lang w:eastAsia="pl-PL"/>
        </w:rPr>
        <w:t xml:space="preserve"> </w:t>
      </w:r>
      <w:r>
        <w:rPr>
          <w:rFonts w:asciiTheme="majorHAnsi" w:eastAsia="Calibri" w:hAnsiTheme="majorHAnsi" w:cs="Arial"/>
          <w:b/>
          <w:sz w:val="22"/>
          <w:szCs w:val="22"/>
          <w:lang w:eastAsia="pl-PL"/>
        </w:rPr>
        <w:t>wielolatek (lub jednolatek):</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SADZ-1M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SADZ-1M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1-latek w jamkę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pl-PL"/>
              </w:rPr>
              <w:t>SADZ-JAMK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SADZ-WM, </w:t>
            </w:r>
            <w:r>
              <w:rPr>
                <w:rFonts w:asciiTheme="majorHAnsi" w:eastAsia="Calibri" w:hAnsiTheme="majorHAnsi" w:cs="Arial"/>
                <w:bCs/>
                <w:iCs/>
                <w:sz w:val="16"/>
                <w:szCs w:val="16"/>
                <w:lang w:eastAsia="pl-PL"/>
              </w:rPr>
              <w:br/>
              <w:t>POPR-WM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wielolatek w jamkę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 WBR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SADZ-WB, </w:t>
            </w:r>
            <w:r>
              <w:rPr>
                <w:rFonts w:asciiTheme="majorHAnsi" w:eastAsia="Calibri" w:hAnsiTheme="majorHAnsi" w:cs="Arial"/>
                <w:bCs/>
                <w:iCs/>
                <w:sz w:val="16"/>
                <w:szCs w:val="16"/>
                <w:lang w:eastAsia="pl-PL"/>
              </w:rPr>
              <w:br/>
              <w:t>POPR-WB</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wielolatek z bryłką w jamkę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 xml:space="preserve">załadunek sadzonek do pojemników z zabezpieczeniem korzeni przed wysychaniem, </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5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wykonanie jamki za pomocą szpadla, motyki lub siekieromotyki,</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sadzenie w jamkę oraz ubicie gleby wokół sadzonek.</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Jamka powinna mieć odpowiednią wielkość, by przy sadzeniu nie zawijał się system korzeniowy.</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Korzenie umieszczone w jamce powinny być proste i swobodnie spadać do dna jamki.</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Po właściwym umieszczeniu sadzonki korzenie należy stopniowo zasypywać glebą mineralną.</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hAnsiTheme="majorHAnsi" w:cs="Arial"/>
          <w:sz w:val="22"/>
          <w:szCs w:val="22"/>
        </w:rPr>
        <w:t>Glebę wokół sadzonki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 xml:space="preserve">Materiał sadzeniowy zapewnia Zamawiający. </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Pr>
          <w:rFonts w:asciiTheme="majorHAnsi" w:eastAsia="Calibri" w:hAnsiTheme="majorHAnsi" w:cs="Arial"/>
          <w:b/>
          <w:sz w:val="22"/>
          <w:szCs w:val="22"/>
          <w:lang w:eastAsia="pl-PL"/>
        </w:rPr>
        <w:t xml:space="preserve"> </w:t>
      </w:r>
      <w:r>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7C6ACE">
      <w:pPr>
        <w:numPr>
          <w:ilvl w:val="1"/>
          <w:numId w:val="132"/>
        </w:numPr>
        <w:suppressAutoHyphens w:val="0"/>
        <w:spacing w:before="120" w:after="120"/>
        <w:jc w:val="both"/>
        <w:rPr>
          <w:rFonts w:asciiTheme="majorHAnsi" w:hAnsiTheme="majorHAnsi" w:cs="Arial"/>
          <w:b/>
          <w:sz w:val="22"/>
          <w:szCs w:val="22"/>
        </w:rPr>
      </w:pPr>
      <w:r>
        <w:rPr>
          <w:rFonts w:asciiTheme="majorHAnsi" w:eastAsia="Calibri" w:hAnsiTheme="majorHAnsi" w:cs="Arial"/>
          <w:b/>
          <w:sz w:val="22"/>
          <w:szCs w:val="22"/>
          <w:lang w:eastAsia="en-US"/>
        </w:rPr>
        <w:t>Sadzenie jednolatek i wielolatek sadzarką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 SADZ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 xml:space="preserve">SADZ-BC, </w:t>
            </w:r>
            <w:r>
              <w:rPr>
                <w:rFonts w:asciiTheme="majorHAnsi" w:eastAsia="Calibri" w:hAnsiTheme="majorHAnsi" w:cs="Arial"/>
                <w:bCs/>
                <w:iCs/>
                <w:sz w:val="16"/>
                <w:szCs w:val="16"/>
                <w:lang w:eastAsia="pl-PL"/>
              </w:rPr>
              <w:br/>
              <w:t xml:space="preserve">SADZ-OC, </w:t>
            </w:r>
            <w:r>
              <w:rPr>
                <w:rFonts w:asciiTheme="majorHAnsi" w:eastAsia="Calibri" w:hAnsiTheme="majorHAnsi" w:cs="Arial"/>
                <w:bCs/>
                <w:iCs/>
                <w:sz w:val="16"/>
                <w:szCs w:val="16"/>
                <w:lang w:eastAsia="pl-PL"/>
              </w:rPr>
              <w:br/>
              <w:t>SADZ-C</w:t>
            </w:r>
            <w:r>
              <w:rPr>
                <w:rFonts w:asciiTheme="majorHAnsi" w:eastAsia="Calibri" w:hAnsiTheme="majorHAnsi" w:cs="Arial"/>
                <w:bCs/>
                <w:iCs/>
                <w:sz w:val="16"/>
                <w:szCs w:val="16"/>
                <w:lang w:eastAsia="pl-PL"/>
              </w:rPr>
              <w:br/>
              <w:t>SADZA-POM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jednolatek i wielolatek sadzarką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załadunek sadzonek do pojemników z zabezpieczeniem korzeni przed wysychaniem,</w:t>
      </w:r>
    </w:p>
    <w:p w:rsidR="0064587B" w:rsidRDefault="0064587B" w:rsidP="007C6ACE">
      <w:pPr>
        <w:pStyle w:val="Akapitzlist"/>
        <w:numPr>
          <w:ilvl w:val="0"/>
          <w:numId w:val="130"/>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przygotowanie sprzętu i odstawienie po zakończeniu pracy,</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sadzenie sadzarką zgodnie z m.in. instrukcją obsługi oraz zleceniem,</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sprawdzanie na bieżąco jakości sadzenia,</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ręczne poprawianie wadliwie posadzonych sadzonek,</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ręczne sadzenie w miejscach gdzie niemożliwe było posadzenie sadzarką,</w:t>
      </w:r>
    </w:p>
    <w:p w:rsidR="0064587B" w:rsidRDefault="0064587B" w:rsidP="0064587B">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64587B" w:rsidRDefault="0064587B" w:rsidP="0064587B">
      <w:pPr>
        <w:spacing w:before="120" w:after="120"/>
        <w:jc w:val="both"/>
        <w:rPr>
          <w:rFonts w:asciiTheme="majorHAnsi" w:hAnsiTheme="majorHAnsi" w:cs="Arial"/>
          <w:bCs/>
          <w:sz w:val="22"/>
          <w:szCs w:val="22"/>
          <w:lang w:eastAsia="pl-PL"/>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lang w:eastAsia="pl-PL"/>
        </w:rPr>
      </w:pPr>
      <w:r>
        <w:rPr>
          <w:rFonts w:asciiTheme="majorHAnsi" w:hAnsiTheme="majorHAnsi" w:cs="Arial"/>
          <w:bCs/>
          <w:sz w:val="22"/>
          <w:szCs w:val="22"/>
          <w:lang w:eastAsia="pl-PL"/>
        </w:rPr>
        <w:t xml:space="preserve">Materiał sadzeniowy zapewnia Zamawiający. </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hAnsiTheme="majorHAnsi" w:cs="Arial"/>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4.4 Sadzenie z zakrytym systemem korzeniowym – sadzenie z bryłką.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SADZ-BRYŁ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SAD-B&lt;150, </w:t>
            </w:r>
            <w:r>
              <w:rPr>
                <w:rFonts w:asciiTheme="majorHAnsi" w:eastAsia="Calibri" w:hAnsiTheme="majorHAnsi" w:cs="Arial"/>
                <w:bCs/>
                <w:iCs/>
                <w:sz w:val="16"/>
                <w:szCs w:val="16"/>
                <w:lang w:eastAsia="pl-PL"/>
              </w:rPr>
              <w:br/>
              <w:t xml:space="preserve">SAD-B&lt;300, </w:t>
            </w:r>
            <w:r>
              <w:rPr>
                <w:rFonts w:asciiTheme="majorHAnsi" w:eastAsia="Calibri" w:hAnsiTheme="majorHAnsi" w:cs="Arial"/>
                <w:bCs/>
                <w:iCs/>
                <w:sz w:val="16"/>
                <w:szCs w:val="16"/>
                <w:lang w:eastAsia="pl-PL"/>
              </w:rPr>
              <w:br/>
              <w:t>SAD-B&gt;300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Sadzenie sadzonek z zakrytym systemem korzeniowym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lastRenderedPageBreak/>
              <w:t>97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POP-BRYŁ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POP-B&lt;150, </w:t>
            </w:r>
            <w:r>
              <w:rPr>
                <w:rFonts w:asciiTheme="majorHAnsi" w:eastAsia="Calibri" w:hAnsiTheme="majorHAnsi" w:cs="Arial"/>
                <w:bCs/>
                <w:iCs/>
                <w:sz w:val="16"/>
                <w:szCs w:val="16"/>
                <w:lang w:eastAsia="pl-PL"/>
              </w:rPr>
              <w:br/>
              <w:t xml:space="preserve">POP-B&lt;300, </w:t>
            </w:r>
            <w:r>
              <w:rPr>
                <w:rFonts w:asciiTheme="majorHAnsi" w:eastAsia="Calibri" w:hAnsiTheme="majorHAnsi" w:cs="Arial"/>
                <w:bCs/>
                <w:iCs/>
                <w:sz w:val="16"/>
                <w:szCs w:val="16"/>
                <w:lang w:eastAsia="pl-PL"/>
              </w:rPr>
              <w:br/>
              <w:t>POP-B&gt;300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sadzonek z zakrytym systemem korzeniowym w poprawkach i uzupełnieniach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60"/>
        </w:numPr>
        <w:spacing w:before="120" w:after="120"/>
        <w:jc w:val="both"/>
        <w:rPr>
          <w:rFonts w:asciiTheme="majorHAnsi" w:hAnsiTheme="majorHAnsi" w:cs="Arial"/>
          <w:sz w:val="22"/>
          <w:szCs w:val="22"/>
        </w:rPr>
      </w:pPr>
      <w:r>
        <w:rPr>
          <w:rFonts w:asciiTheme="majorHAnsi" w:hAnsiTheme="majorHAnsi" w:cs="Arial"/>
          <w:sz w:val="22"/>
          <w:szCs w:val="22"/>
        </w:rPr>
        <w:t>dostarczenie sadzonek na miejsce sadzenia,</w:t>
      </w:r>
    </w:p>
    <w:p w:rsidR="0064587B" w:rsidRDefault="0064587B" w:rsidP="007C6ACE">
      <w:pPr>
        <w:pStyle w:val="Akapitzlist"/>
        <w:numPr>
          <w:ilvl w:val="0"/>
          <w:numId w:val="160"/>
        </w:numPr>
        <w:spacing w:before="120" w:after="120"/>
        <w:jc w:val="both"/>
        <w:rPr>
          <w:rFonts w:asciiTheme="majorHAnsi" w:hAnsiTheme="majorHAnsi" w:cs="Arial"/>
          <w:sz w:val="22"/>
          <w:szCs w:val="22"/>
        </w:rPr>
      </w:pPr>
      <w:r>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rsidR="0064587B" w:rsidRDefault="0064587B" w:rsidP="007C6ACE">
      <w:pPr>
        <w:pStyle w:val="Akapitzlist"/>
        <w:numPr>
          <w:ilvl w:val="0"/>
          <w:numId w:val="160"/>
        </w:numPr>
        <w:spacing w:before="120" w:after="120"/>
        <w:jc w:val="both"/>
        <w:rPr>
          <w:rFonts w:asciiTheme="majorHAnsi" w:hAnsiTheme="majorHAnsi" w:cs="Calibri"/>
          <w:sz w:val="22"/>
          <w:szCs w:val="22"/>
        </w:rPr>
      </w:pPr>
      <w:r>
        <w:rPr>
          <w:rFonts w:asciiTheme="majorHAnsi" w:hAnsiTheme="majorHAnsi" w:cs="Arial"/>
          <w:sz w:val="22"/>
          <w:szCs w:val="22"/>
        </w:rPr>
        <w:t xml:space="preserve">umieszczenie w otworze całej bryłki sadzonki, przykrycie bryłki przy szyi korzeniowej sadzonki warstwą 1 – 2 cm miejscowej gleby, </w:t>
      </w:r>
    </w:p>
    <w:p w:rsidR="0064587B" w:rsidRDefault="0064587B" w:rsidP="007C6ACE">
      <w:pPr>
        <w:pStyle w:val="Akapitzlist"/>
        <w:numPr>
          <w:ilvl w:val="0"/>
          <w:numId w:val="160"/>
        </w:numPr>
        <w:spacing w:before="120" w:after="120"/>
        <w:jc w:val="both"/>
        <w:rPr>
          <w:rFonts w:asciiTheme="majorHAnsi" w:hAnsiTheme="majorHAnsi" w:cs="Calibri"/>
          <w:sz w:val="22"/>
          <w:szCs w:val="22"/>
        </w:rPr>
      </w:pPr>
      <w:r>
        <w:rPr>
          <w:rFonts w:asciiTheme="majorHAnsi" w:hAnsiTheme="majorHAnsi" w:cs="Arial"/>
          <w:sz w:val="22"/>
          <w:szCs w:val="22"/>
        </w:rPr>
        <w:t xml:space="preserve">udeptanie i wyrównanie gleby wokół sadzonki, </w:t>
      </w:r>
    </w:p>
    <w:p w:rsidR="0064587B" w:rsidRDefault="0064587B" w:rsidP="007C6ACE">
      <w:pPr>
        <w:pStyle w:val="Akapitzlist"/>
        <w:numPr>
          <w:ilvl w:val="0"/>
          <w:numId w:val="160"/>
        </w:numPr>
        <w:spacing w:before="120" w:after="120"/>
        <w:jc w:val="both"/>
        <w:rPr>
          <w:rFonts w:asciiTheme="majorHAnsi" w:hAnsiTheme="majorHAnsi" w:cs="Calibri"/>
          <w:sz w:val="22"/>
          <w:szCs w:val="22"/>
        </w:rPr>
      </w:pPr>
      <w:r>
        <w:rPr>
          <w:rFonts w:asciiTheme="majorHAnsi" w:hAnsiTheme="majorHAnsi" w:cs="Arial"/>
          <w:sz w:val="22"/>
          <w:szCs w:val="22"/>
        </w:rPr>
        <w:t>oczyszczenie sadzonki z ziemi.</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Wyjmowanie sadzonek z kaset, nie może spowodować zniszczenia ukształtowanej bryłki.</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Otwór pod sadzonkę z bryłką należy wykonać w ziemi pionowo,</w:t>
      </w:r>
      <w:r>
        <w:rPr>
          <w:rFonts w:asciiTheme="majorHAnsi" w:hAnsiTheme="majorHAnsi" w:cs="Calibri"/>
          <w:sz w:val="22"/>
          <w:szCs w:val="22"/>
        </w:rPr>
        <w:t xml:space="preserve"> bryłka korzeniowa powinna być przykryta ziemią 1-2 cm.</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Glebę wokół sadzonki należy lekko udeptać nie pozostawiając  zagłębień.</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W przypadku zmiany wymiarów bryłki Zamawiający poinformuje Wykonawcę nie później niż 2 tygodnie przed zleceniem prac.</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 xml:space="preserve">Materiał sadzeniowy zapewnia Zamawiający. </w:t>
      </w:r>
    </w:p>
    <w:p w:rsidR="0064587B" w:rsidRDefault="0064587B" w:rsidP="0064587B">
      <w:pPr>
        <w:spacing w:before="120" w:after="120"/>
        <w:jc w:val="both"/>
        <w:rPr>
          <w:rFonts w:asciiTheme="majorHAnsi" w:hAnsiTheme="majorHAnsi" w:cs="Arial"/>
          <w:bCs/>
          <w:sz w:val="22"/>
          <w:szCs w:val="22"/>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7C6ACE">
      <w:pPr>
        <w:pStyle w:val="Akapitzlist"/>
        <w:numPr>
          <w:ilvl w:val="1"/>
          <w:numId w:val="149"/>
        </w:numPr>
        <w:spacing w:before="120" w:after="120"/>
        <w:jc w:val="both"/>
        <w:rPr>
          <w:rFonts w:asciiTheme="majorHAnsi" w:hAnsiTheme="majorHAnsi" w:cs="Arial"/>
          <w:b/>
          <w:bCs/>
          <w:sz w:val="22"/>
          <w:szCs w:val="22"/>
        </w:rPr>
      </w:pPr>
      <w:r>
        <w:rPr>
          <w:rFonts w:asciiTheme="majorHAnsi" w:eastAsia="Calibri" w:hAnsiTheme="majorHAnsi" w:cs="Arial"/>
          <w:b/>
          <w:bCs/>
          <w:sz w:val="22"/>
          <w:szCs w:val="22"/>
        </w:rPr>
        <w:t xml:space="preserve">Sadzenie </w:t>
      </w:r>
      <w:r>
        <w:rPr>
          <w:rFonts w:asciiTheme="majorHAnsi" w:eastAsia="Calibri" w:hAnsiTheme="majorHAnsi" w:cs="Arial"/>
          <w:b/>
          <w:sz w:val="22"/>
          <w:szCs w:val="22"/>
        </w:rPr>
        <w:t>wielolatek drzewek ukorzenionych: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SADZ-W+D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SADZ-W+D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Sadzenie wielolatek drzewek ukorzenionych w dołki, wraz z wykopaniem dołków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SADZ-W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wielolatek drzewek ukorzenionych w dołki uprzednio wykonane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 xml:space="preserve">załadunek sadzonek do pojemników z zabezpieczeniem korzeni przed wysychaniem, </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wykonanie dołka szpadlem, motyką , siekieromotyką, itp.</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sadzenie w dołki lub w uprzednio wykonane dołki,</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ubicie gleby wokół sadzonek.</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Dołek powinien mieć odpowiednią wielkość, by przy sadzeniu nie zawijał się system korzeniowy.</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Korzenie umieszczone w dołku powinny być proste i swobodnie spadać do dna dołka.</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 xml:space="preserve">Sadzonki należy umieścić w dołku pionowo w jego centralnej części; nie można przykładać sadzonki do ściany dołka, przykrywać ziemią do wysokości 2-3 cm ponad szyję korzeniową gatunki liściaste oraz do poziomu w jakim rosły na szkółce gatunki iglaste. </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Po właściwym umieszczeniu sadzonki, korzenie należy stopniowo zasypywać glebą mineralną.</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hAnsiTheme="majorHAnsi" w:cs="Arial"/>
          <w:sz w:val="22"/>
          <w:szCs w:val="22"/>
        </w:rPr>
        <w:t>Glebę wokół sadzonek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 xml:space="preserve">Materiał sadzeniowy zapewnia Zamawiający. </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lastRenderedPageBreak/>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7C6ACE">
      <w:pPr>
        <w:pStyle w:val="Akapitzlist"/>
        <w:numPr>
          <w:ilvl w:val="1"/>
          <w:numId w:val="149"/>
        </w:numPr>
        <w:spacing w:before="120" w:after="120"/>
        <w:jc w:val="both"/>
        <w:rPr>
          <w:rFonts w:asciiTheme="majorHAnsi" w:hAnsiTheme="majorHAnsi" w:cs="Arial"/>
          <w:b/>
          <w:bCs/>
          <w:sz w:val="22"/>
          <w:szCs w:val="22"/>
        </w:rPr>
      </w:pPr>
      <w:r>
        <w:rPr>
          <w:rFonts w:asciiTheme="majorHAnsi" w:eastAsia="Calibri" w:hAnsiTheme="majorHAnsi" w:cs="Arial"/>
          <w:b/>
          <w:bCs/>
          <w:sz w:val="22"/>
          <w:szCs w:val="22"/>
        </w:rPr>
        <w:t>Sadzenie jednolatek w dołki przygotowane „kolczatką’’</w:t>
      </w:r>
      <w:r>
        <w:rPr>
          <w:rFonts w:asciiTheme="majorHAnsi" w:eastAsia="Calibri" w:hAnsiTheme="majorHAnsi" w:cs="Arial"/>
          <w:b/>
          <w:sz w:val="22"/>
          <w:szCs w:val="22"/>
        </w:rPr>
        <w:t>:</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SADZ-1D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SADZ-1D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Sadzenie 1-latek w dołki przygotowane „kolczatką”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 xml:space="preserve">załadunek sadzonek do pojemników z zabezpieczeniem korzeni przed wysychaniem, </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umieszczenie w dołku korzeni sadzonki i zamknięcie ich przez dociśnięcie jego boku do korzenia przy pomocy kosztura,</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ubicie gleby wokół sadzonek.</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66"/>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rsidR="0064587B" w:rsidRDefault="0064587B" w:rsidP="007C6ACE">
      <w:pPr>
        <w:pStyle w:val="Akapitzlist"/>
        <w:numPr>
          <w:ilvl w:val="0"/>
          <w:numId w:val="166"/>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Sadzonkę należy umieścić w dołku pionowo, na głębokość na jaką rosła w szkółce.</w:t>
      </w:r>
    </w:p>
    <w:p w:rsidR="0064587B" w:rsidRDefault="0064587B" w:rsidP="007C6ACE">
      <w:pPr>
        <w:pStyle w:val="Akapitzlist"/>
        <w:numPr>
          <w:ilvl w:val="0"/>
          <w:numId w:val="166"/>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Glebę wokół sadzonki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sz w:val="22"/>
          <w:szCs w:val="22"/>
        </w:rPr>
      </w:pPr>
      <w:r>
        <w:rPr>
          <w:rFonts w:asciiTheme="majorHAnsi" w:hAnsiTheme="majorHAnsi" w:cs="Arial"/>
          <w:sz w:val="22"/>
          <w:szCs w:val="22"/>
        </w:rPr>
        <w:t xml:space="preserve">Materiał sadzeniowy zapewnia Zamawiający. </w:t>
      </w:r>
    </w:p>
    <w:p w:rsidR="0064587B" w:rsidRDefault="0064587B" w:rsidP="0064587B">
      <w:pPr>
        <w:spacing w:before="120" w:after="120"/>
        <w:jc w:val="both"/>
        <w:rPr>
          <w:rFonts w:asciiTheme="majorHAnsi" w:hAnsiTheme="majorHAnsi" w:cs="Arial"/>
          <w:bCs/>
          <w:sz w:val="22"/>
          <w:szCs w:val="22"/>
        </w:rPr>
      </w:pPr>
      <w:r>
        <w:rPr>
          <w:rFonts w:asciiTheme="majorHAnsi" w:eastAsia="Calibri" w:hAnsiTheme="majorHAnsi"/>
          <w:sz w:val="22"/>
          <w:szCs w:val="22"/>
          <w:lang w:eastAsia="en-US"/>
        </w:rPr>
        <w:t>Wykonanie dołków kolczatką stanowi oddzielną czynność rozliczaną godzinowo GODZ MH8.</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r>
        <w:br w:type="page"/>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b/>
          <w:sz w:val="22"/>
          <w:szCs w:val="22"/>
          <w:lang w:eastAsia="en-US"/>
        </w:rPr>
        <w:lastRenderedPageBreak/>
        <w:t xml:space="preserve">4.7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SIEW-RCP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SIEW-RCP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Siew ciągły, przerywany lub kupkowy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zaprawianie i doniesienie nasion,</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ustawienie siewnika ręcznego pod nadzorem pracownika zamawiającego,</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siew siewnikiem ręcznym w zależności od potrzeb siew ciągły, przerywany lub kupkowy na pasach,</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bieżąca kontrola wylotu nasion z siewnika (czynność wykonywana podczas siewu).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Nasiona i zaprawę do siewu zapewnia Zamawiający.</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dległość pomiędzy pasami wynosi 1,5 m (+/- 10%) jest 6666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Pr>
          <w:rFonts w:asciiTheme="majorHAnsi" w:eastAsia="Calibri" w:hAnsiTheme="majorHAnsi" w:cs="Arial"/>
          <w:bCs/>
          <w:i/>
          <w:sz w:val="22"/>
          <w:szCs w:val="22"/>
          <w:lang w:eastAsia="en-US"/>
        </w:rPr>
        <w:t xml:space="preserve"> </w:t>
      </w:r>
    </w:p>
    <w:p w:rsidR="0064587B" w:rsidRDefault="0064587B" w:rsidP="0064587B">
      <w:pPr>
        <w:suppressAutoHyphens w:val="0"/>
        <w:spacing w:before="120" w:after="120"/>
        <w:jc w:val="both"/>
        <w:rPr>
          <w:rFonts w:asciiTheme="majorHAnsi" w:eastAsia="Calibri" w:hAnsiTheme="majorHAnsi" w:cs="Verdana"/>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pacing w:before="120" w:after="120"/>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4.8 Wysiew nasion siewnikiem Sobańskiego</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SIEW-SOB</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SIEW-SOB</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Wysiew nasion siewnikiem Sobańskiego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ustawienie siewnika Sobańskiego pod nadzorem pracownika zamawiającego,</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siew siewnikiem Sobańskiego równocześnie z orką bruzd,</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bieżąca kontrola wylotu nasion z siewnika (czynność wykonywana podczas siewu),</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donoszenie i uzupełnianie nasion w siewniku</w:t>
      </w:r>
      <w:r>
        <w:rPr>
          <w:rFonts w:asciiTheme="majorHAnsi" w:eastAsia="Calibri" w:hAnsiTheme="majorHAnsi" w:cs="Arial"/>
          <w:i/>
          <w:sz w:val="22"/>
          <w:szCs w:val="22"/>
          <w:lang w:eastAsia="en-US"/>
        </w:rPr>
        <w:t>.</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cs="Arial"/>
          <w:b/>
          <w:bCs/>
          <w:sz w:val="22"/>
          <w:szCs w:val="22"/>
          <w:lang w:eastAsia="pl-PL"/>
        </w:rPr>
        <w:lastRenderedPageBreak/>
        <w:t>Uwagi:</w:t>
      </w:r>
      <w:r w:rsidR="00B84231">
        <w:rPr>
          <w:rFonts w:asciiTheme="majorHAnsi" w:eastAsia="Calibri" w:hAnsiTheme="majorHAnsi" w:cs="Arial"/>
          <w:b/>
          <w:bCs/>
          <w:sz w:val="22"/>
          <w:szCs w:val="22"/>
          <w:lang w:eastAsia="pl-PL"/>
        </w:rPr>
        <w:br/>
      </w: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Nasiona do siewu zapewnia Zamawiający.</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pacing w:before="120" w:after="120"/>
        <w:rPr>
          <w:rFonts w:asciiTheme="majorHAnsi" w:eastAsia="Calibri" w:hAnsiTheme="majorHAnsi"/>
          <w:b/>
          <w:sz w:val="22"/>
          <w:szCs w:val="22"/>
          <w:lang w:eastAsia="en-US"/>
        </w:rPr>
      </w:pPr>
      <w:r>
        <w:rPr>
          <w:rFonts w:asciiTheme="majorHAnsi" w:eastAsia="Calibri" w:hAnsiTheme="majorHAnsi" w:cs="Arial"/>
          <w:b/>
          <w:sz w:val="22"/>
          <w:szCs w:val="22"/>
          <w:lang w:eastAsia="en-US"/>
        </w:rPr>
        <w:t>4.9 Dowóz sadzonek</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103</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hAnsiTheme="majorHAnsi" w:cs="Arial"/>
                <w:sz w:val="22"/>
                <w:szCs w:val="22"/>
              </w:rPr>
              <w:t>DOW-SADZ</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hAnsiTheme="majorHAnsi" w:cs="Arial"/>
                <w:sz w:val="16"/>
                <w:szCs w:val="16"/>
              </w:rPr>
              <w:t>DOW-SADZ</w:t>
            </w:r>
            <w:r>
              <w:rPr>
                <w:rFonts w:asciiTheme="majorHAnsi" w:hAnsiTheme="majorHAnsi" w:cs="Arial"/>
                <w:sz w:val="16"/>
                <w:szCs w:val="16"/>
              </w:rPr>
              <w:br/>
            </w:r>
            <w:r>
              <w:rPr>
                <w:rFonts w:asciiTheme="majorHAnsi" w:eastAsia="Calibri" w:hAnsiTheme="majorHAnsi" w:cs="Arial"/>
                <w:sz w:val="16"/>
                <w:szCs w:val="16"/>
                <w:lang w:eastAsia="en-US"/>
              </w:rPr>
              <w:t>DOŁ-2I;</w:t>
            </w:r>
            <w:r>
              <w:rPr>
                <w:rFonts w:asciiTheme="majorHAnsi" w:eastAsia="Calibri" w:hAnsiTheme="majorHAnsi" w:cs="Arial"/>
                <w:sz w:val="16"/>
                <w:szCs w:val="16"/>
                <w:lang w:eastAsia="en-US"/>
              </w:rPr>
              <w:br/>
              <w:t>DOŁ-2L;</w:t>
            </w:r>
            <w:r>
              <w:rPr>
                <w:rFonts w:asciiTheme="majorHAnsi" w:eastAsia="Calibri" w:hAnsiTheme="majorHAnsi" w:cs="Arial"/>
                <w:sz w:val="16"/>
                <w:szCs w:val="16"/>
                <w:lang w:eastAsia="en-US"/>
              </w:rPr>
              <w:br/>
              <w:t>DOŁ-4I;</w:t>
            </w:r>
            <w:r>
              <w:rPr>
                <w:rFonts w:asciiTheme="majorHAnsi" w:eastAsia="Calibri" w:hAnsiTheme="majorHAnsi" w:cs="Arial"/>
                <w:sz w:val="16"/>
                <w:szCs w:val="16"/>
                <w:lang w:eastAsia="en-US"/>
              </w:rPr>
              <w:br/>
              <w:t>DOŁ-4L;</w:t>
            </w:r>
            <w:r>
              <w:rPr>
                <w:rFonts w:asciiTheme="majorHAnsi" w:eastAsia="Calibri" w:hAnsiTheme="majorHAnsi" w:cs="Arial"/>
                <w:sz w:val="16"/>
                <w:szCs w:val="16"/>
                <w:lang w:eastAsia="en-US"/>
              </w:rPr>
              <w:br/>
              <w:t>ZAŁ-2IL;</w:t>
            </w:r>
            <w:r>
              <w:rPr>
                <w:rFonts w:asciiTheme="majorHAnsi" w:eastAsia="Calibri" w:hAnsiTheme="majorHAnsi" w:cs="Arial"/>
                <w:sz w:val="16"/>
                <w:szCs w:val="16"/>
                <w:lang w:eastAsia="en-US"/>
              </w:rPr>
              <w:br/>
              <w:t>ZAŁ-2IP;</w:t>
            </w:r>
            <w:r>
              <w:rPr>
                <w:rFonts w:asciiTheme="majorHAnsi" w:eastAsia="Calibri" w:hAnsiTheme="majorHAnsi" w:cs="Arial"/>
                <w:sz w:val="16"/>
                <w:szCs w:val="16"/>
                <w:lang w:eastAsia="en-US"/>
              </w:rPr>
              <w:br/>
              <w:t>ZAŁ-2LL;</w:t>
            </w:r>
            <w:r>
              <w:rPr>
                <w:rFonts w:asciiTheme="majorHAnsi" w:eastAsia="Calibri" w:hAnsiTheme="majorHAnsi" w:cs="Arial"/>
                <w:sz w:val="16"/>
                <w:szCs w:val="16"/>
                <w:lang w:eastAsia="en-US"/>
              </w:rPr>
              <w:br/>
              <w:t>ZAŁ-2LP;</w:t>
            </w:r>
            <w:r>
              <w:rPr>
                <w:rFonts w:asciiTheme="majorHAnsi" w:eastAsia="Calibri" w:hAnsiTheme="majorHAnsi" w:cs="Arial"/>
                <w:sz w:val="16"/>
                <w:szCs w:val="16"/>
                <w:lang w:eastAsia="en-US"/>
              </w:rPr>
              <w:br/>
              <w:t>ZAŁ-4IL;</w:t>
            </w:r>
            <w:r>
              <w:rPr>
                <w:rFonts w:asciiTheme="majorHAnsi" w:eastAsia="Calibri" w:hAnsiTheme="majorHAnsi" w:cs="Arial"/>
                <w:sz w:val="16"/>
                <w:szCs w:val="16"/>
                <w:lang w:eastAsia="en-US"/>
              </w:rPr>
              <w:br/>
              <w:t>ZAŁ-4LL;</w:t>
            </w:r>
            <w:r>
              <w:rPr>
                <w:rFonts w:asciiTheme="majorHAnsi" w:eastAsia="Calibri" w:hAnsiTheme="majorHAnsi" w:cs="Arial"/>
                <w:sz w:val="16"/>
                <w:szCs w:val="16"/>
                <w:lang w:eastAsia="en-US"/>
              </w:rPr>
              <w:br/>
              <w:t>DOŁ-1I;</w:t>
            </w:r>
            <w:r>
              <w:rPr>
                <w:rFonts w:asciiTheme="majorHAnsi" w:eastAsia="Calibri" w:hAnsiTheme="majorHAnsi" w:cs="Arial"/>
                <w:sz w:val="16"/>
                <w:szCs w:val="16"/>
                <w:lang w:eastAsia="en-US"/>
              </w:rPr>
              <w:br/>
              <w:t>DOŁ-1L;</w:t>
            </w:r>
            <w:r>
              <w:rPr>
                <w:rFonts w:asciiTheme="majorHAnsi" w:eastAsia="Calibri" w:hAnsiTheme="majorHAnsi" w:cs="Arial"/>
                <w:sz w:val="16"/>
                <w:szCs w:val="16"/>
                <w:lang w:eastAsia="en-US"/>
              </w:rPr>
              <w:br/>
              <w:t>ZAŁ-1IL;</w:t>
            </w:r>
            <w:r>
              <w:rPr>
                <w:rFonts w:asciiTheme="majorHAnsi" w:eastAsia="Calibri" w:hAnsiTheme="majorHAnsi" w:cs="Arial"/>
                <w:sz w:val="16"/>
                <w:szCs w:val="16"/>
                <w:lang w:eastAsia="en-US"/>
              </w:rPr>
              <w:br/>
              <w:t xml:space="preserve">ZAŁ-1LL; </w:t>
            </w:r>
            <w:r>
              <w:rPr>
                <w:rFonts w:asciiTheme="majorHAnsi" w:eastAsia="Calibri" w:hAnsiTheme="majorHAnsi" w:cs="Arial"/>
                <w:sz w:val="16"/>
                <w:szCs w:val="16"/>
                <w:lang w:eastAsia="en-US"/>
              </w:rPr>
              <w:br/>
              <w:t>ZAŁ-1IP                 ZAŁ-1LP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bCs/>
                <w:iCs/>
                <w:sz w:val="22"/>
                <w:szCs w:val="22"/>
              </w:rPr>
              <w:t>Dowóz sadzonek</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sz w:val="22"/>
                <w:szCs w:val="22"/>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2"/>
        </w:numPr>
        <w:spacing w:before="120" w:after="120"/>
        <w:jc w:val="both"/>
        <w:rPr>
          <w:rFonts w:asciiTheme="majorHAnsi" w:hAnsiTheme="majorHAnsi" w:cs="Arial"/>
          <w:bCs/>
          <w:sz w:val="22"/>
          <w:szCs w:val="22"/>
        </w:rPr>
      </w:pPr>
      <w:r>
        <w:rPr>
          <w:rFonts w:asciiTheme="majorHAnsi" w:hAnsiTheme="majorHAnsi" w:cs="Arial"/>
          <w:sz w:val="22"/>
          <w:szCs w:val="22"/>
        </w:rPr>
        <w:t xml:space="preserve">dostarczenie sadzonek ze szkółki leśnej, dołów zbiorczych lub miejsca składowania na terenie nadleśnictwa </w:t>
      </w:r>
      <w:r>
        <w:rPr>
          <w:rFonts w:asciiTheme="majorHAnsi" w:hAnsiTheme="majorHAnsi" w:cs="Arial"/>
          <w:bCs/>
          <w:sz w:val="22"/>
          <w:szCs w:val="22"/>
        </w:rPr>
        <w:t xml:space="preserve">do miejsca sadzenia, na odległość do 20 km oraz zabezpieczenie ich systemów korzeniowych przed wysychaniem w czasie przemieszczania, </w:t>
      </w:r>
    </w:p>
    <w:p w:rsidR="0064587B" w:rsidRDefault="0064587B" w:rsidP="007C6ACE">
      <w:pPr>
        <w:pStyle w:val="Akapitzlist"/>
        <w:numPr>
          <w:ilvl w:val="0"/>
          <w:numId w:val="162"/>
        </w:numPr>
        <w:spacing w:before="120" w:after="120"/>
        <w:jc w:val="both"/>
        <w:rPr>
          <w:rFonts w:asciiTheme="majorHAnsi" w:hAnsiTheme="majorHAnsi" w:cs="Arial"/>
          <w:bCs/>
          <w:sz w:val="22"/>
          <w:szCs w:val="22"/>
        </w:rPr>
      </w:pPr>
      <w:r>
        <w:rPr>
          <w:rFonts w:asciiTheme="majorHAnsi" w:hAnsiTheme="majorHAnsi" w:cs="Arial"/>
          <w:bCs/>
          <w:sz w:val="22"/>
          <w:szCs w:val="22"/>
        </w:rPr>
        <w:t xml:space="preserve">rozładunek oraz w razie potrzeby dołowanie i jednokrotne podlewanie, </w:t>
      </w:r>
    </w:p>
    <w:p w:rsidR="0064587B" w:rsidRDefault="0064587B" w:rsidP="007C6ACE">
      <w:pPr>
        <w:pStyle w:val="Akapitzlist"/>
        <w:numPr>
          <w:ilvl w:val="0"/>
          <w:numId w:val="162"/>
        </w:numPr>
        <w:spacing w:before="120" w:after="120"/>
        <w:jc w:val="both"/>
        <w:rPr>
          <w:rFonts w:asciiTheme="majorHAnsi" w:eastAsia="Calibri" w:hAnsiTheme="majorHAnsi" w:cs="Arial"/>
          <w:sz w:val="22"/>
          <w:szCs w:val="22"/>
          <w:u w:val="single"/>
        </w:rPr>
      </w:pPr>
      <w:r>
        <w:rPr>
          <w:rFonts w:asciiTheme="majorHAnsi" w:hAnsiTheme="majorHAnsi" w:cs="Arial"/>
          <w:sz w:val="22"/>
          <w:szCs w:val="22"/>
        </w:rPr>
        <w:t xml:space="preserve">zwrot pustych </w:t>
      </w:r>
      <w:r>
        <w:rPr>
          <w:rFonts w:asciiTheme="majorHAnsi" w:hAnsiTheme="majorHAnsi" w:cs="Calibri"/>
          <w:sz w:val="22"/>
          <w:szCs w:val="22"/>
          <w:lang w:eastAsia="ar-SA"/>
        </w:rPr>
        <w:t>kontenerów,</w:t>
      </w:r>
      <w:r>
        <w:rPr>
          <w:rFonts w:asciiTheme="majorHAnsi" w:hAnsiTheme="majorHAnsi" w:cs="Arial"/>
          <w:sz w:val="22"/>
          <w:szCs w:val="22"/>
        </w:rPr>
        <w:t xml:space="preserve"> kaset, skrzynek, opakowań lub innych pojemników po sadzonkach do </w:t>
      </w:r>
      <w:r>
        <w:rPr>
          <w:rFonts w:asciiTheme="majorHAnsi" w:eastAsia="Calibri" w:hAnsiTheme="majorHAnsi" w:cs="Arial"/>
          <w:sz w:val="22"/>
          <w:szCs w:val="22"/>
        </w:rPr>
        <w:t>magazynu leśnictwa.</w:t>
      </w:r>
    </w:p>
    <w:p w:rsidR="0064587B" w:rsidRDefault="0064587B" w:rsidP="0064587B">
      <w:pPr>
        <w:spacing w:before="120" w:after="120"/>
        <w:jc w:val="both"/>
        <w:rPr>
          <w:rFonts w:asciiTheme="majorHAnsi" w:eastAsia="Calibri" w:hAnsiTheme="majorHAnsi" w:cs="Arial"/>
          <w:sz w:val="22"/>
          <w:szCs w:val="22"/>
          <w:lang w:eastAsia="pl-PL"/>
        </w:rPr>
      </w:pPr>
      <w:r>
        <w:rPr>
          <w:rFonts w:asciiTheme="majorHAnsi" w:eastAsia="Calibri" w:hAnsiTheme="majorHAnsi" w:cs="Arial"/>
          <w:b/>
          <w:sz w:val="22"/>
          <w:szCs w:val="22"/>
          <w:lang w:eastAsia="pl-PL"/>
        </w:rPr>
        <w:t>Uwagi:</w:t>
      </w:r>
      <w:r w:rsidR="00B84231">
        <w:rPr>
          <w:rFonts w:asciiTheme="majorHAnsi" w:eastAsia="Calibri" w:hAnsiTheme="majorHAnsi" w:cs="Arial"/>
          <w:b/>
          <w:sz w:val="22"/>
          <w:szCs w:val="22"/>
          <w:lang w:eastAsia="pl-PL"/>
        </w:rPr>
        <w:br/>
      </w:r>
      <w:r>
        <w:rPr>
          <w:rFonts w:asciiTheme="majorHAnsi" w:eastAsia="Calibri" w:hAnsiTheme="majorHAnsi" w:cs="Arial"/>
          <w:sz w:val="22"/>
          <w:szCs w:val="22"/>
          <w:lang w:eastAsia="pl-PL"/>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3.1 do SWZ.</w:t>
      </w:r>
    </w:p>
    <w:p w:rsidR="0064587B" w:rsidRDefault="0064587B" w:rsidP="0064587B">
      <w:pPr>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rsidR="0064587B" w:rsidRDefault="0064587B" w:rsidP="0064587B">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lastRenderedPageBreak/>
        <w:t>II.5 Pielęgnowanie upraw</w:t>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p>
    <w:p w:rsidR="0064587B" w:rsidRDefault="0064587B" w:rsidP="0064587B">
      <w:pPr>
        <w:suppressAutoHyphens w:val="0"/>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Prace pielęgnacyjne wykonywane w okresie uprawy obejmują:</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spulchnianie gleby,</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ograniczenie wzrostu konkurencyjnej roślinności,</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poprawianie formy drzewek,</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usuwanie lub hamowanie wzrostu niepożądanych domieszek, które głuszą drzewka należące do gatunków głównych lub pożądanych domieszkowych,</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łagodzenie różnic wysokości drzew na granicy grup lub kęp odnowienia (zalesienia), różniących się między sobą składem gatunkowym lub wiekiem,</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usuwanie wadliwych przerostów i przedrostów,</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przerzedzanie przegęszczonych partii siewów i samosiewów, </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 uzasadnionych przypadkach usuwanie drzewek chorych, obumierających i obumarłych.</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pl-PL"/>
        </w:rPr>
        <w:t xml:space="preserve">5.1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MOT-PAS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MOT-PAS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Zniszczenie chwastów (zmotyczenie) wokół sadzonek na pasach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MOT-TAL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MOT-TAL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Zniszczenie chwastów (zmotyczenie) wokół sadzonek na talerzach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MOT-PLANT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MOT-PLANT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Zmotyczenie pokrywy wokół drzewek (plantacje)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3"/>
        </w:numPr>
        <w:spacing w:before="120" w:after="120"/>
        <w:jc w:val="both"/>
        <w:rPr>
          <w:rFonts w:asciiTheme="majorHAnsi" w:hAnsiTheme="majorHAnsi" w:cs="Arial"/>
          <w:sz w:val="22"/>
          <w:szCs w:val="22"/>
        </w:rPr>
      </w:pPr>
      <w:r>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7C6ACE">
      <w:pPr>
        <w:numPr>
          <w:ilvl w:val="0"/>
          <w:numId w:val="136"/>
        </w:numPr>
        <w:suppressAutoHyphens w:val="0"/>
        <w:spacing w:before="120" w:after="120"/>
        <w:ind w:hanging="7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rozliczeniową jest 1000 metrów [KMTR] o</w:t>
      </w:r>
      <w:r>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w:t>
      </w:r>
      <w:r>
        <w:rPr>
          <w:rFonts w:asciiTheme="majorHAnsi" w:eastAsia="Calibri" w:hAnsiTheme="majorHAnsi" w:cs="Verdana"/>
          <w:color w:val="000000"/>
          <w:sz w:val="22"/>
          <w:szCs w:val="22"/>
          <w:lang w:eastAsia="en-US"/>
        </w:rPr>
        <w:t xml:space="preserve">należy wykonać pomiar odległości pomiędzy pasami minimum w 3 (reprezentatywnych) miejscach na </w:t>
      </w:r>
      <w:r>
        <w:rPr>
          <w:rFonts w:asciiTheme="majorHAnsi" w:eastAsia="Calibri" w:hAnsiTheme="majorHAnsi" w:cs="Verdana"/>
          <w:color w:val="000000"/>
          <w:sz w:val="22"/>
          <w:szCs w:val="22"/>
          <w:lang w:eastAsia="en-US"/>
        </w:rPr>
        <w:lastRenderedPageBreak/>
        <w:t>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12 prób wykonanych na 4 HA powierzchni).</w:t>
      </w:r>
      <w:r>
        <w:rPr>
          <w:rFonts w:asciiTheme="majorHAnsi" w:eastAsia="Calibri" w:hAnsiTheme="majorHAnsi" w:cs="Arial"/>
          <w:color w:val="000000"/>
          <w:sz w:val="22"/>
          <w:szCs w:val="22"/>
          <w:lang w:eastAsia="en-US"/>
        </w:rPr>
        <w:t xml:space="preserve"> </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(rozliczenie</w:t>
      </w:r>
      <w:r>
        <w:rPr>
          <w:rFonts w:asciiTheme="majorHAnsi" w:eastAsia="Calibri" w:hAnsiTheme="majorHAnsi" w:cs="Arial"/>
          <w:i/>
          <w:sz w:val="22"/>
          <w:szCs w:val="22"/>
          <w:lang w:eastAsia="en-US"/>
        </w:rPr>
        <w:t xml:space="preserve"> z dokładnością do dwóch miejsc po przecinku</w:t>
      </w:r>
      <w:r>
        <w:rPr>
          <w:rFonts w:asciiTheme="majorHAnsi" w:eastAsia="Calibri" w:hAnsiTheme="majorHAnsi" w:cs="Arial"/>
          <w:bCs/>
          <w:i/>
          <w:sz w:val="22"/>
          <w:szCs w:val="22"/>
          <w:lang w:eastAsia="en-US"/>
        </w:rPr>
        <w:t>)</w:t>
      </w:r>
    </w:p>
    <w:p w:rsidR="0064587B" w:rsidRDefault="0064587B" w:rsidP="007C6ACE">
      <w:pPr>
        <w:numPr>
          <w:ilvl w:val="0"/>
          <w:numId w:val="136"/>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rozliczeniową jest 1000 sztuk [</w:t>
      </w:r>
      <w:r>
        <w:rPr>
          <w:rFonts w:asciiTheme="majorHAnsi" w:eastAsia="Verdana" w:hAnsiTheme="majorHAnsi" w:cs="Verdana"/>
          <w:kern w:val="2"/>
          <w:sz w:val="22"/>
          <w:szCs w:val="22"/>
          <w:lang w:eastAsia="zh-CN" w:bidi="hi-IN"/>
        </w:rPr>
        <w:t>TSZT</w:t>
      </w:r>
      <w:r>
        <w:rPr>
          <w:rFonts w:asciiTheme="majorHAnsi" w:eastAsia="Calibri" w:hAnsiTheme="majorHAnsi" w:cs="Arial"/>
          <w:sz w:val="22"/>
          <w:szCs w:val="22"/>
          <w:lang w:eastAsia="en-US"/>
        </w:rPr>
        <w:t>] odbiór prac nastąpi poprzez zweryfikowanie prawidłowości ich wykonania z opisem czynności i zleceniem oraz:</w:t>
      </w:r>
    </w:p>
    <w:p w:rsidR="0064587B" w:rsidRDefault="0064587B" w:rsidP="007C6ACE">
      <w:pPr>
        <w:numPr>
          <w:ilvl w:val="0"/>
          <w:numId w:val="135"/>
        </w:numPr>
        <w:tabs>
          <w:tab w:val="clear" w:pos="720"/>
          <w:tab w:val="left" w:pos="567"/>
          <w:tab w:val="left" w:pos="743"/>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64587B" w:rsidRDefault="0064587B" w:rsidP="007C6ACE">
      <w:pPr>
        <w:numPr>
          <w:ilvl w:val="0"/>
          <w:numId w:val="135"/>
        </w:numPr>
        <w:tabs>
          <w:tab w:val="clear" w:pos="720"/>
          <w:tab w:val="left" w:pos="567"/>
          <w:tab w:val="left" w:pos="743"/>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64587B" w:rsidRDefault="0064587B" w:rsidP="0064587B">
      <w:pPr>
        <w:tabs>
          <w:tab w:val="left" w:pos="567"/>
          <w:tab w:val="left" w:pos="743"/>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64587B" w:rsidRDefault="0064587B" w:rsidP="0064587B">
      <w:pPr>
        <w:suppressAutoHyphens w:val="0"/>
        <w:spacing w:before="120" w:after="120"/>
        <w:jc w:val="both"/>
        <w:rPr>
          <w:rFonts w:asciiTheme="majorHAnsi" w:eastAsia="Calibri" w:hAnsiTheme="majorHAnsi" w:cs="Arial"/>
          <w:color w:val="000000"/>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107</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Wykaszanie chwastów w uprawach oraz usuwanie nalotów w uprawach pochodnych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108</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KOSZ-CHNS</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Wykaszanie chwastów sierpem w uprawach, również usuwanie nalotów w uprawach pochodnych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109</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hAnsiTheme="majorHAnsi"/>
                <w:sz w:val="22"/>
                <w:szCs w:val="22"/>
              </w:rPr>
              <w:t>ZARN</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ZARN&lt;30,      ZARN30-50,  ZARN50-70, ZARN&gt;70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Usuwanie żarnowca</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1"/>
        </w:numPr>
        <w:spacing w:before="120" w:after="120"/>
        <w:jc w:val="both"/>
        <w:rPr>
          <w:rFonts w:asciiTheme="majorHAnsi" w:hAnsiTheme="majorHAnsi" w:cs="Arial"/>
          <w:sz w:val="22"/>
          <w:szCs w:val="22"/>
        </w:rPr>
      </w:pPr>
      <w:r>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rsidR="0064587B" w:rsidRDefault="0064587B" w:rsidP="0064587B">
      <w:pPr>
        <w:suppressAutoHyphens w:val="0"/>
        <w:spacing w:before="120" w:after="120" w:line="276" w:lineRule="auto"/>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lastRenderedPageBreak/>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i/>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both"/>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PRZER-R</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PRZER-R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Przerzedzanie siewów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1"/>
        </w:numPr>
        <w:spacing w:before="120" w:after="120"/>
        <w:jc w:val="both"/>
        <w:rPr>
          <w:rFonts w:asciiTheme="majorHAnsi" w:hAnsiTheme="majorHAnsi" w:cs="Arial"/>
          <w:sz w:val="22"/>
          <w:szCs w:val="22"/>
        </w:rPr>
      </w:pPr>
      <w:r>
        <w:rPr>
          <w:rFonts w:asciiTheme="majorHAnsi" w:hAnsiTheme="majorHAnsi" w:cs="Arial"/>
          <w:sz w:val="22"/>
          <w:szCs w:val="22"/>
        </w:rPr>
        <w:t xml:space="preserve">usunięcie nadmiernej ilości siewek w miejscach przegęszczenia, doprowadzenie do wymaganej więźby, przy użyciu narzędzi ręcznych np. motyki.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Siewki w trakcie zabiegu muszą zostać odsłonięte, a zbędna roślinność odsunięta na odległość wykluczającą ich przykrycie.</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B84231">
      <w:pPr>
        <w:suppressAutoHyphens w:val="0"/>
        <w:spacing w:after="200" w:line="276" w:lineRule="auto"/>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5.4</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111</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OPR-CHWAS</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OPR-CHWAS</w:t>
            </w:r>
            <w:r>
              <w:rPr>
                <w:rFonts w:asciiTheme="majorHAnsi" w:eastAsia="Calibri" w:hAnsiTheme="majorHAnsi" w:cs="Arial"/>
                <w:bCs/>
                <w:iCs/>
                <w:sz w:val="16"/>
                <w:szCs w:val="16"/>
                <w:lang w:eastAsia="pl-PL"/>
              </w:rPr>
              <w:br/>
            </w:r>
            <w:r>
              <w:rPr>
                <w:rFonts w:asciiTheme="majorHAnsi" w:eastAsia="Calibri" w:hAnsiTheme="majorHAnsi" w:cs="Arial"/>
                <w:sz w:val="16"/>
                <w:szCs w:val="16"/>
                <w:lang w:eastAsia="en-US"/>
              </w:rPr>
              <w:t>GODZ CHW</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Chemiczne niszczenie chwastów opryskiwaczem ręcznym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1"/>
        </w:numPr>
        <w:spacing w:before="120" w:after="120"/>
        <w:jc w:val="both"/>
        <w:rPr>
          <w:rFonts w:asciiTheme="majorHAnsi" w:hAnsiTheme="majorHAnsi"/>
          <w:sz w:val="22"/>
          <w:szCs w:val="22"/>
        </w:rPr>
      </w:pPr>
      <w:r>
        <w:rPr>
          <w:rFonts w:asciiTheme="majorHAnsi" w:hAnsiTheme="majorHAnsi"/>
          <w:sz w:val="22"/>
          <w:szCs w:val="22"/>
        </w:rPr>
        <w:t>dowóz środka chemicznego i wody,</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 xml:space="preserve">przygotowanie roztworu, </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napełnienie opryskiwacza,</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lastRenderedPageBreak/>
        <w:t xml:space="preserve">przejście do miejsca wykonania zabiegu, </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 xml:space="preserve">wykonanie oprysku, </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powrót do miejsca napełniania roztworem.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Drzewka będące składnikiem uprawy nie mogą zostać opryskane.</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i wodę zapewnia Zamawiający. </w:t>
      </w:r>
    </w:p>
    <w:p w:rsidR="0064587B" w:rsidRDefault="0064587B" w:rsidP="0064587B">
      <w:pPr>
        <w:rPr>
          <w:rFonts w:asciiTheme="majorHAnsi" w:eastAsia="Calibri" w:hAnsiTheme="majorHAnsi" w:cs="Arial"/>
        </w:rPr>
      </w:pPr>
      <w:r>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pacing w:before="120" w:after="120"/>
        <w:rPr>
          <w:rFonts w:asciiTheme="majorHAnsi" w:hAnsiTheme="majorHAnsi"/>
          <w:sz w:val="22"/>
          <w:szCs w:val="22"/>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bCs/>
          <w:sz w:val="22"/>
          <w:szCs w:val="22"/>
          <w:lang w:eastAsia="pl-PL"/>
        </w:rPr>
      </w:pPr>
    </w:p>
    <w:p w:rsidR="0064587B" w:rsidRDefault="0064587B" w:rsidP="0064587B">
      <w:pPr>
        <w:suppressAutoHyphens w:val="0"/>
        <w:spacing w:before="120" w:after="120"/>
        <w:jc w:val="both"/>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WYDEPT</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WYDEPT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Wydeptywanie chwastów wokół sadzonek</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4"/>
        </w:numPr>
        <w:spacing w:before="120" w:after="120"/>
        <w:jc w:val="both"/>
        <w:rPr>
          <w:rFonts w:asciiTheme="majorHAnsi" w:eastAsia="Calibri" w:hAnsiTheme="majorHAnsi" w:cs="Arial"/>
          <w:b/>
          <w:sz w:val="22"/>
          <w:szCs w:val="22"/>
        </w:rPr>
      </w:pPr>
      <w:r>
        <w:rPr>
          <w:rFonts w:asciiTheme="majorHAnsi" w:hAnsiTheme="majorHAnsi" w:cs="Arial"/>
          <w:sz w:val="22"/>
          <w:szCs w:val="22"/>
        </w:rPr>
        <w:t>odsłonięcie wprowadzonych na uprawę drzewek z roślinności zielnej, poprzez jej przygniecenie do ziemi.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sz w:val="22"/>
          <w:szCs w:val="22"/>
          <w:lang w:eastAsia="en-US"/>
        </w:rPr>
      </w:pPr>
    </w:p>
    <w:p w:rsidR="00B84231" w:rsidRDefault="00B84231" w:rsidP="0064587B">
      <w:pPr>
        <w:suppressAutoHyphens w:val="0"/>
        <w:spacing w:before="120" w:after="120"/>
        <w:rPr>
          <w:rFonts w:asciiTheme="majorHAnsi" w:eastAsia="Calibri" w:hAnsiTheme="majorHAnsi" w:cs="Arial"/>
          <w:sz w:val="22"/>
          <w:szCs w:val="22"/>
          <w:lang w:eastAsia="en-US"/>
        </w:rPr>
      </w:pPr>
    </w:p>
    <w:p w:rsidR="00B84231" w:rsidRDefault="00B84231" w:rsidP="0064587B">
      <w:pPr>
        <w:suppressAutoHyphens w:val="0"/>
        <w:spacing w:before="120" w:after="120"/>
        <w:rPr>
          <w:rFonts w:asciiTheme="majorHAnsi" w:eastAsia="Calibri" w:hAnsiTheme="majorHAnsi" w:cs="Arial"/>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lastRenderedPageBreak/>
        <w:t>5.6 Czyszczenia wczesne</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CW-W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 xml:space="preserve">CW-SZTIL,               CW-SZTM,               CW-NAT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Czyszczenia wczesne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4"/>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rsidR="0064587B" w:rsidRDefault="0064587B" w:rsidP="0064587B">
      <w:pPr>
        <w:jc w:val="both"/>
        <w:rPr>
          <w:rFonts w:asciiTheme="majorHAnsi" w:eastAsia="Calibri" w:hAnsiTheme="majorHAnsi" w:cs="Arial"/>
          <w:b/>
          <w:sz w:val="22"/>
          <w:szCs w:val="22"/>
        </w:rPr>
      </w:pPr>
      <w:r>
        <w:rPr>
          <w:rFonts w:asciiTheme="majorHAnsi" w:eastAsia="Calibri" w:hAnsiTheme="majorHAnsi" w:cs="Arial"/>
          <w:b/>
          <w:sz w:val="22"/>
          <w:szCs w:val="22"/>
        </w:rPr>
        <w:t xml:space="preserve">Uwagi: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i/>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5.7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PODK-FORM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PODK-FORM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Podkrzesywanie i formowanie drzewek na uprawach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PRZYC-DB</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sz w:val="22"/>
                <w:szCs w:val="22"/>
                <w:lang w:eastAsia="en-US"/>
              </w:rPr>
              <w:t>PRZYC-DB</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Przycinanie Db na bezpieńkę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rPr>
          <w:rFonts w:asciiTheme="majorHAnsi" w:hAnsiTheme="majorHAnsi"/>
        </w:rPr>
      </w:pPr>
    </w:p>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64"/>
        </w:numPr>
        <w:spacing w:before="120" w:after="120"/>
        <w:jc w:val="both"/>
        <w:rPr>
          <w:rFonts w:asciiTheme="majorHAnsi" w:eastAsia="Calibri" w:hAnsiTheme="majorHAnsi"/>
          <w:sz w:val="22"/>
          <w:szCs w:val="22"/>
        </w:rPr>
      </w:pPr>
      <w:r>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64587B" w:rsidRDefault="0064587B" w:rsidP="007C6ACE">
      <w:pPr>
        <w:pStyle w:val="Akapitzlist"/>
        <w:numPr>
          <w:ilvl w:val="0"/>
          <w:numId w:val="164"/>
        </w:numPr>
        <w:spacing w:before="120" w:after="120"/>
        <w:jc w:val="both"/>
        <w:rPr>
          <w:rFonts w:asciiTheme="majorHAnsi" w:eastAsia="Calibri" w:hAnsiTheme="majorHAnsi"/>
          <w:sz w:val="22"/>
          <w:szCs w:val="22"/>
        </w:rPr>
      </w:pPr>
      <w:r>
        <w:rPr>
          <w:rFonts w:asciiTheme="majorHAnsi" w:eastAsia="Calibri" w:hAnsiTheme="majorHAnsi" w:cs="Arial"/>
          <w:sz w:val="22"/>
          <w:szCs w:val="22"/>
        </w:rPr>
        <w:t xml:space="preserve">likwidacja tzw. „dwójek” „trójek”- form wielopniowych powstających często na skutek gęstego siewu, </w:t>
      </w:r>
    </w:p>
    <w:p w:rsidR="0064587B" w:rsidRDefault="0064587B" w:rsidP="007C6ACE">
      <w:pPr>
        <w:pStyle w:val="Akapitzlist"/>
        <w:numPr>
          <w:ilvl w:val="0"/>
          <w:numId w:val="164"/>
        </w:numPr>
        <w:spacing w:before="120" w:after="120"/>
        <w:jc w:val="both"/>
        <w:rPr>
          <w:rFonts w:asciiTheme="majorHAnsi" w:eastAsia="Calibri" w:hAnsiTheme="majorHAnsi"/>
          <w:sz w:val="22"/>
          <w:szCs w:val="22"/>
        </w:rPr>
      </w:pPr>
      <w:r>
        <w:rPr>
          <w:rFonts w:asciiTheme="majorHAnsi" w:eastAsia="Calibri" w:hAnsiTheme="majorHAnsi" w:cs="Arial"/>
          <w:sz w:val="22"/>
          <w:szCs w:val="22"/>
        </w:rPr>
        <w:t>przycięcie dębu na bezpieńkę (cięcie tuż przy szyi korzeniowej – 2-3 cm nad ziemią) przy pomocy sekatora lub sierpaka.</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lastRenderedPageBreak/>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64587B" w:rsidRDefault="0064587B" w:rsidP="0064587B">
      <w:pPr>
        <w:suppressAutoHyphens w:val="0"/>
        <w:spacing w:before="120" w:after="120"/>
        <w:jc w:val="both"/>
        <w:rPr>
          <w:rFonts w:asciiTheme="majorHAnsi" w:eastAsia="Calibri" w:hAnsiTheme="majorHAnsi" w:cs="Arial"/>
          <w:color w:val="000000"/>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hAnsiTheme="majorHAnsi" w:cs="Arial"/>
          <w:b/>
          <w:sz w:val="22"/>
          <w:szCs w:val="22"/>
          <w:lang w:eastAsia="pl-PL"/>
        </w:rPr>
      </w:pPr>
      <w:r>
        <w:br w:type="page"/>
      </w:r>
    </w:p>
    <w:p w:rsidR="0064587B" w:rsidRDefault="0064587B" w:rsidP="0064587B">
      <w:pPr>
        <w:suppressAutoHyphens w:val="0"/>
        <w:spacing w:before="120" w:after="120"/>
        <w:jc w:val="center"/>
        <w:rPr>
          <w:rFonts w:asciiTheme="majorHAnsi" w:hAnsiTheme="majorHAnsi" w:cs="Arial"/>
          <w:b/>
          <w:sz w:val="22"/>
          <w:szCs w:val="22"/>
          <w:lang w:eastAsia="pl-PL"/>
        </w:rPr>
      </w:pPr>
      <w:r>
        <w:rPr>
          <w:rFonts w:asciiTheme="majorHAnsi" w:hAnsiTheme="majorHAnsi" w:cs="Arial"/>
          <w:b/>
          <w:sz w:val="22"/>
          <w:szCs w:val="22"/>
          <w:lang w:eastAsia="pl-PL"/>
        </w:rPr>
        <w:lastRenderedPageBreak/>
        <w:t>II.6 Pielęgnowanie młodników</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Prace piel</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gnacyjne wykonywane w okresie młodnika obejmuj</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usuwanie lub hamowanie wzrostu drzew wadliwych w górnej warstwie młodnika,</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usuwanie lub ogławianie zb</w:t>
      </w:r>
      <w:r>
        <w:rPr>
          <w:rFonts w:asciiTheme="majorHAnsi" w:hAnsiTheme="majorHAnsi" w:cs="Arial"/>
          <w:sz w:val="22"/>
          <w:szCs w:val="22"/>
        </w:rPr>
        <w:t>ę</w:t>
      </w:r>
      <w:r>
        <w:rPr>
          <w:rFonts w:asciiTheme="majorHAnsi" w:hAnsiTheme="majorHAnsi" w:cs="Helvetica"/>
          <w:sz w:val="22"/>
          <w:szCs w:val="22"/>
        </w:rPr>
        <w:t>dnych domieszek pozostałych z okresu uprawy,</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regulowanie dynamiki wzrostu mi</w:t>
      </w:r>
      <w:r>
        <w:rPr>
          <w:rFonts w:asciiTheme="majorHAnsi" w:hAnsiTheme="majorHAnsi" w:cs="Arial"/>
          <w:sz w:val="22"/>
          <w:szCs w:val="22"/>
        </w:rPr>
        <w:t>ę</w:t>
      </w:r>
      <w:r>
        <w:rPr>
          <w:rFonts w:asciiTheme="majorHAnsi" w:hAnsiTheme="majorHAnsi" w:cs="Helvetica"/>
          <w:sz w:val="22"/>
          <w:szCs w:val="22"/>
        </w:rPr>
        <w:t>dzy gatunkami i wewn</w:t>
      </w:r>
      <w:r>
        <w:rPr>
          <w:rFonts w:asciiTheme="majorHAnsi" w:hAnsiTheme="majorHAnsi" w:cs="Arial"/>
          <w:sz w:val="22"/>
          <w:szCs w:val="22"/>
        </w:rPr>
        <w:t>ą</w:t>
      </w:r>
      <w:r>
        <w:rPr>
          <w:rFonts w:asciiTheme="majorHAnsi" w:hAnsiTheme="majorHAnsi" w:cs="Helvetica"/>
          <w:sz w:val="22"/>
          <w:szCs w:val="22"/>
        </w:rPr>
        <w:t>trz gatunków (usuwanie lub ogławianie przerostów i rozpieraczy w młodnikach sosnowych, d</w:t>
      </w:r>
      <w:r>
        <w:rPr>
          <w:rFonts w:asciiTheme="majorHAnsi" w:hAnsiTheme="majorHAnsi" w:cs="Arial"/>
          <w:sz w:val="22"/>
          <w:szCs w:val="22"/>
        </w:rPr>
        <w:t>ę</w:t>
      </w:r>
      <w:r>
        <w:rPr>
          <w:rFonts w:asciiTheme="majorHAnsi" w:hAnsiTheme="majorHAnsi" w:cs="Helvetica"/>
          <w:sz w:val="22"/>
          <w:szCs w:val="22"/>
        </w:rPr>
        <w:t>bowych i bukowych),</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przerzedzanie nadmiernie zag</w:t>
      </w:r>
      <w:r>
        <w:rPr>
          <w:rFonts w:asciiTheme="majorHAnsi" w:hAnsiTheme="majorHAnsi" w:cs="Arial"/>
          <w:sz w:val="22"/>
          <w:szCs w:val="22"/>
        </w:rPr>
        <w:t>ę</w:t>
      </w:r>
      <w:r>
        <w:rPr>
          <w:rFonts w:asciiTheme="majorHAnsi" w:hAnsiTheme="majorHAnsi" w:cs="Helvetica"/>
          <w:sz w:val="22"/>
          <w:szCs w:val="22"/>
        </w:rPr>
        <w:t>szczonych partii młodnika,</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usuwanie drzew chorych i opanowanych przez szkodniki,</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popieranie gatunków wyst</w:t>
      </w:r>
      <w:r>
        <w:rPr>
          <w:rFonts w:asciiTheme="majorHAnsi" w:hAnsiTheme="majorHAnsi" w:cs="Arial"/>
          <w:sz w:val="22"/>
          <w:szCs w:val="22"/>
        </w:rPr>
        <w:t>ę</w:t>
      </w:r>
      <w:r>
        <w:rPr>
          <w:rFonts w:asciiTheme="majorHAnsi" w:hAnsiTheme="majorHAnsi" w:cs="Helvetica"/>
          <w:sz w:val="22"/>
          <w:szCs w:val="22"/>
        </w:rPr>
        <w:t>puj</w:t>
      </w:r>
      <w:r>
        <w:rPr>
          <w:rFonts w:asciiTheme="majorHAnsi" w:hAnsiTheme="majorHAnsi" w:cs="Arial"/>
          <w:sz w:val="22"/>
          <w:szCs w:val="22"/>
        </w:rPr>
        <w:t>ą</w:t>
      </w:r>
      <w:r>
        <w:rPr>
          <w:rFonts w:asciiTheme="majorHAnsi" w:hAnsiTheme="majorHAnsi" w:cs="Helvetica"/>
          <w:sz w:val="22"/>
          <w:szCs w:val="22"/>
        </w:rPr>
        <w:t>cych w niedoborze.</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Zasadniczy zabieg w młodnikach iglastych (poza sosnowymi) przeprowadza si</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w dolnej, a w sosnowych i li</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ciastych w górnej ich warstwie. W zabiegach tych popiera si</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po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 xml:space="preserve">rednio drzewka dobrej </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ywotno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 i jako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 góruj</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ce w młodnikach iglastych (poza sosnowymi) oraz panuj</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ce w sosnowych i li</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ciastych. Liczba drzewek dobrze ukształtowanych tworz</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cych drzewostan główny powinna na ko</w:t>
      </w:r>
      <w:r>
        <w:rPr>
          <w:rFonts w:asciiTheme="majorHAnsi" w:eastAsia="Calibri" w:hAnsiTheme="majorHAnsi" w:cs="Arial"/>
          <w:sz w:val="22"/>
          <w:szCs w:val="22"/>
          <w:lang w:eastAsia="en-US"/>
        </w:rPr>
        <w:t>ń</w:t>
      </w:r>
      <w:r>
        <w:rPr>
          <w:rFonts w:asciiTheme="majorHAnsi" w:eastAsia="Calibri" w:hAnsiTheme="majorHAnsi" w:cs="Helvetica"/>
          <w:sz w:val="22"/>
          <w:szCs w:val="22"/>
          <w:lang w:eastAsia="en-US"/>
        </w:rPr>
        <w:t>cu fazy młodnika wynosi</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ok. 2–4 tys. szt./ha (dla sosny, d</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 xml:space="preserve">bów i buka ok. 3–4 tys. szt./ha, dla </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wierka ok. 2 tys. szt./ha, dla jodły do 2 tys. szt./ha). Nie nale</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y usuwa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drzew wadliwych stanowi</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cych niezb</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dn</w:t>
      </w:r>
      <w:r>
        <w:rPr>
          <w:rFonts w:asciiTheme="majorHAnsi" w:eastAsia="Calibri" w:hAnsiTheme="majorHAnsi" w:cs="Arial"/>
          <w:sz w:val="22"/>
          <w:szCs w:val="22"/>
          <w:lang w:eastAsia="en-US"/>
        </w:rPr>
        <w:t xml:space="preserve">ą </w:t>
      </w:r>
      <w:r>
        <w:rPr>
          <w:rFonts w:asciiTheme="majorHAnsi" w:eastAsia="Calibri" w:hAnsiTheme="majorHAnsi" w:cs="Helvetica"/>
          <w:sz w:val="22"/>
          <w:szCs w:val="22"/>
          <w:lang w:eastAsia="en-US"/>
        </w:rPr>
        <w:t>domieszk</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biocenotyczn</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 Przy wykonywaniu czyszcze</w:t>
      </w:r>
      <w:r>
        <w:rPr>
          <w:rFonts w:asciiTheme="majorHAnsi" w:eastAsia="Calibri" w:hAnsiTheme="majorHAnsi" w:cs="Arial"/>
          <w:sz w:val="22"/>
          <w:szCs w:val="22"/>
          <w:lang w:eastAsia="en-US"/>
        </w:rPr>
        <w:t xml:space="preserve">ń </w:t>
      </w:r>
      <w:r>
        <w:rPr>
          <w:rFonts w:asciiTheme="majorHAnsi" w:eastAsia="Calibri" w:hAnsiTheme="majorHAnsi" w:cs="Helvetica"/>
          <w:sz w:val="22"/>
          <w:szCs w:val="22"/>
          <w:lang w:eastAsia="en-US"/>
        </w:rPr>
        <w:t>pó</w:t>
      </w:r>
      <w:r>
        <w:rPr>
          <w:rFonts w:asciiTheme="majorHAnsi" w:eastAsia="Calibri" w:hAnsiTheme="majorHAnsi" w:cs="Arial"/>
          <w:sz w:val="22"/>
          <w:szCs w:val="22"/>
          <w:lang w:eastAsia="en-US"/>
        </w:rPr>
        <w:t>ź</w:t>
      </w:r>
      <w:r>
        <w:rPr>
          <w:rFonts w:asciiTheme="majorHAnsi" w:eastAsia="Calibri" w:hAnsiTheme="majorHAnsi" w:cs="Helvetica"/>
          <w:sz w:val="22"/>
          <w:szCs w:val="22"/>
          <w:lang w:eastAsia="en-US"/>
        </w:rPr>
        <w:t>nych nale</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y zwraca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szczególn</w:t>
      </w:r>
      <w:r>
        <w:rPr>
          <w:rFonts w:asciiTheme="majorHAnsi" w:eastAsia="Calibri" w:hAnsiTheme="majorHAnsi" w:cs="Arial"/>
          <w:sz w:val="22"/>
          <w:szCs w:val="22"/>
          <w:lang w:eastAsia="en-US"/>
        </w:rPr>
        <w:t xml:space="preserve">ą </w:t>
      </w:r>
      <w:r>
        <w:rPr>
          <w:rFonts w:asciiTheme="majorHAnsi" w:eastAsia="Calibri" w:hAnsiTheme="majorHAnsi" w:cs="Helvetica"/>
          <w:sz w:val="22"/>
          <w:szCs w:val="22"/>
          <w:lang w:eastAsia="en-US"/>
        </w:rPr>
        <w:t>uwag</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na usuwanie rozpieraczy, przedrostów i przerostów tłumi</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cych warto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ciowe otoczenie. Je</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eli ich usuni</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cie mogłoby spowodowa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powstanie luk, niepo</w:t>
      </w:r>
      <w:r>
        <w:rPr>
          <w:rFonts w:asciiTheme="majorHAnsi" w:eastAsia="Calibri" w:hAnsiTheme="majorHAnsi" w:cs="Arial"/>
          <w:sz w:val="22"/>
          <w:szCs w:val="22"/>
          <w:lang w:eastAsia="en-US"/>
        </w:rPr>
        <w:t>żą</w:t>
      </w:r>
      <w:r>
        <w:rPr>
          <w:rFonts w:asciiTheme="majorHAnsi" w:eastAsia="Calibri" w:hAnsiTheme="majorHAnsi" w:cs="Helvetica"/>
          <w:sz w:val="22"/>
          <w:szCs w:val="22"/>
          <w:lang w:eastAsia="en-US"/>
        </w:rPr>
        <w:t>danych ze wzgl</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du na ochron</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gleby i dobre ukształtowanie s</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siednich drzewek, należy wykonać</w:t>
      </w:r>
      <w:r>
        <w:rPr>
          <w:rFonts w:asciiTheme="majorHAnsi" w:eastAsia="Calibri" w:hAnsiTheme="majorHAnsi" w:cs="Arial"/>
          <w:sz w:val="22"/>
          <w:szCs w:val="22"/>
          <w:lang w:eastAsia="en-US"/>
        </w:rPr>
        <w:t xml:space="preserve"> </w:t>
      </w:r>
      <w:r>
        <w:rPr>
          <w:rFonts w:asciiTheme="majorHAnsi" w:eastAsia="Calibri" w:hAnsiTheme="majorHAnsi" w:cs="Helvetica"/>
          <w:sz w:val="22"/>
          <w:szCs w:val="22"/>
          <w:lang w:eastAsia="en-US"/>
        </w:rPr>
        <w:t>ich silne podkrzesanie, ogłowienie lub obr</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szczonych młodników d</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bowych i bukowych oraz odnowie</w:t>
      </w:r>
      <w:r>
        <w:rPr>
          <w:rFonts w:asciiTheme="majorHAnsi" w:eastAsia="Calibri" w:hAnsiTheme="majorHAnsi" w:cs="Arial"/>
          <w:sz w:val="22"/>
          <w:szCs w:val="22"/>
          <w:lang w:eastAsia="en-US"/>
        </w:rPr>
        <w:t xml:space="preserve">ń </w:t>
      </w:r>
      <w:r>
        <w:rPr>
          <w:rFonts w:asciiTheme="majorHAnsi" w:eastAsia="Calibri" w:hAnsiTheme="majorHAnsi" w:cs="Helvetica"/>
          <w:sz w:val="22"/>
          <w:szCs w:val="22"/>
          <w:lang w:eastAsia="en-US"/>
        </w:rPr>
        <w:t>przetrzymywanych długi czas pod okapem drzewostanu powinno by</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prowadzone ze szczególn</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 xml:space="preserve"> ostro</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no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 Silniejsze przerzedzenie mo</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na wykonywa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na granicy lasu, obok szerszych dróg, linii i szlaków turystycznych. Ma ono na celu wytworzenie ekotonów – jako stref przej</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ciowych.</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rsidR="0064587B" w:rsidRDefault="0064587B" w:rsidP="0064587B">
      <w:pPr>
        <w:suppressAutoHyphens w:val="0"/>
        <w:spacing w:before="120" w:after="120"/>
        <w:jc w:val="both"/>
        <w:rPr>
          <w:rFonts w:asciiTheme="majorHAnsi" w:eastAsia="Calibri" w:hAnsiTheme="majorHAns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6.1 Czyszczenia późne</w:t>
      </w:r>
    </w:p>
    <w:tbl>
      <w:tblPr>
        <w:tblW w:w="5000" w:type="pct"/>
        <w:jc w:val="center"/>
        <w:tblLayout w:type="fixed"/>
        <w:tblLook w:val="04A0" w:firstRow="1" w:lastRow="0" w:firstColumn="1" w:lastColumn="0" w:noHBand="0" w:noVBand="1"/>
      </w:tblPr>
      <w:tblGrid>
        <w:gridCol w:w="653"/>
        <w:gridCol w:w="1755"/>
        <w:gridCol w:w="1664"/>
        <w:gridCol w:w="3772"/>
        <w:gridCol w:w="1444"/>
      </w:tblGrid>
      <w:tr w:rsidR="0064587B" w:rsidTr="00E53F49">
        <w:trPr>
          <w:trHeight w:val="161"/>
          <w:jc w:val="center"/>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116</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CP-W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CP-SZTIL1,               CP-SZTIL2,               CP-SZTM1,               CP-SZTM2,               CP-NAT1,                  CP-NAT2,                  CP-SIEW1,                CP-SIEW2,                CP-PRZERO</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Czyszczenia późne</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6"/>
        </w:numPr>
        <w:tabs>
          <w:tab w:val="left" w:pos="567"/>
        </w:tabs>
        <w:spacing w:before="120" w:after="120"/>
        <w:ind w:left="567" w:hanging="207"/>
        <w:jc w:val="both"/>
        <w:rPr>
          <w:rFonts w:asciiTheme="majorHAnsi" w:eastAsia="Calibri" w:hAnsiTheme="majorHAnsi"/>
          <w:sz w:val="22"/>
          <w:szCs w:val="22"/>
          <w:lang w:eastAsia="en-US"/>
        </w:rPr>
      </w:pPr>
      <w:r>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 siekiery, tasaka lub pilarki i pilarki na wysięgniku, przerzedzanie nadmiernie zagęszczonych partii młodnika i pozostawienie wyciętych drzewek do naturalnego rozkładu, układając je po ścięciu na ziemi,</w:t>
      </w:r>
    </w:p>
    <w:p w:rsidR="0064587B" w:rsidRDefault="0064587B" w:rsidP="007C6ACE">
      <w:pPr>
        <w:pStyle w:val="Akapitzlist"/>
        <w:numPr>
          <w:ilvl w:val="0"/>
          <w:numId w:val="146"/>
        </w:numPr>
        <w:tabs>
          <w:tab w:val="left" w:pos="567"/>
        </w:tabs>
        <w:spacing w:before="120" w:after="120"/>
        <w:ind w:left="567" w:hanging="207"/>
        <w:jc w:val="both"/>
        <w:rPr>
          <w:rFonts w:asciiTheme="majorHAnsi" w:eastAsia="Calibri" w:hAnsiTheme="majorHAnsi"/>
          <w:sz w:val="22"/>
          <w:szCs w:val="22"/>
          <w:lang w:eastAsia="en-US"/>
        </w:rPr>
      </w:pPr>
      <w:r>
        <w:rPr>
          <w:rFonts w:asciiTheme="majorHAnsi" w:eastAsia="Calibri" w:hAnsiTheme="majorHAnsi"/>
          <w:sz w:val="22"/>
          <w:szCs w:val="22"/>
          <w:lang w:eastAsia="en-US"/>
        </w:rPr>
        <w:t>przerzedzanie skupień odrośli.</w:t>
      </w:r>
    </w:p>
    <w:p w:rsidR="0064587B" w:rsidRDefault="0064587B" w:rsidP="0064587B">
      <w:pPr>
        <w:tabs>
          <w:tab w:val="left" w:pos="567"/>
        </w:tabs>
        <w:suppressAutoHyphens w:val="0"/>
        <w:spacing w:before="120" w:after="120"/>
        <w:jc w:val="both"/>
        <w:rPr>
          <w:rFonts w:asciiTheme="majorHAnsi" w:eastAsia="Calibri" w:hAnsiTheme="majorHAnsi"/>
          <w:b/>
          <w:sz w:val="22"/>
          <w:szCs w:val="22"/>
          <w:lang w:eastAsia="en-US"/>
        </w:rPr>
      </w:pPr>
    </w:p>
    <w:p w:rsidR="0064587B" w:rsidRDefault="0064587B" w:rsidP="0064587B">
      <w:pPr>
        <w:tabs>
          <w:tab w:val="left" w:pos="567"/>
        </w:tabs>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b/>
          <w:sz w:val="22"/>
          <w:szCs w:val="22"/>
          <w:lang w:eastAsia="en-US"/>
        </w:rPr>
        <w:t>Uwagi:</w:t>
      </w:r>
    </w:p>
    <w:p w:rsidR="0064587B" w:rsidRDefault="0064587B" w:rsidP="007C6ACE">
      <w:pPr>
        <w:pStyle w:val="Akapitzlist"/>
        <w:numPr>
          <w:ilvl w:val="0"/>
          <w:numId w:val="154"/>
        </w:numPr>
        <w:tabs>
          <w:tab w:val="left" w:pos="709"/>
        </w:tabs>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rsidR="0064587B" w:rsidRDefault="0064587B" w:rsidP="007C6ACE">
      <w:pPr>
        <w:pStyle w:val="Akapitzlist"/>
        <w:numPr>
          <w:ilvl w:val="0"/>
          <w:numId w:val="154"/>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rsidR="0064587B" w:rsidRDefault="0064587B" w:rsidP="007C6ACE">
      <w:pPr>
        <w:pStyle w:val="Akapitzlist"/>
        <w:numPr>
          <w:ilvl w:val="0"/>
          <w:numId w:val="154"/>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itp).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center"/>
        <w:rPr>
          <w:rFonts w:asciiTheme="majorHAnsi" w:hAnsiTheme="majorHAnsi" w:cs="Arial"/>
          <w:b/>
          <w:sz w:val="22"/>
          <w:szCs w:val="22"/>
          <w:lang w:eastAsia="pl-PL"/>
        </w:rPr>
      </w:pPr>
    </w:p>
    <w:p w:rsidR="0064587B" w:rsidRDefault="0064587B" w:rsidP="0064587B">
      <w:pPr>
        <w:suppressAutoHyphens w:val="0"/>
        <w:spacing w:before="120" w:after="120"/>
        <w:jc w:val="center"/>
        <w:rPr>
          <w:rFonts w:asciiTheme="majorHAnsi" w:hAnsiTheme="majorHAnsi" w:cs="Arial"/>
          <w:b/>
          <w:sz w:val="22"/>
          <w:szCs w:val="22"/>
          <w:lang w:eastAsia="pl-PL"/>
        </w:rPr>
      </w:pPr>
    </w:p>
    <w:p w:rsidR="0064587B" w:rsidRDefault="0064587B" w:rsidP="0064587B">
      <w:pPr>
        <w:suppressAutoHyphens w:val="0"/>
        <w:spacing w:after="200" w:line="276" w:lineRule="auto"/>
        <w:rPr>
          <w:rFonts w:asciiTheme="majorHAnsi" w:hAnsiTheme="majorHAnsi" w:cs="Arial"/>
          <w:b/>
          <w:sz w:val="22"/>
          <w:szCs w:val="22"/>
          <w:lang w:eastAsia="pl-PL"/>
        </w:rPr>
      </w:pPr>
      <w:r>
        <w:br w:type="page"/>
      </w:r>
    </w:p>
    <w:p w:rsidR="0064587B" w:rsidRDefault="0064587B" w:rsidP="0064587B">
      <w:pPr>
        <w:suppressAutoHyphens w:val="0"/>
        <w:spacing w:before="120" w:after="120"/>
        <w:jc w:val="center"/>
        <w:rPr>
          <w:rFonts w:asciiTheme="majorHAnsi" w:eastAsia="Calibri" w:hAnsiTheme="majorHAnsi" w:cs="Arial"/>
          <w:i/>
          <w:sz w:val="22"/>
          <w:szCs w:val="22"/>
          <w:lang w:eastAsia="en-US"/>
        </w:rPr>
      </w:pPr>
      <w:r>
        <w:rPr>
          <w:rFonts w:asciiTheme="majorHAnsi" w:hAnsiTheme="majorHAnsi" w:cs="Arial"/>
          <w:b/>
          <w:sz w:val="22"/>
          <w:szCs w:val="22"/>
          <w:lang w:eastAsia="pl-PL"/>
        </w:rPr>
        <w:lastRenderedPageBreak/>
        <w:t>II.7 Pozostałe prace godzinowe w hodowli lasu</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 xml:space="preserve">7.1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RH8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RH8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numPr>
          <w:ilvl w:val="0"/>
          <w:numId w:val="155"/>
        </w:numPr>
        <w:suppressAutoHyphens w:val="0"/>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inne prace rozliczane w systemie godzinowym.</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tabs>
          <w:tab w:val="left" w:pos="68"/>
        </w:tabs>
        <w:suppressAutoHyphens w:val="0"/>
        <w:spacing w:before="120" w:after="120"/>
        <w:jc w:val="both"/>
        <w:rPr>
          <w:rFonts w:asciiTheme="majorHAnsi" w:eastAsia="Calibri" w:hAnsiTheme="majorHAnsi" w:cs="Arial"/>
          <w:i/>
          <w:iCs/>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Pr>
          <w:rFonts w:asciiTheme="majorHAnsi" w:eastAsia="Calibri" w:hAnsiTheme="majorHAnsi" w:cs="Verdana"/>
          <w:sz w:val="22"/>
          <w:szCs w:val="22"/>
          <w:lang w:eastAsia="en-US"/>
        </w:rPr>
        <w:t>przepracowanych godzin</w:t>
      </w:r>
      <w:r>
        <w:rPr>
          <w:rFonts w:asciiTheme="majorHAnsi" w:eastAsia="Calibri" w:hAnsiTheme="majorHAnsi" w:cs="Arial"/>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p>
    <w:p w:rsidR="0064587B" w:rsidRDefault="0064587B" w:rsidP="0064587B">
      <w:pPr>
        <w:suppressAutoHyphens w:val="0"/>
        <w:spacing w:before="120" w:after="120"/>
        <w:rPr>
          <w:rFonts w:asciiTheme="majorHAnsi" w:eastAsia="Calibri" w:hAnsiTheme="majorHAnsi" w:cs="Arial"/>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 xml:space="preserve">7.2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MH8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MH8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wykonywane ciągnikiem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numPr>
          <w:ilvl w:val="0"/>
          <w:numId w:val="155"/>
        </w:numPr>
        <w:suppressAutoHyphens w:val="0"/>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inne prace rozliczane w systemie godzinowym.</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tabs>
          <w:tab w:val="left" w:pos="68"/>
        </w:tabs>
        <w:suppressAutoHyphens w:val="0"/>
        <w:spacing w:before="120" w:after="120"/>
        <w:jc w:val="both"/>
        <w:rPr>
          <w:rFonts w:asciiTheme="majorHAnsi" w:eastAsia="Calibri" w:hAnsiTheme="majorHAnsi" w:cs="Arial"/>
          <w:i/>
          <w:iCs/>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Pr>
          <w:rFonts w:asciiTheme="majorHAnsi" w:eastAsia="Calibri" w:hAnsiTheme="majorHAnsi" w:cs="Verdana"/>
          <w:sz w:val="22"/>
          <w:szCs w:val="22"/>
          <w:lang w:eastAsia="en-US"/>
        </w:rPr>
        <w:t>przepracowanych godzin</w:t>
      </w:r>
      <w:r>
        <w:rPr>
          <w:rFonts w:asciiTheme="majorHAnsi" w:eastAsia="Calibri" w:hAnsiTheme="majorHAnsi" w:cs="Arial"/>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7.3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GODZ RU8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RU8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 z urządzeniem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64587B" w:rsidRDefault="0064587B" w:rsidP="00B84231">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Standard technologii prac obejmuje:</w:t>
      </w:r>
      <w:r w:rsidR="00B84231">
        <w:rPr>
          <w:rFonts w:asciiTheme="majorHAnsi" w:eastAsia="Calibri" w:hAnsiTheme="majorHAnsi" w:cs="Arial"/>
          <w:b/>
          <w:bCs/>
          <w:sz w:val="22"/>
          <w:szCs w:val="22"/>
          <w:lang w:eastAsia="pl-PL"/>
        </w:rPr>
        <w:br/>
      </w:r>
      <w:r>
        <w:rPr>
          <w:rFonts w:asciiTheme="majorHAnsi" w:eastAsia="Verdana" w:hAnsiTheme="majorHAnsi" w:cs="Verdana"/>
          <w:kern w:val="2"/>
          <w:sz w:val="22"/>
          <w:szCs w:val="22"/>
          <w:lang w:eastAsia="zh-CN" w:bidi="hi-IN"/>
        </w:rPr>
        <w:t>inne prace rozliczane w systemie godzinowym.</w:t>
      </w:r>
    </w:p>
    <w:p w:rsidR="00B84231" w:rsidRDefault="0064587B" w:rsidP="00B84231">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B84231" w:rsidP="00B84231">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
          <w:sz w:val="22"/>
          <w:szCs w:val="22"/>
          <w:lang w:eastAsia="en-US"/>
        </w:rPr>
        <w:br/>
      </w:r>
      <w:r w:rsidR="0064587B">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0064587B">
        <w:rPr>
          <w:rFonts w:asciiTheme="majorHAnsi" w:eastAsia="Calibri" w:hAnsiTheme="majorHAnsi" w:cs="Verdana"/>
          <w:sz w:val="22"/>
          <w:szCs w:val="22"/>
          <w:lang w:eastAsia="en-US"/>
        </w:rPr>
        <w:t>przepracowanych godzin</w:t>
      </w:r>
      <w:r w:rsidR="0064587B">
        <w:rPr>
          <w:rFonts w:asciiTheme="majorHAnsi" w:eastAsia="Calibri" w:hAnsiTheme="majorHAnsi" w:cs="Arial"/>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p>
    <w:p w:rsidR="0064587B" w:rsidRPr="00E833AC" w:rsidRDefault="0064587B" w:rsidP="00B84231">
      <w:pPr>
        <w:suppressAutoHyphens w:val="0"/>
        <w:spacing w:after="200" w:line="276" w:lineRule="auto"/>
        <w:jc w:val="center"/>
        <w:rPr>
          <w:rFonts w:asciiTheme="majorHAnsi" w:eastAsia="Calibri" w:hAnsiTheme="majorHAnsi" w:cs="Arial"/>
          <w:b/>
          <w:kern w:val="1"/>
          <w:sz w:val="22"/>
          <w:szCs w:val="22"/>
          <w:lang w:eastAsia="zh-CN" w:bidi="hi-IN"/>
        </w:rPr>
      </w:pPr>
      <w:r>
        <w:br w:type="page"/>
      </w:r>
      <w:r w:rsidRPr="00E833AC">
        <w:rPr>
          <w:rFonts w:asciiTheme="majorHAnsi" w:eastAsia="Verdana" w:hAnsiTheme="majorHAnsi" w:cs="Verdana"/>
          <w:b/>
          <w:bCs/>
          <w:sz w:val="22"/>
          <w:szCs w:val="22"/>
          <w:lang w:eastAsia="zh-CN" w:bidi="hi-IN"/>
        </w:rPr>
        <w:lastRenderedPageBreak/>
        <w:t>Dział III – Ochrona lasu</w:t>
      </w:r>
    </w:p>
    <w:p w:rsidR="0064587B" w:rsidRPr="00E833AC" w:rsidRDefault="0064587B" w:rsidP="0064587B">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III.1 Zabezpieczenie upraw przed zwierzyną</w:t>
      </w:r>
    </w:p>
    <w:p w:rsidR="0064587B" w:rsidRPr="00E833AC" w:rsidRDefault="0064587B" w:rsidP="0064587B">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Pr="00E833AC">
              <w:rPr>
                <w:rFonts w:asciiTheme="majorHAnsi" w:eastAsia="Calibri" w:hAnsiTheme="majorHAnsi" w:cs="Arial"/>
                <w:bCs/>
                <w:iCs/>
                <w:kern w:val="1"/>
                <w:sz w:val="16"/>
                <w:szCs w:val="16"/>
                <w:lang w:eastAsia="pl-PL" w:bidi="hi-IN"/>
              </w:rPr>
              <w:br/>
            </w:r>
            <w:r w:rsidRPr="00E833AC">
              <w:rPr>
                <w:rFonts w:asciiTheme="majorHAnsi" w:eastAsia="Calibri" w:hAnsiTheme="majorHAnsi" w:cs="Arial"/>
                <w:bCs/>
                <w:iCs/>
                <w:sz w:val="16"/>
                <w:szCs w:val="16"/>
                <w:lang w:eastAsia="pl-PL"/>
              </w:rPr>
              <w:t>GODZ REP</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29"/>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rsidR="0064587B" w:rsidRPr="00E833AC" w:rsidRDefault="0064587B" w:rsidP="007C6ACE">
      <w:pPr>
        <w:pStyle w:val="Akapitzlist"/>
        <w:widowControl w:val="0"/>
        <w:numPr>
          <w:ilvl w:val="0"/>
          <w:numId w:val="29"/>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rsidR="0064587B" w:rsidRPr="00E833AC" w:rsidRDefault="0064587B" w:rsidP="007C6ACE">
      <w:pPr>
        <w:pStyle w:val="Akapitzlist"/>
        <w:widowControl w:val="0"/>
        <w:numPr>
          <w:ilvl w:val="0"/>
          <w:numId w:val="29"/>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rsidR="0064587B" w:rsidRPr="00E833AC" w:rsidRDefault="0064587B" w:rsidP="007C6ACE">
      <w:pPr>
        <w:widowControl w:val="0"/>
        <w:numPr>
          <w:ilvl w:val="0"/>
          <w:numId w:val="17"/>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So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w:t>
      </w:r>
      <w:r>
        <w:rPr>
          <w:rFonts w:asciiTheme="majorHAnsi" w:eastAsia="Calibri" w:hAnsiTheme="majorHAnsi" w:cs="Arial"/>
          <w:bCs/>
          <w:iCs/>
          <w:kern w:val="1"/>
          <w:sz w:val="22"/>
          <w:szCs w:val="22"/>
          <w:lang w:eastAsia="pl-PL" w:bidi="hi-IN"/>
        </w:rPr>
        <w:t xml:space="preserve"> szczytowy na nie mniej niż 80</w:t>
      </w:r>
      <w:r w:rsidRPr="00E833AC">
        <w:rPr>
          <w:rFonts w:asciiTheme="majorHAnsi" w:eastAsia="Calibri" w:hAnsiTheme="majorHAnsi" w:cs="Arial"/>
          <w:bCs/>
          <w:iCs/>
          <w:kern w:val="1"/>
          <w:sz w:val="22"/>
          <w:szCs w:val="22"/>
          <w:lang w:eastAsia="pl-PL" w:bidi="hi-IN"/>
        </w:rPr>
        <w:t>% drzewek, równomiernie rozmieszczonych na powierzchni,</w:t>
      </w:r>
    </w:p>
    <w:p w:rsidR="0064587B" w:rsidRPr="00E833AC" w:rsidRDefault="0064587B" w:rsidP="007C6ACE">
      <w:pPr>
        <w:widowControl w:val="0"/>
        <w:numPr>
          <w:ilvl w:val="0"/>
          <w:numId w:val="17"/>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0064587B" w:rsidRPr="00E833AC" w:rsidRDefault="0064587B" w:rsidP="0064587B">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rsidR="0064587B" w:rsidRPr="00E70835" w:rsidRDefault="0064587B" w:rsidP="007C6ACE">
      <w:pPr>
        <w:pStyle w:val="Akapitzlist"/>
        <w:widowControl w:val="0"/>
        <w:numPr>
          <w:ilvl w:val="0"/>
          <w:numId w:val="18"/>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Pr>
          <w:rFonts w:asciiTheme="majorHAnsi" w:eastAsia="Calibri" w:hAnsiTheme="majorHAnsi" w:cs="Arial"/>
          <w:kern w:val="1"/>
          <w:sz w:val="22"/>
          <w:szCs w:val="22"/>
          <w:lang w:bidi="hi-IN"/>
        </w:rPr>
        <w:t>właściwego leśnictwa.</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rsidR="0064587B" w:rsidRPr="00E833AC" w:rsidRDefault="0064587B" w:rsidP="0064587B">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p>
    <w:p w:rsidR="0064587B" w:rsidRPr="00E833AC" w:rsidRDefault="0064587B" w:rsidP="0064587B">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rsidR="0064587B" w:rsidRPr="00E833AC" w:rsidRDefault="0064587B" w:rsidP="0064587B">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Pr="00E833AC">
              <w:rPr>
                <w:rFonts w:asciiTheme="majorHAnsi" w:eastAsia="Calibri" w:hAnsiTheme="majorHAnsi" w:cs="Arial"/>
                <w:bCs/>
                <w:iCs/>
                <w:kern w:val="1"/>
                <w:sz w:val="16"/>
                <w:szCs w:val="16"/>
                <w:lang w:eastAsia="pl-PL" w:bidi="hi-IN"/>
              </w:rPr>
              <w:br/>
            </w:r>
            <w:r w:rsidRPr="00E833AC">
              <w:rPr>
                <w:rFonts w:asciiTheme="majorHAnsi" w:eastAsia="Calibri" w:hAnsiTheme="majorHAnsi" w:cs="Arial"/>
                <w:bCs/>
                <w:iCs/>
                <w:sz w:val="16"/>
                <w:szCs w:val="16"/>
                <w:lang w:eastAsia="pl-PL"/>
              </w:rPr>
              <w:t>GODZ OOP</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 xml:space="preserve">odbiór środka i wody z </w:t>
      </w:r>
      <w:r w:rsidR="004C5A3F">
        <w:rPr>
          <w:rFonts w:asciiTheme="majorHAnsi" w:hAnsiTheme="majorHAnsi"/>
          <w:sz w:val="22"/>
          <w:szCs w:val="22"/>
        </w:rPr>
        <w:t>leśniczówki</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rsidR="0064587B" w:rsidRPr="00E833AC" w:rsidRDefault="0064587B" w:rsidP="007C6ACE">
      <w:pPr>
        <w:pStyle w:val="Akapitzlist"/>
        <w:widowControl w:val="0"/>
        <w:numPr>
          <w:ilvl w:val="0"/>
          <w:numId w:val="6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4C5A3F">
        <w:rPr>
          <w:rFonts w:asciiTheme="majorHAnsi" w:hAnsiTheme="majorHAnsi"/>
          <w:sz w:val="22"/>
          <w:szCs w:val="22"/>
        </w:rPr>
        <w:t>leśniczówki</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004C5A3F">
        <w:rPr>
          <w:rFonts w:asciiTheme="majorHAnsi" w:eastAsia="Calibri" w:hAnsiTheme="majorHAnsi" w:cs="Arial"/>
          <w:sz w:val="22"/>
          <w:szCs w:val="22"/>
          <w:lang w:eastAsia="en-US"/>
        </w:rPr>
        <w:t>20</w:t>
      </w:r>
      <w:r w:rsidRPr="00E833AC">
        <w:rPr>
          <w:rFonts w:asciiTheme="majorHAnsi" w:eastAsia="Calibri" w:hAnsiTheme="majorHAnsi" w:cs="Arial"/>
          <w:sz w:val="22"/>
          <w:szCs w:val="22"/>
          <w:lang w:eastAsia="en-US"/>
        </w:rPr>
        <w:t xml:space="preserve">, miejsce zwrotu opakowań po środku chemicznym – km </w:t>
      </w:r>
      <w:r w:rsidR="004C5A3F">
        <w:rPr>
          <w:rFonts w:asciiTheme="majorHAnsi" w:eastAsia="Calibri" w:hAnsiTheme="majorHAnsi" w:cs="Arial"/>
          <w:sz w:val="22"/>
          <w:szCs w:val="22"/>
          <w:lang w:eastAsia="en-US"/>
        </w:rPr>
        <w:t>20</w:t>
      </w:r>
      <w:r w:rsidRPr="00E833AC">
        <w:rPr>
          <w:rFonts w:asciiTheme="majorHAnsi" w:eastAsia="Calibri" w:hAnsiTheme="majorHAnsi" w:cs="Arial"/>
          <w:sz w:val="22"/>
          <w:szCs w:val="22"/>
          <w:lang w:eastAsia="en-US"/>
        </w:rPr>
        <w:t xml:space="preserve"> punkt poboru wody – km </w:t>
      </w:r>
      <w:r w:rsidR="004C5A3F">
        <w:rPr>
          <w:rFonts w:asciiTheme="majorHAnsi" w:eastAsia="Calibri" w:hAnsiTheme="majorHAnsi" w:cs="Arial"/>
          <w:sz w:val="22"/>
          <w:szCs w:val="22"/>
          <w:lang w:eastAsia="en-US"/>
        </w:rPr>
        <w:t>5</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64587B" w:rsidRPr="00E833AC" w:rsidRDefault="0064587B" w:rsidP="0064587B">
      <w:pPr>
        <w:widowControl w:val="0"/>
        <w:spacing w:before="120" w:after="120"/>
        <w:rPr>
          <w:rFonts w:asciiTheme="majorHAnsi" w:eastAsia="Calibri" w:hAnsiTheme="majorHAnsi" w:cs="Arial"/>
          <w:b/>
          <w:sz w:val="22"/>
          <w:szCs w:val="22"/>
        </w:rPr>
      </w:pPr>
    </w:p>
    <w:p w:rsidR="0064587B" w:rsidRPr="00E833AC" w:rsidRDefault="0064587B" w:rsidP="0064587B">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upraw przed zwierzyną przez pakułowanie drzewek</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18"/>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rsidR="0064587B" w:rsidRPr="00E833AC" w:rsidRDefault="0064587B" w:rsidP="007C6ACE">
      <w:pPr>
        <w:pStyle w:val="Akapitzlist"/>
        <w:widowControl w:val="0"/>
        <w:numPr>
          <w:ilvl w:val="0"/>
          <w:numId w:val="18"/>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t>
      </w:r>
      <w:r w:rsidRPr="00E833AC">
        <w:rPr>
          <w:rFonts w:asciiTheme="majorHAnsi" w:eastAsia="Calibri" w:hAnsiTheme="majorHAnsi" w:cs="Arial"/>
          <w:sz w:val="22"/>
          <w:szCs w:val="22"/>
        </w:rPr>
        <w:lastRenderedPageBreak/>
        <w:t xml:space="preserve">wierzchołkowego. Zabezpieczone zostaną drzewka rosnące na uprawie gatunku, wskazanego w zleceniu wraz z określeniem ilości drzewek do zabezpieczenia. </w:t>
      </w:r>
    </w:p>
    <w:p w:rsidR="0064587B" w:rsidRPr="00E833AC" w:rsidRDefault="0064587B" w:rsidP="0064587B">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rsidR="0064587B" w:rsidRPr="00E833AC" w:rsidRDefault="0064587B" w:rsidP="0064587B">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2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2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rsidR="0064587B" w:rsidRPr="00E833AC" w:rsidRDefault="0064587B" w:rsidP="0064587B">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III.2 Zabezpieczenie młodników przed spałowaniem</w:t>
      </w:r>
    </w:p>
    <w:p w:rsidR="0064587B" w:rsidRPr="00E833AC" w:rsidRDefault="0064587B" w:rsidP="0064587B">
      <w:pPr>
        <w:widowControl w:val="0"/>
        <w:spacing w:before="120" w:after="120"/>
        <w:jc w:val="center"/>
        <w:rPr>
          <w:rFonts w:asciiTheme="majorHAnsi" w:eastAsia="Calibri" w:hAnsiTheme="majorHAnsi" w:cs="Arial"/>
          <w:b/>
          <w:kern w:val="1"/>
          <w:sz w:val="22"/>
          <w:szCs w:val="22"/>
          <w:lang w:eastAsia="zh-CN" w:bidi="hi-IN"/>
        </w:rPr>
      </w:pP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SPA</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Pr="00E833AC">
              <w:rPr>
                <w:rFonts w:asciiTheme="majorHAnsi" w:hAnsiTheme="majorHAnsi" w:cs="Arial"/>
                <w:color w:val="000000"/>
                <w:sz w:val="16"/>
                <w:szCs w:val="16"/>
                <w:lang w:eastAsia="pl-PL"/>
              </w:rPr>
              <w:br/>
            </w:r>
            <w:r w:rsidRPr="00E833AC">
              <w:rPr>
                <w:rFonts w:asciiTheme="majorHAnsi" w:eastAsia="Calibri" w:hAnsiTheme="majorHAnsi" w:cs="Arial"/>
                <w:bCs/>
                <w:iCs/>
                <w:sz w:val="16"/>
                <w:szCs w:val="16"/>
                <w:lang w:eastAsia="pl-PL"/>
              </w:rPr>
              <w:t>GODZ SPA</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4C5A3F">
        <w:rPr>
          <w:rFonts w:asciiTheme="majorHAnsi" w:eastAsia="Calibri" w:hAnsiTheme="majorHAnsi" w:cs="Arial"/>
          <w:sz w:val="22"/>
          <w:szCs w:val="22"/>
        </w:rPr>
        <w:t>leśniczówki</w:t>
      </w:r>
      <w:r w:rsidRPr="00E833AC">
        <w:rPr>
          <w:rFonts w:asciiTheme="majorHAnsi" w:eastAsia="Calibri" w:hAnsiTheme="majorHAnsi" w:cs="Arial"/>
          <w:sz w:val="22"/>
          <w:szCs w:val="22"/>
        </w:rPr>
        <w:t>,</w:t>
      </w:r>
    </w:p>
    <w:p w:rsidR="0064587B" w:rsidRPr="00E833AC" w:rsidRDefault="0064587B" w:rsidP="007C6ACE">
      <w:pPr>
        <w:pStyle w:val="Akapitzlist"/>
        <w:widowControl w:val="0"/>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rsidR="0064587B" w:rsidRPr="00E833AC" w:rsidRDefault="0064587B" w:rsidP="007C6ACE">
      <w:pPr>
        <w:pStyle w:val="Akapitzlist"/>
        <w:widowControl w:val="0"/>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rsidR="0064587B" w:rsidRPr="00E833AC" w:rsidRDefault="0064587B" w:rsidP="007C6ACE">
      <w:pPr>
        <w:pStyle w:val="Akapitzlist"/>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rsidR="0064587B" w:rsidRPr="00E833AC" w:rsidRDefault="0064587B" w:rsidP="007C6ACE">
      <w:pPr>
        <w:pStyle w:val="Akapitzlist"/>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 i niewykorzystanego środka do wskazanego miejsca.</w:t>
      </w:r>
    </w:p>
    <w:p w:rsidR="0064587B" w:rsidRPr="00E833AC" w:rsidRDefault="0064587B" w:rsidP="0064587B">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004C5A3F">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miejsce zwrotu opakowań po środku chemicznym – km </w:t>
      </w:r>
      <w:r w:rsidR="004C5A3F">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punkt poboru wody – km </w:t>
      </w:r>
      <w:r w:rsidR="004C5A3F">
        <w:rPr>
          <w:rFonts w:asciiTheme="majorHAnsi" w:eastAsia="Calibri" w:hAnsiTheme="majorHAnsi" w:cs="Arial"/>
          <w:sz w:val="22"/>
          <w:szCs w:val="22"/>
          <w:lang w:eastAsia="en-US"/>
        </w:rPr>
        <w:t>5</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10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10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rsidR="0064587B" w:rsidRPr="00E833AC" w:rsidRDefault="0064587B" w:rsidP="0064587B">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przez rysakowanie</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1"/>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rsidR="0064587B" w:rsidRPr="00E833AC" w:rsidRDefault="0064587B" w:rsidP="007C6ACE">
      <w:pPr>
        <w:pStyle w:val="Akapitzlist"/>
        <w:widowControl w:val="0"/>
        <w:numPr>
          <w:ilvl w:val="0"/>
          <w:numId w:val="31"/>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 (rysaki) muszą mieć ostrza ustawione prostopadle do osi pnia, w odległości około 0,5 – 0,7 cm (gęstość wykonania nacięć). Rana ma być cięta, a nie szarpana. Nacięcia należy wykonać na całym obwodzie zabezpieczonego międzyokółka.</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3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3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cs="Arial"/>
          <w:b/>
          <w:kern w:val="1"/>
          <w:sz w:val="22"/>
          <w:szCs w:val="22"/>
          <w:lang w:eastAsia="zh-CN" w:bidi="hi-IN"/>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ZAB-MOSŁ</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ZAB-MOSŁ</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OSŁ</w:t>
            </w:r>
          </w:p>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rsidR="0064587B" w:rsidRPr="00E833AC" w:rsidRDefault="0064587B" w:rsidP="007C6ACE">
      <w:pPr>
        <w:pStyle w:val="Akapitzlist"/>
        <w:widowControl w:val="0"/>
        <w:numPr>
          <w:ilvl w:val="0"/>
          <w:numId w:val="3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rsidR="0064587B" w:rsidRPr="00E833AC" w:rsidRDefault="0064587B" w:rsidP="007C6ACE">
      <w:pPr>
        <w:pStyle w:val="Akapitzlist"/>
        <w:widowControl w:val="0"/>
        <w:numPr>
          <w:ilvl w:val="0"/>
          <w:numId w:val="3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rsidR="0064587B" w:rsidRPr="00E833AC" w:rsidRDefault="0064587B" w:rsidP="007C6ACE">
      <w:pPr>
        <w:pStyle w:val="Akapitzlist"/>
        <w:numPr>
          <w:ilvl w:val="0"/>
          <w:numId w:val="33"/>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C5A3F">
        <w:rPr>
          <w:rFonts w:asciiTheme="majorHAnsi" w:eastAsia="Calibri" w:hAnsiTheme="majorHAnsi" w:cs="Arial"/>
          <w:sz w:val="22"/>
          <w:szCs w:val="22"/>
          <w:lang w:bidi="hi-IN"/>
        </w:rPr>
        <w:t>leśniczówki</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rsidR="0064587B"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3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3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bCs/>
          <w:iCs/>
          <w:kern w:val="1"/>
          <w:sz w:val="22"/>
          <w:szCs w:val="22"/>
          <w:lang w:eastAsia="pl-PL" w:bidi="hi-IN"/>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ZOSŁ</w:t>
            </w:r>
            <w:r w:rsidRPr="00E833AC">
              <w:rPr>
                <w:rFonts w:asciiTheme="majorHAnsi" w:eastAsia="Calibri" w:hAnsiTheme="majorHAnsi" w:cs="Arial"/>
                <w:bCs/>
                <w:iCs/>
                <w:sz w:val="16"/>
                <w:szCs w:val="16"/>
                <w:lang w:eastAsia="pl-PL"/>
              </w:rPr>
              <w:br/>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6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rsidR="0064587B" w:rsidRPr="00E833AC" w:rsidRDefault="0064587B" w:rsidP="007C6ACE">
      <w:pPr>
        <w:pStyle w:val="Akapitzlist"/>
        <w:widowControl w:val="0"/>
        <w:numPr>
          <w:ilvl w:val="0"/>
          <w:numId w:val="6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rsidR="0064587B" w:rsidRPr="00E833AC" w:rsidRDefault="0064587B" w:rsidP="007C6ACE">
      <w:pPr>
        <w:pStyle w:val="Akapitzlist"/>
        <w:widowControl w:val="0"/>
        <w:numPr>
          <w:ilvl w:val="0"/>
          <w:numId w:val="6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887E79">
        <w:rPr>
          <w:rFonts w:asciiTheme="majorHAnsi" w:hAnsiTheme="majorHAnsi" w:cs="Arial"/>
          <w:kern w:val="1"/>
          <w:sz w:val="22"/>
          <w:szCs w:val="22"/>
          <w:lang w:bidi="hi-IN"/>
        </w:rPr>
        <w:t>5 km</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Pr="00E833AC">
        <w:rPr>
          <w:rFonts w:asciiTheme="majorHAnsi" w:eastAsia="Calibri" w:hAnsiTheme="majorHAnsi" w:cs="Arial"/>
          <w:bCs/>
          <w:iCs/>
          <w:sz w:val="22"/>
          <w:szCs w:val="22"/>
          <w:lang w:eastAsia="pl-PL"/>
        </w:rPr>
        <w:t>składowania osłonek.</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3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3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after="200" w:line="276" w:lineRule="auto"/>
        <w:rPr>
          <w:rFonts w:asciiTheme="majorHAnsi" w:eastAsia="Calibri" w:hAnsiTheme="majorHAnsi" w:cs="Arial"/>
          <w:b/>
          <w:kern w:val="1"/>
          <w:sz w:val="22"/>
          <w:szCs w:val="22"/>
          <w:lang w:eastAsia="zh-CN" w:bidi="hi-IN"/>
        </w:rPr>
      </w:pPr>
    </w:p>
    <w:p w:rsidR="0064587B" w:rsidRPr="00E833AC" w:rsidRDefault="0064587B" w:rsidP="0064587B">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r w:rsidRPr="00E833AC">
        <w:rPr>
          <w:rFonts w:asciiTheme="majorHAnsi" w:eastAsia="Calibri" w:hAnsiTheme="majorHAnsi" w:cs="Arial"/>
          <w:b/>
          <w:kern w:val="1"/>
          <w:sz w:val="22"/>
          <w:szCs w:val="22"/>
          <w:lang w:eastAsia="zh-CN" w:bidi="hi-IN"/>
        </w:rPr>
        <w:lastRenderedPageBreak/>
        <w:t>III.3 Zabezpieczenie drzewek przed zwierzyną palikami</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Pr="00E833AC">
              <w:rPr>
                <w:rFonts w:asciiTheme="majorHAnsi" w:eastAsia="Calibri" w:hAnsiTheme="majorHAnsi" w:cs="Arial"/>
                <w:sz w:val="16"/>
                <w:szCs w:val="16"/>
              </w:rPr>
              <w:br/>
              <w:t xml:space="preserve">ZAB-UPAL2, </w:t>
            </w:r>
            <w:r w:rsidRPr="00E833AC">
              <w:rPr>
                <w:rFonts w:asciiTheme="majorHAnsi" w:eastAsia="Calibri" w:hAnsiTheme="majorHAnsi" w:cs="Arial"/>
                <w:sz w:val="16"/>
                <w:szCs w:val="16"/>
              </w:rPr>
              <w:br/>
              <w:t xml:space="preserve">ZAB-UPAL1,        </w:t>
            </w:r>
            <w:r w:rsidRPr="00E833AC">
              <w:rPr>
                <w:rFonts w:asciiTheme="majorHAnsi" w:eastAsia="Calibri" w:hAnsiTheme="majorHAnsi" w:cs="Arial"/>
                <w:bCs/>
                <w:iCs/>
                <w:sz w:val="16"/>
                <w:szCs w:val="16"/>
                <w:lang w:eastAsia="pl-PL"/>
              </w:rPr>
              <w:t>GODZ UPAL,</w:t>
            </w:r>
            <w:r w:rsidRPr="00E833AC">
              <w:rPr>
                <w:rFonts w:asciiTheme="majorHAnsi" w:eastAsia="Calibri" w:hAnsiTheme="majorHAnsi" w:cs="Arial"/>
                <w:bCs/>
                <w:iCs/>
                <w:sz w:val="16"/>
                <w:szCs w:val="16"/>
                <w:lang w:eastAsia="pl-PL"/>
              </w:rPr>
              <w:br/>
              <w:t>WYK PALIK</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6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rsidR="0064587B" w:rsidRPr="00E833AC" w:rsidRDefault="0064587B" w:rsidP="007C6ACE">
      <w:pPr>
        <w:pStyle w:val="Akapitzlist"/>
        <w:widowControl w:val="0"/>
        <w:numPr>
          <w:ilvl w:val="0"/>
          <w:numId w:val="6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rsidR="0064587B" w:rsidRPr="00E833AC" w:rsidRDefault="0064587B" w:rsidP="007C6ACE">
      <w:pPr>
        <w:pStyle w:val="Akapitzlist"/>
        <w:numPr>
          <w:ilvl w:val="0"/>
          <w:numId w:val="6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rsidR="0064587B" w:rsidRPr="00E833AC" w:rsidRDefault="0064587B" w:rsidP="0064587B">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rsidR="0064587B" w:rsidRPr="00E833AC" w:rsidRDefault="0064587B" w:rsidP="0064587B">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rsidR="0064587B" w:rsidRPr="00E833AC" w:rsidRDefault="0064587B" w:rsidP="0064587B">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rsidR="0064587B" w:rsidRPr="00E833AC" w:rsidRDefault="0064587B" w:rsidP="0064587B">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3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rsidR="0064587B" w:rsidRPr="00E833AC" w:rsidRDefault="0064587B" w:rsidP="007C6ACE">
      <w:pPr>
        <w:numPr>
          <w:ilvl w:val="0"/>
          <w:numId w:val="3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rsidR="0064587B" w:rsidRPr="00E833AC" w:rsidRDefault="0064587B" w:rsidP="0064587B">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rsidR="0064587B" w:rsidRPr="00E833AC" w:rsidRDefault="0064587B" w:rsidP="0064587B">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lastRenderedPageBreak/>
        <w:t>III.4 Mechaniczne zabezpieczenie pojedynczych drzew przed zgryzaniem</w:t>
      </w: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 SIAT</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 SIAT</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IZS</w:t>
            </w:r>
            <w:r w:rsidRPr="00E833AC">
              <w:rPr>
                <w:rFonts w:asciiTheme="majorHAnsi" w:eastAsia="Calibri" w:hAnsiTheme="majorHAnsi" w:cs="Arial"/>
                <w:bCs/>
                <w:iCs/>
                <w:sz w:val="16"/>
                <w:szCs w:val="16"/>
                <w:lang w:eastAsia="pl-PL"/>
              </w:rPr>
              <w:br/>
              <w:t>SKOBLE (materiał)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rsidR="0064587B" w:rsidRPr="00E833AC"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rsidR="0064587B" w:rsidRPr="00E833AC"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rsidR="0064587B"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wbicie …. słupków wokół sadzonek na uprawie w sposób nie powodujący uszkodzeń systemu korzeniowego sadzonki,</w:t>
      </w:r>
    </w:p>
    <w:p w:rsidR="0064587B" w:rsidRPr="000E471F"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Pr="00E833AC">
        <w:rPr>
          <w:rFonts w:asciiTheme="majorHAnsi" w:eastAsia="Calibri" w:hAnsiTheme="majorHAnsi" w:cs="Arial"/>
          <w:bCs/>
          <w:iCs/>
          <w:sz w:val="22"/>
          <w:szCs w:val="22"/>
          <w:lang w:eastAsia="pl-PL"/>
        </w:rPr>
        <w:t>ocynkowane ………………………. i gwoździe ocynkowane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5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5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rsidR="0064587B" w:rsidRPr="00E833AC" w:rsidRDefault="0064587B" w:rsidP="0064587B">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III.5 Wykładanie pułapek na szkodniki wtórne</w:t>
      </w: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rsidR="0064587B" w:rsidRPr="00E833AC" w:rsidRDefault="0064587B" w:rsidP="007C6ACE">
      <w:pPr>
        <w:pStyle w:val="Akapitzlist"/>
        <w:numPr>
          <w:ilvl w:val="0"/>
          <w:numId w:val="3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2"/>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22"/>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pacing w:before="120" w:after="120"/>
        <w:rPr>
          <w:rFonts w:asciiTheme="majorHAnsi" w:eastAsia="Calibri" w:hAnsiTheme="majorHAnsi" w:cs="Arial"/>
          <w:sz w:val="22"/>
          <w:szCs w:val="22"/>
        </w:rPr>
      </w:pP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Pr="00E833AC">
              <w:rPr>
                <w:rFonts w:asciiTheme="majorHAnsi" w:hAnsiTheme="majorHAnsi"/>
              </w:rPr>
              <w:br/>
            </w:r>
            <w:r w:rsidRPr="00E833AC">
              <w:rPr>
                <w:rFonts w:asciiTheme="majorHAnsi" w:eastAsia="Calibri" w:hAnsiTheme="majorHAnsi" w:cs="Arial"/>
                <w:sz w:val="16"/>
                <w:szCs w:val="16"/>
                <w:lang w:eastAsia="pl-PL"/>
              </w:rPr>
              <w:t>KOR-PŚW</w:t>
            </w:r>
            <w:r w:rsidRPr="00E833AC">
              <w:rPr>
                <w:rFonts w:asciiTheme="majorHAnsi" w:hAnsiTheme="majorHAnsi"/>
              </w:rPr>
              <w:br/>
            </w:r>
            <w:r w:rsidRPr="00E833AC">
              <w:rPr>
                <w:rFonts w:asciiTheme="majorHAnsi" w:eastAsia="Calibri" w:hAnsiTheme="majorHAnsi" w:cs="Arial"/>
                <w:bCs/>
                <w:iCs/>
                <w:sz w:val="16"/>
                <w:szCs w:val="16"/>
                <w:lang w:eastAsia="pl-PL"/>
              </w:rPr>
              <w:t>GODZ KOR</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rsidR="0064587B" w:rsidRPr="00E833AC" w:rsidRDefault="0064587B" w:rsidP="0064587B">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r w:rsidRPr="00E833AC">
        <w:rPr>
          <w:rFonts w:asciiTheme="majorHAnsi" w:eastAsia="Calibri" w:hAnsiTheme="majorHAnsi" w:cs="Arial"/>
          <w:b/>
          <w:bCs/>
          <w:iCs/>
          <w:sz w:val="22"/>
          <w:szCs w:val="22"/>
          <w:lang w:eastAsia="pl-PL"/>
        </w:rPr>
        <w:lastRenderedPageBreak/>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6"/>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64587B" w:rsidRPr="00E833AC" w:rsidRDefault="0064587B" w:rsidP="007C6ACE">
      <w:pPr>
        <w:numPr>
          <w:ilvl w:val="0"/>
          <w:numId w:val="26"/>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(posztucznie).</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Niszczenie kory po korowaniu pułapek</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dojście do okorowanej pułapki,</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rsidR="0064587B" w:rsidRPr="00E833AC" w:rsidRDefault="0064587B" w:rsidP="007C6ACE">
      <w:pPr>
        <w:pStyle w:val="Akapitzlist"/>
        <w:numPr>
          <w:ilvl w:val="0"/>
          <w:numId w:val="38"/>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Niszczenie kory z pułapek jest wykonywane w terminie określonym przez Zamawiającego w zleceniu.</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64587B" w:rsidRPr="00E833AC" w:rsidRDefault="0064587B" w:rsidP="007C6ACE">
      <w:pPr>
        <w:numPr>
          <w:ilvl w:val="0"/>
          <w:numId w:val="8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ilość M3 pułapek zostanie ustalona poprzez przelicznie na gruncie (posztucznie) ilości zaewidencjonowanych wcześniej okorowanych pułapek.</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rsidR="0064587B" w:rsidRPr="00E833AC" w:rsidRDefault="0064587B" w:rsidP="0064587B">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III.6 Wykładanie i zdejmowanie pułapek feromonowych na szkodniki wtórne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WYW PF, </w:t>
            </w:r>
            <w:r w:rsidRPr="00E833AC">
              <w:rPr>
                <w:rFonts w:asciiTheme="majorHAnsi" w:eastAsia="Calibri" w:hAnsiTheme="majorHAnsi" w:cs="Arial"/>
                <w:bCs/>
                <w:iCs/>
                <w:sz w:val="16"/>
                <w:szCs w:val="16"/>
                <w:lang w:eastAsia="pl-PL"/>
              </w:rPr>
              <w:br/>
              <w:t>ZDJ PF</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lub zdejmowanie pułapek feromonowych na szkodniki wtórne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materiału (palików, drutu i pułapek feromonowych) z magazynu lub miejsca wskazanego przez Zamawiającego i dostarczenie na pozycję roboczą,</w:t>
      </w:r>
    </w:p>
    <w:p w:rsidR="0064587B" w:rsidRPr="00E833AC" w:rsidRDefault="0064587B" w:rsidP="007C6ACE">
      <w:pPr>
        <w:pStyle w:val="Akapitzlist"/>
        <w:numPr>
          <w:ilvl w:val="0"/>
          <w:numId w:val="3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rsidR="0064587B" w:rsidRPr="00E833AC" w:rsidRDefault="0064587B" w:rsidP="007C6ACE">
      <w:pPr>
        <w:pStyle w:val="Akapitzlist"/>
        <w:numPr>
          <w:ilvl w:val="0"/>
          <w:numId w:val="3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rsidR="0064587B" w:rsidRPr="00E833AC" w:rsidRDefault="0064587B" w:rsidP="007C6ACE">
      <w:pPr>
        <w:pStyle w:val="Akapitzlist"/>
        <w:numPr>
          <w:ilvl w:val="0"/>
          <w:numId w:val="3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4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4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III.7 Ochrona upraw przed ryjkowcami</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Pr="00E833AC">
              <w:rPr>
                <w:rFonts w:asciiTheme="majorHAnsi" w:eastAsia="Calibri" w:hAnsiTheme="majorHAnsi" w:cs="Arial"/>
                <w:bCs/>
                <w:iCs/>
                <w:sz w:val="16"/>
                <w:szCs w:val="16"/>
                <w:lang w:eastAsia="pl-PL"/>
              </w:rPr>
              <w:br/>
              <w:t>GODZ RYJ</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rPr>
          <w:rFonts w:asciiTheme="majorHAnsi" w:hAnsiTheme="majorHAnsi"/>
        </w:rPr>
      </w:pPr>
    </w:p>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rsidR="0064587B" w:rsidRPr="00E833AC" w:rsidRDefault="0064587B" w:rsidP="007C6ACE">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rsidR="0064587B" w:rsidRPr="00E833AC" w:rsidRDefault="0064587B" w:rsidP="007C6ACE">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rsidR="0064587B" w:rsidRPr="00E833AC" w:rsidRDefault="0064587B" w:rsidP="007C6AC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3"/>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23"/>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p>
    <w:p w:rsidR="0064587B" w:rsidRPr="00E833AC" w:rsidRDefault="0064587B" w:rsidP="0064587B">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after="120"/>
        <w:jc w:val="both"/>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w:t>
            </w:r>
            <w:r w:rsidRPr="00E833AC">
              <w:rPr>
                <w:rFonts w:asciiTheme="majorHAnsi" w:eastAsia="Calibri" w:hAnsiTheme="majorHAnsi" w:cs="Arial"/>
                <w:b/>
                <w:bCs/>
                <w:i/>
                <w:iCs/>
                <w:sz w:val="22"/>
                <w:szCs w:val="22"/>
                <w:lang w:eastAsia="pl-PL"/>
              </w:rPr>
              <w:br/>
              <w:t xml:space="preserve">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Pr="00E833AC">
              <w:rPr>
                <w:rFonts w:asciiTheme="majorHAnsi" w:eastAsia="Calibri" w:hAnsiTheme="majorHAnsi" w:cs="Arial"/>
                <w:bCs/>
                <w:iCs/>
                <w:sz w:val="16"/>
                <w:szCs w:val="16"/>
                <w:lang w:eastAsia="pl-PL"/>
              </w:rPr>
              <w:br/>
              <w:t>GODZ SZEL</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rsidR="0064587B" w:rsidRPr="00E833AC" w:rsidRDefault="0064587B" w:rsidP="0064587B">
      <w:pPr>
        <w:rPr>
          <w:rFonts w:asciiTheme="majorHAnsi" w:hAnsiTheme="majorHAnsi"/>
        </w:rPr>
      </w:pPr>
    </w:p>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lastRenderedPageBreak/>
        <w:t xml:space="preserve">Odbiór środka i wody z </w:t>
      </w:r>
      <w:r w:rsidR="00887E79">
        <w:rPr>
          <w:rFonts w:asciiTheme="majorHAnsi" w:hAnsiTheme="majorHAnsi"/>
          <w:sz w:val="22"/>
          <w:szCs w:val="22"/>
        </w:rPr>
        <w:t>leśniczówki</w:t>
      </w:r>
      <w:r w:rsidRPr="00E833AC">
        <w:rPr>
          <w:rFonts w:asciiTheme="majorHAnsi" w:hAnsiTheme="majorHAnsi"/>
          <w:sz w:val="22"/>
          <w:szCs w:val="22"/>
        </w:rPr>
        <w:t>,</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doniesienie sadzonek,</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rsidR="0064587B" w:rsidRPr="000E471F"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887E79">
        <w:rPr>
          <w:rFonts w:asciiTheme="majorHAnsi" w:hAnsiTheme="majorHAnsi"/>
          <w:sz w:val="22"/>
          <w:szCs w:val="22"/>
        </w:rPr>
        <w:t>Leśniczówki</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rsidR="0064587B" w:rsidRPr="00E833AC" w:rsidRDefault="0064587B" w:rsidP="0064587B">
      <w:pPr>
        <w:spacing w:before="120" w:after="120"/>
        <w:jc w:val="both"/>
        <w:rPr>
          <w:rFonts w:asciiTheme="majorHAnsi" w:hAnsiTheme="majorHAnsi"/>
          <w:sz w:val="22"/>
          <w:szCs w:val="22"/>
        </w:rPr>
      </w:pPr>
      <w:r w:rsidRPr="00E833AC">
        <w:rPr>
          <w:rFonts w:asciiTheme="majorHAnsi" w:hAnsiTheme="majorHAnsi"/>
          <w:sz w:val="22"/>
          <w:szCs w:val="22"/>
        </w:rPr>
        <w:t>Nie należy dopuścić do przesuszenia korzeni sadzonek.</w:t>
      </w:r>
    </w:p>
    <w:p w:rsidR="0064587B" w:rsidRPr="00E833AC" w:rsidRDefault="0064587B" w:rsidP="0064587B">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00887E79">
        <w:rPr>
          <w:rFonts w:asciiTheme="majorHAnsi" w:eastAsia="Calibri" w:hAnsiTheme="majorHAnsi" w:cs="Arial"/>
          <w:sz w:val="22"/>
          <w:szCs w:val="22"/>
          <w:lang w:eastAsia="en-US"/>
        </w:rPr>
        <w:t>20</w:t>
      </w:r>
      <w:r w:rsidRPr="00E833AC">
        <w:rPr>
          <w:rFonts w:asciiTheme="majorHAnsi" w:eastAsia="Calibri" w:hAnsiTheme="majorHAnsi" w:cs="Arial"/>
          <w:sz w:val="22"/>
          <w:szCs w:val="22"/>
          <w:lang w:eastAsia="en-US"/>
        </w:rPr>
        <w:t xml:space="preserve">, miejsce zwrotu opakowań po środku chemicznym – km </w:t>
      </w:r>
      <w:r w:rsidR="00887E79">
        <w:rPr>
          <w:rFonts w:asciiTheme="majorHAnsi" w:eastAsia="Calibri" w:hAnsiTheme="majorHAnsi" w:cs="Arial"/>
          <w:sz w:val="22"/>
          <w:szCs w:val="22"/>
          <w:lang w:eastAsia="en-US"/>
        </w:rPr>
        <w:t xml:space="preserve">20 </w:t>
      </w:r>
      <w:r w:rsidRPr="00E833AC">
        <w:rPr>
          <w:rFonts w:asciiTheme="majorHAnsi" w:eastAsia="Calibri" w:hAnsiTheme="majorHAnsi" w:cs="Arial"/>
          <w:sz w:val="22"/>
          <w:szCs w:val="22"/>
          <w:lang w:eastAsia="en-US"/>
        </w:rPr>
        <w:t xml:space="preserve">punkt poboru wody – km </w:t>
      </w:r>
      <w:r w:rsidR="00887E79">
        <w:rPr>
          <w:rFonts w:asciiTheme="majorHAnsi" w:eastAsia="Calibri" w:hAnsiTheme="majorHAnsi" w:cs="Arial"/>
          <w:sz w:val="22"/>
          <w:szCs w:val="22"/>
          <w:lang w:eastAsia="en-US"/>
        </w:rPr>
        <w:t>5</w:t>
      </w:r>
    </w:p>
    <w:p w:rsidR="0064587B" w:rsidRPr="00E833AC" w:rsidRDefault="0064587B" w:rsidP="0064587B">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rsidR="0064587B" w:rsidRPr="00E833AC" w:rsidRDefault="0064587B" w:rsidP="007C6ACE">
      <w:pPr>
        <w:numPr>
          <w:ilvl w:val="0"/>
          <w:numId w:val="8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rsidR="0064587B" w:rsidRPr="00E833AC" w:rsidRDefault="0064587B" w:rsidP="0064587B">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p>
    <w:p w:rsidR="0064587B" w:rsidRPr="005F60DE" w:rsidRDefault="0064587B" w:rsidP="0064587B">
      <w:pPr>
        <w:rPr>
          <w:rFonts w:asciiTheme="majorHAnsi" w:eastAsia="Calibri" w:hAnsiTheme="majorHAnsi"/>
          <w:b/>
          <w:sz w:val="22"/>
          <w:szCs w:val="22"/>
          <w:lang w:eastAsia="pl-PL"/>
        </w:rPr>
      </w:pPr>
      <w:r w:rsidRPr="005F60DE">
        <w:rPr>
          <w:rFonts w:asciiTheme="majorHAnsi" w:eastAsia="Calibri" w:hAnsiTheme="majorHAnsi"/>
          <w:b/>
          <w:sz w:val="22"/>
          <w:szCs w:val="22"/>
          <w:lang w:eastAsia="pl-PL"/>
        </w:rPr>
        <w:t>7.3</w:t>
      </w:r>
    </w:p>
    <w:p w:rsidR="0064587B" w:rsidRPr="00EA6837" w:rsidRDefault="0064587B" w:rsidP="0064587B">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64587B" w:rsidRPr="00EA6837" w:rsidTr="00E53F49">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64587B" w:rsidRPr="00EA6837" w:rsidRDefault="0064587B" w:rsidP="00E53F49">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64587B" w:rsidRPr="00EA6837" w:rsidTr="00E53F49">
        <w:trPr>
          <w:trHeight w:val="164"/>
          <w:jc w:val="center"/>
        </w:trPr>
        <w:tc>
          <w:tcPr>
            <w:tcW w:w="467" w:type="pct"/>
            <w:tcBorders>
              <w:top w:val="single" w:sz="4" w:space="0" w:color="auto"/>
              <w:left w:val="single" w:sz="4" w:space="0" w:color="auto"/>
              <w:bottom w:val="single" w:sz="4" w:space="0" w:color="auto"/>
              <w:right w:val="single" w:sz="4" w:space="0" w:color="auto"/>
            </w:tcBorders>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134.2</w:t>
            </w:r>
          </w:p>
        </w:tc>
        <w:tc>
          <w:tcPr>
            <w:tcW w:w="1033" w:type="pct"/>
            <w:tcBorders>
              <w:top w:val="single" w:sz="4" w:space="0" w:color="auto"/>
              <w:left w:val="single" w:sz="4" w:space="0" w:color="auto"/>
              <w:bottom w:val="single" w:sz="4" w:space="0" w:color="auto"/>
              <w:right w:val="single" w:sz="4" w:space="0" w:color="auto"/>
            </w:tcBorders>
            <w:hideMark/>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844" w:type="pct"/>
            <w:tcBorders>
              <w:top w:val="single" w:sz="4" w:space="0" w:color="auto"/>
              <w:left w:val="single" w:sz="4" w:space="0" w:color="auto"/>
              <w:bottom w:val="single" w:sz="4" w:space="0" w:color="auto"/>
              <w:right w:val="single" w:sz="4" w:space="0" w:color="auto"/>
            </w:tcBorders>
            <w:hideMark/>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1908" w:type="pct"/>
            <w:tcBorders>
              <w:top w:val="single" w:sz="4" w:space="0" w:color="auto"/>
              <w:left w:val="single" w:sz="4" w:space="0" w:color="auto"/>
              <w:bottom w:val="single" w:sz="4" w:space="0" w:color="auto"/>
              <w:right w:val="single" w:sz="4" w:space="0" w:color="auto"/>
            </w:tcBorders>
          </w:tcPr>
          <w:p w:rsidR="0064587B" w:rsidRPr="009D03F7" w:rsidRDefault="0064587B" w:rsidP="00E53F49">
            <w:pPr>
              <w:spacing w:before="120" w:line="276" w:lineRule="auto"/>
              <w:rPr>
                <w:rFonts w:asciiTheme="majorHAnsi" w:eastAsia="Calibri" w:hAnsiTheme="majorHAnsi" w:cs="Arial"/>
                <w:bCs/>
                <w:iCs/>
                <w:sz w:val="22"/>
                <w:szCs w:val="22"/>
                <w:lang w:eastAsia="pl-PL"/>
              </w:rPr>
            </w:pPr>
            <w:r w:rsidRPr="009D03F7">
              <w:rPr>
                <w:rFonts w:asciiTheme="majorHAnsi" w:eastAsia="Calibri" w:hAnsiTheme="majorHAnsi" w:cs="Arial"/>
                <w:bCs/>
                <w:iCs/>
                <w:sz w:val="22"/>
                <w:szCs w:val="22"/>
                <w:lang w:eastAsia="pl-PL"/>
              </w:rPr>
              <w:t>Wyrywanie i palenie drzewek lub pułapek na smolika</w:t>
            </w:r>
          </w:p>
        </w:tc>
        <w:tc>
          <w:tcPr>
            <w:tcW w:w="748" w:type="pct"/>
            <w:tcBorders>
              <w:top w:val="single" w:sz="4" w:space="0" w:color="auto"/>
              <w:left w:val="single" w:sz="4" w:space="0" w:color="auto"/>
              <w:bottom w:val="single" w:sz="4" w:space="0" w:color="auto"/>
              <w:right w:val="single" w:sz="4" w:space="0" w:color="auto"/>
            </w:tcBorders>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H</w:t>
            </w:r>
          </w:p>
        </w:tc>
      </w:tr>
    </w:tbl>
    <w:p w:rsidR="0064587B" w:rsidRPr="00EA6837" w:rsidRDefault="0064587B" w:rsidP="0064587B">
      <w:pPr>
        <w:rPr>
          <w:rFonts w:asciiTheme="majorHAnsi" w:hAnsiTheme="majorHAnsi"/>
        </w:rPr>
      </w:pPr>
    </w:p>
    <w:p w:rsidR="0064587B" w:rsidRPr="00EA6837" w:rsidRDefault="0064587B" w:rsidP="0064587B">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64587B" w:rsidRPr="00601F97" w:rsidRDefault="0064587B" w:rsidP="0064587B">
      <w:pPr>
        <w:spacing w:before="120" w:line="276" w:lineRule="auto"/>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Kontrola występowania smolika znaczonego według wskazań Zamawiającego.</w:t>
      </w:r>
    </w:p>
    <w:p w:rsidR="0064587B" w:rsidRPr="00601F97" w:rsidRDefault="0064587B" w:rsidP="0064587B">
      <w:pPr>
        <w:spacing w:before="120" w:after="120"/>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Standard technologii dla tej czynności obejmuje:</w:t>
      </w:r>
    </w:p>
    <w:p w:rsidR="0064587B" w:rsidRPr="00601F97" w:rsidRDefault="0064587B" w:rsidP="007C6ACE">
      <w:pPr>
        <w:numPr>
          <w:ilvl w:val="0"/>
          <w:numId w:val="168"/>
        </w:numPr>
        <w:suppressAutoHyphens w:val="0"/>
        <w:spacing w:before="120" w:after="120"/>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na bieżąco wyrywanie i palenie lub zrębkowanie zasiedlonych przez smolika drzewek,</w:t>
      </w:r>
    </w:p>
    <w:p w:rsidR="0064587B" w:rsidRPr="00601F97" w:rsidRDefault="0064587B" w:rsidP="007C6ACE">
      <w:pPr>
        <w:numPr>
          <w:ilvl w:val="0"/>
          <w:numId w:val="168"/>
        </w:numPr>
        <w:suppressAutoHyphens w:val="0"/>
        <w:spacing w:before="120" w:after="120"/>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usuwanie, palenie lub ewentualne okorowanie zasiedlonych przez smolika pułapek.</w:t>
      </w:r>
    </w:p>
    <w:p w:rsidR="0064587B" w:rsidRPr="00601F97" w:rsidRDefault="0064587B" w:rsidP="0064587B">
      <w:pPr>
        <w:spacing w:before="120" w:after="120"/>
        <w:jc w:val="both"/>
        <w:rPr>
          <w:rFonts w:asciiTheme="majorHAnsi" w:eastAsia="Calibri" w:hAnsiTheme="majorHAnsi" w:cs="Arial"/>
          <w:b/>
          <w:bCs/>
          <w:iCs/>
          <w:sz w:val="22"/>
          <w:szCs w:val="22"/>
          <w:lang w:eastAsia="pl-PL"/>
        </w:rPr>
      </w:pPr>
    </w:p>
    <w:p w:rsidR="0064587B" w:rsidRPr="00601F97" w:rsidRDefault="0064587B" w:rsidP="0064587B">
      <w:pPr>
        <w:spacing w:before="120" w:after="120"/>
        <w:jc w:val="both"/>
        <w:rPr>
          <w:rFonts w:asciiTheme="majorHAnsi" w:eastAsia="Calibri" w:hAnsiTheme="majorHAnsi" w:cs="Arial"/>
          <w:b/>
          <w:bCs/>
          <w:iCs/>
          <w:sz w:val="22"/>
          <w:szCs w:val="22"/>
          <w:lang w:eastAsia="pl-PL"/>
        </w:rPr>
      </w:pPr>
      <w:r w:rsidRPr="00601F97">
        <w:rPr>
          <w:rFonts w:asciiTheme="majorHAnsi" w:eastAsia="Calibri" w:hAnsiTheme="majorHAnsi" w:cs="Arial"/>
          <w:b/>
          <w:bCs/>
          <w:iCs/>
          <w:sz w:val="22"/>
          <w:szCs w:val="22"/>
          <w:lang w:eastAsia="pl-PL"/>
        </w:rPr>
        <w:t>Procedura odbioru:</w:t>
      </w:r>
    </w:p>
    <w:p w:rsidR="0064587B" w:rsidRPr="00601F97" w:rsidRDefault="0064587B" w:rsidP="0064587B">
      <w:pPr>
        <w:tabs>
          <w:tab w:val="left" w:pos="311"/>
        </w:tabs>
        <w:spacing w:before="120" w:after="120"/>
        <w:jc w:val="both"/>
        <w:rPr>
          <w:rFonts w:asciiTheme="majorHAnsi" w:eastAsia="Calibri" w:hAnsiTheme="majorHAnsi" w:cs="Arial"/>
          <w:sz w:val="22"/>
          <w:szCs w:val="22"/>
        </w:rPr>
      </w:pPr>
      <w:r w:rsidRPr="00601F97">
        <w:rPr>
          <w:rFonts w:asciiTheme="majorHAnsi" w:eastAsia="Calibri" w:hAnsiTheme="majorHAnsi" w:cs="Arial"/>
          <w:sz w:val="22"/>
          <w:szCs w:val="22"/>
        </w:rPr>
        <w:t>Odbiór prac nastąpi poprzez:</w:t>
      </w:r>
    </w:p>
    <w:p w:rsidR="0064587B" w:rsidRPr="00601F97" w:rsidRDefault="0064587B" w:rsidP="007C6ACE">
      <w:pPr>
        <w:numPr>
          <w:ilvl w:val="0"/>
          <w:numId w:val="169"/>
        </w:numPr>
        <w:autoSpaceDE w:val="0"/>
        <w:spacing w:before="120" w:after="120"/>
        <w:jc w:val="both"/>
        <w:rPr>
          <w:rFonts w:asciiTheme="majorHAnsi" w:eastAsia="Calibri" w:hAnsiTheme="majorHAnsi" w:cs="Arial"/>
          <w:sz w:val="22"/>
          <w:szCs w:val="22"/>
        </w:rPr>
      </w:pPr>
      <w:r w:rsidRPr="00601F97">
        <w:rPr>
          <w:rFonts w:asciiTheme="majorHAnsi" w:eastAsia="Calibri" w:hAnsiTheme="majorHAnsi" w:cs="Arial"/>
          <w:sz w:val="22"/>
          <w:szCs w:val="22"/>
        </w:rPr>
        <w:lastRenderedPageBreak/>
        <w:t>dokonanie weryfikacji zgodności wykonania pułapek co do ilości, jakości i zgodności ze zleceniem,</w:t>
      </w:r>
    </w:p>
    <w:p w:rsidR="0064587B" w:rsidRPr="00601F97" w:rsidRDefault="0064587B" w:rsidP="007C6ACE">
      <w:pPr>
        <w:numPr>
          <w:ilvl w:val="0"/>
          <w:numId w:val="169"/>
        </w:numPr>
        <w:autoSpaceDE w:val="0"/>
        <w:spacing w:before="120" w:after="120"/>
        <w:jc w:val="both"/>
        <w:rPr>
          <w:rFonts w:asciiTheme="majorHAnsi" w:eastAsia="Calibri" w:hAnsiTheme="majorHAnsi" w:cs="Arial"/>
          <w:sz w:val="22"/>
          <w:szCs w:val="22"/>
        </w:rPr>
      </w:pPr>
      <w:r w:rsidRPr="00601F97">
        <w:rPr>
          <w:rFonts w:asciiTheme="majorHAnsi" w:eastAsia="Calibri" w:hAnsiTheme="majorHAnsi" w:cs="Arial"/>
          <w:sz w:val="22"/>
          <w:szCs w:val="22"/>
        </w:rPr>
        <w:t>ilość pułapek zostanie ustalona poprzez ich policzenie na gruncie (posztucznie).</w:t>
      </w:r>
      <w:r w:rsidRPr="00601F97">
        <w:rPr>
          <w:rFonts w:asciiTheme="majorHAnsi" w:eastAsia="Calibri" w:hAnsiTheme="majorHAnsi" w:cs="Arial"/>
          <w:bCs/>
          <w:i/>
          <w:sz w:val="22"/>
          <w:szCs w:val="22"/>
        </w:rPr>
        <w:t xml:space="preserve"> </w:t>
      </w:r>
    </w:p>
    <w:p w:rsidR="0064587B" w:rsidRPr="00601F97" w:rsidRDefault="0064587B" w:rsidP="007C6ACE">
      <w:pPr>
        <w:widowControl w:val="0"/>
        <w:numPr>
          <w:ilvl w:val="0"/>
          <w:numId w:val="169"/>
        </w:numPr>
        <w:spacing w:before="120" w:after="120"/>
        <w:jc w:val="both"/>
        <w:rPr>
          <w:rFonts w:asciiTheme="majorHAnsi" w:eastAsia="Calibri" w:hAnsiTheme="majorHAnsi" w:cs="Arial"/>
          <w:kern w:val="1"/>
          <w:sz w:val="22"/>
          <w:szCs w:val="22"/>
          <w:lang w:eastAsia="hi-IN" w:bidi="hi-IN"/>
        </w:rPr>
      </w:pPr>
      <w:r w:rsidRPr="00601F97">
        <w:rPr>
          <w:rFonts w:asciiTheme="majorHAnsi" w:eastAsia="Calibri" w:hAnsiTheme="majorHAnsi" w:cs="Arial"/>
          <w:kern w:val="1"/>
          <w:sz w:val="22"/>
          <w:szCs w:val="22"/>
          <w:lang w:eastAsia="hi-IN" w:bidi="hi-IN"/>
        </w:rPr>
        <w:t xml:space="preserve">dokonanie pomiaru powierzchni wykonanego zabiegu (np. przy pomocy: dalmierza, taśmy mierniczej, GPS, itp). </w:t>
      </w:r>
      <w:r w:rsidRPr="00601F97">
        <w:rPr>
          <w:rFonts w:asciiTheme="majorHAnsi" w:eastAsia="Calibri" w:hAnsiTheme="majorHAnsi" w:cs="Arial"/>
          <w:sz w:val="22"/>
          <w:szCs w:val="22"/>
        </w:rPr>
        <w:t xml:space="preserve">Zlecona powierzchnia powinna być pomniejszona </w:t>
      </w:r>
      <w:r w:rsidRPr="00601F97">
        <w:rPr>
          <w:rFonts w:asciiTheme="majorHAnsi" w:eastAsia="Calibri" w:hAnsiTheme="majorHAnsi" w:cs="Arial"/>
          <w:sz w:val="22"/>
          <w:szCs w:val="22"/>
        </w:rPr>
        <w:br/>
        <w:t>o istniejące w wydzieleniu takie elementy jak: drogi, kępy drzewostanu nie objęte zabiegiem, bagna itp</w:t>
      </w:r>
      <w:r w:rsidRPr="00601F97">
        <w:rPr>
          <w:rFonts w:asciiTheme="majorHAnsi" w:eastAsia="Calibri" w:hAnsiTheme="majorHAnsi" w:cs="Arial"/>
          <w:kern w:val="1"/>
          <w:sz w:val="22"/>
          <w:szCs w:val="22"/>
          <w:lang w:eastAsia="hi-IN" w:bidi="hi-IN"/>
        </w:rPr>
        <w:t>.</w:t>
      </w:r>
    </w:p>
    <w:p w:rsidR="0064587B" w:rsidRPr="00601F97" w:rsidRDefault="0064587B" w:rsidP="0064587B">
      <w:pPr>
        <w:spacing w:before="120" w:after="120"/>
        <w:jc w:val="both"/>
        <w:rPr>
          <w:rFonts w:asciiTheme="majorHAnsi" w:eastAsia="Calibri" w:hAnsiTheme="majorHAnsi" w:cs="Arial"/>
          <w:i/>
          <w:sz w:val="22"/>
          <w:szCs w:val="22"/>
        </w:rPr>
      </w:pPr>
      <w:r w:rsidRPr="00601F97">
        <w:rPr>
          <w:rFonts w:asciiTheme="majorHAnsi" w:eastAsia="Calibri" w:hAnsiTheme="majorHAnsi" w:cs="Arial"/>
          <w:bCs/>
          <w:i/>
          <w:sz w:val="22"/>
          <w:szCs w:val="22"/>
        </w:rPr>
        <w:t xml:space="preserve">(rozliczenie powierzchni </w:t>
      </w:r>
      <w:r w:rsidRPr="00601F97">
        <w:rPr>
          <w:rFonts w:asciiTheme="majorHAnsi" w:eastAsia="Calibri" w:hAnsiTheme="majorHAnsi" w:cs="Arial"/>
          <w:i/>
          <w:sz w:val="22"/>
          <w:szCs w:val="22"/>
        </w:rPr>
        <w:t>z dokładnością do dwóch miejsc po przecinku)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III.8 Badanie zapędraczenia gleby</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Badanie zapędraczenia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rsidR="0064587B" w:rsidRPr="00E833AC" w:rsidRDefault="0064587B" w:rsidP="007C6ACE">
      <w:pPr>
        <w:pStyle w:val="Akapitzlist"/>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rsidR="0064587B" w:rsidRPr="00E833AC" w:rsidRDefault="0064587B" w:rsidP="007C6ACE">
      <w:pPr>
        <w:pStyle w:val="Akapitzlist"/>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4"/>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rsidR="0064587B" w:rsidRPr="00E833AC" w:rsidRDefault="0064587B" w:rsidP="007C6ACE">
      <w:pPr>
        <w:numPr>
          <w:ilvl w:val="0"/>
          <w:numId w:val="24"/>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after="120"/>
        <w:jc w:val="center"/>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 xml:space="preserve">III.9 </w:t>
      </w:r>
      <w:r w:rsidRPr="00E833AC">
        <w:rPr>
          <w:rFonts w:asciiTheme="majorHAnsi" w:eastAsia="Calibri" w:hAnsiTheme="majorHAnsi" w:cs="Arial"/>
          <w:b/>
          <w:bCs/>
          <w:iCs/>
          <w:sz w:val="22"/>
          <w:szCs w:val="22"/>
        </w:rPr>
        <w:t>Jesienne poszukiwania szkodników pierwotnych sosny</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98"/>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zapewnia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5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64587B" w:rsidRPr="00E833AC" w:rsidRDefault="0064587B" w:rsidP="007C6ACE">
      <w:pPr>
        <w:numPr>
          <w:ilvl w:val="0"/>
          <w:numId w:val="5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poszukiwanie owadów w ściole metodą 10 powierzchni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rsidR="0064587B" w:rsidRPr="00E833AC" w:rsidRDefault="0064587B" w:rsidP="0064587B">
      <w:pPr>
        <w:widowControl w:val="0"/>
        <w:suppressAutoHyphens w:val="0"/>
        <w:spacing w:before="120" w:after="120"/>
        <w:jc w:val="both"/>
        <w:rPr>
          <w:rFonts w:asciiTheme="majorHAnsi" w:eastAsia="Calibri" w:hAnsiTheme="majorHAnsi" w:cs="Arial"/>
          <w:b/>
          <w:sz w:val="22"/>
          <w:szCs w:val="22"/>
          <w:lang w:eastAsia="pl-PL"/>
        </w:rPr>
      </w:pPr>
    </w:p>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lastRenderedPageBreak/>
        <w:t>Uwagi:</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64587B" w:rsidRPr="00E833AC" w:rsidRDefault="0064587B" w:rsidP="007C6ACE">
      <w:pPr>
        <w:numPr>
          <w:ilvl w:val="0"/>
          <w:numId w:val="8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rsidR="0064587B" w:rsidRPr="00E833AC" w:rsidRDefault="0064587B" w:rsidP="00E53F49">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Próbne poszukiwania owadów w ściole metodą dwóch drzew próbnych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99"/>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64587B" w:rsidRPr="00E833AC" w:rsidRDefault="0064587B" w:rsidP="007C6ACE">
      <w:pPr>
        <w:numPr>
          <w:ilvl w:val="0"/>
          <w:numId w:val="99"/>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III.10 Smarowanie pni biopreparatem</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Pr="00E833AC">
              <w:rPr>
                <w:rFonts w:asciiTheme="majorHAnsi" w:eastAsia="Calibri" w:hAnsiTheme="majorHAnsi" w:cs="Arial"/>
                <w:bCs/>
                <w:iCs/>
                <w:sz w:val="16"/>
                <w:szCs w:val="16"/>
                <w:lang w:eastAsia="pl-PL"/>
              </w:rPr>
              <w:br/>
              <w:t>GODZ PBIO</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1"/>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rsidR="0064587B" w:rsidRPr="00E833AC" w:rsidRDefault="0064587B" w:rsidP="007C6ACE">
      <w:pPr>
        <w:pStyle w:val="Akapitzlist"/>
        <w:numPr>
          <w:ilvl w:val="0"/>
          <w:numId w:val="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rsidR="0064587B" w:rsidRPr="00E833AC" w:rsidRDefault="0064587B" w:rsidP="007C6ACE">
      <w:pPr>
        <w:pStyle w:val="Akapitzlist"/>
        <w:numPr>
          <w:ilvl w:val="0"/>
          <w:numId w:val="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nacięcie pnia,</w:t>
      </w:r>
    </w:p>
    <w:p w:rsidR="0064587B" w:rsidRPr="00E833AC" w:rsidRDefault="0064587B" w:rsidP="007C6ACE">
      <w:pPr>
        <w:pStyle w:val="Akapitzlist"/>
        <w:numPr>
          <w:ilvl w:val="0"/>
          <w:numId w:val="41"/>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rsidR="0064587B" w:rsidRPr="00E833AC" w:rsidRDefault="0064587B" w:rsidP="007C6ACE">
      <w:pPr>
        <w:pStyle w:val="Akapitzlist"/>
        <w:numPr>
          <w:ilvl w:val="0"/>
          <w:numId w:val="41"/>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rsidR="0064587B" w:rsidRPr="00E833AC" w:rsidRDefault="0064587B" w:rsidP="007C6ACE">
      <w:pPr>
        <w:pStyle w:val="Akapitzlist"/>
        <w:numPr>
          <w:ilvl w:val="0"/>
          <w:numId w:val="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rsidR="0064587B" w:rsidRPr="00E833AC" w:rsidRDefault="0064587B" w:rsidP="0064587B">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5"/>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25"/>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rsidR="0064587B" w:rsidRPr="00E833AC" w:rsidRDefault="0064587B" w:rsidP="007C6ACE">
      <w:pPr>
        <w:numPr>
          <w:ilvl w:val="0"/>
          <w:numId w:val="25"/>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czynn.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Pr="00E833AC">
              <w:rPr>
                <w:rFonts w:asciiTheme="majorHAnsi" w:eastAsia="Calibri" w:hAnsiTheme="majorHAnsi" w:cs="Arial"/>
                <w:bCs/>
                <w:iCs/>
                <w:sz w:val="16"/>
                <w:szCs w:val="16"/>
                <w:lang w:eastAsia="pl-PL"/>
              </w:rPr>
              <w:br/>
              <w:t>GODZ SMAR</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rsidR="0064587B" w:rsidRPr="00E833AC" w:rsidRDefault="0064587B" w:rsidP="0064587B">
      <w:pPr>
        <w:widowControl w:val="0"/>
        <w:spacing w:before="120" w:after="120"/>
        <w:jc w:val="both"/>
        <w:rPr>
          <w:rFonts w:asciiTheme="majorHAnsi" w:eastAsia="Calibri" w:hAnsiTheme="majorHAnsi" w:cs="Arial"/>
          <w:b/>
          <w:bCs/>
          <w:sz w:val="22"/>
          <w:szCs w:val="22"/>
        </w:rPr>
      </w:pPr>
    </w:p>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lastRenderedPageBreak/>
        <w:t>Standard technologii prac obejmuje:</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5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5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rsidR="0064587B" w:rsidRPr="00E833AC" w:rsidRDefault="0064587B" w:rsidP="007C6ACE">
      <w:pPr>
        <w:numPr>
          <w:ilvl w:val="0"/>
          <w:numId w:val="5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spacing w:before="120" w:after="120"/>
        <w:rPr>
          <w:rFonts w:asciiTheme="majorHAnsi" w:eastAsia="Bitstream Vera Sans" w:hAnsiTheme="majorHAnsi" w:cs="FreeSans"/>
          <w:b/>
          <w:kern w:val="1"/>
          <w:sz w:val="22"/>
          <w:szCs w:val="22"/>
          <w:lang w:eastAsia="zh-CN" w:bidi="hi-IN"/>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III.11 Grodzenie upraw przed zwierzyną siatką</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Pr="00E833AC">
              <w:rPr>
                <w:rFonts w:asciiTheme="majorHAnsi" w:eastAsia="Calibri" w:hAnsiTheme="majorHAnsi" w:cs="Arial"/>
                <w:bCs/>
                <w:iCs/>
                <w:sz w:val="16"/>
                <w:szCs w:val="16"/>
                <w:lang w:eastAsia="pl-PL"/>
              </w:rPr>
              <w:br/>
              <w:t>GODZ SIAT,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          GODZ SIAG,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144</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          GODZ RSIA,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5F60DE" w:rsidRDefault="0064587B" w:rsidP="007C6ACE">
      <w:pPr>
        <w:pStyle w:val="Akapitzlist"/>
        <w:numPr>
          <w:ilvl w:val="0"/>
          <w:numId w:val="4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dowóz materiałów na miejsce wykonania ogrodzenia z </w:t>
      </w:r>
      <w:r>
        <w:rPr>
          <w:rFonts w:asciiTheme="majorHAnsi" w:eastAsia="Calibri" w:hAnsiTheme="majorHAnsi" w:cs="Arial"/>
          <w:bCs/>
          <w:iCs/>
          <w:sz w:val="22"/>
          <w:szCs w:val="22"/>
        </w:rPr>
        <w:t>magazynu leśnictwa</w:t>
      </w:r>
      <w:r w:rsidRPr="00E833AC">
        <w:rPr>
          <w:rFonts w:asciiTheme="majorHAnsi" w:eastAsia="Calibri" w:hAnsiTheme="majorHAnsi" w:cs="Arial"/>
          <w:bCs/>
          <w:iCs/>
          <w:sz w:val="22"/>
          <w:szCs w:val="22"/>
        </w:rPr>
        <w:t>,</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zabezpieczenie części słupka poprzez </w:t>
      </w:r>
      <w:r>
        <w:rPr>
          <w:rFonts w:asciiTheme="majorHAnsi" w:eastAsia="Calibri" w:hAnsiTheme="majorHAnsi" w:cs="Arial"/>
          <w:sz w:val="22"/>
          <w:szCs w:val="22"/>
        </w:rPr>
        <w:t>okorowanie</w:t>
      </w:r>
    </w:p>
    <w:p w:rsidR="0064587B" w:rsidRPr="00E833AC" w:rsidRDefault="0064587B" w:rsidP="007C6ACE">
      <w:pPr>
        <w:pStyle w:val="Akapitzlist"/>
        <w:numPr>
          <w:ilvl w:val="0"/>
          <w:numId w:val="42"/>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stroną zabezpieczoną na głębokość 0,6 m (z dokładnością do +/- 5 cm). </w:t>
      </w:r>
    </w:p>
    <w:p w:rsidR="0064587B" w:rsidRPr="00E833AC" w:rsidRDefault="0064587B" w:rsidP="007C6ACE">
      <w:pPr>
        <w:pStyle w:val="Akapitzlist"/>
        <w:numPr>
          <w:ilvl w:val="0"/>
          <w:numId w:val="42"/>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przymocowanie siatki do słupków i gruntu,</w:t>
      </w:r>
    </w:p>
    <w:p w:rsidR="0064587B" w:rsidRPr="00E833AC" w:rsidRDefault="0064587B" w:rsidP="007C6ACE">
      <w:pPr>
        <w:pStyle w:val="Akapitzlist"/>
        <w:numPr>
          <w:ilvl w:val="0"/>
          <w:numId w:val="42"/>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przybitych w zaciosie do słupka,</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Zwiezienie niewykorzystanych materiałów do</w:t>
      </w:r>
      <w:r w:rsidRPr="00C52DE1">
        <w:rPr>
          <w:rFonts w:asciiTheme="majorHAnsi" w:eastAsia="Calibri" w:hAnsiTheme="majorHAnsi" w:cs="Arial"/>
          <w:sz w:val="22"/>
          <w:szCs w:val="22"/>
        </w:rPr>
        <w:t xml:space="preserve"> </w:t>
      </w:r>
      <w:r>
        <w:rPr>
          <w:rFonts w:asciiTheme="majorHAnsi" w:eastAsia="Calibri" w:hAnsiTheme="majorHAnsi" w:cs="Arial"/>
          <w:sz w:val="22"/>
          <w:szCs w:val="22"/>
        </w:rPr>
        <w:t>magazynu leśnictwa</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rsidR="0064587B" w:rsidRPr="00E833AC" w:rsidRDefault="0064587B" w:rsidP="007C6ACE">
      <w:pPr>
        <w:pStyle w:val="Akapitzlist"/>
        <w:numPr>
          <w:ilvl w:val="0"/>
          <w:numId w:val="43"/>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5 </w:t>
      </w:r>
      <w:r w:rsidRPr="00E833AC">
        <w:rPr>
          <w:rFonts w:asciiTheme="majorHAnsi" w:eastAsia="Calibri" w:hAnsiTheme="majorHAnsi" w:cs="Arial"/>
          <w:sz w:val="22"/>
          <w:szCs w:val="22"/>
        </w:rPr>
        <w:t>m w nadleśnictwach nizinnych (do +/- 0,5 m) wraz z przycięciem wierzchołków słupków pod kątem 45 stopni,</w:t>
      </w:r>
    </w:p>
    <w:p w:rsidR="0064587B" w:rsidRPr="00E833AC" w:rsidRDefault="0064587B" w:rsidP="007C6ACE">
      <w:pPr>
        <w:pStyle w:val="Akapitzlist"/>
        <w:numPr>
          <w:ilvl w:val="0"/>
          <w:numId w:val="4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m w nadleśnictwach górskich  (do +/- 0,5 m) wraz z przycięciem wierzchołków słupków pod kątem 45 stopni.</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Pr="000C3939">
        <w:rPr>
          <w:rFonts w:ascii="Cambria" w:eastAsia="Calibri" w:hAnsi="Cambria" w:cs="Cambria"/>
          <w:bCs/>
          <w:iCs/>
          <w:sz w:val="22"/>
          <w:szCs w:val="22"/>
          <w:lang w:eastAsia="pl-PL"/>
        </w:rPr>
        <w:t>owinięcie słupa siatką na całym obwodzie</w:t>
      </w:r>
      <w:r>
        <w:rPr>
          <w:rFonts w:ascii="Cambria" w:eastAsia="Calibri" w:hAnsi="Cambria" w:cs="Cambria"/>
          <w:bCs/>
          <w:iCs/>
          <w:sz w:val="22"/>
          <w:szCs w:val="22"/>
          <w:lang w:eastAsia="pl-PL"/>
        </w:rPr>
        <w:t>,</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  – skobli nie dobijamy, druty muszą mieć możliwość przesuwania się w poziomie. W przypadku grubej kory miejsce przybicia skobla należy okorować. Rolki siatki łączymy poprzez zaplecenie drutów poziomych. Umocowanie siatki polega na</w:t>
      </w:r>
      <w:r w:rsidRPr="00C52DE1">
        <w:rPr>
          <w:rFonts w:ascii="Cambria" w:eastAsia="Calibri" w:hAnsi="Cambria" w:cs="Cambria"/>
          <w:bCs/>
          <w:iCs/>
          <w:sz w:val="22"/>
          <w:szCs w:val="22"/>
          <w:lang w:eastAsia="pl-PL"/>
        </w:rPr>
        <w:t xml:space="preserve"> </w:t>
      </w:r>
      <w:r>
        <w:rPr>
          <w:rFonts w:ascii="Cambria" w:eastAsia="Calibri" w:hAnsi="Cambria" w:cs="Cambria"/>
          <w:bCs/>
          <w:iCs/>
          <w:sz w:val="22"/>
          <w:szCs w:val="22"/>
          <w:lang w:eastAsia="pl-PL"/>
        </w:rPr>
        <w:t xml:space="preserve">jej </w:t>
      </w:r>
      <w:r w:rsidRPr="000C3939">
        <w:rPr>
          <w:rFonts w:ascii="Cambria" w:eastAsia="Calibri" w:hAnsi="Cambria" w:cs="Cambria"/>
          <w:bCs/>
          <w:iCs/>
          <w:sz w:val="22"/>
          <w:szCs w:val="22"/>
          <w:lang w:eastAsia="pl-PL"/>
        </w:rPr>
        <w:t>opalikowaniu</w:t>
      </w:r>
      <w:r>
        <w:rPr>
          <w:rFonts w:ascii="Cambria" w:eastAsia="Calibri" w:hAnsi="Cambria" w:cs="Cambria"/>
          <w:bCs/>
          <w:iCs/>
          <w:sz w:val="22"/>
          <w:szCs w:val="22"/>
          <w:lang w:eastAsia="pl-PL"/>
        </w:rPr>
        <w:t>.</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rsidR="0064587B" w:rsidRPr="00E833AC" w:rsidRDefault="0064587B" w:rsidP="007C6ACE">
      <w:pPr>
        <w:pStyle w:val="Akapitzlist"/>
        <w:numPr>
          <w:ilvl w:val="0"/>
          <w:numId w:val="4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rsidR="0064587B" w:rsidRPr="00E833AC" w:rsidRDefault="0064587B" w:rsidP="007C6ACE">
      <w:pPr>
        <w:pStyle w:val="Akapitzlist"/>
        <w:numPr>
          <w:ilvl w:val="0"/>
          <w:numId w:val="4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lastRenderedPageBreak/>
        <w:t>słupki na załamaniach przebiegu ogrodzenia.</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rsidR="0064587B" w:rsidRPr="00E833AC" w:rsidRDefault="0064587B" w:rsidP="0064587B">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w:t>
      </w:r>
      <w:r w:rsidRPr="000C3939">
        <w:rPr>
          <w:rFonts w:ascii="Cambria" w:eastAsia="Calibri" w:hAnsi="Cambria" w:cs="Cambria"/>
          <w:bCs/>
          <w:iCs/>
          <w:sz w:val="22"/>
          <w:szCs w:val="22"/>
          <w:lang w:eastAsia="pl-PL"/>
        </w:rPr>
        <w:t>ocynkowane 3x30 lub porównywalne (ok. 0,6 kg lub porównywalnie na 1 hm)</w:t>
      </w:r>
      <w:r w:rsidRPr="00E833AC">
        <w:rPr>
          <w:rFonts w:asciiTheme="majorHAnsi" w:eastAsia="Calibri" w:hAnsiTheme="majorHAnsi" w:cs="Arial"/>
          <w:bCs/>
          <w:iCs/>
          <w:sz w:val="22"/>
          <w:szCs w:val="22"/>
          <w:lang w:eastAsia="pl-PL"/>
        </w:rPr>
        <w:t xml:space="preserve"> i gwoździe ocynkowane </w:t>
      </w:r>
      <w:r w:rsidRPr="000C3939">
        <w:rPr>
          <w:rFonts w:ascii="Cambria" w:eastAsia="Calibri" w:hAnsi="Cambria" w:cs="Cambria"/>
          <w:bCs/>
          <w:iCs/>
          <w:sz w:val="22"/>
          <w:szCs w:val="22"/>
          <w:lang w:eastAsia="pl-PL"/>
        </w:rPr>
        <w:t>4x100 lub porównywalne (ok. 0,1 kg lub porównywalnie na 1 hm)</w:t>
      </w:r>
      <w:r>
        <w:rPr>
          <w:rFonts w:ascii="Cambria" w:eastAsia="Calibri" w:hAnsi="Cambria" w:cs="Cambria"/>
          <w:bCs/>
          <w:iCs/>
          <w:sz w:val="22"/>
          <w:szCs w:val="22"/>
          <w:lang w:eastAsia="pl-PL"/>
        </w:rPr>
        <w:t>.</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Liczba przełazów </w:t>
      </w:r>
      <w:r w:rsidRPr="000C3939">
        <w:rPr>
          <w:rFonts w:ascii="Cambria" w:eastAsia="Calibri" w:hAnsi="Cambria" w:cs="Cambria"/>
          <w:bCs/>
          <w:iCs/>
          <w:sz w:val="22"/>
          <w:szCs w:val="22"/>
          <w:lang w:eastAsia="pl-PL"/>
        </w:rPr>
        <w:t>2 szt./ogrodzenie</w:t>
      </w:r>
      <w:r>
        <w:rPr>
          <w:rFonts w:asciiTheme="majorHAnsi" w:eastAsia="Calibri" w:hAnsiTheme="majorHAnsi" w:cs="Arial"/>
          <w:sz w:val="22"/>
          <w:szCs w:val="22"/>
          <w:lang w:eastAsia="pl-PL"/>
        </w:rPr>
        <w:t xml:space="preserve">. </w:t>
      </w:r>
      <w:r w:rsidRPr="00E833AC">
        <w:rPr>
          <w:rFonts w:asciiTheme="majorHAnsi" w:eastAsia="Calibri" w:hAnsiTheme="majorHAnsi" w:cs="Arial"/>
          <w:sz w:val="22"/>
          <w:szCs w:val="22"/>
          <w:lang w:eastAsia="pl-PL"/>
        </w:rPr>
        <w:t>Przełazy należy wykonać wg załączonego schematu.</w:t>
      </w:r>
    </w:p>
    <w:p w:rsidR="0064587B" w:rsidRPr="00E833AC" w:rsidRDefault="0064587B" w:rsidP="0064587B">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208FE115" wp14:editId="4ABAA205">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0064587B" w:rsidRPr="00E833AC" w:rsidRDefault="0064587B" w:rsidP="0064587B">
      <w:pPr>
        <w:spacing w:before="120" w:after="120"/>
        <w:rPr>
          <w:rFonts w:asciiTheme="majorHAnsi" w:hAnsiTheme="majorHAnsi"/>
        </w:rPr>
      </w:pPr>
      <w:r w:rsidRPr="00E833AC">
        <w:rPr>
          <w:rFonts w:asciiTheme="majorHAnsi" w:hAnsiTheme="majorHAnsi"/>
        </w:rPr>
        <w:t>Wymiary na ww. schemacie są przykładowe. Odchyłka od podanych wymiarów wynosi</w:t>
      </w:r>
      <w:r>
        <w:rPr>
          <w:rFonts w:asciiTheme="majorHAnsi" w:hAnsiTheme="majorHAnsi"/>
        </w:rPr>
        <w:t xml:space="preserve"> 20%.</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0"/>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20"/>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rsidR="0064587B" w:rsidRPr="00E833AC" w:rsidRDefault="0064587B" w:rsidP="007C6ACE">
      <w:pPr>
        <w:numPr>
          <w:ilvl w:val="0"/>
          <w:numId w:val="20"/>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grodzenia (np. przy pomocy: dalmierza, taśmy mierniczej, GPS, itp),</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autoSpaceDE w:val="0"/>
        <w:spacing w:before="120" w:after="120"/>
        <w:jc w:val="both"/>
        <w:rPr>
          <w:rFonts w:asciiTheme="majorHAnsi" w:eastAsia="Calibri" w:hAnsiTheme="majorHAnsi" w:cs="Arial"/>
          <w:bCs/>
          <w:i/>
          <w:sz w:val="22"/>
          <w:szCs w:val="22"/>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lastRenderedPageBreak/>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5"/>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 na czerwono, w wypadku słupków z drewna liściastego twardego (Db, Ak) korowanie nie jest wymagane,</w:t>
      </w:r>
    </w:p>
    <w:p w:rsidR="0064587B" w:rsidRPr="00E833AC" w:rsidRDefault="0064587B" w:rsidP="007C6ACE">
      <w:pPr>
        <w:pStyle w:val="Akapitzlist"/>
        <w:numPr>
          <w:ilvl w:val="0"/>
          <w:numId w:val="45"/>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rsidR="0064587B" w:rsidRPr="00E833AC" w:rsidRDefault="0064587B" w:rsidP="007C6ACE">
      <w:pPr>
        <w:pStyle w:val="Akapitzlist"/>
        <w:numPr>
          <w:ilvl w:val="0"/>
          <w:numId w:val="45"/>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leśnictwa, rozładunek i ułożenie.</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rsidR="0064587B" w:rsidRPr="00E833AC" w:rsidRDefault="0064587B" w:rsidP="0064587B">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rsidR="0064587B" w:rsidRPr="00E833AC"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E833AC">
        <w:rPr>
          <w:rFonts w:asciiTheme="majorHAnsi" w:eastAsia="Calibri" w:hAnsiTheme="majorHAnsi" w:cs="Arial"/>
          <w:bCs/>
          <w:i/>
          <w:sz w:val="22"/>
          <w:szCs w:val="22"/>
          <w:lang w:eastAsia="en-US"/>
        </w:rPr>
        <w:t xml:space="preserve"> </w:t>
      </w:r>
    </w:p>
    <w:p w:rsidR="0064587B" w:rsidRPr="00E833AC" w:rsidRDefault="0064587B" w:rsidP="0064587B">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III.12 Demontaż (likwidacja) i naprawa (konserwacja) ogrodzeń</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Pr="00E833AC">
              <w:rPr>
                <w:rFonts w:asciiTheme="majorHAnsi" w:eastAsia="Calibri" w:hAnsiTheme="majorHAnsi" w:cs="Arial"/>
                <w:bCs/>
                <w:iCs/>
                <w:sz w:val="16"/>
                <w:szCs w:val="16"/>
                <w:lang w:eastAsia="pl-PL"/>
              </w:rPr>
              <w:br/>
              <w:t>GODZ DSIA</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Pr>
          <w:rFonts w:asciiTheme="majorHAnsi" w:eastAsia="Calibri" w:hAnsiTheme="majorHAnsi" w:cs="Arial"/>
          <w:sz w:val="22"/>
          <w:szCs w:val="22"/>
        </w:rPr>
        <w:t>magazynu leśnictwa</w:t>
      </w:r>
      <w:r w:rsidRPr="00E833AC">
        <w:rPr>
          <w:rFonts w:asciiTheme="majorHAnsi" w:eastAsia="Calibri" w:hAnsiTheme="majorHAnsi" w:cs="Arial"/>
          <w:sz w:val="22"/>
          <w:szCs w:val="22"/>
        </w:rPr>
        <w:t>,</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4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4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zdemontowanego grodzenia (np. przy pomocy: dalmierza, taśmy mierniczej, GPS, itp),</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 GRODZEŃ</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Pr="00E833AC">
              <w:rPr>
                <w:rFonts w:asciiTheme="majorHAnsi" w:eastAsia="Calibri" w:hAnsiTheme="majorHAnsi" w:cs="Arial"/>
                <w:bCs/>
                <w:sz w:val="16"/>
                <w:szCs w:val="16"/>
              </w:rPr>
              <w:br/>
            </w:r>
            <w:r w:rsidRPr="00E833AC">
              <w:rPr>
                <w:rFonts w:asciiTheme="majorHAnsi" w:eastAsia="Calibri" w:hAnsiTheme="majorHAnsi" w:cs="Arial"/>
                <w:bCs/>
                <w:iCs/>
                <w:sz w:val="16"/>
                <w:szCs w:val="16"/>
                <w:lang w:eastAsia="pl-PL"/>
              </w:rPr>
              <w:t>GODZ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powierzchnię na odległość maksymalną</w:t>
      </w:r>
      <w:r>
        <w:rPr>
          <w:rFonts w:asciiTheme="majorHAnsi" w:eastAsia="Calibri" w:hAnsiTheme="majorHAnsi" w:cs="Arial"/>
          <w:bCs/>
          <w:sz w:val="22"/>
          <w:szCs w:val="22"/>
        </w:rPr>
        <w:t xml:space="preserve"> 20 </w:t>
      </w:r>
      <w:r w:rsidRPr="00E833AC">
        <w:rPr>
          <w:rFonts w:asciiTheme="majorHAnsi" w:eastAsia="Calibri" w:hAnsiTheme="majorHAnsi" w:cs="Arial"/>
          <w:bCs/>
          <w:sz w:val="22"/>
          <w:szCs w:val="22"/>
        </w:rPr>
        <w:t>km</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wymianę słupów na nowe wykonane wg technologii opisanej w pkt 11.2, </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naciągnięcie lub wymianę siatki, (siatkę do wymiany należy pobrać z magazynu </w:t>
      </w:r>
      <w:r>
        <w:rPr>
          <w:rFonts w:asciiTheme="majorHAnsi" w:eastAsia="Calibri" w:hAnsiTheme="majorHAnsi" w:cs="Arial"/>
          <w:bCs/>
          <w:sz w:val="22"/>
          <w:szCs w:val="22"/>
        </w:rPr>
        <w:t>leśnictwa.</w:t>
      </w:r>
      <w:r w:rsidRPr="00E833AC">
        <w:rPr>
          <w:rFonts w:asciiTheme="majorHAnsi" w:eastAsia="Calibri" w:hAnsiTheme="majorHAnsi" w:cs="Arial"/>
          <w:bCs/>
          <w:sz w:val="22"/>
          <w:szCs w:val="22"/>
        </w:rPr>
        <w:t xml:space="preserve"> Zużytą siatkę, nie nadającą się do dalszego użytkowania należy zgodnie ze zleceniem zawieźć do miejsca </w:t>
      </w:r>
      <w:r>
        <w:rPr>
          <w:rFonts w:asciiTheme="majorHAnsi" w:eastAsia="Calibri" w:hAnsiTheme="majorHAnsi" w:cs="Arial"/>
          <w:bCs/>
          <w:sz w:val="22"/>
          <w:szCs w:val="22"/>
        </w:rPr>
        <w:t>wskazanego przez Zamawiającego</w:t>
      </w:r>
      <w:r w:rsidRPr="00E833AC">
        <w:rPr>
          <w:rFonts w:asciiTheme="majorHAnsi" w:eastAsia="Calibri" w:hAnsiTheme="majorHAnsi" w:cs="Arial"/>
          <w:bCs/>
          <w:sz w:val="22"/>
          <w:szCs w:val="22"/>
        </w:rPr>
        <w:t>)</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fakultatywnie: przymocowanie siatki opisane w pkt 11.1 </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Wykonawca</w:t>
      </w:r>
      <w:r w:rsidRPr="00E833AC">
        <w:rPr>
          <w:rFonts w:asciiTheme="majorHAnsi" w:eastAsia="Calibri" w:hAnsiTheme="majorHAnsi" w:cs="Arial"/>
          <w:bCs/>
          <w:iCs/>
          <w:sz w:val="22"/>
          <w:szCs w:val="22"/>
          <w:lang w:eastAsia="pl-PL"/>
        </w:rPr>
        <w:t xml:space="preserve"> - </w:t>
      </w:r>
      <w:r w:rsidRPr="000C3939">
        <w:rPr>
          <w:rFonts w:ascii="Cambria" w:eastAsia="Calibri" w:hAnsi="Cambria" w:cs="Cambria"/>
          <w:bCs/>
          <w:iCs/>
          <w:sz w:val="22"/>
          <w:szCs w:val="22"/>
          <w:lang w:eastAsia="pl-PL"/>
        </w:rPr>
        <w:t>skoble ocynkowane 3x30 lub porównywalne (ok. 0,6 kg lub porównywalnie na 1 hm)</w:t>
      </w:r>
      <w:r w:rsidRPr="00E833AC">
        <w:rPr>
          <w:rFonts w:asciiTheme="majorHAnsi" w:eastAsia="Calibri" w:hAnsiTheme="majorHAnsi" w:cs="Arial"/>
          <w:bCs/>
          <w:iCs/>
          <w:sz w:val="22"/>
          <w:szCs w:val="22"/>
          <w:lang w:eastAsia="pl-PL"/>
        </w:rPr>
        <w:t xml:space="preserve"> i gwoździe ocynkowane </w:t>
      </w:r>
      <w:r w:rsidRPr="000C3939">
        <w:rPr>
          <w:rFonts w:ascii="Cambria" w:eastAsia="Calibri" w:hAnsi="Cambria" w:cs="Cambria"/>
          <w:bCs/>
          <w:iCs/>
          <w:sz w:val="22"/>
          <w:szCs w:val="22"/>
          <w:lang w:eastAsia="pl-PL"/>
        </w:rPr>
        <w:t>4x100 lub porównywalne (ok. 0,1 kg lub porównywalnie na 1 hm)</w:t>
      </w:r>
      <w:r>
        <w:rPr>
          <w:rFonts w:ascii="Cambria" w:eastAsia="Calibri" w:hAnsi="Cambria" w:cs="Cambria"/>
          <w:bCs/>
          <w:iCs/>
          <w:sz w:val="22"/>
          <w:szCs w:val="22"/>
          <w:lang w:eastAsia="pl-PL"/>
        </w:rPr>
        <w:t>.</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słupków do naprawy ogrodzeń jest rozliczane odrębnie wg 11.2.  </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64587B" w:rsidRPr="00E833AC" w:rsidRDefault="0064587B" w:rsidP="0064587B">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Pr="00E833AC">
              <w:rPr>
                <w:rFonts w:asciiTheme="majorHAnsi" w:eastAsia="Calibri" w:hAnsiTheme="majorHAnsi" w:cs="Arial"/>
                <w:bCs/>
                <w:sz w:val="16"/>
                <w:szCs w:val="16"/>
              </w:rPr>
              <w:br/>
            </w:r>
            <w:r w:rsidRPr="00E833AC">
              <w:rPr>
                <w:rFonts w:asciiTheme="majorHAnsi" w:eastAsia="Calibri" w:hAnsiTheme="majorHAnsi" w:cs="Arial"/>
                <w:bCs/>
                <w:iCs/>
                <w:sz w:val="16"/>
                <w:szCs w:val="16"/>
                <w:lang w:eastAsia="pl-PL"/>
              </w:rPr>
              <w:t>GODZ ZER</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8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rsidR="0064587B" w:rsidRPr="00E833AC" w:rsidRDefault="0064587B" w:rsidP="007C6ACE">
      <w:pPr>
        <w:numPr>
          <w:ilvl w:val="0"/>
          <w:numId w:val="8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rsidR="0064587B" w:rsidRPr="00E833AC" w:rsidRDefault="0064587B" w:rsidP="0064587B">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Pr="00E833AC">
        <w:rPr>
          <w:rFonts w:asciiTheme="majorHAnsi" w:eastAsia="Calibri" w:hAnsiTheme="majorHAnsi"/>
          <w:b/>
          <w:sz w:val="22"/>
          <w:szCs w:val="22"/>
        </w:rPr>
        <w:lastRenderedPageBreak/>
        <w:t>III.13 Mechaniczne zwalczanie szkodników wtórnych</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7"/>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wynoszenie i układanie pozostałości drzewnych w stosy niewymiarowe,</w:t>
      </w:r>
    </w:p>
    <w:p w:rsidR="0064587B" w:rsidRPr="00E833AC" w:rsidRDefault="0064587B" w:rsidP="007C6ACE">
      <w:pPr>
        <w:pStyle w:val="Akapitzlist"/>
        <w:numPr>
          <w:ilvl w:val="0"/>
          <w:numId w:val="7"/>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64587B" w:rsidRPr="00E833AC" w:rsidRDefault="0064587B" w:rsidP="0064587B">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autoSpaceDE w:val="0"/>
        <w:autoSpaceDN w:val="0"/>
        <w:adjustRightInd w:val="0"/>
        <w:spacing w:before="120" w:after="120"/>
        <w:rPr>
          <w:rFonts w:asciiTheme="majorHAnsi" w:eastAsia="Calibri" w:hAnsiTheme="majorHAnsi" w:cs="Arial"/>
          <w:b/>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64587B" w:rsidRPr="00E833AC" w:rsidRDefault="0064587B" w:rsidP="0064587B">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rsidR="0064587B" w:rsidRPr="00E833AC" w:rsidRDefault="0064587B" w:rsidP="0064587B">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lastRenderedPageBreak/>
        <w:t>III.14 Chemiczne zwalczanie szkodników wtórnych oraz</w:t>
      </w:r>
      <w:r w:rsidRPr="00E833AC">
        <w:rPr>
          <w:rFonts w:asciiTheme="majorHAnsi" w:eastAsia="Calibri" w:hAnsiTheme="majorHAnsi"/>
          <w:b/>
          <w:sz w:val="22"/>
          <w:szCs w:val="22"/>
        </w:rPr>
        <w:br/>
        <w:t>chemiczne zabezpieczanie drewna</w:t>
      </w:r>
    </w:p>
    <w:p w:rsidR="0064587B" w:rsidRPr="00E833AC" w:rsidRDefault="0064587B" w:rsidP="0064587B">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etykietą na opakowaniu środka chemicznego,</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rsidR="0064587B" w:rsidRPr="00E833AC" w:rsidRDefault="0064587B" w:rsidP="007C6ACE">
      <w:pPr>
        <w:pStyle w:val="Akapitzlist"/>
        <w:widowControl w:val="0"/>
        <w:numPr>
          <w:ilvl w:val="0"/>
          <w:numId w:val="6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dawce zgodnej z instrukcją na opakowaniu środka,</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64587B" w:rsidRPr="00E833AC" w:rsidRDefault="0064587B" w:rsidP="0064587B">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rsidR="0064587B" w:rsidRPr="00E833AC" w:rsidRDefault="0064587B" w:rsidP="0064587B">
      <w:pPr>
        <w:suppressAutoHyphens w:val="0"/>
        <w:spacing w:after="200" w:line="276" w:lineRule="auto"/>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III.15 Wywieszanie nowych i konserwacja starych budek lęgowych i schronów dla nietoperzy</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ZAW-BUD</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ZAW-BUD                     … (materiał)</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 lęgowych/schronów dla nietoperzy z magazynu leśnictwa,</w:t>
      </w:r>
    </w:p>
    <w:p w:rsidR="0064587B" w:rsidRPr="00E833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 lęgowych/schronów dla nietoperzy po terenie leśnictwa,</w:t>
      </w:r>
    </w:p>
    <w:p w:rsidR="0064587B" w:rsidRPr="00827C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budki lęgowej do drzewa na wysokości </w:t>
      </w:r>
      <w:r>
        <w:rPr>
          <w:rFonts w:asciiTheme="majorHAnsi" w:eastAsia="Calibri" w:hAnsiTheme="majorHAnsi" w:cs="Arial"/>
          <w:sz w:val="22"/>
          <w:szCs w:val="22"/>
        </w:rPr>
        <w:t>3-5</w:t>
      </w:r>
      <w:r w:rsidRPr="00E833AC">
        <w:rPr>
          <w:rFonts w:asciiTheme="majorHAnsi" w:eastAsia="Calibri" w:hAnsiTheme="majorHAnsi" w:cs="Arial"/>
          <w:sz w:val="22"/>
          <w:szCs w:val="22"/>
        </w:rPr>
        <w:t xml:space="preserve"> m otworem wylotowym skierowanym na wschód lub południowy wschód za pomocą </w:t>
      </w:r>
      <w:r w:rsidRPr="00827CAC">
        <w:rPr>
          <w:rFonts w:asciiTheme="majorHAnsi" w:eastAsia="Calibri" w:hAnsiTheme="majorHAnsi" w:cs="Arial"/>
          <w:sz w:val="22"/>
          <w:szCs w:val="22"/>
        </w:rPr>
        <w:t>gwoździ.</w:t>
      </w:r>
    </w:p>
    <w:p w:rsidR="0064587B" w:rsidRPr="00827C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schronu dla nietoperzy do drzewa na wysokości co najmniej 3-5 m za pomocą</w:t>
      </w:r>
      <w:r w:rsidRPr="00827CAC">
        <w:rPr>
          <w:rFonts w:asciiTheme="majorHAnsi" w:eastAsia="Calibri" w:hAnsiTheme="majorHAnsi" w:cs="Arial"/>
          <w:sz w:val="22"/>
          <w:szCs w:val="22"/>
        </w:rPr>
        <w:t xml:space="preserve"> gwoździ.</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zapewnia Wykonawca.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rsidR="0064587B" w:rsidRPr="00E833AC"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E833AC">
        <w:rPr>
          <w:rFonts w:asciiTheme="majorHAnsi" w:eastAsia="Calibri" w:hAnsiTheme="majorHAnsi" w:cs="Arial"/>
          <w:bCs/>
          <w:i/>
          <w:sz w:val="22"/>
          <w:szCs w:val="22"/>
          <w:lang w:eastAsia="en-US"/>
        </w:rPr>
        <w:t xml:space="preserve"> </w:t>
      </w:r>
    </w:p>
    <w:p w:rsidR="0064587B" w:rsidRPr="00E833AC" w:rsidRDefault="0064587B" w:rsidP="0064587B">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Pr="00E833AC">
              <w:rPr>
                <w:rFonts w:asciiTheme="majorHAnsi" w:eastAsia="Calibri" w:hAnsiTheme="majorHAnsi" w:cs="Arial"/>
                <w:bCs/>
                <w:iCs/>
                <w:sz w:val="16"/>
                <w:szCs w:val="16"/>
                <w:lang w:eastAsia="pl-PL"/>
              </w:rPr>
              <w:br/>
              <w:t>GWOŹDZIE (mat)</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rsidR="0064587B" w:rsidRPr="00E833AC" w:rsidRDefault="0064587B" w:rsidP="007C6ACE">
      <w:pPr>
        <w:pStyle w:val="Akapitzlist"/>
        <w:numPr>
          <w:ilvl w:val="0"/>
          <w:numId w:val="5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 lęgowych/schronów dla nietoperzy.</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887E79">
        <w:rPr>
          <w:rFonts w:asciiTheme="majorHAnsi" w:eastAsia="Calibri" w:hAnsiTheme="majorHAnsi" w:cs="Arial"/>
          <w:sz w:val="22"/>
          <w:szCs w:val="22"/>
        </w:rPr>
        <w:t xml:space="preserve"> </w:t>
      </w:r>
      <w:r w:rsidRPr="00E833AC">
        <w:rPr>
          <w:rFonts w:asciiTheme="majorHAnsi" w:eastAsia="Calibri" w:hAnsiTheme="majorHAnsi" w:cs="Arial"/>
          <w:sz w:val="22"/>
          <w:szCs w:val="22"/>
        </w:rPr>
        <w:t>zapewnia Wykonawca.</w:t>
      </w:r>
    </w:p>
    <w:p w:rsidR="0064587B"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64587B" w:rsidRPr="000E471F"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E833AC">
        <w:rPr>
          <w:rFonts w:asciiTheme="majorHAnsi" w:eastAsia="Calibri" w:hAnsiTheme="majorHAnsi" w:cs="Arial"/>
          <w:bCs/>
          <w:i/>
          <w:sz w:val="22"/>
          <w:szCs w:val="22"/>
          <w:lang w:eastAsia="en-US"/>
        </w:rPr>
        <w:t xml:space="preserve"> </w:t>
      </w:r>
    </w:p>
    <w:p w:rsidR="0064587B" w:rsidRPr="00E833AC" w:rsidRDefault="0064587B" w:rsidP="0064587B">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lastRenderedPageBreak/>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Pr="00E833AC">
              <w:rPr>
                <w:rFonts w:asciiTheme="majorHAnsi" w:eastAsia="Calibri" w:hAnsiTheme="majorHAnsi" w:cs="Arial"/>
                <w:color w:val="000000"/>
                <w:sz w:val="16"/>
                <w:szCs w:val="16"/>
              </w:rPr>
              <w:br/>
              <w:t>TROCINY (mat)</w:t>
            </w:r>
            <w:r w:rsidRPr="00E833AC">
              <w:rPr>
                <w:rFonts w:asciiTheme="majorHAnsi" w:eastAsia="Calibri" w:hAnsiTheme="majorHAnsi" w:cs="Arial"/>
                <w:color w:val="000000"/>
                <w:sz w:val="16"/>
                <w:szCs w:val="16"/>
              </w:rPr>
              <w:br/>
              <w:t>TORF (mat)</w:t>
            </w:r>
            <w:r w:rsidRPr="00E833AC">
              <w:rPr>
                <w:rFonts w:asciiTheme="majorHAnsi" w:eastAsia="Calibri" w:hAnsiTheme="majorHAnsi" w:cs="Arial"/>
                <w:color w:val="000000"/>
                <w:sz w:val="16"/>
                <w:szCs w:val="16"/>
              </w:rPr>
              <w:br/>
              <w:t>GWOŹDZIE (mat)</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 lęgowych, schronów;</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otwarcie, dokładne oczyszczenie budek lęgowych (schronów) z pozostałości po lęgach, itp;</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przygotowanie ich do kolejnego sezonu poprzez wsypanie do budki lęgowej garści trocin lub torfu,</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 (schronów) i przekazanie ich Zamawiającemu.</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7"/>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64587B" w:rsidRPr="00E833AC" w:rsidRDefault="0064587B" w:rsidP="007C6ACE">
      <w:pPr>
        <w:numPr>
          <w:ilvl w:val="0"/>
          <w:numId w:val="27"/>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jc w:val="center"/>
        <w:rPr>
          <w:rFonts w:asciiTheme="majorHAnsi" w:eastAsia="Calibri" w:hAnsiTheme="majorHAnsi" w:cs="Arial"/>
          <w:b/>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III.16 Prace w ochronie lasu</w:t>
      </w:r>
    </w:p>
    <w:p w:rsidR="0064587B" w:rsidRPr="00E833AC" w:rsidRDefault="0064587B" w:rsidP="0064587B">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16"/>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rsidR="0064587B" w:rsidRPr="00E833AC" w:rsidRDefault="0064587B" w:rsidP="0064587B">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64587B" w:rsidRPr="00E833AC" w:rsidRDefault="0064587B" w:rsidP="0064587B">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rsidR="0064587B" w:rsidRPr="00E833AC" w:rsidRDefault="0064587B" w:rsidP="0064587B">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64587B" w:rsidRPr="00E833AC" w:rsidRDefault="0064587B" w:rsidP="0064587B">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64587B" w:rsidRPr="00E833AC" w:rsidRDefault="0064587B" w:rsidP="0064587B">
      <w:pPr>
        <w:spacing w:before="120" w:after="120"/>
        <w:rPr>
          <w:rFonts w:asciiTheme="majorHAnsi" w:eastAsia="Calibri" w:hAnsiTheme="majorHAnsi"/>
          <w:b/>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rPr>
          <w:rFonts w:asciiTheme="majorHAnsi" w:hAnsiTheme="majorHAnsi"/>
        </w:rPr>
      </w:pPr>
    </w:p>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numPr>
          <w:ilvl w:val="0"/>
          <w:numId w:val="19"/>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przez Zamawiającego.</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10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rsidR="0064587B" w:rsidRPr="00E833AC" w:rsidRDefault="0064587B" w:rsidP="007C6ACE">
      <w:pPr>
        <w:numPr>
          <w:ilvl w:val="0"/>
          <w:numId w:val="10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rsidR="0064587B" w:rsidRPr="00E833AC" w:rsidRDefault="0064587B" w:rsidP="007C6ACE">
      <w:pPr>
        <w:pStyle w:val="Akapitzlist"/>
        <w:numPr>
          <w:ilvl w:val="0"/>
          <w:numId w:val="5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rsidR="0064587B" w:rsidRPr="00E833AC" w:rsidRDefault="0064587B" w:rsidP="007C6ACE">
      <w:pPr>
        <w:pStyle w:val="Akapitzlist"/>
        <w:numPr>
          <w:ilvl w:val="0"/>
          <w:numId w:val="5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rsidR="0064587B" w:rsidRPr="00E833AC" w:rsidRDefault="0064587B" w:rsidP="007C6ACE">
      <w:pPr>
        <w:pStyle w:val="Akapitzlist"/>
        <w:numPr>
          <w:ilvl w:val="0"/>
          <w:numId w:val="5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6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6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pomoc przy zakładaniu opasek lepowych w celach prognostycznych (wygładzanie kory ośnikiem, nakładanie lepu).</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rsidR="0064587B" w:rsidRPr="00E833AC" w:rsidRDefault="0064587B" w:rsidP="0064587B">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rsidR="0064587B" w:rsidRPr="00E833AC" w:rsidRDefault="0064587B" w:rsidP="007C6ACE">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wyniesienie/wywiezienie ich w miejsce wskazane przez Zamawiającego, </w:t>
      </w:r>
    </w:p>
    <w:p w:rsidR="0064587B" w:rsidRPr="00E833AC" w:rsidRDefault="0064587B" w:rsidP="007C6ACE">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rsidR="0064587B" w:rsidRPr="00E833AC" w:rsidRDefault="0064587B" w:rsidP="007C6ACE">
      <w:pPr>
        <w:numPr>
          <w:ilvl w:val="0"/>
          <w:numId w:val="28"/>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2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rsidR="0064587B" w:rsidRPr="00E833AC" w:rsidRDefault="0064587B" w:rsidP="007C6ACE">
      <w:pPr>
        <w:numPr>
          <w:ilvl w:val="0"/>
          <w:numId w:val="28"/>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64587B" w:rsidRPr="00E833AC" w:rsidRDefault="0064587B" w:rsidP="0064587B">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332F45" w:rsidRDefault="00332F45" w:rsidP="0064587B">
      <w:pPr>
        <w:spacing w:before="120" w:after="120"/>
        <w:rPr>
          <w:rFonts w:asciiTheme="majorHAnsi" w:eastAsia="Calibri" w:hAnsiTheme="majorHAnsi"/>
          <w:b/>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lastRenderedPageBreak/>
        <w:t xml:space="preserve">16.6 Prace z zakresu ochrony lasu w obiektach ochrony przyrody – VAT </w:t>
      </w:r>
      <w:r>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3"/>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Pr>
          <w:rFonts w:asciiTheme="majorHAnsi" w:eastAsia="Calibri" w:hAnsiTheme="majorHAnsi"/>
          <w:sz w:val="22"/>
          <w:szCs w:val="22"/>
        </w:rPr>
        <w:t>8</w:t>
      </w:r>
      <w:r w:rsidRPr="00E833AC">
        <w:rPr>
          <w:rFonts w:asciiTheme="majorHAnsi" w:eastAsia="Calibri" w:hAnsiTheme="majorHAnsi"/>
          <w:sz w:val="22"/>
          <w:szCs w:val="22"/>
        </w:rPr>
        <w:t>%</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16.7  Zachowanie i odtworzenie elementów środowiska przyrodniczego – VAT </w:t>
      </w:r>
      <w:r>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rsidR="0064587B" w:rsidRPr="00E833AC"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Pr>
          <w:rFonts w:asciiTheme="majorHAnsi" w:eastAsia="Calibri" w:hAnsiTheme="majorHAnsi"/>
          <w:sz w:val="22"/>
          <w:szCs w:val="22"/>
        </w:rPr>
        <w:t>8</w:t>
      </w:r>
      <w:r w:rsidRPr="00E833AC">
        <w:rPr>
          <w:rFonts w:asciiTheme="majorHAnsi" w:eastAsia="Calibri" w:hAnsiTheme="majorHAnsi"/>
          <w:sz w:val="22"/>
          <w:szCs w:val="22"/>
        </w:rPr>
        <w:t xml:space="preserve"> %</w:t>
      </w:r>
    </w:p>
    <w:p w:rsidR="0064587B" w:rsidRDefault="0064587B" w:rsidP="0064587B">
      <w:pPr>
        <w:spacing w:before="120" w:after="120"/>
        <w:rPr>
          <w:rFonts w:asciiTheme="majorHAnsi" w:eastAsia="Calibri" w:hAnsiTheme="majorHAnsi" w:cs="Arial"/>
          <w:b/>
          <w:bCs/>
          <w:iCs/>
          <w:sz w:val="22"/>
          <w:szCs w:val="22"/>
        </w:rPr>
      </w:pPr>
    </w:p>
    <w:p w:rsidR="0064587B" w:rsidRDefault="0064587B" w:rsidP="0064587B">
      <w:pPr>
        <w:spacing w:before="120" w:after="120"/>
        <w:rPr>
          <w:rFonts w:asciiTheme="majorHAnsi" w:eastAsia="Calibri" w:hAnsiTheme="majorHAnsi" w:cs="Arial"/>
          <w:b/>
          <w:bCs/>
          <w:iCs/>
          <w:sz w:val="22"/>
          <w:szCs w:val="22"/>
        </w:rPr>
      </w:pP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lastRenderedPageBreak/>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autoSpaceDE w:val="0"/>
        <w:autoSpaceDN w:val="0"/>
        <w:adjustRightInd w:val="0"/>
        <w:spacing w:before="120" w:after="120"/>
        <w:rPr>
          <w:rFonts w:asciiTheme="majorHAnsi" w:eastAsia="Calibri" w:hAnsiTheme="majorHAnsi" w:cs="Arial"/>
          <w:b/>
          <w:sz w:val="22"/>
          <w:szCs w:val="22"/>
        </w:rPr>
      </w:pPr>
    </w:p>
    <w:p w:rsidR="0064587B" w:rsidRPr="00E833AC" w:rsidRDefault="0064587B" w:rsidP="0064587B">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 xml:space="preserve">16.8  </w:t>
      </w:r>
      <w:r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rsidR="0064587B" w:rsidRPr="00E833AC" w:rsidRDefault="0064587B" w:rsidP="007C6ACE">
      <w:pPr>
        <w:pStyle w:val="Akapitzlist"/>
        <w:numPr>
          <w:ilvl w:val="0"/>
          <w:numId w:val="6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rsidR="0064587B" w:rsidRPr="00E833AC" w:rsidRDefault="0064587B" w:rsidP="007C6ACE">
      <w:pPr>
        <w:pStyle w:val="Akapitzlist"/>
        <w:numPr>
          <w:ilvl w:val="0"/>
          <w:numId w:val="6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64587B"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16.9.2</w:t>
      </w:r>
      <w:r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16.10.2.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Dział IV - OCHRONA P.POŻ</w:t>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rsidR="0064587B" w:rsidRPr="00E833AC" w:rsidRDefault="0064587B" w:rsidP="0064587B">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PPOŻ-ODN</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PPOŻ-ODN</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8"/>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rsidR="0064587B" w:rsidRPr="00E833AC" w:rsidRDefault="0064587B" w:rsidP="007C6ACE">
      <w:pPr>
        <w:pStyle w:val="Akapitzlist"/>
        <w:numPr>
          <w:ilvl w:val="0"/>
          <w:numId w:val="8"/>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powierzchniowe spulchnienie gleby.</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64587B" w:rsidRPr="00E833AC" w:rsidRDefault="0064587B" w:rsidP="0064587B">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p>
    <w:p w:rsidR="0064587B" w:rsidRPr="00E833AC" w:rsidRDefault="0064587B" w:rsidP="0064587B">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IV.2 Porządkowanie terenów na pasach przeciwpożarowych</w:t>
      </w:r>
    </w:p>
    <w:p w:rsidR="0064587B" w:rsidRPr="00E833AC" w:rsidRDefault="0064587B" w:rsidP="0064587B">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rsidR="0064587B" w:rsidRPr="00E833AC" w:rsidRDefault="0064587B" w:rsidP="0064587B">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after="200" w:line="276" w:lineRule="auto"/>
        <w:rPr>
          <w:rFonts w:asciiTheme="majorHAnsi" w:eastAsia="Calibri" w:hAnsiTheme="majorHAnsi"/>
          <w:sz w:val="22"/>
          <w:szCs w:val="22"/>
          <w:lang w:eastAsia="en-US"/>
        </w:rPr>
      </w:pPr>
    </w:p>
    <w:p w:rsidR="0064587B" w:rsidRPr="00E833AC" w:rsidRDefault="0064587B" w:rsidP="0064587B">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IV.3 Odchwaszczanie i mineralizowanie bruzd na pasach przeciwpożarowych – VAT 8%</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64587B" w:rsidRPr="00E833AC" w:rsidRDefault="0064587B" w:rsidP="0064587B">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rsidR="0064587B" w:rsidRPr="00E833AC" w:rsidRDefault="0064587B" w:rsidP="0064587B">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IV.4 Pozostałe prace godzinowe w ochronie p.poż – VAT 8%</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rsidR="0064587B" w:rsidRPr="00E833AC" w:rsidRDefault="0064587B" w:rsidP="007C6ACE">
      <w:pPr>
        <w:pStyle w:val="Akapitzlist"/>
        <w:numPr>
          <w:ilvl w:val="0"/>
          <w:numId w:val="7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parkingu lub miejsc postoju pojazdów.</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przewożenie sprzętu podręcznego, gaśniczego,</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inne prace zlecone związane z ochroną przeciwpożarową nadleśnictwa (w tym przejazdy pomiędzy obiektami wymagającymi mineralizacji bruzd).</w:t>
      </w:r>
    </w:p>
    <w:p w:rsidR="0064587B" w:rsidRPr="00E833AC" w:rsidRDefault="0064587B" w:rsidP="0064587B">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64587B" w:rsidRPr="00E833AC" w:rsidRDefault="0064587B" w:rsidP="0064587B">
      <w:pPr>
        <w:autoSpaceDE w:val="0"/>
        <w:autoSpaceDN w:val="0"/>
        <w:adjustRightInd w:val="0"/>
        <w:spacing w:before="120" w:after="120"/>
        <w:jc w:val="both"/>
        <w:rPr>
          <w:rFonts w:asciiTheme="majorHAnsi" w:eastAsia="Calibri" w:hAnsiTheme="majorHAnsi"/>
          <w:sz w:val="22"/>
          <w:szCs w:val="22"/>
          <w:lang w:eastAsia="en-US"/>
        </w:rPr>
      </w:pP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1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rsidR="0064587B" w:rsidRPr="00E833AC" w:rsidRDefault="0064587B" w:rsidP="007C6ACE">
      <w:pPr>
        <w:pStyle w:val="Akapitzlist"/>
        <w:numPr>
          <w:ilvl w:val="0"/>
          <w:numId w:val="1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rsidR="0064587B" w:rsidRPr="00E833AC" w:rsidRDefault="0064587B" w:rsidP="007C6ACE">
      <w:pPr>
        <w:pStyle w:val="Akapitzlist"/>
        <w:numPr>
          <w:ilvl w:val="0"/>
          <w:numId w:val="1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64587B" w:rsidRPr="00E833AC" w:rsidRDefault="0064587B" w:rsidP="0064587B">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after="200" w:line="276" w:lineRule="auto"/>
        <w:rPr>
          <w:rFonts w:asciiTheme="majorHAnsi" w:eastAsia="Calibri" w:hAnsiTheme="majorHAnsi" w:cs="Arial"/>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547601" w:rsidRPr="00332F45" w:rsidRDefault="00547601" w:rsidP="00547601">
      <w:pPr>
        <w:suppressAutoHyphens w:val="0"/>
        <w:spacing w:before="120" w:after="120"/>
        <w:jc w:val="center"/>
        <w:rPr>
          <w:rFonts w:asciiTheme="majorHAnsi" w:eastAsia="Calibri" w:hAnsiTheme="majorHAnsi"/>
          <w:sz w:val="22"/>
          <w:szCs w:val="22"/>
          <w:lang w:eastAsia="en-US"/>
        </w:rPr>
      </w:pPr>
      <w:r w:rsidRPr="00332F45">
        <w:rPr>
          <w:rFonts w:asciiTheme="majorHAnsi" w:eastAsia="Calibri" w:hAnsiTheme="majorHAnsi" w:cs="Arial"/>
          <w:b/>
          <w:bCs/>
          <w:sz w:val="22"/>
          <w:szCs w:val="22"/>
          <w:lang w:eastAsia="en-US"/>
        </w:rPr>
        <w:lastRenderedPageBreak/>
        <w:t>Dział V - ZAGOSPODAROWANIE TURYSTYCZNE</w:t>
      </w:r>
    </w:p>
    <w:p w:rsidR="00547601" w:rsidRPr="00332F45" w:rsidRDefault="00547601" w:rsidP="00547601">
      <w:pPr>
        <w:suppressAutoHyphens w:val="0"/>
        <w:spacing w:before="120" w:after="120"/>
        <w:rPr>
          <w:rFonts w:asciiTheme="majorHAnsi" w:eastAsia="Calibri" w:hAnsiTheme="majorHAnsi"/>
          <w:sz w:val="22"/>
          <w:szCs w:val="22"/>
          <w:lang w:eastAsia="en-US"/>
        </w:rPr>
      </w:pPr>
    </w:p>
    <w:p w:rsidR="00547601" w:rsidRPr="00332F45" w:rsidRDefault="00547601" w:rsidP="00547601">
      <w:pPr>
        <w:suppressAutoHyphens w:val="0"/>
        <w:spacing w:before="120" w:after="120"/>
        <w:jc w:val="center"/>
        <w:rPr>
          <w:rFonts w:asciiTheme="majorHAnsi" w:hAnsiTheme="majorHAnsi" w:cs="Arial"/>
          <w:b/>
          <w:sz w:val="22"/>
          <w:szCs w:val="22"/>
          <w:lang w:eastAsia="pl-PL"/>
        </w:rPr>
      </w:pPr>
      <w:r w:rsidRPr="00332F45">
        <w:rPr>
          <w:rFonts w:asciiTheme="majorHAnsi" w:hAnsiTheme="majorHAnsi" w:cs="Arial"/>
          <w:b/>
          <w:sz w:val="22"/>
          <w:szCs w:val="22"/>
          <w:lang w:eastAsia="pl-PL"/>
        </w:rPr>
        <w:t>V.1 Utrzymanie urządzeń turystycznych i edukacyjnych</w:t>
      </w:r>
    </w:p>
    <w:p w:rsidR="00547601" w:rsidRPr="00332F45" w:rsidRDefault="00547601" w:rsidP="00547601">
      <w:pPr>
        <w:suppressAutoHyphens w:val="0"/>
        <w:spacing w:before="120" w:after="120"/>
        <w:rPr>
          <w:rFonts w:asciiTheme="majorHAnsi" w:eastAsia="Calibri" w:hAnsiTheme="majorHAnsi"/>
          <w:sz w:val="22"/>
          <w:szCs w:val="22"/>
          <w:lang w:eastAsia="en-US"/>
        </w:rPr>
      </w:pPr>
      <w:r w:rsidRPr="00332F45">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279A5" w:rsidRPr="00332F45"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279A5" w:rsidRPr="00332F45" w:rsidRDefault="00C279A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279A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279A5" w:rsidRPr="00332F45" w:rsidRDefault="00C279A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279A5" w:rsidRPr="00332F45" w:rsidRDefault="00C279A5"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w:t>
            </w:r>
            <w:r w:rsidR="007843FC" w:rsidRPr="00332F45">
              <w:rPr>
                <w:rFonts w:asciiTheme="majorHAnsi" w:eastAsia="Calibri" w:hAnsiTheme="majorHAnsi" w:cs="Arial"/>
                <w:bCs/>
                <w:iCs/>
                <w:sz w:val="22"/>
                <w:szCs w:val="22"/>
                <w:lang w:eastAsia="pl-PL"/>
              </w:rPr>
              <w:t>83</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RH8</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RH8</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ręcznie</w:t>
            </w:r>
            <w:r w:rsidR="0047741D" w:rsidRPr="00332F45">
              <w:rPr>
                <w:rFonts w:asciiTheme="majorHAnsi" w:eastAsia="Calibri" w:hAnsiTheme="majorHAnsi" w:cs="Arial"/>
                <w:bCs/>
                <w:iCs/>
                <w:sz w:val="22"/>
                <w:szCs w:val="22"/>
                <w:lang w:eastAsia="pl-PL"/>
              </w:rPr>
              <w:t xml:space="preserve"> (VAT 8%)</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184</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RH23</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RH23</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ręcznie (VAT 23%)</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185</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MH8</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MH8</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ciągnikiem</w:t>
            </w:r>
            <w:r w:rsidR="0047741D" w:rsidRPr="00332F45">
              <w:rPr>
                <w:rFonts w:asciiTheme="majorHAnsi" w:eastAsia="Calibri" w:hAnsiTheme="majorHAnsi" w:cs="Arial"/>
                <w:bCs/>
                <w:iCs/>
                <w:sz w:val="22"/>
                <w:szCs w:val="22"/>
                <w:lang w:eastAsia="pl-PL"/>
              </w:rPr>
              <w:t xml:space="preserve"> (VAT 8%)</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186</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MH23</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MH23</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ciągnikiem (VAT 23%)</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187</w:t>
            </w:r>
          </w:p>
        </w:tc>
        <w:tc>
          <w:tcPr>
            <w:tcW w:w="958" w:type="pct"/>
            <w:shd w:val="clear" w:color="auto" w:fill="auto"/>
          </w:tcPr>
          <w:p w:rsidR="00C279A5" w:rsidRPr="00332F45" w:rsidRDefault="0068379E" w:rsidP="003B56C0">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RU8</w:t>
            </w:r>
          </w:p>
        </w:tc>
        <w:tc>
          <w:tcPr>
            <w:tcW w:w="910" w:type="pct"/>
            <w:shd w:val="clear" w:color="auto" w:fill="auto"/>
          </w:tcPr>
          <w:p w:rsidR="00C279A5" w:rsidRPr="00332F45" w:rsidRDefault="0068379E" w:rsidP="003B56C0">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RU8</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ręcznie z urządzeniem mechanicznym</w:t>
            </w:r>
            <w:r w:rsidR="0047741D" w:rsidRPr="00332F45">
              <w:rPr>
                <w:rFonts w:asciiTheme="majorHAnsi" w:eastAsia="Calibri" w:hAnsiTheme="majorHAnsi" w:cs="Arial"/>
                <w:bCs/>
                <w:iCs/>
                <w:sz w:val="22"/>
                <w:szCs w:val="22"/>
                <w:lang w:eastAsia="pl-PL"/>
              </w:rPr>
              <w:t xml:space="preserve"> (VAT 8%)</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dokonywanie konserwacji urządzeń turystycznych i edukacyjnych</w:t>
      </w:r>
      <w:r w:rsidR="00A215D5" w:rsidRPr="00332F45">
        <w:rPr>
          <w:rFonts w:asciiTheme="majorHAnsi" w:hAnsiTheme="majorHAnsi" w:cs="Arial"/>
          <w:sz w:val="22"/>
          <w:szCs w:val="22"/>
        </w:rPr>
        <w:t>,</w:t>
      </w:r>
      <w:r w:rsidRPr="00332F45">
        <w:rPr>
          <w:rFonts w:asciiTheme="majorHAnsi" w:hAnsiTheme="majorHAnsi" w:cs="Arial"/>
          <w:sz w:val="22"/>
          <w:szCs w:val="22"/>
        </w:rPr>
        <w:t xml:space="preserve"> </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wykaszanie trawy i chwastów na terenie obiektu edukacyjnego, miejsca postoju pojazdów (parkingu leśnego) od kwietnia do października włącznie,</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332F45">
        <w:rPr>
          <w:rFonts w:asciiTheme="majorHAnsi" w:hAnsiTheme="majorHAnsi" w:cs="Arial"/>
          <w:sz w:val="22"/>
          <w:szCs w:val="22"/>
        </w:rPr>
        <w:t>porządkowanie terenu</w:t>
      </w:r>
      <w:r w:rsidRPr="00332F45">
        <w:rPr>
          <w:rFonts w:asciiTheme="majorHAnsi" w:hAnsiTheme="majorHAnsi" w:cs="Arial"/>
          <w:sz w:val="22"/>
          <w:szCs w:val="22"/>
        </w:rPr>
        <w:t xml:space="preserve"> i wywóz śmieci - wykonywana (w ustalonym dniu) w okresie całego roku,</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inne wg. potrzeb.</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pacing w:before="120" w:after="120"/>
        <w:jc w:val="both"/>
        <w:rPr>
          <w:rFonts w:asciiTheme="majorHAnsi" w:hAnsiTheme="majorHAnsi" w:cs="Arial"/>
          <w:sz w:val="22"/>
          <w:szCs w:val="22"/>
        </w:rPr>
      </w:pPr>
      <w:r w:rsidRPr="00332F45">
        <w:rPr>
          <w:rFonts w:asciiTheme="majorHAnsi" w:hAnsiTheme="majorHAnsi" w:cs="Arial"/>
          <w:sz w:val="22"/>
          <w:szCs w:val="22"/>
        </w:rPr>
        <w:t xml:space="preserve">Nieczystości (śmieci) muszą być dostarczone do miejsca wyznaczonego </w:t>
      </w:r>
      <w:r w:rsidR="00AF354B" w:rsidRPr="00332F45">
        <w:rPr>
          <w:rFonts w:asciiTheme="majorHAnsi" w:hAnsiTheme="majorHAnsi" w:cs="Arial"/>
          <w:sz w:val="22"/>
          <w:szCs w:val="22"/>
        </w:rPr>
        <w:t>przez Zamawiającego.</w:t>
      </w:r>
    </w:p>
    <w:p w:rsidR="00547601" w:rsidRPr="00332F45" w:rsidRDefault="00547601" w:rsidP="00547601">
      <w:pPr>
        <w:spacing w:before="120" w:after="120"/>
        <w:jc w:val="both"/>
        <w:rPr>
          <w:rFonts w:asciiTheme="majorHAnsi" w:hAnsiTheme="majorHAnsi" w:cs="Arial"/>
          <w:sz w:val="22"/>
          <w:szCs w:val="22"/>
        </w:rPr>
      </w:pPr>
      <w:r w:rsidRPr="00332F45">
        <w:rPr>
          <w:rFonts w:asciiTheme="majorHAnsi" w:hAnsiTheme="majorHAnsi" w:cs="Arial"/>
          <w:sz w:val="22"/>
          <w:szCs w:val="22"/>
        </w:rPr>
        <w:t>Materiały do konserwacji obiektów i urządzeń zapewnia Zamawiający.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rsidR="00547601" w:rsidRPr="00332F45" w:rsidRDefault="00547601" w:rsidP="00547601">
      <w:pPr>
        <w:suppressAutoHyphens w:val="0"/>
        <w:spacing w:before="120" w:after="120"/>
        <w:rPr>
          <w:rFonts w:asciiTheme="majorHAnsi" w:eastAsia="Calibri" w:hAnsiTheme="majorHAnsi"/>
          <w:sz w:val="22"/>
          <w:szCs w:val="22"/>
          <w:lang w:eastAsia="en-US"/>
        </w:rPr>
      </w:pPr>
      <w:r w:rsidRPr="00332F45">
        <w:rPr>
          <w:rFonts w:asciiTheme="majorHAnsi" w:eastAsia="Calibri" w:hAnsiTheme="majorHAnsi" w:cs="Arial"/>
          <w:bCs/>
          <w:i/>
          <w:sz w:val="22"/>
          <w:szCs w:val="22"/>
          <w:lang w:eastAsia="en-US"/>
        </w:rPr>
        <w:t xml:space="preserve">(rozliczenie </w:t>
      </w:r>
      <w:r w:rsidRPr="00332F45">
        <w:rPr>
          <w:rFonts w:asciiTheme="majorHAnsi" w:eastAsia="Calibri" w:hAnsiTheme="majorHAnsi" w:cs="Arial"/>
          <w:i/>
          <w:sz w:val="22"/>
          <w:szCs w:val="22"/>
          <w:lang w:eastAsia="en-US"/>
        </w:rPr>
        <w:t>z dokładnością do 1 godziny</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after="200" w:line="276" w:lineRule="auto"/>
        <w:rPr>
          <w:rFonts w:asciiTheme="majorHAnsi" w:hAnsiTheme="majorHAnsi"/>
          <w:sz w:val="22"/>
          <w:szCs w:val="22"/>
        </w:rPr>
      </w:pPr>
    </w:p>
    <w:p w:rsidR="00547601" w:rsidRPr="00332F45" w:rsidRDefault="00547601" w:rsidP="00547601">
      <w:pPr>
        <w:suppressAutoHyphens w:val="0"/>
        <w:spacing w:after="200" w:line="276" w:lineRule="auto"/>
        <w:rPr>
          <w:rFonts w:asciiTheme="majorHAnsi" w:hAnsiTheme="majorHAnsi"/>
          <w:sz w:val="22"/>
          <w:szCs w:val="22"/>
        </w:rPr>
      </w:pPr>
      <w:r w:rsidRPr="00332F45">
        <w:rPr>
          <w:rFonts w:asciiTheme="majorHAnsi" w:hAnsiTheme="majorHAnsi"/>
          <w:sz w:val="22"/>
          <w:szCs w:val="22"/>
        </w:rPr>
        <w:br w:type="page"/>
      </w:r>
    </w:p>
    <w:p w:rsidR="00547601" w:rsidRPr="00332F45" w:rsidRDefault="00547601" w:rsidP="00547601">
      <w:pPr>
        <w:suppressAutoHyphens w:val="0"/>
        <w:spacing w:before="120" w:after="120"/>
        <w:jc w:val="center"/>
        <w:rPr>
          <w:rFonts w:asciiTheme="majorHAnsi" w:eastAsia="Calibri" w:hAnsiTheme="majorHAnsi"/>
          <w:sz w:val="22"/>
          <w:szCs w:val="22"/>
          <w:lang w:eastAsia="en-US"/>
        </w:rPr>
      </w:pPr>
      <w:r w:rsidRPr="00332F45">
        <w:rPr>
          <w:rFonts w:asciiTheme="majorHAnsi" w:eastAsia="Calibri" w:hAnsiTheme="majorHAnsi" w:cs="Arial"/>
          <w:b/>
          <w:bCs/>
          <w:sz w:val="22"/>
          <w:szCs w:val="22"/>
          <w:lang w:eastAsia="pl-PL"/>
        </w:rPr>
        <w:lastRenderedPageBreak/>
        <w:t>Dział VI – GOSPODARKA ŁĄKOWO-ROLNA</w:t>
      </w:r>
      <w:r w:rsidRPr="00332F45">
        <w:rPr>
          <w:rFonts w:asciiTheme="majorHAnsi" w:eastAsia="Calibri" w:hAnsiTheme="majorHAnsi" w:cs="Arial"/>
          <w:b/>
          <w:sz w:val="22"/>
          <w:szCs w:val="22"/>
          <w:lang w:eastAsia="pl-PL"/>
        </w:rPr>
        <w:t>VI.1 Uprawa roli, łąk i pastwisk oraz gruntów uprawianych rolniczo</w:t>
      </w:r>
    </w:p>
    <w:p w:rsidR="00547601" w:rsidRPr="00332F45" w:rsidRDefault="00547601" w:rsidP="00547601">
      <w:pPr>
        <w:suppressAutoHyphens w:val="0"/>
        <w:spacing w:before="120" w:after="120"/>
        <w:jc w:val="center"/>
        <w:rPr>
          <w:rFonts w:asciiTheme="majorHAnsi" w:eastAsia="Calibri" w:hAnsiTheme="majorHAnsi"/>
          <w:sz w:val="22"/>
          <w:szCs w:val="22"/>
          <w:lang w:eastAsia="en-US"/>
        </w:rPr>
      </w:pPr>
    </w:p>
    <w:p w:rsidR="00547601" w:rsidRPr="00332F45" w:rsidRDefault="00547601" w:rsidP="00547601">
      <w:pPr>
        <w:suppressAutoHyphens w:val="0"/>
        <w:spacing w:before="120" w:after="120"/>
        <w:jc w:val="both"/>
        <w:rPr>
          <w:rFonts w:asciiTheme="majorHAnsi" w:eastAsia="Calibri" w:hAnsiTheme="majorHAnsi" w:cs="Helvetica"/>
          <w:sz w:val="22"/>
          <w:szCs w:val="22"/>
          <w:lang w:eastAsia="en-US"/>
        </w:rPr>
      </w:pPr>
      <w:r w:rsidRPr="00332F45">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332F45">
        <w:rPr>
          <w:rFonts w:asciiTheme="majorHAnsi" w:eastAsia="Calibri" w:hAnsiTheme="majorHAnsi" w:cs="Helvetica"/>
          <w:sz w:val="22"/>
          <w:szCs w:val="22"/>
          <w:lang w:eastAsia="en-US"/>
        </w:rPr>
        <w:t xml:space="preserve">e drzew i krzewów atrakcyjnych </w:t>
      </w:r>
      <w:r w:rsidRPr="00332F45">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rsidR="00547601" w:rsidRPr="00332F45" w:rsidRDefault="00547601" w:rsidP="00547601">
      <w:pPr>
        <w:suppressAutoHyphens w:val="0"/>
        <w:spacing w:before="120" w:after="120"/>
        <w:jc w:val="both"/>
        <w:rPr>
          <w:rFonts w:asciiTheme="majorHAnsi" w:eastAsia="Calibri" w:hAnsiTheme="majorHAnsi" w:cs="Helvetica"/>
          <w:sz w:val="22"/>
          <w:szCs w:val="22"/>
          <w:lang w:eastAsia="en-US"/>
        </w:rPr>
      </w:pPr>
    </w:p>
    <w:p w:rsidR="00547601" w:rsidRPr="00332F45" w:rsidRDefault="00547601" w:rsidP="00547601">
      <w:pPr>
        <w:suppressAutoHyphens w:val="0"/>
        <w:spacing w:before="120" w:after="120"/>
        <w:jc w:val="both"/>
        <w:rPr>
          <w:rFonts w:asciiTheme="majorHAnsi" w:eastAsia="Calibri" w:hAnsiTheme="majorHAnsi" w:cs="Helvetica"/>
          <w:b/>
          <w:sz w:val="22"/>
          <w:szCs w:val="22"/>
          <w:lang w:eastAsia="en-US"/>
        </w:rPr>
      </w:pPr>
      <w:r w:rsidRPr="00332F45">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0B3822" w:rsidRPr="00332F45"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0B3822" w:rsidRPr="00332F45" w:rsidRDefault="000B3822"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0B3822"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188</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ŁR-ORKA</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ŁR-ORKA</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Głęboka orka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189</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ŁR-PODOR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ŁR-PODOR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Podorywka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0C6663" w:rsidP="00DB6346">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w:t>
            </w:r>
            <w:r w:rsidR="007843FC" w:rsidRPr="00332F45">
              <w:rPr>
                <w:rFonts w:asciiTheme="majorHAnsi" w:eastAsia="Calibri" w:hAnsiTheme="majorHAnsi" w:cs="Arial"/>
                <w:bCs/>
                <w:iCs/>
                <w:sz w:val="22"/>
                <w:szCs w:val="22"/>
                <w:lang w:eastAsia="pl-PL"/>
              </w:rPr>
              <w:t>0</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ŁR-AGRE</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ŁR-AGRE</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Agregatowanie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191</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ŁR-KULT</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ŁR-KULT</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Kultywatorowanie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192</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ŁR-BRON</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ŁR-BRON</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Bronowanie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193</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Talerzowanie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194</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ŁR-REDL</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ŁR-REDL</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Redlenie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195</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ŁR-ROZDR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ŁR-ROZDR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196</w:t>
            </w:r>
          </w:p>
        </w:tc>
        <w:tc>
          <w:tcPr>
            <w:tcW w:w="958" w:type="pct"/>
            <w:shd w:val="clear" w:color="auto" w:fill="auto"/>
          </w:tcPr>
          <w:p w:rsidR="000B3822" w:rsidRPr="00332F45" w:rsidRDefault="000B3822" w:rsidP="000B3822">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ŁR-WAŁOW</w:t>
            </w:r>
          </w:p>
        </w:tc>
        <w:tc>
          <w:tcPr>
            <w:tcW w:w="910" w:type="pct"/>
            <w:shd w:val="clear" w:color="auto" w:fill="auto"/>
          </w:tcPr>
          <w:p w:rsidR="000B3822" w:rsidRPr="00332F45" w:rsidRDefault="000B3822" w:rsidP="000B3822">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ŁR-WAŁOW</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Wałowanie</w:t>
            </w:r>
          </w:p>
        </w:tc>
        <w:tc>
          <w:tcPr>
            <w:tcW w:w="712" w:type="pct"/>
            <w:shd w:val="clear" w:color="auto" w:fill="auto"/>
          </w:tcPr>
          <w:p w:rsidR="000B3822" w:rsidRPr="00332F45" w:rsidRDefault="000B3822" w:rsidP="000B3822">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197</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ŁR-PORZPO</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ŁR-PORZPO</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0B3822"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198</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ŁR-KARCZ</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ŁR-KARCZ</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38B69C8" w:rsidRPr="00332F45" w:rsidRDefault="038B69C8">
      <w:pPr>
        <w:rPr>
          <w:rFonts w:asciiTheme="majorHAnsi" w:hAnsiTheme="majorHAnsi"/>
        </w:rPr>
      </w:pPr>
    </w:p>
    <w:p w:rsidR="000B3822" w:rsidRPr="00332F45" w:rsidRDefault="000B3822" w:rsidP="00547601">
      <w:pPr>
        <w:widowControl w:val="0"/>
        <w:spacing w:before="120" w:after="120"/>
        <w:jc w:val="both"/>
        <w:rPr>
          <w:rFonts w:asciiTheme="majorHAnsi" w:eastAsia="Calibri" w:hAnsiTheme="majorHAnsi" w:cs="Arial"/>
          <w:b/>
          <w:bCs/>
          <w:sz w:val="22"/>
          <w:szCs w:val="22"/>
        </w:rPr>
      </w:pPr>
    </w:p>
    <w:p w:rsidR="00547601" w:rsidRPr="00332F45"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br w:type="page"/>
      </w:r>
      <w:r w:rsidR="00547601" w:rsidRPr="00332F45">
        <w:rPr>
          <w:rFonts w:asciiTheme="majorHAnsi" w:eastAsia="Calibri" w:hAnsiTheme="majorHAnsi" w:cs="Arial"/>
          <w:b/>
          <w:bCs/>
          <w:sz w:val="22"/>
          <w:szCs w:val="22"/>
        </w:rPr>
        <w:lastRenderedPageBreak/>
        <w:t>Standard technologii prac obejmuje:</w:t>
      </w:r>
    </w:p>
    <w:p w:rsidR="00547601" w:rsidRPr="00332F45" w:rsidRDefault="00547601" w:rsidP="007C6ACE">
      <w:pPr>
        <w:pStyle w:val="Akapitzlist"/>
        <w:numPr>
          <w:ilvl w:val="0"/>
          <w:numId w:val="73"/>
        </w:numPr>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3"/>
        </w:numPr>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3"/>
        </w:numPr>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wykonanie zabiegu – całość przy użyciu środków i sił będących w dyspozycji wykonawcy.</w:t>
      </w:r>
    </w:p>
    <w:p w:rsidR="00547601" w:rsidRPr="00332F45" w:rsidRDefault="00547601" w:rsidP="00547601">
      <w:pPr>
        <w:spacing w:before="120" w:after="120"/>
        <w:jc w:val="both"/>
        <w:rPr>
          <w:rFonts w:asciiTheme="majorHAnsi" w:eastAsia="Calibri" w:hAnsiTheme="majorHAnsi" w:cs="Arial"/>
          <w:b/>
          <w:bCs/>
          <w:sz w:val="22"/>
          <w:szCs w:val="22"/>
        </w:rPr>
      </w:pPr>
      <w:r w:rsidRPr="00332F45">
        <w:rPr>
          <w:rFonts w:asciiTheme="majorHAnsi" w:eastAsia="Calibri" w:hAnsiTheme="majorHAnsi" w:cs="Arial"/>
          <w:b/>
          <w:bCs/>
          <w:sz w:val="22"/>
          <w:szCs w:val="22"/>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Głęboką orkę należy wykonać przy użyciu pługa rolniczego na głębokość 20 – 35 cm.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Podorywkę należy wykonać przy użyciu pługa rolniczego na głębokość 5-10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Kultywatorowanie należy wykonać przy użyciu kultywatora rolniczego poprzez spulchnienie gleby na głębokość 7 – 12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Radlenie należy wykonać z użyciem radła ciągnikowego o odpowiednim rozstawie.</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Wałowanie należy wykonać z użyciem wału, w celu dociśnięcia darni do podłoża oraz zwiększania podsiąku wody.</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0B3822" w:rsidRPr="00332F45" w:rsidRDefault="000B3822">
      <w:pPr>
        <w:suppressAutoHyphens w:val="0"/>
        <w:spacing w:after="200" w:line="276" w:lineRule="auto"/>
        <w:rPr>
          <w:rFonts w:asciiTheme="majorHAnsi" w:eastAsia="Calibri" w:hAnsiTheme="majorHAnsi"/>
          <w:sz w:val="22"/>
          <w:szCs w:val="22"/>
          <w:lang w:eastAsia="en-US"/>
        </w:rPr>
      </w:pPr>
      <w:r w:rsidRPr="00332F45">
        <w:rPr>
          <w:rFonts w:asciiTheme="majorHAnsi" w:eastAsia="Calibri" w:hAnsiTheme="majorHAnsi"/>
          <w:sz w:val="22"/>
          <w:szCs w:val="22"/>
          <w:lang w:eastAsia="en-US"/>
        </w:rPr>
        <w:br w:type="page"/>
      </w:r>
    </w:p>
    <w:p w:rsidR="00547601" w:rsidRPr="00332F45" w:rsidRDefault="00547601" w:rsidP="00547601">
      <w:pPr>
        <w:suppressAutoHyphens w:val="0"/>
        <w:spacing w:before="120" w:after="120"/>
        <w:rPr>
          <w:rFonts w:asciiTheme="majorHAnsi" w:eastAsia="Calibri" w:hAnsiTheme="majorHAnsi"/>
          <w:b/>
          <w:sz w:val="22"/>
          <w:szCs w:val="22"/>
          <w:lang w:eastAsia="en-US"/>
        </w:rPr>
      </w:pPr>
      <w:r w:rsidRPr="00332F45">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0B3822" w:rsidRPr="00332F45"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0B3822" w:rsidRPr="00332F45" w:rsidRDefault="000B3822"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0B3822"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199</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ŁR-NAWM</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ŁR-NAWM</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 xml:space="preserve">Wysiew nawozów sztucznych </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200</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ŁR-WAPN</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ŁR-WAPN</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Wapnowanie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201</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ŁR-NAWO</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ŁR-NAWO</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Nawożenie organiczne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rozsiew lub rozrzucenie nawozu,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zebranie i zwiezienie  do wskazanego magazynu opakowań po nawozach – całość przy użyciu środków i sił będących w dyspozycji Wykonawcy.</w:t>
      </w:r>
    </w:p>
    <w:p w:rsidR="00547601" w:rsidRPr="00332F45" w:rsidRDefault="00547601" w:rsidP="00547601">
      <w:pPr>
        <w:spacing w:before="120" w:after="120"/>
        <w:jc w:val="both"/>
        <w:rPr>
          <w:rFonts w:asciiTheme="majorHAnsi" w:eastAsia="Calibri" w:hAnsiTheme="majorHAnsi" w:cs="Arial"/>
          <w:b/>
          <w:bCs/>
          <w:sz w:val="22"/>
          <w:szCs w:val="22"/>
        </w:rPr>
      </w:pPr>
      <w:r w:rsidRPr="00332F45">
        <w:rPr>
          <w:rFonts w:asciiTheme="majorHAnsi" w:eastAsia="Calibri" w:hAnsiTheme="majorHAnsi" w:cs="Arial"/>
          <w:b/>
          <w:bCs/>
          <w:sz w:val="22"/>
          <w:szCs w:val="22"/>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Materiały zapewni Zamawiający/Wykonawca.</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0B3822" w:rsidRPr="00332F45" w:rsidRDefault="000B3822">
      <w:pPr>
        <w:suppressAutoHyphens w:val="0"/>
        <w:spacing w:after="200" w:line="276" w:lineRule="auto"/>
        <w:rPr>
          <w:rFonts w:asciiTheme="majorHAnsi" w:eastAsia="Calibri" w:hAnsiTheme="majorHAnsi"/>
          <w:sz w:val="22"/>
          <w:szCs w:val="22"/>
          <w:lang w:eastAsia="en-US"/>
        </w:rPr>
      </w:pPr>
      <w:r w:rsidRPr="00332F45">
        <w:rPr>
          <w:rFonts w:asciiTheme="majorHAnsi" w:eastAsia="Calibri" w:hAnsiTheme="majorHAnsi"/>
          <w:sz w:val="22"/>
          <w:szCs w:val="22"/>
          <w:lang w:eastAsia="en-US"/>
        </w:rPr>
        <w:br w:type="page"/>
      </w:r>
    </w:p>
    <w:p w:rsidR="00547601" w:rsidRPr="00332F45" w:rsidRDefault="00547601" w:rsidP="007C6ACE">
      <w:pPr>
        <w:numPr>
          <w:ilvl w:val="1"/>
          <w:numId w:val="7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332F45">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0B3822" w:rsidRPr="00332F45"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0B3822" w:rsidRPr="00332F45" w:rsidRDefault="000B3822"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0B3822"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202</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Wysiew nasion siewnikiem rzutowym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203</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ŁR-WYSNAS</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ŁR-WYSNAS</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Wysiew nasion siewnikiem zbożowym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204</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ŁR-WYSNP</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ŁR-WYSNP</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Wysiew nasion siewnikiem punktowym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205</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ŁR-SADZT</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ŁR-SADZT</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Sadzenie bulw topinamburu lub ziemniaków</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206</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ŁR-SADZWM</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ŁR-SADZWM</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Sadzenie sadzonek wieloletnich w jamkę</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TSZT</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207</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ŁR-WYOR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ŁR-WYOR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KTMR</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208</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ŁR-TAL60</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ŁR-TAL60</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TSZT</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209</w:t>
            </w:r>
          </w:p>
        </w:tc>
        <w:tc>
          <w:tcPr>
            <w:tcW w:w="958"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RH8</w:t>
            </w:r>
          </w:p>
        </w:tc>
        <w:tc>
          <w:tcPr>
            <w:tcW w:w="910"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RH8</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210</w:t>
            </w:r>
          </w:p>
        </w:tc>
        <w:tc>
          <w:tcPr>
            <w:tcW w:w="958"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MH8</w:t>
            </w:r>
          </w:p>
        </w:tc>
        <w:tc>
          <w:tcPr>
            <w:tcW w:w="910"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MH8</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odbiór materiału siewnego, sadzeniaków z magazynów lub innych miejsc składowania na terenie </w:t>
      </w:r>
      <w:r w:rsidR="00AF354B" w:rsidRPr="00332F45">
        <w:rPr>
          <w:rFonts w:asciiTheme="majorHAnsi" w:eastAsia="Calibri" w:hAnsiTheme="majorHAnsi" w:cs="Arial"/>
          <w:bCs/>
          <w:sz w:val="22"/>
          <w:szCs w:val="22"/>
        </w:rPr>
        <w:t>n</w:t>
      </w:r>
      <w:r w:rsidRPr="00332F45">
        <w:rPr>
          <w:rFonts w:asciiTheme="majorHAnsi" w:eastAsia="Calibri" w:hAnsiTheme="majorHAnsi" w:cs="Arial"/>
          <w:bCs/>
          <w:sz w:val="22"/>
          <w:szCs w:val="22"/>
        </w:rPr>
        <w:t xml:space="preserve">adleśnictwa, sadzonek drzew ze szkółki leśnej wraz z załadunkiem, przewozem i przeładunkiem,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rozsiew materiałów lub ich rozsadzenie w określonej dawce lub więźbie,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332F45">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Sadzenie drzew i krzewów należy wykonać w jamkę w więźbie określonej przez Zamawiającego.</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Wyoranie pasów pod sadzenie drzew i krzewów należy wykonać pługiem z pogłębiaczem.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Prace godzinowe ręczne i ciągnikowe są związane z pielęgnowaniem drzew i krzewów.</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Materiały w postaci …………………………. zapewni</w:t>
      </w:r>
      <w:r w:rsidR="00117622" w:rsidRPr="00332F45">
        <w:rPr>
          <w:rFonts w:asciiTheme="majorHAnsi" w:eastAsia="Calibri" w:hAnsiTheme="majorHAnsi" w:cs="Arial"/>
          <w:bCs/>
          <w:sz w:val="22"/>
          <w:szCs w:val="22"/>
          <w:lang w:eastAsia="pl-PL"/>
        </w:rPr>
        <w:t>a</w:t>
      </w:r>
      <w:r w:rsidRPr="00332F45">
        <w:rPr>
          <w:rFonts w:asciiTheme="majorHAnsi" w:eastAsia="Calibri" w:hAnsiTheme="majorHAnsi" w:cs="Arial"/>
          <w:bCs/>
          <w:sz w:val="22"/>
          <w:szCs w:val="22"/>
          <w:lang w:eastAsia="pl-PL"/>
        </w:rPr>
        <w:t xml:space="preserve"> </w:t>
      </w:r>
      <w:r w:rsidR="00117622" w:rsidRPr="00332F45">
        <w:rPr>
          <w:rFonts w:asciiTheme="majorHAnsi" w:eastAsia="Calibri" w:hAnsiTheme="majorHAnsi" w:cs="Arial"/>
          <w:bCs/>
          <w:sz w:val="22"/>
          <w:szCs w:val="22"/>
          <w:lang w:eastAsia="pl-PL"/>
        </w:rPr>
        <w:t>Z</w:t>
      </w:r>
      <w:r w:rsidRPr="00332F45">
        <w:rPr>
          <w:rFonts w:asciiTheme="majorHAnsi" w:eastAsia="Calibri" w:hAnsiTheme="majorHAnsi" w:cs="Arial"/>
          <w:bCs/>
          <w:sz w:val="22"/>
          <w:szCs w:val="22"/>
          <w:lang w:eastAsia="pl-PL"/>
        </w:rPr>
        <w:t>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7C6ACE">
      <w:pPr>
        <w:pStyle w:val="Akapitzlist"/>
        <w:numPr>
          <w:ilvl w:val="0"/>
          <w:numId w:val="76"/>
        </w:numPr>
        <w:tabs>
          <w:tab w:val="left" w:pos="284"/>
        </w:tabs>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Dla prac, gdzie jednostką rozliczeniową jest hektar [HA]</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7C6ACE">
      <w:pPr>
        <w:pStyle w:val="Akapitzlist"/>
        <w:numPr>
          <w:ilvl w:val="0"/>
          <w:numId w:val="76"/>
        </w:numPr>
        <w:autoSpaceDE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bCs/>
          <w:sz w:val="22"/>
          <w:szCs w:val="22"/>
          <w:lang w:eastAsia="en-US"/>
        </w:rPr>
        <w:t>Dla prac, gdzie jednostką rozliczeniową jest tysiąc sztuk [TSZT]</w:t>
      </w:r>
    </w:p>
    <w:p w:rsidR="00547601" w:rsidRPr="00332F45" w:rsidRDefault="00547601" w:rsidP="00547601">
      <w:pPr>
        <w:suppressAutoHyphens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7C6ACE">
      <w:pPr>
        <w:pStyle w:val="Akapitzlist"/>
        <w:numPr>
          <w:ilvl w:val="0"/>
          <w:numId w:val="76"/>
        </w:numPr>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Dla prac, gdzie jednostką rozliczeniową jest 1000 m [KMTR]</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332F45">
        <w:rPr>
          <w:rFonts w:asciiTheme="majorHAnsi" w:eastAsia="Calibri" w:hAnsiTheme="majorHAnsi" w:cs="Arial"/>
          <w:sz w:val="22"/>
          <w:szCs w:val="22"/>
          <w:lang w:eastAsia="en-US"/>
        </w:rPr>
        <w:t>oraz poprzez dokonanie pomiaru długości (np. przy pomocy: dalmierza, taśmy mierniczej, GPS, itp),</w:t>
      </w:r>
      <w:r w:rsidRPr="00332F45">
        <w:rPr>
          <w:rFonts w:asciiTheme="majorHAnsi" w:eastAsia="Calibri" w:hAnsiTheme="majorHAnsi" w:cs="Arial"/>
          <w:bCs/>
          <w:sz w:val="22"/>
          <w:szCs w:val="22"/>
          <w:lang w:eastAsia="en-US"/>
        </w:rPr>
        <w:t>.</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 z dokładnością do dwóch miejsc po przecinku)</w:t>
      </w:r>
    </w:p>
    <w:p w:rsidR="00547601" w:rsidRPr="00332F45" w:rsidRDefault="00547601" w:rsidP="007C6ACE">
      <w:pPr>
        <w:pStyle w:val="Akapitzlist"/>
        <w:numPr>
          <w:ilvl w:val="0"/>
          <w:numId w:val="76"/>
        </w:numPr>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Dla prac, gdzie jednostką rozliczeniową jest godzina [H]</w:t>
      </w:r>
    </w:p>
    <w:p w:rsidR="00547601" w:rsidRPr="00332F45"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(rozliczenie </w:t>
      </w:r>
      <w:r w:rsidRPr="00332F45">
        <w:rPr>
          <w:rFonts w:asciiTheme="majorHAnsi" w:eastAsia="Calibri" w:hAnsiTheme="majorHAnsi" w:cs="Arial"/>
          <w:i/>
          <w:sz w:val="22"/>
          <w:szCs w:val="22"/>
          <w:lang w:eastAsia="en-US"/>
        </w:rPr>
        <w:t>z dokładnością do 1 godziny</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p>
    <w:p w:rsidR="004B4DB9" w:rsidRPr="00332F45" w:rsidRDefault="004B4DB9">
      <w:pPr>
        <w:suppressAutoHyphens w:val="0"/>
        <w:spacing w:after="200" w:line="276" w:lineRule="auto"/>
        <w:rPr>
          <w:rFonts w:asciiTheme="majorHAnsi" w:eastAsia="Calibri" w:hAnsiTheme="majorHAnsi" w:cs="Arial"/>
          <w:b/>
          <w:sz w:val="22"/>
          <w:szCs w:val="22"/>
          <w:lang w:eastAsia="pl-PL"/>
        </w:rPr>
      </w:pPr>
      <w:r w:rsidRPr="00332F45">
        <w:rPr>
          <w:rFonts w:asciiTheme="majorHAnsi" w:eastAsia="Calibri" w:hAnsiTheme="majorHAnsi" w:cs="Arial"/>
          <w:b/>
          <w:sz w:val="22"/>
          <w:szCs w:val="22"/>
          <w:lang w:eastAsia="pl-PL"/>
        </w:rPr>
        <w:br w:type="page"/>
      </w:r>
    </w:p>
    <w:p w:rsidR="00547601" w:rsidRPr="00332F45" w:rsidRDefault="00547601" w:rsidP="00547601">
      <w:pPr>
        <w:suppressAutoHyphens w:val="0"/>
        <w:spacing w:before="120" w:after="120"/>
        <w:rPr>
          <w:rFonts w:asciiTheme="majorHAnsi" w:eastAsia="Calibri" w:hAnsiTheme="majorHAnsi"/>
          <w:b/>
          <w:sz w:val="22"/>
          <w:szCs w:val="22"/>
          <w:lang w:eastAsia="en-US"/>
        </w:rPr>
      </w:pPr>
      <w:r w:rsidRPr="00332F45">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4B4DB9" w:rsidRPr="00332F45"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4B4DB9" w:rsidRPr="00332F45" w:rsidRDefault="004B4DB9"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4B4DB9"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4B4DB9" w:rsidRPr="00332F45" w:rsidRDefault="004B4DB9"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4B4DB9" w:rsidRPr="00332F45" w:rsidRDefault="004B4DB9"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8409C3" w:rsidRPr="00332F45" w:rsidRDefault="006F2EAB" w:rsidP="00DB6346">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211</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ŁR-OPRYSK</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ŁR-OPRYSK</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Mechaniczny oprysk chemiczny</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117622"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odbiór środków chemicznych z magazynu,</w:t>
      </w:r>
    </w:p>
    <w:p w:rsidR="00547601" w:rsidRPr="00332F45" w:rsidRDefault="00117622"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dowóz wody,</w:t>
      </w:r>
      <w:r w:rsidR="00547601" w:rsidRPr="00332F45">
        <w:rPr>
          <w:rFonts w:asciiTheme="majorHAnsi" w:eastAsia="Calibri" w:hAnsiTheme="majorHAnsi" w:cs="Arial"/>
          <w:bCs/>
          <w:sz w:val="22"/>
          <w:szCs w:val="22"/>
        </w:rPr>
        <w:t xml:space="preserve"> </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cieczy roboczej o określonym stężeniu, </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9B30CE" w:rsidRPr="00332F45"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rsidR="009B30CE" w:rsidRPr="00332F45" w:rsidRDefault="009B30CE" w:rsidP="009B30CE">
      <w:pPr>
        <w:autoSpaceDE w:val="0"/>
        <w:autoSpaceDN w:val="0"/>
        <w:adjustRightInd w:val="0"/>
        <w:spacing w:before="120" w:after="120"/>
        <w:jc w:val="both"/>
        <w:rPr>
          <w:rFonts w:asciiTheme="majorHAnsi" w:hAnsiTheme="majorHAnsi" w:cs="Arial"/>
          <w:sz w:val="22"/>
          <w:szCs w:val="22"/>
          <w:lang w:eastAsia="pl-PL"/>
        </w:rPr>
      </w:pPr>
      <w:r w:rsidRPr="00332F45">
        <w:rPr>
          <w:rFonts w:asciiTheme="majorHAnsi" w:hAnsiTheme="majorHAnsi" w:cs="Arial"/>
          <w:sz w:val="22"/>
          <w:szCs w:val="22"/>
          <w:lang w:eastAsia="pl-PL"/>
        </w:rPr>
        <w:t>Sprzęt i narzędzia niezbędne do wykonania zabiegu zapewnia Wykonawca.</w:t>
      </w:r>
    </w:p>
    <w:p w:rsidR="009B30CE" w:rsidRPr="00332F45"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Środek chemiczny i wodę zapewnia Zamawiający. </w:t>
      </w:r>
    </w:p>
    <w:p w:rsidR="00117622" w:rsidRPr="00332F45"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Miejsce odbioru środka chemicznego – km ………., miejsce zwrotu opakowań po środku chemicznym – km ………  punkt poboru wody – km ………….</w:t>
      </w:r>
    </w:p>
    <w:p w:rsidR="00547601" w:rsidRPr="00332F45"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bookmarkStart w:id="2" w:name="_GoBack"/>
      <w:r w:rsidRPr="00332F45">
        <w:rPr>
          <w:rFonts w:asciiTheme="majorHAnsi" w:eastAsia="Calibri" w:hAnsiTheme="majorHAnsi" w:cs="Arial"/>
          <w:sz w:val="22"/>
          <w:szCs w:val="22"/>
          <w:lang w:eastAsia="en-US"/>
        </w:rPr>
        <w:t>..</w:t>
      </w:r>
      <w:bookmarkEnd w:id="2"/>
      <w:r w:rsidRPr="00332F45">
        <w:rPr>
          <w:rFonts w:asciiTheme="majorHAnsi" w:eastAsia="Calibri" w:hAnsiTheme="majorHAnsi" w:cs="Arial"/>
          <w:sz w:val="22"/>
          <w:szCs w:val="22"/>
          <w:lang w:eastAsia="en-US"/>
        </w:rPr>
        <w:t xml:space="preserve">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rsidR="00547601" w:rsidRPr="00332F45" w:rsidRDefault="00547601" w:rsidP="00547601">
      <w:pPr>
        <w:suppressAutoHyphens w:val="0"/>
        <w:spacing w:before="120" w:after="120"/>
        <w:rPr>
          <w:rFonts w:asciiTheme="majorHAnsi" w:eastAsia="Calibri" w:hAnsiTheme="majorHAnsi"/>
          <w:b/>
          <w:sz w:val="22"/>
          <w:szCs w:val="22"/>
          <w:lang w:eastAsia="en-US"/>
        </w:rPr>
      </w:pPr>
      <w:r w:rsidRPr="00332F45">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8409C3" w:rsidRPr="00332F45"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8409C3" w:rsidRPr="00332F45" w:rsidRDefault="008409C3"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8409C3"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8409C3" w:rsidRPr="00332F45" w:rsidRDefault="008409C3"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212</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ŁR-KOSZR</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ŁR-KOSZR</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Koszenie trawy</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DB6346" w:rsidP="00EF3807">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w:t>
            </w:r>
            <w:r w:rsidR="006F2EAB" w:rsidRPr="00332F45">
              <w:rPr>
                <w:rFonts w:asciiTheme="majorHAnsi" w:eastAsia="Calibri" w:hAnsiTheme="majorHAnsi" w:cs="Arial"/>
                <w:bCs/>
                <w:iCs/>
                <w:sz w:val="22"/>
                <w:szCs w:val="22"/>
                <w:lang w:eastAsia="pl-PL"/>
              </w:rPr>
              <w:t>3</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sz w:val="22"/>
                <w:szCs w:val="22"/>
                <w:lang w:eastAsia="en-US"/>
              </w:rPr>
              <w:t>ŁR-WYKŁW</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sz w:val="22"/>
                <w:szCs w:val="22"/>
                <w:lang w:eastAsia="en-US"/>
              </w:rPr>
              <w:t>ŁR-WYKŁW</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Koszenie trawy z wywozem z łąki</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214</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ŁR-GRAB</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ŁR-GRAB</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Przegrabianie (suszenie siana)</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215</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ŁR-ZGRAB</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ŁR-ZGRAB</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Zgrabianie siana</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lastRenderedPageBreak/>
              <w:t>216</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ŁR-PRAS</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ŁR-PRAS</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Prasowanie siana</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217</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ŁR-BALOT</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ŁR-BALOT</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218</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ŁR-TOPZ</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ŁR-TOPZ</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8"/>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8"/>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8"/>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wykonanie zabiegu – całość przy użyciu środków i sił będących w dyspozycji Wykonawcy.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Balotowanie siana lub zielonej masy na kiszonkę</w:t>
      </w:r>
      <w:r w:rsidRPr="00332F45">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rPr>
          <w:rFonts w:asciiTheme="majorHAnsi" w:eastAsia="Calibri" w:hAnsiTheme="majorHAnsi"/>
          <w:sz w:val="22"/>
          <w:szCs w:val="22"/>
          <w:lang w:eastAsia="en-US"/>
        </w:rPr>
      </w:pPr>
    </w:p>
    <w:p w:rsidR="00FD39E2" w:rsidRPr="00332F45" w:rsidRDefault="00FD39E2" w:rsidP="00547601">
      <w:pPr>
        <w:suppressAutoHyphens w:val="0"/>
        <w:spacing w:before="120" w:after="120"/>
        <w:rPr>
          <w:rFonts w:asciiTheme="majorHAnsi" w:eastAsia="Calibri" w:hAnsiTheme="majorHAnsi"/>
          <w:sz w:val="22"/>
          <w:szCs w:val="22"/>
          <w:lang w:eastAsia="en-US"/>
        </w:rPr>
      </w:pPr>
    </w:p>
    <w:p w:rsidR="00547601" w:rsidRPr="00332F45" w:rsidRDefault="00547601" w:rsidP="00FD39E2">
      <w:pPr>
        <w:spacing w:before="120" w:after="120"/>
        <w:jc w:val="center"/>
        <w:rPr>
          <w:rFonts w:asciiTheme="majorHAnsi" w:eastAsia="Calibri" w:hAnsiTheme="majorHAnsi"/>
          <w:b/>
          <w:sz w:val="22"/>
          <w:szCs w:val="22"/>
          <w:lang w:eastAsia="pl-PL"/>
        </w:rPr>
      </w:pPr>
      <w:r w:rsidRPr="00332F45">
        <w:rPr>
          <w:rFonts w:asciiTheme="majorHAnsi" w:eastAsia="Calibri" w:hAnsiTheme="majorHAnsi" w:cs="Arial"/>
          <w:b/>
          <w:bCs/>
          <w:sz w:val="22"/>
          <w:szCs w:val="22"/>
          <w:lang w:eastAsia="pl-PL"/>
        </w:rPr>
        <w:lastRenderedPageBreak/>
        <w:t>1.</w:t>
      </w:r>
      <w:r w:rsidRPr="00332F45">
        <w:rPr>
          <w:rFonts w:asciiTheme="majorHAnsi" w:eastAsia="Calibri" w:hAnsiTheme="majorHAnsi"/>
          <w:b/>
          <w:sz w:val="22"/>
          <w:szCs w:val="22"/>
          <w:lang w:eastAsia="pl-PL"/>
        </w:rPr>
        <w:t>6 Indywidualne zabezpieczenie drzew oraz grodzenia poletek łowieckich</w:t>
      </w:r>
    </w:p>
    <w:p w:rsidR="00FD39E2" w:rsidRPr="00332F45" w:rsidRDefault="00FD39E2" w:rsidP="00FD39E2">
      <w:pPr>
        <w:spacing w:before="120" w:after="120"/>
        <w:jc w:val="center"/>
        <w:rPr>
          <w:rFonts w:asciiTheme="majorHAnsi" w:eastAsia="Calibri" w:hAnsiTheme="majorHAnsi"/>
          <w:b/>
          <w:sz w:val="22"/>
          <w:szCs w:val="22"/>
          <w:lang w:eastAsia="pl-PL"/>
        </w:rPr>
      </w:pP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C1A25" w:rsidRPr="00332F45"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C1A25" w:rsidRPr="00332F45" w:rsidRDefault="00CC1A2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C1A2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C1A25"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219</w:t>
            </w:r>
          </w:p>
        </w:tc>
        <w:tc>
          <w:tcPr>
            <w:tcW w:w="958"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ŁR-GRODZN</w:t>
            </w:r>
          </w:p>
        </w:tc>
        <w:tc>
          <w:tcPr>
            <w:tcW w:w="910"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ŁR-GRODZN</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Grodzenie pól siatką</w:t>
            </w:r>
          </w:p>
        </w:tc>
        <w:tc>
          <w:tcPr>
            <w:tcW w:w="712"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HM</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dostarczenie materiałów na miejsce wykonania ogrodzenia,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rozniesienie i wkopanie słupków (stroną opaloną lub zaimpregnowaną)</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rozwinięcie, zawieszenie, napięcie i przymocowanie siatki do słupków i gruntu,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przygotowanie, rozniesienie i przybicie żerdzi;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547601" w:rsidRPr="00332F45" w:rsidRDefault="00547601" w:rsidP="00547601">
      <w:p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Odległość dowozu materiałów na miejsce wykonania ogrodzenia – nie więcej niż </w:t>
      </w:r>
      <w:r w:rsidR="00887E79">
        <w:rPr>
          <w:rFonts w:asciiTheme="majorHAnsi" w:eastAsia="Calibri" w:hAnsiTheme="majorHAnsi" w:cs="Arial"/>
          <w:sz w:val="22"/>
          <w:szCs w:val="22"/>
        </w:rPr>
        <w:t>20</w:t>
      </w:r>
      <w:r w:rsidRPr="00332F45">
        <w:rPr>
          <w:rFonts w:asciiTheme="majorHAnsi" w:eastAsia="Calibri" w:hAnsiTheme="majorHAnsi" w:cs="Arial"/>
          <w:sz w:val="22"/>
          <w:szCs w:val="22"/>
        </w:rPr>
        <w:t>km.</w:t>
      </w:r>
    </w:p>
    <w:p w:rsidR="00547601" w:rsidRPr="00332F45"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332F45">
        <w:rPr>
          <w:rFonts w:asciiTheme="majorHAnsi" w:eastAsia="Calibri" w:hAnsiTheme="majorHAnsi" w:cs="Arial"/>
          <w:bCs/>
          <w:iCs/>
          <w:sz w:val="22"/>
          <w:szCs w:val="22"/>
          <w:lang w:eastAsia="pl-PL"/>
        </w:rPr>
        <w:t>W przypadku słupków z drewna liściastego twardego (Db, Ak) korowanie nie jest wymagane,</w:t>
      </w:r>
      <w:r w:rsidRPr="00332F45">
        <w:rPr>
          <w:rFonts w:asciiTheme="majorHAnsi" w:eastAsia="Calibri" w:hAnsiTheme="majorHAnsi" w:cs="Arial"/>
          <w:sz w:val="22"/>
          <w:szCs w:val="22"/>
          <w:lang w:eastAsia="pl-PL"/>
        </w:rPr>
        <w:t xml:space="preserve"> </w:t>
      </w:r>
      <w:r w:rsidRPr="00332F45">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332F45">
        <w:rPr>
          <w:rFonts w:asciiTheme="majorHAnsi" w:eastAsia="Calibri" w:hAnsiTheme="majorHAnsi" w:cs="Arial"/>
          <w:bCs/>
          <w:iCs/>
          <w:sz w:val="22"/>
          <w:szCs w:val="22"/>
          <w:lang w:eastAsia="pl-PL"/>
        </w:rPr>
        <w:t>wiającego na etapie tworzenia S</w:t>
      </w:r>
      <w:r w:rsidRPr="00332F45">
        <w:rPr>
          <w:rFonts w:asciiTheme="majorHAnsi" w:eastAsia="Calibri" w:hAnsiTheme="majorHAnsi" w:cs="Arial"/>
          <w:bCs/>
          <w:iCs/>
          <w:sz w:val="22"/>
          <w:szCs w:val="22"/>
          <w:lang w:eastAsia="pl-PL"/>
        </w:rPr>
        <w:t>WZ):</w:t>
      </w:r>
    </w:p>
    <w:p w:rsidR="00547601" w:rsidRPr="00332F45" w:rsidRDefault="00547601" w:rsidP="007C6ACE">
      <w:pPr>
        <w:pStyle w:val="Akapitzlist"/>
        <w:numPr>
          <w:ilvl w:val="0"/>
          <w:numId w:val="80"/>
        </w:numPr>
        <w:spacing w:before="120" w:after="120"/>
        <w:jc w:val="both"/>
        <w:rPr>
          <w:rFonts w:asciiTheme="majorHAnsi" w:eastAsia="Calibri" w:hAnsiTheme="majorHAnsi" w:cs="Arial"/>
          <w:bCs/>
          <w:iCs/>
          <w:sz w:val="22"/>
          <w:szCs w:val="22"/>
        </w:rPr>
      </w:pPr>
      <w:r w:rsidRPr="00332F45">
        <w:rPr>
          <w:rFonts w:asciiTheme="majorHAnsi" w:eastAsia="Calibri" w:hAnsiTheme="majorHAnsi" w:cs="Arial"/>
          <w:bCs/>
          <w:iCs/>
          <w:sz w:val="22"/>
          <w:szCs w:val="22"/>
        </w:rPr>
        <w:t xml:space="preserve">opalenie </w:t>
      </w:r>
    </w:p>
    <w:p w:rsidR="00547601" w:rsidRPr="00332F45" w:rsidRDefault="00547601" w:rsidP="007C6ACE">
      <w:pPr>
        <w:pStyle w:val="Akapitzlist"/>
        <w:numPr>
          <w:ilvl w:val="0"/>
          <w:numId w:val="80"/>
        </w:numPr>
        <w:spacing w:before="120" w:after="120"/>
        <w:jc w:val="both"/>
        <w:rPr>
          <w:rFonts w:asciiTheme="majorHAnsi" w:eastAsia="Calibri" w:hAnsiTheme="majorHAnsi" w:cs="Arial"/>
          <w:bCs/>
          <w:iCs/>
          <w:sz w:val="22"/>
          <w:szCs w:val="22"/>
        </w:rPr>
      </w:pPr>
      <w:r w:rsidRPr="00332F45">
        <w:rPr>
          <w:rFonts w:asciiTheme="majorHAnsi" w:eastAsia="Calibri" w:hAnsiTheme="majorHAnsi" w:cs="Arial"/>
          <w:bCs/>
          <w:iCs/>
          <w:sz w:val="22"/>
          <w:szCs w:val="22"/>
        </w:rPr>
        <w:t xml:space="preserve">posmarowanie preparatem drewnochronnym </w:t>
      </w:r>
    </w:p>
    <w:p w:rsidR="00547601" w:rsidRPr="00332F45" w:rsidRDefault="00547601" w:rsidP="00547601">
      <w:pPr>
        <w:suppressAutoHyphens w:val="0"/>
        <w:spacing w:before="120" w:after="120"/>
        <w:jc w:val="both"/>
        <w:rPr>
          <w:rFonts w:asciiTheme="majorHAnsi" w:eastAsia="Calibri" w:hAnsiTheme="majorHAnsi" w:cs="Arial"/>
          <w:sz w:val="22"/>
          <w:szCs w:val="22"/>
          <w:lang w:eastAsia="pl-PL"/>
        </w:rPr>
      </w:pPr>
      <w:r w:rsidRPr="00332F45">
        <w:rPr>
          <w:rFonts w:asciiTheme="majorHAnsi" w:eastAsia="Calibri" w:hAnsiTheme="majorHAnsi" w:cs="Arial"/>
          <w:bCs/>
          <w:iCs/>
          <w:sz w:val="22"/>
          <w:szCs w:val="22"/>
          <w:lang w:eastAsia="pl-PL"/>
        </w:rPr>
        <w:t xml:space="preserve"> na długości 0,7 m</w:t>
      </w:r>
      <w:r w:rsidR="00AF354B" w:rsidRPr="00332F45">
        <w:rPr>
          <w:rFonts w:asciiTheme="majorHAnsi" w:eastAsia="Calibri" w:hAnsiTheme="majorHAnsi" w:cs="Arial"/>
          <w:sz w:val="22"/>
          <w:szCs w:val="22"/>
          <w:lang w:eastAsia="pl-PL"/>
        </w:rPr>
        <w:t>.</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Słupki należy wkopać na głębokość 0,6 m (z dokładnością +/- 5cm).</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Odległość między wkopanymi słupkami nie może przekroczyć 5 m (+/- 10cm).</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Zabezpieczon</w:t>
      </w:r>
      <w:r w:rsidR="00AF354B" w:rsidRPr="00332F45">
        <w:rPr>
          <w:rFonts w:asciiTheme="majorHAnsi" w:eastAsia="Calibri" w:hAnsiTheme="majorHAnsi"/>
          <w:sz w:val="22"/>
          <w:szCs w:val="22"/>
        </w:rPr>
        <w:t xml:space="preserve">e przed wychylaniem muszą być: </w:t>
      </w:r>
      <w:r w:rsidRPr="00332F45">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Słupki naciągowe ustawia się nie rzadziej jak 50 m linii ogrodzenia.</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Siatka pod przełazami powinna być zamontowana do wysokości 0,90 m; maksymalna wysokość szczytu przełazu do 1,00 m.</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bCs/>
          <w:iCs/>
          <w:sz w:val="22"/>
          <w:szCs w:val="22"/>
        </w:rPr>
        <w:t>Preparat zapewnia Zamawiający/Wykonawca</w:t>
      </w:r>
      <w:r w:rsidR="00AF354B" w:rsidRPr="00332F45">
        <w:rPr>
          <w:rFonts w:asciiTheme="majorHAnsi" w:eastAsia="Calibri" w:hAnsiTheme="majorHAnsi"/>
          <w:bCs/>
          <w:iCs/>
          <w:sz w:val="22"/>
          <w:szCs w:val="22"/>
        </w:rPr>
        <w:t>.</w:t>
      </w:r>
    </w:p>
    <w:p w:rsidR="00547601" w:rsidRPr="00332F45" w:rsidRDefault="7EE111D4" w:rsidP="7EE111D4">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lastRenderedPageBreak/>
        <w:t>Drewno na słupki oraz siatkę zapewnia Zamawiający.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rPr>
          <w:rFonts w:asciiTheme="majorHAnsi" w:eastAsia="Calibri" w:hAnsiTheme="majorHAnsi" w:cs="Arial"/>
          <w:bCs/>
          <w:iCs/>
          <w:sz w:val="22"/>
          <w:szCs w:val="22"/>
          <w:lang w:eastAsia="pl-PL"/>
        </w:rPr>
      </w:pP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C1A25" w:rsidRPr="00332F45"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C1A25" w:rsidRPr="00332F45" w:rsidRDefault="00CC1A2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C1A2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C1A25"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220</w:t>
            </w:r>
          </w:p>
        </w:tc>
        <w:tc>
          <w:tcPr>
            <w:tcW w:w="958"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ŁR-GRODZR</w:t>
            </w:r>
          </w:p>
        </w:tc>
        <w:tc>
          <w:tcPr>
            <w:tcW w:w="910"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ŁR-GRODZR</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Rozgrodzenie pól</w:t>
            </w:r>
          </w:p>
        </w:tc>
        <w:tc>
          <w:tcPr>
            <w:tcW w:w="712"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HM</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oczyszczenie siatki z pozostałości roślinnych,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wydobycie części zawiniętej,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demontaż żerdzi,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zdjęcie siatki, dokonanie pomiaru oraz opisanie ilości mb na zwiniętych rolkach,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rozbiórkę przełazów,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wykopanie lub ścięcie równo z ziemią słupków,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wyrównanie powierzchni gleby,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załadunek i przewiezienie odzyskanych materiałów do miejsca składowania na odległość nie większą niż … km,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rozładunek i ułożenie odzyskanych m</w:t>
      </w:r>
      <w:r w:rsidR="00AF354B" w:rsidRPr="00332F45">
        <w:rPr>
          <w:rFonts w:asciiTheme="majorHAnsi" w:eastAsia="Calibri" w:hAnsiTheme="majorHAnsi" w:cs="Arial"/>
          <w:sz w:val="22"/>
          <w:szCs w:val="22"/>
        </w:rPr>
        <w:t>ateriałów we wskazanym miejscu,</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60115A" w:rsidP="00547601">
      <w:pPr>
        <w:spacing w:before="120" w:after="120"/>
        <w:jc w:val="both"/>
        <w:rPr>
          <w:rFonts w:asciiTheme="majorHAnsi" w:eastAsia="Calibri" w:hAnsiTheme="majorHAnsi" w:cs="Arial"/>
          <w:bCs/>
          <w:iCs/>
          <w:sz w:val="22"/>
          <w:szCs w:val="22"/>
        </w:rPr>
      </w:pPr>
      <w:r w:rsidRPr="00332F45">
        <w:rPr>
          <w:rFonts w:asciiTheme="majorHAnsi" w:hAnsiTheme="majorHAnsi" w:cs="Arial"/>
          <w:sz w:val="22"/>
          <w:szCs w:val="22"/>
          <w:lang w:eastAsia="pl-PL"/>
        </w:rPr>
        <w:t xml:space="preserve">Metoda i zakres </w:t>
      </w:r>
      <w:r w:rsidR="00547601" w:rsidRPr="00332F45">
        <w:rPr>
          <w:rFonts w:asciiTheme="majorHAnsi" w:eastAsia="Calibri" w:hAnsiTheme="majorHAnsi" w:cs="Arial"/>
          <w:sz w:val="22"/>
          <w:szCs w:val="22"/>
        </w:rPr>
        <w:t>demontażu określony zostanie przez przedstawiciela Zamawiającego w zleceniu.</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332F45" w:rsidRDefault="00547601" w:rsidP="00547601">
      <w:pPr>
        <w:spacing w:before="120" w:after="120"/>
        <w:rPr>
          <w:rFonts w:asciiTheme="majorHAnsi" w:eastAsia="Calibri" w:hAnsiTheme="majorHAnsi"/>
          <w:sz w:val="22"/>
          <w:szCs w:val="22"/>
          <w:lang w:eastAsia="en-US"/>
        </w:rPr>
      </w:pPr>
    </w:p>
    <w:p w:rsidR="00547601" w:rsidRPr="00332F45" w:rsidRDefault="00547601" w:rsidP="00547601">
      <w:pPr>
        <w:suppressAutoHyphens w:val="0"/>
        <w:spacing w:after="200" w:line="276" w:lineRule="auto"/>
        <w:rPr>
          <w:rFonts w:asciiTheme="majorHAnsi" w:eastAsia="Calibri" w:hAnsiTheme="majorHAnsi"/>
          <w:sz w:val="22"/>
          <w:szCs w:val="22"/>
          <w:lang w:eastAsia="en-US"/>
        </w:rPr>
      </w:pPr>
      <w:r w:rsidRPr="00332F45">
        <w:rPr>
          <w:rFonts w:asciiTheme="majorHAnsi" w:eastAsia="Calibri" w:hAnsiTheme="majorHAnsi"/>
          <w:sz w:val="22"/>
          <w:szCs w:val="22"/>
          <w:lang w:eastAsia="en-US"/>
        </w:rPr>
        <w:br w:type="page"/>
      </w: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C1A25" w:rsidRPr="00332F45"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C1A25" w:rsidRPr="00332F45" w:rsidRDefault="00CC1A2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C1A2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C1A25"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221</w:t>
            </w:r>
          </w:p>
        </w:tc>
        <w:tc>
          <w:tcPr>
            <w:tcW w:w="958"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ŁR-ZABDRZ</w:t>
            </w:r>
          </w:p>
        </w:tc>
        <w:tc>
          <w:tcPr>
            <w:tcW w:w="910"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ŁR-ZABDRZ</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Indywidualne zabezpieczenie drzewek siatką</w:t>
            </w:r>
          </w:p>
        </w:tc>
        <w:tc>
          <w:tcPr>
            <w:tcW w:w="712"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TSZT</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82"/>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dowóz materiałów, </w:t>
      </w:r>
    </w:p>
    <w:p w:rsidR="00547601" w:rsidRPr="00332F45" w:rsidRDefault="00547601" w:rsidP="007C6ACE">
      <w:pPr>
        <w:pStyle w:val="Akapitzlist"/>
        <w:numPr>
          <w:ilvl w:val="0"/>
          <w:numId w:val="82"/>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przygotowanie słupków oraz ich wbicie lub wkopanie (4 słupki na każde drzewo), </w:t>
      </w:r>
    </w:p>
    <w:p w:rsidR="00547601" w:rsidRPr="00332F45" w:rsidRDefault="00547601" w:rsidP="007C6ACE">
      <w:pPr>
        <w:pStyle w:val="Akapitzlist"/>
        <w:numPr>
          <w:ilvl w:val="0"/>
          <w:numId w:val="82"/>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zamocowaniu do słupków siatki przy pomocy skobli.</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pacing w:before="120" w:after="120"/>
        <w:rPr>
          <w:rFonts w:asciiTheme="majorHAnsi" w:eastAsia="Calibri" w:hAnsiTheme="majorHAnsi"/>
          <w:sz w:val="22"/>
          <w:szCs w:val="22"/>
        </w:rPr>
      </w:pPr>
      <w:r w:rsidRPr="00332F45">
        <w:rPr>
          <w:rFonts w:asciiTheme="majorHAnsi" w:eastAsia="Calibri" w:hAnsiTheme="majorHAnsi"/>
          <w:bCs/>
          <w:iCs/>
          <w:sz w:val="22"/>
          <w:szCs w:val="22"/>
        </w:rPr>
        <w:t>Drewno na słupki i siatkę zapewnia Zamawiający.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B2374" w:rsidRPr="00332F45"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B2374" w:rsidRPr="00332F45" w:rsidRDefault="00CB2374"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B2374"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 / materiału do wyceny</w:t>
            </w:r>
          </w:p>
        </w:tc>
        <w:tc>
          <w:tcPr>
            <w:tcW w:w="2062" w:type="pct"/>
            <w:shd w:val="clear" w:color="auto" w:fill="auto"/>
          </w:tcPr>
          <w:p w:rsidR="00CB2374" w:rsidRPr="00332F45" w:rsidRDefault="00CB2374"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B2374" w:rsidRPr="00332F45" w:rsidRDefault="00CB2374"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B2374"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222</w:t>
            </w:r>
          </w:p>
        </w:tc>
        <w:tc>
          <w:tcPr>
            <w:tcW w:w="958"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RH23</w:t>
            </w:r>
          </w:p>
        </w:tc>
        <w:tc>
          <w:tcPr>
            <w:tcW w:w="910"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RH23</w:t>
            </w:r>
          </w:p>
        </w:tc>
        <w:tc>
          <w:tcPr>
            <w:tcW w:w="2062" w:type="pct"/>
            <w:shd w:val="clear" w:color="auto" w:fill="auto"/>
          </w:tcPr>
          <w:p w:rsidR="00CB2374" w:rsidRPr="00332F45" w:rsidRDefault="00CB2374"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Godziny ręczne – naprawa grodzeń</w:t>
            </w:r>
          </w:p>
        </w:tc>
        <w:tc>
          <w:tcPr>
            <w:tcW w:w="712" w:type="pct"/>
            <w:shd w:val="clear" w:color="auto" w:fill="auto"/>
          </w:tcPr>
          <w:p w:rsidR="00CB2374" w:rsidRPr="00332F45" w:rsidRDefault="00CB2374"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B2374"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223</w:t>
            </w:r>
          </w:p>
        </w:tc>
        <w:tc>
          <w:tcPr>
            <w:tcW w:w="958"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MH23</w:t>
            </w:r>
          </w:p>
        </w:tc>
        <w:tc>
          <w:tcPr>
            <w:tcW w:w="910"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MH23</w:t>
            </w:r>
          </w:p>
        </w:tc>
        <w:tc>
          <w:tcPr>
            <w:tcW w:w="2062" w:type="pct"/>
            <w:shd w:val="clear" w:color="auto" w:fill="auto"/>
          </w:tcPr>
          <w:p w:rsidR="00CB2374" w:rsidRPr="00332F45" w:rsidRDefault="00CB2374"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Godziny ciągnikowe – naprawa grodzeń</w:t>
            </w:r>
          </w:p>
        </w:tc>
        <w:tc>
          <w:tcPr>
            <w:tcW w:w="712" w:type="pct"/>
            <w:shd w:val="clear" w:color="auto" w:fill="auto"/>
          </w:tcPr>
          <w:p w:rsidR="00CB2374" w:rsidRPr="00332F45" w:rsidRDefault="00CB2374"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83"/>
        </w:numPr>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rsidR="00547601" w:rsidRPr="00332F45" w:rsidRDefault="00547601" w:rsidP="007C6ACE">
      <w:pPr>
        <w:pStyle w:val="Akapitzlist"/>
        <w:numPr>
          <w:ilvl w:val="0"/>
          <w:numId w:val="83"/>
        </w:numPr>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dokonanie koniecznych napraw uszkodzonych ogrodzeń np. wymianę zniszczonej siatki i słupków lub bram i przełazów,</w:t>
      </w:r>
    </w:p>
    <w:p w:rsidR="00547601" w:rsidRPr="00332F45" w:rsidRDefault="00547601" w:rsidP="007C6ACE">
      <w:pPr>
        <w:pStyle w:val="Akapitzlist"/>
        <w:numPr>
          <w:ilvl w:val="0"/>
          <w:numId w:val="83"/>
        </w:numPr>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uppressAutoHyphens w:val="0"/>
        <w:spacing w:before="120" w:after="120"/>
        <w:jc w:val="both"/>
        <w:rPr>
          <w:rFonts w:asciiTheme="majorHAnsi" w:eastAsia="Calibri" w:hAnsiTheme="majorHAnsi"/>
          <w:sz w:val="22"/>
          <w:szCs w:val="22"/>
          <w:lang w:eastAsia="en-US"/>
        </w:rPr>
      </w:pPr>
      <w:r w:rsidRPr="00332F45">
        <w:rPr>
          <w:rFonts w:asciiTheme="majorHAnsi" w:eastAsia="Calibri" w:hAnsiTheme="majorHAnsi" w:cs="Arial"/>
          <w:sz w:val="22"/>
          <w:szCs w:val="22"/>
          <w:lang w:eastAsia="en-US"/>
        </w:rPr>
        <w:t>Szczegółowy zakres naprawy określony zostanie przez przedstawiciela Zamawiającego w zleceniu.</w:t>
      </w:r>
    </w:p>
    <w:p w:rsidR="00547601" w:rsidRPr="00332F45" w:rsidRDefault="00547601" w:rsidP="00547601">
      <w:pPr>
        <w:suppressAutoHyphens w:val="0"/>
        <w:spacing w:before="120" w:after="120"/>
        <w:jc w:val="both"/>
        <w:rPr>
          <w:rFonts w:asciiTheme="majorHAnsi" w:eastAsia="Calibri" w:hAnsiTheme="majorHAnsi"/>
          <w:sz w:val="22"/>
          <w:szCs w:val="22"/>
          <w:lang w:eastAsia="en-US"/>
        </w:rPr>
      </w:pPr>
      <w:r w:rsidRPr="00332F45">
        <w:rPr>
          <w:rFonts w:asciiTheme="majorHAnsi" w:eastAsia="Calibri" w:hAnsiTheme="majorHAnsi" w:cs="Arial"/>
          <w:sz w:val="22"/>
          <w:szCs w:val="22"/>
          <w:lang w:eastAsia="pl-PL"/>
        </w:rPr>
        <w:t>Materiały dostarczy zamawiający (użyta siatka pochodzi z rozbiórki starych grodzeń).</w:t>
      </w:r>
    </w:p>
    <w:p w:rsidR="00547601" w:rsidRPr="00332F45" w:rsidRDefault="00547601" w:rsidP="00547601">
      <w:pPr>
        <w:suppressAutoHyphens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lub</w:t>
      </w:r>
    </w:p>
    <w:p w:rsidR="00547601" w:rsidRPr="00332F45" w:rsidRDefault="00547601" w:rsidP="00547601">
      <w:pPr>
        <w:suppressAutoHyphens w:val="0"/>
        <w:spacing w:before="120" w:after="120"/>
        <w:jc w:val="both"/>
        <w:rPr>
          <w:rFonts w:asciiTheme="majorHAnsi" w:eastAsia="Calibri" w:hAnsiTheme="majorHAnsi"/>
          <w:sz w:val="22"/>
          <w:szCs w:val="22"/>
          <w:lang w:eastAsia="en-US"/>
        </w:rPr>
      </w:pPr>
      <w:r w:rsidRPr="00332F45">
        <w:rPr>
          <w:rFonts w:asciiTheme="majorHAnsi" w:eastAsia="Calibri" w:hAnsiTheme="majorHAnsi" w:cs="Arial"/>
          <w:bCs/>
          <w:sz w:val="22"/>
          <w:szCs w:val="22"/>
          <w:lang w:eastAsia="pl-PL"/>
        </w:rPr>
        <w:t>Materiały dostarczy zamawiający/wykonawca</w:t>
      </w:r>
    </w:p>
    <w:p w:rsidR="00547601" w:rsidRPr="00332F45" w:rsidRDefault="00547601" w:rsidP="00547601">
      <w:pPr>
        <w:suppressAutoHyphens w:val="0"/>
        <w:spacing w:before="120" w:after="120"/>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lub</w:t>
      </w:r>
    </w:p>
    <w:p w:rsidR="00547601" w:rsidRPr="00332F45" w:rsidRDefault="00547601" w:rsidP="00547601">
      <w:pPr>
        <w:suppressAutoHyphens w:val="0"/>
        <w:spacing w:before="120" w:after="120"/>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lastRenderedPageBreak/>
        <w:t xml:space="preserve">Materiały w postaci …………………………. zapewni </w:t>
      </w:r>
      <w:r w:rsidR="004E35B6" w:rsidRPr="00332F45">
        <w:rPr>
          <w:rFonts w:asciiTheme="majorHAnsi" w:eastAsia="Calibri" w:hAnsiTheme="majorHAnsi" w:cs="Arial"/>
          <w:bCs/>
          <w:sz w:val="22"/>
          <w:szCs w:val="22"/>
          <w:lang w:eastAsia="pl-PL"/>
        </w:rPr>
        <w:t>Z</w:t>
      </w:r>
      <w:r w:rsidRPr="00332F45">
        <w:rPr>
          <w:rFonts w:asciiTheme="majorHAnsi" w:eastAsia="Calibri" w:hAnsiTheme="majorHAnsi" w:cs="Arial"/>
          <w:bCs/>
          <w:sz w:val="22"/>
          <w:szCs w:val="22"/>
          <w:lang w:eastAsia="pl-PL"/>
        </w:rPr>
        <w:t>amawiający</w:t>
      </w:r>
    </w:p>
    <w:p w:rsidR="00856B34" w:rsidRPr="00332F45" w:rsidRDefault="00856B34" w:rsidP="00856B34">
      <w:pPr>
        <w:suppressAutoHyphens w:val="0"/>
        <w:spacing w:before="120" w:after="120"/>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Materiały w postaci …………………………. zapewni </w:t>
      </w:r>
      <w:r w:rsidR="004E35B6" w:rsidRPr="00332F45">
        <w:rPr>
          <w:rFonts w:asciiTheme="majorHAnsi" w:eastAsia="Calibri" w:hAnsiTheme="majorHAnsi" w:cs="Arial"/>
          <w:bCs/>
          <w:sz w:val="22"/>
          <w:szCs w:val="22"/>
          <w:lang w:eastAsia="pl-PL"/>
        </w:rPr>
        <w:t>W</w:t>
      </w:r>
      <w:r w:rsidRPr="00332F45">
        <w:rPr>
          <w:rFonts w:asciiTheme="majorHAnsi" w:eastAsia="Calibri" w:hAnsiTheme="majorHAnsi" w:cs="Arial"/>
          <w:bCs/>
          <w:sz w:val="22"/>
          <w:szCs w:val="22"/>
          <w:lang w:eastAsia="pl-PL"/>
        </w:rPr>
        <w:t>ykonawca</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(rozliczenie </w:t>
      </w:r>
      <w:r w:rsidRPr="00332F45">
        <w:rPr>
          <w:rFonts w:asciiTheme="majorHAnsi" w:eastAsia="Calibri" w:hAnsiTheme="majorHAnsi" w:cs="Arial"/>
          <w:i/>
          <w:sz w:val="22"/>
          <w:szCs w:val="22"/>
          <w:lang w:eastAsia="en-US"/>
        </w:rPr>
        <w:t>z dokładnością do 1 godziny</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center"/>
        <w:rPr>
          <w:rFonts w:asciiTheme="majorHAnsi" w:eastAsia="Calibri" w:hAnsiTheme="majorHAnsi" w:cs="Arial"/>
          <w:b/>
          <w:sz w:val="22"/>
          <w:szCs w:val="22"/>
          <w:lang w:eastAsia="en-US"/>
        </w:rPr>
      </w:pPr>
    </w:p>
    <w:p w:rsidR="0091362D" w:rsidRPr="00332F45" w:rsidRDefault="0091362D">
      <w:pPr>
        <w:suppressAutoHyphens w:val="0"/>
        <w:spacing w:after="200" w:line="276" w:lineRule="auto"/>
        <w:rPr>
          <w:rFonts w:asciiTheme="majorHAnsi" w:eastAsia="Verdana" w:hAnsiTheme="majorHAnsi" w:cs="Verdana"/>
          <w:b/>
          <w:kern w:val="1"/>
          <w:sz w:val="22"/>
          <w:szCs w:val="22"/>
          <w:lang w:eastAsia="zh-CN" w:bidi="hi-IN"/>
        </w:rPr>
      </w:pPr>
      <w:r w:rsidRPr="00332F45">
        <w:rPr>
          <w:rFonts w:asciiTheme="majorHAnsi" w:eastAsia="Verdana" w:hAnsiTheme="majorHAnsi" w:cs="Verdana"/>
          <w:b/>
          <w:kern w:val="1"/>
          <w:sz w:val="22"/>
          <w:szCs w:val="22"/>
          <w:lang w:eastAsia="zh-CN" w:bidi="hi-IN"/>
        </w:rPr>
        <w:br w:type="page"/>
      </w:r>
    </w:p>
    <w:p w:rsidR="00A24B24" w:rsidRDefault="00A24B24" w:rsidP="00A24B24">
      <w:pPr>
        <w:widowControl w:val="0"/>
        <w:suppressAutoHyphens w:val="0"/>
        <w:spacing w:before="120" w:after="120"/>
        <w:jc w:val="center"/>
        <w:rPr>
          <w:rFonts w:asciiTheme="majorHAnsi" w:eastAsia="Verdana" w:hAnsiTheme="majorHAnsi" w:cs="Verdana"/>
          <w:b/>
          <w:bCs/>
          <w:sz w:val="22"/>
          <w:szCs w:val="22"/>
          <w:lang w:eastAsia="zh-CN" w:bidi="hi-IN"/>
        </w:rPr>
      </w:pPr>
      <w:r>
        <w:rPr>
          <w:rFonts w:asciiTheme="majorHAnsi" w:eastAsia="Verdana" w:hAnsiTheme="majorHAnsi" w:cs="Verdana"/>
          <w:b/>
          <w:bCs/>
          <w:sz w:val="22"/>
          <w:szCs w:val="22"/>
          <w:lang w:eastAsia="zh-CN" w:bidi="hi-IN"/>
        </w:rPr>
        <w:lastRenderedPageBreak/>
        <w:t>Dział VII – GOSPODARKA SZKÓŁKARSKA</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jc w:val="center"/>
        <w:rPr>
          <w:rFonts w:asciiTheme="majorHAnsi" w:eastAsia="Calibri" w:hAnsiTheme="majorHAnsi"/>
          <w:sz w:val="22"/>
          <w:szCs w:val="22"/>
          <w:lang w:eastAsia="en-US"/>
        </w:rPr>
      </w:pPr>
      <w:r>
        <w:rPr>
          <w:rFonts w:asciiTheme="majorHAnsi" w:eastAsia="Verdana" w:hAnsiTheme="majorHAnsi" w:cs="Verdana"/>
          <w:b/>
          <w:bCs/>
          <w:kern w:val="2"/>
          <w:sz w:val="22"/>
          <w:szCs w:val="22"/>
          <w:lang w:eastAsia="zh-CN" w:bidi="hi-IN"/>
        </w:rPr>
        <w:t>VII.1 Gospodarka szkółkarska na powierzchniach otwartych</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SPUL-C</w:t>
            </w:r>
            <w:r>
              <w:rPr>
                <w:rFonts w:asciiTheme="majorHAnsi" w:eastAsia="Verdana" w:hAnsiTheme="majorHAnsi" w:cs="Verdana"/>
                <w:kern w:val="2"/>
                <w:sz w:val="16"/>
                <w:szCs w:val="16"/>
                <w:lang w:eastAsia="zh-CN" w:bidi="hi-IN"/>
              </w:rPr>
              <w:br/>
            </w:r>
            <w:r>
              <w:rPr>
                <w:rFonts w:asciiTheme="majorHAnsi" w:eastAsia="Calibri" w:hAnsiTheme="majorHAnsi" w:cs="Arial"/>
                <w:bCs/>
                <w:iCs/>
                <w:sz w:val="16"/>
                <w:szCs w:val="16"/>
                <w:lang w:eastAsia="pl-PL"/>
              </w:rPr>
              <w:t>SPUL POM</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Spulchnianie gleby na międzyrzędach opielaczem wielorzędowym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Spulchnianie gleby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BRON-SC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BRON-SC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Bronowanie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 pełna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ORSP-SC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ORSP-SC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 pełna wraz ze spulchnieniem gleby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WYOR-CK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WYOR-CK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Wyorywanie i podcinanie sadzonek ciągnikowym wyorywaczem klamrowych</w:t>
            </w:r>
            <w:r>
              <w:rPr>
                <w:rFonts w:asciiTheme="majorHAnsi" w:eastAsia="Bitstream Vera Sans" w:hAnsiTheme="majorHAnsi" w:cs="FreeSans"/>
                <w:kern w:val="2"/>
                <w:sz w:val="22"/>
                <w:szCs w:val="22"/>
                <w:lang w:eastAsia="zh-CN" w:bidi="hi-IN"/>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WYOR-CS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WYOR-CS</w:t>
            </w:r>
            <w:r>
              <w:rPr>
                <w:rFonts w:asciiTheme="majorHAnsi" w:eastAsia="Verdana" w:hAnsiTheme="majorHAnsi" w:cs="Verdana"/>
                <w:kern w:val="2"/>
                <w:sz w:val="16"/>
                <w:szCs w:val="16"/>
                <w:lang w:eastAsia="zh-CN" w:bidi="hi-IN"/>
              </w:rPr>
              <w:br/>
              <w:t>WYORSPOM</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Wyorywanie lub podcinanie sadzonek ciągnikowym podcinaczem sekcyjnym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ORKA-ŁOP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ORKA-ŁOP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 łopatą mechaniczną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WŁÓK-SC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WŁÓK-SC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Wyrównywanie powierzchni włóką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WAŁ-SC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WAŁ-SC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Wałowanie pełnej orki - jednokrotne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WYC-SC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WYC-SC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Wyciskanie rządków siewnych lub wyciskanie szpar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after="200" w:line="276" w:lineRule="auto"/>
        <w:rPr>
          <w:rFonts w:asciiTheme="majorHAnsi" w:eastAsia="Calibri" w:hAnsiTheme="majorHAnsi" w:cs="Arial"/>
          <w:b/>
          <w:bCs/>
          <w:sz w:val="22"/>
          <w:szCs w:val="22"/>
          <w:lang w:eastAsia="pl-PL"/>
        </w:rPr>
      </w:pPr>
    </w:p>
    <w:p w:rsidR="00FE7002" w:rsidRDefault="00FE7002" w:rsidP="00A24B24">
      <w:pPr>
        <w:suppressAutoHyphens w:val="0"/>
        <w:spacing w:before="120" w:after="120"/>
        <w:jc w:val="both"/>
        <w:rPr>
          <w:rFonts w:asciiTheme="majorHAnsi" w:eastAsia="Calibri" w:hAnsiTheme="majorHAnsi" w:cs="Arial"/>
          <w:b/>
          <w:bCs/>
          <w:sz w:val="22"/>
          <w:szCs w:val="22"/>
          <w:lang w:eastAsia="pl-PL"/>
        </w:rPr>
      </w:pPr>
    </w:p>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zawieszenie lub doczepienie sprzętu do ciągnika,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regulację i drobne naprawy sprzętu,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uprawę gleby, wykonanie zabiegu,</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oczyszczenie sprzętu oraz odstawienie go do miejsca postoju.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Dla czynności SPUL-C zabieg obejmuje także udział pracownika pomocniczego. </w:t>
      </w:r>
      <w:r>
        <w:rPr>
          <w:rFonts w:asciiTheme="majorHAnsi" w:eastAsia="Verdana" w:hAnsiTheme="majorHAnsi" w:cs="Verdana"/>
          <w:bCs/>
          <w:iCs/>
          <w:kern w:val="2"/>
          <w:sz w:val="22"/>
          <w:szCs w:val="22"/>
          <w:lang w:eastAsia="zh-CN" w:bidi="hi-IN"/>
        </w:rPr>
        <w:t>Dla czynności WYOR-CK i WYOR-CS obejmuje bieżące ostrzenie podcinacza i poprawianie stabilizacji sadzonek po podcięciu korzeni.</w:t>
      </w:r>
    </w:p>
    <w:p w:rsidR="00A24B24" w:rsidRDefault="00A24B24" w:rsidP="00A24B24">
      <w:pPr>
        <w:widowControl w:val="0"/>
        <w:suppressAutoHyphens w:val="0"/>
        <w:spacing w:before="120" w:after="120"/>
        <w:jc w:val="both"/>
        <w:rPr>
          <w:rFonts w:asciiTheme="majorHAnsi" w:eastAsia="Verdana" w:hAnsiTheme="majorHAnsi" w:cs="Verdana"/>
          <w:bCs/>
          <w:iCs/>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SPUL-O</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Wzruszanie gleby na międzyrzędach opielaczem ręcznym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Spulchnianie gleby na międzyrzędach - dla DB i BK również w okresie wschodów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Spulchnianie gleby na międzyrzędach w okresie wschodów motyką.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 xml:space="preserve">wzruszenie gleby narzędziami ręcznymi (motyka, opielacz, haczki, pazurki) między rzędami lub taśmami siewnymi w okresie wschodów, </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bCs/>
          <w:iCs/>
          <w:kern w:val="2"/>
          <w:sz w:val="22"/>
          <w:szCs w:val="22"/>
          <w:lang w:eastAsia="zh-CN" w:bidi="hi-IN"/>
        </w:rPr>
        <w:t xml:space="preserve">usunięcie chwastów z miejsca wzruszenia, </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wyniesienie usuniętych roślin z powierzchni spulchnianej, załadunek na przyczepę i wywiezienie na odległość 1 km od szkółki.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lastRenderedPageBreak/>
        <w:t>1.3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ZB-KAM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ZB-KAM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i wywóz kamieni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07"/>
        </w:numPr>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zbiór kamieni i 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pozostałości roślinnych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 xml:space="preserve">z powierzchni uprawy gleby, </w:t>
      </w:r>
    </w:p>
    <w:p w:rsidR="00A24B24" w:rsidRDefault="00A24B24" w:rsidP="007C6ACE">
      <w:pPr>
        <w:pStyle w:val="Akapitzlist"/>
        <w:numPr>
          <w:ilvl w:val="0"/>
          <w:numId w:val="107"/>
        </w:numPr>
        <w:spacing w:before="120" w:after="120"/>
        <w:rPr>
          <w:rFonts w:asciiTheme="majorHAnsi" w:eastAsia="Verdana" w:hAnsiTheme="majorHAnsi" w:cs="Verdana"/>
          <w:sz w:val="22"/>
          <w:szCs w:val="22"/>
          <w:lang w:eastAsia="zh-CN" w:bidi="hi-IN"/>
        </w:rPr>
      </w:pPr>
      <w:r>
        <w:rPr>
          <w:rFonts w:asciiTheme="majorHAnsi" w:eastAsia="Verdana" w:hAnsiTheme="majorHAnsi" w:cs="Verdana"/>
          <w:sz w:val="22"/>
          <w:szCs w:val="22"/>
          <w:lang w:eastAsia="zh-CN" w:bidi="hi-IN"/>
        </w:rPr>
        <w:t>załadunek kamieni i pozostałości roślinnych na przyczepę lub inne pojazdy,</w:t>
      </w:r>
    </w:p>
    <w:p w:rsidR="00A24B24" w:rsidRDefault="00A24B24" w:rsidP="007C6ACE">
      <w:pPr>
        <w:pStyle w:val="Akapitzlist"/>
        <w:numPr>
          <w:ilvl w:val="0"/>
          <w:numId w:val="107"/>
        </w:numPr>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wywóz i rozładunek kamieni i 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pozostałości roślinnych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na wskazane miejsce w odległości …… km od szkółki.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1.4</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Nawożenie mineralne w sadzonkach –wykonywane mechanicznie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SIEW-KC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SIEW-KC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Rozsiew kompostu rozrzutnikiem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SIEW-NC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SIEW-NC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Rozsiew nawozów startowo rozrzutnikiem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HA</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SIEW-WAP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SIEW-WAP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Rozsiew wapna nawozowego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HA</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Nawożenie mineralne – dolistne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SIEW-OC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SIEW-OC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Rozsiew obornika rozrzutnikiem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TONA</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dostarczenie nawozu, obornika bądź kompostu z magazynu szkółki na powierzchnię (załadunek i dowóz),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rozrzucenie równomierne na powierzchnię</w:t>
      </w:r>
      <w:r>
        <w:rPr>
          <w:rFonts w:asciiTheme="majorHAnsi" w:eastAsia="Verdana" w:hAnsiTheme="majorHAnsi"/>
          <w:kern w:val="2"/>
          <w:sz w:val="22"/>
          <w:szCs w:val="22"/>
          <w:lang w:eastAsia="zh-CN" w:bidi="hi-IN"/>
        </w:rPr>
        <w:t>,</w:t>
      </w:r>
      <w:r>
        <w:rPr>
          <w:rFonts w:asciiTheme="majorHAnsi" w:eastAsia="Verdana" w:hAnsiTheme="majorHAnsi"/>
          <w:b/>
          <w:bCs/>
          <w:i/>
          <w:iCs/>
          <w:kern w:val="2"/>
          <w:sz w:val="22"/>
          <w:szCs w:val="22"/>
          <w:lang w:eastAsia="zh-CN" w:bidi="hi-IN"/>
        </w:rPr>
        <w:t xml:space="preserve"> </w:t>
      </w:r>
      <w:r>
        <w:rPr>
          <w:rFonts w:asciiTheme="majorHAnsi" w:eastAsia="Verdana" w:hAnsiTheme="majorHAnsi" w:cs="Verdana"/>
          <w:kern w:val="2"/>
          <w:sz w:val="22"/>
          <w:szCs w:val="22"/>
          <w:lang w:eastAsia="zh-CN" w:bidi="hi-IN"/>
        </w:rPr>
        <w:t>wyrównanie powierzchni,</w:t>
      </w:r>
      <w:r>
        <w:rPr>
          <w:rFonts w:asciiTheme="majorHAnsi" w:eastAsia="Verdana" w:hAnsiTheme="majorHAnsi" w:cs="Verdana"/>
          <w:b/>
          <w:bCs/>
          <w:i/>
          <w:iCs/>
          <w:kern w:val="2"/>
          <w:sz w:val="22"/>
          <w:szCs w:val="22"/>
          <w:lang w:eastAsia="zh-CN" w:bidi="hi-IN"/>
        </w:rPr>
        <w:t xml:space="preserve">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uprzątnięcie opakowań na wskazane przez Zamawiającego miejsce na szkółce,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zawieszenie lub doczepienie sprzętu, regulację, oczyszczenie sprzętu oraz odstawienie go do miejsca postoju,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bCs/>
          <w:iCs/>
          <w:kern w:val="2"/>
          <w:sz w:val="22"/>
          <w:szCs w:val="22"/>
          <w:lang w:eastAsia="zh-CN" w:bidi="hi-IN"/>
        </w:rPr>
        <w:t>w przypadku nawożenia dolistnego, przygotowanie cieczy roboczej i oprysk równomierny sadzonek w dawce ustalonej przez Zamawiającego.</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lastRenderedPageBreak/>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Nawożenie mineralne w sadzonkach –wykonywane ręcznie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 MINES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 MINES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Startowy wysiew nawozów ręcznie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dostarczenie nawozu z magazynu szkółki na powierzchnię (załadunek i dowóz), </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rozrzucenie równomierne na powierzchnię</w:t>
      </w:r>
      <w:r>
        <w:rPr>
          <w:rFonts w:asciiTheme="majorHAnsi" w:eastAsia="Verdana" w:hAnsiTheme="majorHAnsi"/>
          <w:kern w:val="2"/>
          <w:sz w:val="22"/>
          <w:szCs w:val="22"/>
          <w:lang w:eastAsia="zh-CN" w:bidi="hi-IN"/>
        </w:rPr>
        <w:t>,</w:t>
      </w:r>
      <w:r>
        <w:rPr>
          <w:rFonts w:asciiTheme="majorHAnsi" w:eastAsia="Verdana" w:hAnsiTheme="majorHAnsi"/>
          <w:b/>
          <w:bCs/>
          <w:i/>
          <w:iCs/>
          <w:kern w:val="2"/>
          <w:sz w:val="22"/>
          <w:szCs w:val="22"/>
          <w:lang w:eastAsia="zh-CN" w:bidi="hi-IN"/>
        </w:rPr>
        <w:t xml:space="preserve"> </w:t>
      </w:r>
      <w:r>
        <w:rPr>
          <w:rFonts w:asciiTheme="majorHAnsi" w:eastAsia="Verdana" w:hAnsiTheme="majorHAnsi" w:cs="Verdana"/>
          <w:kern w:val="2"/>
          <w:sz w:val="22"/>
          <w:szCs w:val="22"/>
          <w:lang w:eastAsia="zh-CN" w:bidi="hi-IN"/>
        </w:rPr>
        <w:t>wyrównanie powierzchni,</w:t>
      </w:r>
      <w:r>
        <w:rPr>
          <w:rFonts w:asciiTheme="majorHAnsi" w:eastAsia="Verdana" w:hAnsiTheme="majorHAnsi" w:cs="Verdana"/>
          <w:b/>
          <w:bCs/>
          <w:i/>
          <w:iCs/>
          <w:kern w:val="2"/>
          <w:sz w:val="22"/>
          <w:szCs w:val="22"/>
          <w:lang w:eastAsia="zh-CN" w:bidi="hi-IN"/>
        </w:rPr>
        <w:t xml:space="preserve"> </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wymieszanie nawozu z glebą, </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uprzątnięcie opakowań na wskazane przez Zamawiającego miejsce na szkółce.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lastRenderedPageBreak/>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 xml:space="preserve">1.6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OPR-SC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OPR-SC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Opryskiwanie szkółek opryskiwaczem ciągnikowym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HA</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odbiór środków chemicznych z magazynu środków chemicznych nadleśnictwa, </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cieczy roboczej, </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opryskiwanie równomiernie sadzonek </w:t>
      </w:r>
      <w:r>
        <w:rPr>
          <w:rFonts w:asciiTheme="majorHAnsi" w:eastAsia="Verdana" w:hAnsiTheme="majorHAnsi" w:cs="Verdana"/>
          <w:bCs/>
          <w:iCs/>
          <w:kern w:val="2"/>
          <w:sz w:val="22"/>
          <w:szCs w:val="22"/>
          <w:lang w:eastAsia="zh-CN" w:bidi="hi-IN"/>
        </w:rPr>
        <w:t>w dawce</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bCs/>
          <w:iCs/>
          <w:kern w:val="2"/>
          <w:sz w:val="22"/>
          <w:szCs w:val="22"/>
          <w:lang w:eastAsia="zh-CN" w:bidi="hi-IN"/>
        </w:rPr>
        <w:t>ustalonej przez Zamawiającego,</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uprzątnięcie pojemników po środkach chemicznych,  </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zawieszanie lub doczepienie sprzętu, regulację, oczyszczenie wraz z myciem na wyznaczonym stanowisku sprzętu oraz odstawienie do miejsca postoju.</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hAnsiTheme="majorHAnsi"/>
          <w:lang w:eastAsia="zh-CN" w:bidi="hi-IN"/>
        </w:rPr>
        <w:t xml:space="preserve">dostarczenie opakowań po zużytych środkach chemicznych do </w:t>
      </w:r>
      <w:r w:rsidR="00887E79">
        <w:rPr>
          <w:rFonts w:asciiTheme="majorHAnsi" w:hAnsiTheme="majorHAnsi"/>
          <w:lang w:eastAsia="zh-CN" w:bidi="hi-IN"/>
        </w:rPr>
        <w:t>leśniczówki</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PIEL-RN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PIEL-RN,</w:t>
            </w:r>
            <w:r>
              <w:rPr>
                <w:rFonts w:asciiTheme="majorHAnsi" w:eastAsia="Verdana" w:hAnsiTheme="majorHAnsi" w:cs="Verdana"/>
                <w:kern w:val="2"/>
                <w:sz w:val="16"/>
                <w:szCs w:val="16"/>
                <w:lang w:eastAsia="zh-CN" w:bidi="hi-IN"/>
              </w:rPr>
              <w:br/>
              <w:t>GODZ RN</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Pielenie w rzędach lub pasach - dla Db i Bk również w okresie wschodów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PIEL-RN1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PIEL-RN1,</w:t>
            </w:r>
            <w:r>
              <w:rPr>
                <w:rFonts w:asciiTheme="majorHAnsi" w:eastAsia="Verdana" w:hAnsiTheme="majorHAnsi" w:cs="Verdana"/>
                <w:kern w:val="2"/>
                <w:sz w:val="16"/>
                <w:szCs w:val="16"/>
                <w:lang w:eastAsia="zh-CN" w:bidi="hi-IN"/>
              </w:rPr>
              <w:br/>
              <w:t>GODZ RN1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Pielenie w rzędach lub pasach w okresie wschodów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PIEL-P,</w:t>
            </w:r>
            <w:r>
              <w:rPr>
                <w:rFonts w:asciiTheme="majorHAnsi" w:eastAsia="Verdana" w:hAnsiTheme="majorHAnsi" w:cs="Verdana"/>
                <w:kern w:val="2"/>
                <w:sz w:val="16"/>
                <w:szCs w:val="16"/>
                <w:lang w:eastAsia="zh-CN" w:bidi="hi-IN"/>
              </w:rPr>
              <w:br/>
              <w:t>GODZ PP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Pielenie -  siewy pełne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PIEL-P1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 xml:space="preserve">PIEL-P1, </w:t>
            </w:r>
            <w:r>
              <w:rPr>
                <w:rFonts w:asciiTheme="majorHAnsi" w:eastAsia="Verdana" w:hAnsiTheme="majorHAnsi" w:cs="Verdana"/>
                <w:kern w:val="2"/>
                <w:sz w:val="16"/>
                <w:szCs w:val="16"/>
                <w:lang w:eastAsia="zh-CN" w:bidi="hi-IN"/>
              </w:rPr>
              <w:br/>
              <w:t>GODZ PP1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Pielenie - siewy pełne w okresie wschodów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PRZER-NAS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PRZER-NAS ,</w:t>
            </w:r>
            <w:r>
              <w:rPr>
                <w:rFonts w:asciiTheme="majorHAnsi" w:eastAsia="Verdana" w:hAnsiTheme="majorHAnsi" w:cs="Verdana"/>
                <w:kern w:val="2"/>
                <w:sz w:val="16"/>
                <w:szCs w:val="16"/>
                <w:lang w:eastAsia="zh-CN" w:bidi="hi-IN"/>
              </w:rPr>
              <w:br/>
              <w:t>GODZ PRZ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Przerywanie nadmiarów siewów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numPr>
          <w:ilvl w:val="0"/>
          <w:numId w:val="111"/>
        </w:numPr>
        <w:tabs>
          <w:tab w:val="left" w:pos="709"/>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 xml:space="preserve">ręczne usuwanie chwastów z powierzchni z sadzonkami w międzyrzędziach, </w:t>
      </w:r>
    </w:p>
    <w:p w:rsidR="00A24B24" w:rsidRDefault="00A24B24" w:rsidP="007C6ACE">
      <w:pPr>
        <w:pStyle w:val="Akapitzlist"/>
        <w:numPr>
          <w:ilvl w:val="0"/>
          <w:numId w:val="111"/>
        </w:numPr>
        <w:tabs>
          <w:tab w:val="left" w:pos="709"/>
        </w:tabs>
        <w:spacing w:before="120" w:after="120"/>
        <w:jc w:val="both"/>
        <w:rPr>
          <w:rFonts w:asciiTheme="majorHAnsi" w:eastAsia="Calibri" w:hAnsiTheme="majorHAnsi"/>
          <w:sz w:val="22"/>
          <w:szCs w:val="22"/>
          <w:lang w:eastAsia="en-US"/>
        </w:rPr>
      </w:pPr>
      <w:r>
        <w:rPr>
          <w:rFonts w:asciiTheme="majorHAnsi" w:eastAsia="Verdana" w:hAnsiTheme="majorHAnsi" w:cs="Verdana"/>
          <w:bCs/>
          <w:iCs/>
          <w:kern w:val="2"/>
          <w:sz w:val="22"/>
          <w:szCs w:val="22"/>
          <w:lang w:eastAsia="zh-CN" w:bidi="hi-IN"/>
        </w:rPr>
        <w:t xml:space="preserve">wybranie chwastów, </w:t>
      </w:r>
    </w:p>
    <w:p w:rsidR="00A24B24" w:rsidRDefault="00A24B24" w:rsidP="007C6ACE">
      <w:pPr>
        <w:pStyle w:val="Akapitzlist"/>
        <w:numPr>
          <w:ilvl w:val="0"/>
          <w:numId w:val="111"/>
        </w:numPr>
        <w:tabs>
          <w:tab w:val="left" w:pos="709"/>
        </w:tabs>
        <w:spacing w:before="120" w:after="120"/>
        <w:jc w:val="both"/>
        <w:rPr>
          <w:rFonts w:asciiTheme="majorHAnsi" w:eastAsia="Verdana" w:hAnsiTheme="majorHAnsi" w:cs="Verdana"/>
          <w:sz w:val="22"/>
          <w:szCs w:val="22"/>
          <w:lang w:eastAsia="zh-CN" w:bidi="hi-IN"/>
        </w:rPr>
      </w:pPr>
      <w:r>
        <w:rPr>
          <w:rFonts w:asciiTheme="majorHAnsi" w:eastAsia="Verdana" w:hAnsiTheme="majorHAnsi" w:cs="Verdana"/>
          <w:kern w:val="2"/>
          <w:sz w:val="22"/>
          <w:szCs w:val="22"/>
          <w:lang w:eastAsia="zh-CN" w:bidi="hi-IN"/>
        </w:rPr>
        <w:t xml:space="preserve">przerywanie nadmiarów siewów, </w:t>
      </w:r>
    </w:p>
    <w:p w:rsidR="00A24B24" w:rsidRDefault="00A24B24" w:rsidP="007C6ACE">
      <w:pPr>
        <w:pStyle w:val="Akapitzlist"/>
        <w:numPr>
          <w:ilvl w:val="0"/>
          <w:numId w:val="111"/>
        </w:numPr>
        <w:tabs>
          <w:tab w:val="left" w:pos="709"/>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 xml:space="preserve">wyniesienie usuniętych roślin z powierzchni pielonej, załadunek na przyczepę i wywiezienie wraz z rozładunkiem na odległość </w:t>
      </w:r>
      <w:r w:rsidR="00887E79">
        <w:rPr>
          <w:rFonts w:asciiTheme="majorHAnsi" w:eastAsia="Verdana" w:hAnsiTheme="majorHAnsi" w:cs="Verdana"/>
          <w:kern w:val="2"/>
          <w:sz w:val="22"/>
          <w:szCs w:val="22"/>
          <w:lang w:eastAsia="zh-CN" w:bidi="hi-IN"/>
        </w:rPr>
        <w:t xml:space="preserve">3 </w:t>
      </w:r>
      <w:r>
        <w:rPr>
          <w:rFonts w:asciiTheme="majorHAnsi" w:eastAsia="Verdana" w:hAnsiTheme="majorHAnsi" w:cs="Verdana"/>
          <w:kern w:val="2"/>
          <w:sz w:val="22"/>
          <w:szCs w:val="22"/>
          <w:lang w:eastAsia="zh-CN" w:bidi="hi-IN"/>
        </w:rPr>
        <w:t>km od szkółki.</w:t>
      </w:r>
    </w:p>
    <w:p w:rsidR="00A24B24" w:rsidRDefault="00A24B24" w:rsidP="00A24B24">
      <w:pPr>
        <w:tabs>
          <w:tab w:val="left" w:pos="567"/>
        </w:tabs>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
          <w:sz w:val="22"/>
          <w:szCs w:val="22"/>
          <w:lang w:eastAsia="pl-PL"/>
        </w:rPr>
        <w:t>Uwagi:</w:t>
      </w:r>
    </w:p>
    <w:p w:rsidR="00A24B24" w:rsidRDefault="00A24B24" w:rsidP="00A24B24">
      <w:pPr>
        <w:tabs>
          <w:tab w:val="left" w:pos="567"/>
        </w:tabs>
        <w:suppressAutoHyphens w:val="0"/>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bCs/>
          <w:iCs/>
          <w:kern w:val="2"/>
          <w:sz w:val="22"/>
          <w:szCs w:val="22"/>
          <w:lang w:eastAsia="zh-CN" w:bidi="hi-IN"/>
        </w:rPr>
        <w:t>Czynności pielenia obejmują również powierzchnię ścieżki</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bCs/>
          <w:iCs/>
          <w:kern w:val="2"/>
          <w:sz w:val="22"/>
          <w:szCs w:val="22"/>
          <w:lang w:eastAsia="zh-CN" w:bidi="hi-IN"/>
        </w:rPr>
        <w:t>między</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bCs/>
          <w:iCs/>
          <w:kern w:val="2"/>
          <w:sz w:val="22"/>
          <w:szCs w:val="22"/>
          <w:lang w:eastAsia="zh-CN" w:bidi="hi-IN"/>
        </w:rPr>
        <w:t>grzędami.</w:t>
      </w:r>
    </w:p>
    <w:p w:rsidR="00A24B24" w:rsidRDefault="00A24B24" w:rsidP="00A24B24">
      <w:pPr>
        <w:tabs>
          <w:tab w:val="left" w:pos="567"/>
        </w:tabs>
        <w:suppressAutoHyphens w:val="0"/>
        <w:spacing w:before="120" w:after="120"/>
        <w:jc w:val="both"/>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r>
        <w:rPr>
          <w:rFonts w:asciiTheme="majorHAnsi" w:eastAsia="Verdana" w:hAnsiTheme="majorHAnsi" w:cs="Verdana"/>
          <w:kern w:val="2"/>
          <w:sz w:val="22"/>
          <w:szCs w:val="22"/>
          <w:lang w:eastAsia="zh-CN" w:bidi="hi-IN"/>
        </w:rPr>
        <w:t xml:space="preserve"> </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tabs>
          <w:tab w:val="left" w:pos="567"/>
        </w:tabs>
        <w:suppressAutoHyphens w:val="0"/>
        <w:spacing w:before="120" w:after="120"/>
        <w:jc w:val="both"/>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Bitstream Vera Sans" w:hAnsiTheme="majorHAnsi" w:cs="FreeSans"/>
                <w:kern w:val="2"/>
                <w:sz w:val="22"/>
                <w:szCs w:val="22"/>
                <w:lang w:eastAsia="zh-CN" w:bidi="hi-IN"/>
              </w:rPr>
              <w:t>WYW-GRZ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Bitstream Vera Sans" w:hAnsiTheme="majorHAnsi" w:cs="FreeSans"/>
                <w:kern w:val="2"/>
                <w:sz w:val="22"/>
                <w:szCs w:val="22"/>
                <w:lang w:eastAsia="zh-CN" w:bidi="hi-IN"/>
              </w:rPr>
              <w:t>WYW-GRZ</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Formowanie grzędy siewnej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zawieszenie lub doczepienie sprzętu do ciągnika,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regulację i drobne naprawy sprzętu,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przemieszczenie części gleby ze ścieżek po których porusza się ciągnik,</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bCs/>
          <w:iCs/>
          <w:kern w:val="2"/>
          <w:sz w:val="22"/>
          <w:szCs w:val="22"/>
          <w:lang w:eastAsia="zh-CN" w:bidi="hi-IN"/>
        </w:rPr>
        <w:t>kultywatorowanie i wałowanie wywyższonej grzędy,</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oczyszczenie sprzętu oraz odstawienie go do miejsca postoju.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Wymagane wymiary: wysokość wywyższenia .… mm</w:t>
      </w:r>
      <w:r>
        <w:rPr>
          <w:rFonts w:asciiTheme="majorHAnsi" w:eastAsia="Calibri" w:hAnsiTheme="majorHAnsi" w:cs="Arial"/>
          <w:sz w:val="22"/>
          <w:szCs w:val="22"/>
          <w:lang w:eastAsia="en-US"/>
        </w:rPr>
        <w:t xml:space="preserve"> (+/- 10%),</w:t>
      </w:r>
      <w:r>
        <w:rPr>
          <w:rFonts w:asciiTheme="majorHAnsi" w:eastAsia="Verdana" w:hAnsiTheme="majorHAnsi" w:cs="Verdana"/>
          <w:kern w:val="2"/>
          <w:sz w:val="22"/>
          <w:szCs w:val="22"/>
          <w:lang w:eastAsia="zh-CN" w:bidi="hi-IN"/>
        </w:rPr>
        <w:t xml:space="preserve"> szerokość grzędy …. mm </w:t>
      </w:r>
      <w:r>
        <w:rPr>
          <w:rFonts w:asciiTheme="majorHAnsi" w:eastAsia="Calibri" w:hAnsiTheme="majorHAnsi" w:cs="Arial"/>
          <w:sz w:val="22"/>
          <w:szCs w:val="22"/>
          <w:lang w:eastAsia="en-US"/>
        </w:rPr>
        <w:t>(+/- 10%).</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r>
        <w:br w:type="page"/>
      </w:r>
    </w:p>
    <w:p w:rsidR="00A24B24" w:rsidRDefault="00A24B24" w:rsidP="00A24B24">
      <w:pPr>
        <w:tabs>
          <w:tab w:val="left" w:pos="5292"/>
        </w:tabs>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lastRenderedPageBreak/>
        <w:t>1.9</w:t>
      </w:r>
      <w:r>
        <w:rPr>
          <w:rFonts w:asciiTheme="majorHAnsi" w:eastAsia="Verdana" w:hAnsiTheme="majorHAnsi" w:cs="Verdana"/>
          <w:b/>
          <w:kern w:val="2"/>
          <w:sz w:val="22"/>
          <w:szCs w:val="22"/>
          <w:lang w:eastAsia="zh-CN" w:bidi="hi-IN"/>
        </w:rPr>
        <w:tab/>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OSŁ-ATM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OSŁ-ATM</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Osłona szkółki przed ujemnymi wpływami atmosferycznymi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OSŁ-REG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OSŁ-REG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Regulowanie położenia osłon</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zakładanie lub zdejmowanie osłon wraz z załadunkiem i dowozem z magazynu szkółki,</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czasowe odsłonięcie uprawy celem wykonania pielenia bądź oprysku i ponowne założenie łącznie z wbiciem haków lub podpór podtrzymujących,</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regulacja położenia osłon,</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wyniesienie oraz oczyszczenie osłon w miejscu składowania.</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Zamawiający zapewnia następujące osłony: włóknina, siatki cieniujące, maty, słoma i inne materiały organiczne.</w:t>
      </w:r>
    </w:p>
    <w:p w:rsidR="00A24B24" w:rsidRDefault="00A24B24" w:rsidP="00A24B24">
      <w:pPr>
        <w:suppressAutoHyphens w:val="0"/>
        <w:spacing w:before="120" w:after="120"/>
        <w:jc w:val="both"/>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 xml:space="preserve">1.10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 xml:space="preserve">POZ-P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 xml:space="preserve">POZ-P  </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Pozyskanie pędów, cięcie zrzezów, liczenie, wiązanie i dołowanie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pozyskanie pędów,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cięcie zrzezów,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liczenie, wiązanie w pęczki,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dołowanie lub zabezpieczenie przed przesychaniem,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uprzątnięcie odpadów. </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Pozyskanie pędów ………………, w odległości …. km od szkółki. Pędy będą pozyskiwane z drzew ściętych i/lub krzewów stojących.</w:t>
      </w:r>
    </w:p>
    <w:p w:rsidR="00A24B24" w:rsidRDefault="00A24B24" w:rsidP="00A24B24">
      <w:pPr>
        <w:suppressAutoHyphens w:val="0"/>
        <w:spacing w:before="120" w:after="120"/>
        <w:rPr>
          <w:rFonts w:asciiTheme="majorHAnsi" w:eastAsia="Calibri" w:hAnsiTheme="majorHAnsi" w:cs="Arial"/>
          <w:b/>
          <w:sz w:val="22"/>
          <w:szCs w:val="22"/>
          <w:lang w:eastAsia="pl-PL"/>
        </w:rPr>
      </w:pPr>
    </w:p>
    <w:p w:rsidR="00A24B24" w:rsidRDefault="00A24B24" w:rsidP="00A24B24">
      <w:pPr>
        <w:suppressAutoHyphens w:val="0"/>
        <w:spacing w:before="120" w:after="120"/>
        <w:rPr>
          <w:rFonts w:asciiTheme="majorHAnsi" w:eastAsia="Calibri" w:hAnsiTheme="majorHAnsi" w:cs="Arial"/>
          <w:b/>
          <w:sz w:val="22"/>
          <w:szCs w:val="22"/>
          <w:lang w:eastAsia="pl-PL"/>
        </w:rPr>
      </w:pP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lastRenderedPageBreak/>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Calibri" w:hAnsiTheme="majorHAnsi" w:cs="Arial"/>
          <w:b/>
          <w:sz w:val="22"/>
          <w:szCs w:val="22"/>
          <w:lang w:eastAsia="pl-PL"/>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 xml:space="preserve">1.11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sz w:val="22"/>
                <w:szCs w:val="22"/>
                <w:lang w:eastAsia="pl-PL"/>
              </w:rPr>
              <w:t>SZK-ZR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cs="Arial"/>
                <w:sz w:val="22"/>
                <w:szCs w:val="22"/>
                <w:lang w:eastAsia="pl-PL"/>
              </w:rPr>
              <w:t>SZK-ZR</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Szkółkowanie zrzezów lub wycinków korzeniowych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poprawienie szpar, </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doniesienie lub dowóz materiału na powierzchnię szkółkowania, </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zabezpieczenie zrzezów przed przesychaniem, </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szkółkowanie wraz z ubiciem gleby wokół zrzezów.</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ind w:left="567" w:hanging="567"/>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 xml:space="preserve">1.12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SZK-1R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SZK-1R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Szkółkowanie sadzonek do 1 roku z doniesieniem do miejsca szkółkowania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SZK-1.5R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SZK-1.5R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Szkółkowanie  sadzonek 1,5-rocznych z doniesieniem do miejsca szkółkowania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SZK-WR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SZK-WR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Szkółkowanie  </w:t>
            </w:r>
            <w:r>
              <w:rPr>
                <w:rFonts w:asciiTheme="majorHAnsi" w:eastAsia="Verdana" w:hAnsiTheme="majorHAnsi" w:cs="Verdana"/>
                <w:bCs/>
                <w:iCs/>
                <w:kern w:val="2"/>
                <w:sz w:val="22"/>
                <w:szCs w:val="22"/>
                <w:lang w:eastAsia="zh-CN" w:bidi="hi-IN"/>
              </w:rPr>
              <w:t>sadzonek 2-3 latek</w:t>
            </w:r>
            <w:r>
              <w:rPr>
                <w:rFonts w:asciiTheme="majorHAnsi" w:eastAsia="Verdana" w:hAnsiTheme="majorHAnsi" w:cs="Verdana"/>
                <w:kern w:val="2"/>
                <w:sz w:val="22"/>
                <w:szCs w:val="22"/>
                <w:lang w:eastAsia="zh-CN" w:bidi="hi-IN"/>
              </w:rPr>
              <w:t xml:space="preserve"> z doniesieniem do miejsca szkółkowania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rPr>
          <w:rFonts w:asciiTheme="majorHAnsi" w:hAnsiTheme="majorHAnsi"/>
        </w:rPr>
      </w:pPr>
    </w:p>
    <w:p w:rsidR="00A24B24" w:rsidRDefault="00A24B24" w:rsidP="00A24B24">
      <w:pPr>
        <w:suppressAutoHyphens w:val="0"/>
        <w:spacing w:before="120" w:after="120"/>
        <w:rPr>
          <w:rFonts w:asciiTheme="majorHAnsi" w:eastAsia="Calibri" w:hAnsiTheme="majorHAnsi" w:cs="Arial"/>
          <w:b/>
          <w:bCs/>
          <w:sz w:val="22"/>
          <w:szCs w:val="22"/>
          <w:lang w:eastAsia="pl-PL"/>
        </w:rPr>
      </w:pP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ułożenie uprzednio przesortowanych sadzonek w skrzynkach,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formowanie korzeni i zabezpieczenie ich przed wysychaniem,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doniesienie lub dowóz sadzonek na powierzchnię szkółkowania,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poprawienie szpary,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szkółkowanie wraz z ubiciem gleby wokół sadzonek,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bCs/>
          <w:iCs/>
          <w:kern w:val="2"/>
          <w:sz w:val="22"/>
          <w:szCs w:val="22"/>
          <w:lang w:eastAsia="zh-CN" w:bidi="hi-IN"/>
        </w:rPr>
        <w:t>wyrównanie gleby na międzyrzędach</w:t>
      </w:r>
      <w:r>
        <w:rPr>
          <w:rFonts w:asciiTheme="majorHAnsi" w:eastAsia="Bitstream Vera Sans" w:hAnsiTheme="majorHAnsi" w:cs="Verdana"/>
          <w:kern w:val="2"/>
          <w:sz w:val="22"/>
          <w:szCs w:val="22"/>
          <w:lang w:eastAsia="zh-CN" w:bidi="hi-IN"/>
        </w:rPr>
        <w:t>.</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 xml:space="preserve">1.13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hAnsiTheme="majorHAnsi"/>
                <w:sz w:val="16"/>
                <w:szCs w:val="16"/>
              </w:rPr>
            </w:pPr>
            <w:r>
              <w:rPr>
                <w:rFonts w:asciiTheme="majorHAnsi" w:hAnsiTheme="majorHAnsi"/>
                <w:sz w:val="16"/>
                <w:szCs w:val="16"/>
              </w:rPr>
              <w:t>SZK-IC1</w:t>
            </w:r>
            <w:r>
              <w:rPr>
                <w:rFonts w:asciiTheme="majorHAnsi" w:hAnsiTheme="majorHAnsi"/>
                <w:sz w:val="16"/>
                <w:szCs w:val="16"/>
              </w:rPr>
              <w:br/>
              <w:t>POM-SZIC1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jednorzędową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SZK-IC2 </w:t>
            </w:r>
            <w:r>
              <w:rPr>
                <w:rFonts w:asciiTheme="majorHAnsi" w:hAnsiTheme="majorHAnsi"/>
                <w:sz w:val="16"/>
                <w:szCs w:val="16"/>
              </w:rPr>
              <w:br/>
              <w:t>POM-SZIC2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dwurzędową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SZK-IC3 </w:t>
            </w:r>
            <w:r>
              <w:rPr>
                <w:rFonts w:asciiTheme="majorHAnsi" w:hAnsiTheme="majorHAnsi"/>
                <w:sz w:val="16"/>
                <w:szCs w:val="16"/>
              </w:rPr>
              <w:br/>
              <w:t>POM-SZIC3</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trzyrzędową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SZK-IC5 </w:t>
            </w:r>
            <w:r>
              <w:rPr>
                <w:rFonts w:asciiTheme="majorHAnsi" w:hAnsiTheme="majorHAnsi"/>
                <w:sz w:val="16"/>
                <w:szCs w:val="16"/>
              </w:rPr>
              <w:br/>
              <w:t>POM-SZIC5</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pięciorzędową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SZK-LC1 </w:t>
            </w:r>
            <w:r>
              <w:rPr>
                <w:rFonts w:asciiTheme="majorHAnsi" w:hAnsiTheme="majorHAnsi"/>
                <w:sz w:val="16"/>
                <w:szCs w:val="16"/>
              </w:rPr>
              <w:br/>
              <w:t>POM-SZLC1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jednorzędową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SZK-LC2 </w:t>
            </w:r>
            <w:r>
              <w:rPr>
                <w:rFonts w:asciiTheme="majorHAnsi" w:hAnsiTheme="majorHAnsi"/>
                <w:sz w:val="16"/>
                <w:szCs w:val="16"/>
              </w:rPr>
              <w:br/>
              <w:t>POM-SZLC2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dwurzędową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SZK-LC3 </w:t>
            </w:r>
            <w:r>
              <w:rPr>
                <w:rFonts w:asciiTheme="majorHAnsi" w:hAnsiTheme="majorHAnsi"/>
                <w:sz w:val="16"/>
                <w:szCs w:val="16"/>
              </w:rPr>
              <w:br/>
              <w:t>POM-SZLC3</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trzyrzędową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SZK-LC5 </w:t>
            </w:r>
            <w:r>
              <w:rPr>
                <w:rFonts w:asciiTheme="majorHAnsi" w:hAnsiTheme="majorHAnsi"/>
                <w:sz w:val="16"/>
                <w:szCs w:val="16"/>
              </w:rPr>
              <w:br/>
              <w:t>POM-SZLC5</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pięciorzędową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załadunek sadzonek do pojemników z zabezpieczeniem korzeni przed wysychaniem,</w:t>
      </w:r>
    </w:p>
    <w:p w:rsidR="00A24B24" w:rsidRDefault="00A24B24" w:rsidP="007C6ACE">
      <w:pPr>
        <w:pStyle w:val="Akapitzlist"/>
        <w:numPr>
          <w:ilvl w:val="0"/>
          <w:numId w:val="130"/>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szkółkowania,</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lastRenderedPageBreak/>
        <w:t>przygotowanie sprzętu i odstawienie po zakończeniu pracy,</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sadzenie sadzarką zgodnie z m.in. instrukcją obsługi oraz zleceniem,</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sprawdzanie jakości sadzenia i na bieżąco poprawianie wadliwie posadzonych sadzonek.</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hAnsiTheme="majorHAnsi"/>
          <w:b/>
          <w:sz w:val="22"/>
          <w:szCs w:val="22"/>
        </w:rPr>
      </w:pPr>
      <w:r>
        <w:rPr>
          <w:rFonts w:asciiTheme="majorHAnsi" w:eastAsia="Verdana" w:hAnsiTheme="majorHAnsi" w:cs="Verdana"/>
          <w:b/>
          <w:kern w:val="2"/>
          <w:sz w:val="22"/>
          <w:szCs w:val="22"/>
          <w:lang w:eastAsia="zh-CN" w:bidi="hi-IN"/>
        </w:rPr>
        <w:t>1.14</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WYJ 1R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WYJ-1IW,</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WYJ-1IR,</w:t>
            </w:r>
            <w:r>
              <w:rPr>
                <w:rFonts w:asciiTheme="majorHAnsi" w:eastAsia="Verdana" w:hAnsiTheme="majorHAnsi" w:cs="Verdana"/>
                <w:kern w:val="2"/>
                <w:sz w:val="16"/>
                <w:szCs w:val="16"/>
                <w:lang w:eastAsia="zh-CN" w:bidi="hi-IN"/>
              </w:rPr>
              <w:br/>
              <w:t>SORT-1I,</w:t>
            </w:r>
            <w:r>
              <w:rPr>
                <w:rFonts w:asciiTheme="majorHAnsi" w:eastAsia="Verdana" w:hAnsiTheme="majorHAnsi" w:cs="Verdana"/>
                <w:kern w:val="2"/>
                <w:sz w:val="16"/>
                <w:szCs w:val="16"/>
                <w:lang w:eastAsia="zh-CN" w:bidi="hi-IN"/>
              </w:rPr>
              <w:br/>
              <w:t>UKŁAD-1I lub DOŁ-1I),</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GODZ W1R,</w:t>
            </w:r>
          </w:p>
          <w:p w:rsidR="00A24B24" w:rsidRDefault="00A24B24" w:rsidP="00E53F49">
            <w:pPr>
              <w:widowControl w:val="0"/>
              <w:suppressAutoHyphens w:val="0"/>
              <w:rPr>
                <w:rFonts w:asciiTheme="majorHAnsi" w:eastAsia="Verdana" w:hAnsiTheme="majorHAnsi" w:cs="Verdana"/>
                <w:kern w:val="2"/>
                <w:sz w:val="16"/>
                <w:szCs w:val="16"/>
                <w:lang w:eastAsia="zh-CN" w:bidi="hi-IN"/>
              </w:rPr>
            </w:pP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WYJ-1LW</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WYJ-1LR,</w:t>
            </w:r>
            <w:r>
              <w:rPr>
                <w:rFonts w:asciiTheme="majorHAnsi" w:eastAsia="Verdana" w:hAnsiTheme="majorHAnsi" w:cs="Verdana"/>
                <w:kern w:val="2"/>
                <w:sz w:val="16"/>
                <w:szCs w:val="16"/>
                <w:lang w:eastAsia="zh-CN" w:bidi="hi-IN"/>
              </w:rPr>
              <w:br/>
              <w:t>SORT-1L,</w:t>
            </w:r>
            <w:r>
              <w:rPr>
                <w:rFonts w:asciiTheme="majorHAnsi" w:eastAsia="Verdana" w:hAnsiTheme="majorHAnsi" w:cs="Verdana"/>
                <w:kern w:val="2"/>
                <w:sz w:val="16"/>
                <w:szCs w:val="16"/>
                <w:lang w:eastAsia="zh-CN" w:bidi="hi-IN"/>
              </w:rPr>
              <w:br/>
              <w:t>(UKŁAD-1L lub DOŁ-1L),</w:t>
            </w:r>
            <w:r>
              <w:rPr>
                <w:rFonts w:asciiTheme="majorHAnsi" w:eastAsia="Verdana" w:hAnsiTheme="majorHAnsi" w:cs="Verdana"/>
                <w:kern w:val="2"/>
                <w:sz w:val="16"/>
                <w:szCs w:val="16"/>
                <w:lang w:eastAsia="zh-CN" w:bidi="hi-IN"/>
              </w:rPr>
              <w:br/>
              <w:t>GODZ W1R</w:t>
            </w:r>
          </w:p>
          <w:p w:rsidR="00A24B24" w:rsidRDefault="00A24B24" w:rsidP="00E53F49">
            <w:pPr>
              <w:widowControl w:val="0"/>
              <w:suppressAutoHyphens w:val="0"/>
              <w:rPr>
                <w:rFonts w:asciiTheme="majorHAnsi" w:eastAsia="Bitstream Vera Sans" w:hAnsiTheme="majorHAnsi" w:cs="FreeSans"/>
                <w:kern w:val="2"/>
                <w:sz w:val="16"/>
                <w:szCs w:val="16"/>
                <w:lang w:eastAsia="zh-CN" w:bidi="hi-IN"/>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Wyjęcie 1-latek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WYJ 2-3L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WYJ-2IW,</w:t>
            </w:r>
            <w:r>
              <w:rPr>
                <w:rFonts w:asciiTheme="majorHAnsi" w:eastAsia="Verdana" w:hAnsiTheme="majorHAnsi" w:cs="Verdana"/>
                <w:kern w:val="2"/>
                <w:sz w:val="16"/>
                <w:szCs w:val="16"/>
                <w:lang w:eastAsia="zh-CN" w:bidi="hi-IN"/>
              </w:rPr>
              <w:br/>
              <w:t>WYJ-2IR</w:t>
            </w:r>
            <w:r>
              <w:rPr>
                <w:rFonts w:asciiTheme="majorHAnsi" w:eastAsia="Verdana" w:hAnsiTheme="majorHAnsi" w:cs="Verdana"/>
                <w:kern w:val="2"/>
                <w:sz w:val="16"/>
                <w:szCs w:val="16"/>
                <w:lang w:eastAsia="zh-CN" w:bidi="hi-IN"/>
              </w:rPr>
              <w:br/>
              <w:t>SORT-2I,</w:t>
            </w:r>
            <w:r>
              <w:rPr>
                <w:rFonts w:asciiTheme="majorHAnsi" w:eastAsia="Verdana" w:hAnsiTheme="majorHAnsi" w:cs="Verdana"/>
                <w:kern w:val="2"/>
                <w:sz w:val="16"/>
                <w:szCs w:val="16"/>
                <w:lang w:eastAsia="zh-CN" w:bidi="hi-IN"/>
              </w:rPr>
              <w:br/>
              <w:t>(UKŁAD-2I lub DOŁ-2I),</w:t>
            </w:r>
            <w:r>
              <w:rPr>
                <w:rFonts w:asciiTheme="majorHAnsi" w:eastAsia="Verdana" w:hAnsiTheme="majorHAnsi" w:cs="Verdana"/>
                <w:kern w:val="2"/>
                <w:sz w:val="16"/>
                <w:szCs w:val="16"/>
                <w:lang w:eastAsia="zh-CN" w:bidi="hi-IN"/>
              </w:rPr>
              <w:br/>
              <w:t>GODZ 23L,</w:t>
            </w:r>
          </w:p>
          <w:p w:rsidR="00A24B24" w:rsidRDefault="00A24B24" w:rsidP="00E53F49">
            <w:pPr>
              <w:widowControl w:val="0"/>
              <w:suppressAutoHyphens w:val="0"/>
              <w:rPr>
                <w:rFonts w:asciiTheme="majorHAnsi" w:eastAsia="Verdana" w:hAnsiTheme="majorHAnsi" w:cs="Verdana"/>
                <w:kern w:val="2"/>
                <w:sz w:val="16"/>
                <w:szCs w:val="16"/>
                <w:lang w:eastAsia="zh-CN" w:bidi="hi-IN"/>
              </w:rPr>
            </w:pP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WYJ-2LW,</w:t>
            </w:r>
            <w:r>
              <w:rPr>
                <w:rFonts w:asciiTheme="majorHAnsi" w:eastAsia="Verdana" w:hAnsiTheme="majorHAnsi" w:cs="Verdana"/>
                <w:kern w:val="2"/>
                <w:sz w:val="16"/>
                <w:szCs w:val="16"/>
                <w:lang w:eastAsia="zh-CN" w:bidi="hi-IN"/>
              </w:rPr>
              <w:br/>
              <w:t>WYJ-2LR</w:t>
            </w:r>
            <w:r>
              <w:rPr>
                <w:rFonts w:asciiTheme="majorHAnsi" w:eastAsia="Verdana" w:hAnsiTheme="majorHAnsi" w:cs="Verdana"/>
                <w:kern w:val="2"/>
                <w:sz w:val="16"/>
                <w:szCs w:val="16"/>
                <w:lang w:eastAsia="zh-CN" w:bidi="hi-IN"/>
              </w:rPr>
              <w:br/>
              <w:t>SORT-2L,</w:t>
            </w:r>
            <w:r>
              <w:rPr>
                <w:rFonts w:asciiTheme="majorHAnsi" w:eastAsia="Verdana" w:hAnsiTheme="majorHAnsi" w:cs="Verdana"/>
                <w:kern w:val="2"/>
                <w:sz w:val="16"/>
                <w:szCs w:val="16"/>
                <w:lang w:eastAsia="zh-CN" w:bidi="hi-IN"/>
              </w:rPr>
              <w:br/>
              <w:t>(UKŁAD-2L lub DOŁ-2L),</w:t>
            </w:r>
            <w:r>
              <w:rPr>
                <w:rFonts w:asciiTheme="majorHAnsi" w:eastAsia="Verdana" w:hAnsiTheme="majorHAnsi" w:cs="Verdana"/>
                <w:kern w:val="2"/>
                <w:sz w:val="16"/>
                <w:szCs w:val="16"/>
                <w:lang w:eastAsia="zh-CN" w:bidi="hi-IN"/>
              </w:rPr>
              <w:br/>
              <w:t>GODZ 23L,</w:t>
            </w:r>
          </w:p>
          <w:p w:rsidR="00A24B24" w:rsidRDefault="00A24B24" w:rsidP="00E53F49">
            <w:pPr>
              <w:widowControl w:val="0"/>
              <w:suppressAutoHyphens w:val="0"/>
              <w:rPr>
                <w:rFonts w:asciiTheme="majorHAnsi" w:eastAsia="Bitstream Vera Sans" w:hAnsiTheme="majorHAnsi" w:cs="FreeSans"/>
                <w:kern w:val="2"/>
                <w:sz w:val="16"/>
                <w:szCs w:val="16"/>
                <w:lang w:eastAsia="zh-CN" w:bidi="hi-IN"/>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Wyjęcie </w:t>
            </w:r>
            <w:r>
              <w:rPr>
                <w:rFonts w:asciiTheme="majorHAnsi" w:eastAsia="Verdana" w:hAnsiTheme="majorHAnsi" w:cs="Verdana"/>
                <w:bCs/>
                <w:iCs/>
                <w:kern w:val="2"/>
                <w:sz w:val="22"/>
                <w:szCs w:val="22"/>
                <w:lang w:eastAsia="zh-CN" w:bidi="hi-IN"/>
              </w:rPr>
              <w:t>2-3 latek</w:t>
            </w:r>
            <w:r>
              <w:rPr>
                <w:rFonts w:asciiTheme="majorHAnsi" w:eastAsia="Verdana" w:hAnsiTheme="majorHAnsi" w:cs="Verdana"/>
                <w:b/>
                <w:bCs/>
                <w:i/>
                <w:iCs/>
                <w:kern w:val="2"/>
                <w:sz w:val="22"/>
                <w:szCs w:val="22"/>
                <w:lang w:eastAsia="zh-CN" w:bidi="hi-IN"/>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Cs/>
                <w:iCs/>
                <w:sz w:val="22"/>
                <w:szCs w:val="22"/>
                <w:lang w:eastAsia="pl-PL"/>
              </w:rPr>
            </w:pPr>
            <w:r>
              <w:rPr>
                <w:rFonts w:asciiTheme="majorHAnsi" w:hAnsiTheme="majorHAnsi"/>
                <w:sz w:val="22"/>
                <w:szCs w:val="22"/>
              </w:rPr>
              <w:t>WYJ 4-5L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WYJ-4IW,</w:t>
            </w:r>
            <w:r>
              <w:rPr>
                <w:rFonts w:asciiTheme="majorHAnsi" w:eastAsia="Verdana" w:hAnsiTheme="majorHAnsi" w:cs="Verdana"/>
                <w:kern w:val="2"/>
                <w:sz w:val="16"/>
                <w:szCs w:val="16"/>
                <w:lang w:eastAsia="zh-CN" w:bidi="hi-IN"/>
              </w:rPr>
              <w:br/>
              <w:t>WYJ-4IR,</w:t>
            </w:r>
            <w:r>
              <w:rPr>
                <w:rFonts w:asciiTheme="majorHAnsi" w:eastAsia="Verdana" w:hAnsiTheme="majorHAnsi" w:cs="Verdana"/>
                <w:kern w:val="2"/>
                <w:sz w:val="16"/>
                <w:szCs w:val="16"/>
                <w:lang w:eastAsia="zh-CN" w:bidi="hi-IN"/>
              </w:rPr>
              <w:br/>
              <w:t>SORT-4I,</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(UKŁAD-4I lub DOŁ-4I),</w:t>
            </w:r>
            <w:r>
              <w:rPr>
                <w:rFonts w:asciiTheme="majorHAnsi" w:eastAsia="Verdana" w:hAnsiTheme="majorHAnsi" w:cs="Verdana"/>
                <w:kern w:val="2"/>
                <w:sz w:val="16"/>
                <w:szCs w:val="16"/>
                <w:lang w:eastAsia="zh-CN" w:bidi="hi-IN"/>
              </w:rPr>
              <w:br/>
              <w:t>GODZ 45L,</w:t>
            </w:r>
          </w:p>
          <w:p w:rsidR="00A24B24" w:rsidRDefault="00A24B24" w:rsidP="00E53F49">
            <w:pPr>
              <w:widowControl w:val="0"/>
              <w:suppressAutoHyphens w:val="0"/>
              <w:rPr>
                <w:rFonts w:asciiTheme="majorHAnsi" w:eastAsia="Verdana" w:hAnsiTheme="majorHAnsi" w:cs="Verdana"/>
                <w:kern w:val="2"/>
                <w:sz w:val="16"/>
                <w:szCs w:val="16"/>
                <w:lang w:eastAsia="zh-CN" w:bidi="hi-IN"/>
              </w:rPr>
            </w:pP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WYJ-4LW,</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WYJ-4LR,</w:t>
            </w:r>
            <w:r>
              <w:rPr>
                <w:rFonts w:asciiTheme="majorHAnsi" w:eastAsia="Verdana" w:hAnsiTheme="majorHAnsi" w:cs="Verdana"/>
                <w:kern w:val="2"/>
                <w:sz w:val="16"/>
                <w:szCs w:val="16"/>
                <w:lang w:eastAsia="zh-CN" w:bidi="hi-IN"/>
              </w:rPr>
              <w:br/>
              <w:t>SORT-4L,</w:t>
            </w:r>
            <w:r>
              <w:rPr>
                <w:rFonts w:asciiTheme="majorHAnsi" w:eastAsia="Verdana" w:hAnsiTheme="majorHAnsi" w:cs="Verdana"/>
                <w:kern w:val="2"/>
                <w:sz w:val="16"/>
                <w:szCs w:val="16"/>
                <w:lang w:eastAsia="zh-CN" w:bidi="hi-IN"/>
              </w:rPr>
              <w:br/>
              <w:t>(UKŁAD-4L lub DOŁ-4L),</w:t>
            </w:r>
            <w:r>
              <w:rPr>
                <w:rFonts w:asciiTheme="majorHAnsi" w:eastAsia="Verdana" w:hAnsiTheme="majorHAnsi" w:cs="Verdana"/>
                <w:kern w:val="2"/>
                <w:sz w:val="16"/>
                <w:szCs w:val="16"/>
                <w:lang w:eastAsia="zh-CN" w:bidi="hi-IN"/>
              </w:rPr>
              <w:br/>
              <w:t>GODZ 45L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pStyle w:val="Default"/>
              <w:widowControl w:val="0"/>
              <w:spacing w:before="120" w:after="120"/>
              <w:rPr>
                <w:rFonts w:asciiTheme="majorHAnsi" w:eastAsia="Verdana" w:hAnsiTheme="majorHAnsi" w:cs="Verdana"/>
                <w:sz w:val="22"/>
                <w:szCs w:val="22"/>
                <w:lang w:eastAsia="zh-CN" w:bidi="hi-IN"/>
              </w:rPr>
            </w:pPr>
            <w:r>
              <w:rPr>
                <w:rFonts w:asciiTheme="majorHAnsi" w:hAnsiTheme="majorHAnsi"/>
                <w:sz w:val="22"/>
                <w:szCs w:val="22"/>
              </w:rPr>
              <w:t xml:space="preserve">Wyjęcie materiału 4-5 letniego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hAnsiTheme="majorHAnsi"/>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Cs/>
                <w:iCs/>
                <w:sz w:val="22"/>
                <w:szCs w:val="22"/>
                <w:lang w:eastAsia="pl-PL"/>
              </w:rPr>
            </w:pPr>
            <w:r>
              <w:rPr>
                <w:rFonts w:asciiTheme="majorHAnsi" w:hAnsiTheme="majorHAnsi"/>
                <w:sz w:val="22"/>
                <w:szCs w:val="22"/>
              </w:rPr>
              <w:t>WYJ WFORM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hAnsiTheme="majorHAnsi"/>
                <w:sz w:val="16"/>
                <w:szCs w:val="16"/>
              </w:rPr>
            </w:pPr>
            <w:r>
              <w:rPr>
                <w:rFonts w:asciiTheme="majorHAnsi" w:hAnsiTheme="majorHAnsi"/>
                <w:sz w:val="16"/>
                <w:szCs w:val="16"/>
              </w:rPr>
              <w:t>WYJ-FORM,</w:t>
            </w:r>
            <w:r>
              <w:rPr>
                <w:rFonts w:asciiTheme="majorHAnsi" w:hAnsiTheme="majorHAnsi"/>
                <w:sz w:val="16"/>
                <w:szCs w:val="16"/>
              </w:rPr>
              <w:br/>
            </w:r>
            <w:r>
              <w:rPr>
                <w:rFonts w:asciiTheme="majorHAnsi" w:eastAsia="Verdana" w:hAnsiTheme="majorHAnsi" w:cs="Verdana"/>
                <w:kern w:val="2"/>
                <w:sz w:val="16"/>
                <w:szCs w:val="16"/>
                <w:lang w:eastAsia="zh-CN" w:bidi="hi-IN"/>
              </w:rPr>
              <w:t>SORT-WIEL,</w:t>
            </w:r>
            <w:r>
              <w:rPr>
                <w:rFonts w:asciiTheme="majorHAnsi" w:eastAsia="Verdana" w:hAnsiTheme="majorHAnsi" w:cs="Verdana"/>
                <w:kern w:val="2"/>
                <w:sz w:val="16"/>
                <w:szCs w:val="16"/>
                <w:lang w:eastAsia="zh-CN" w:bidi="hi-IN"/>
              </w:rPr>
              <w:br/>
              <w:t>DOŁ-WIEL,</w:t>
            </w:r>
            <w:r>
              <w:rPr>
                <w:rFonts w:asciiTheme="majorHAnsi" w:eastAsia="Verdana" w:hAnsiTheme="majorHAnsi" w:cs="Verdana"/>
                <w:kern w:val="2"/>
                <w:sz w:val="16"/>
                <w:szCs w:val="16"/>
                <w:lang w:eastAsia="zh-CN" w:bidi="hi-IN"/>
              </w:rPr>
              <w:br/>
              <w:t>GODZ WF</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pStyle w:val="Default"/>
              <w:widowControl w:val="0"/>
              <w:rPr>
                <w:rFonts w:asciiTheme="majorHAnsi" w:hAnsiTheme="majorHAnsi"/>
                <w:sz w:val="22"/>
                <w:szCs w:val="22"/>
              </w:rPr>
            </w:pPr>
            <w:r>
              <w:rPr>
                <w:rFonts w:asciiTheme="majorHAnsi" w:hAnsiTheme="majorHAnsi"/>
                <w:sz w:val="22"/>
                <w:szCs w:val="22"/>
              </w:rPr>
              <w:t xml:space="preserve">Wyjęcie wielolatek drzew i krzewów do zadrzewień lub plantacji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hAnsiTheme="majorHAnsi"/>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 xml:space="preserve">wyjęcie sadzonek z gleby po wcześniejszym wyoraniu lub bez wyorania,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 xml:space="preserve">wybranie sadzonek z gleby,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 xml:space="preserve">rozkruszenie bryłki ziemi, </w:t>
      </w:r>
    </w:p>
    <w:p w:rsidR="00A24B24" w:rsidRDefault="00A24B24" w:rsidP="007C6ACE">
      <w:pPr>
        <w:pStyle w:val="Akapitzlist"/>
        <w:widowControl w:val="0"/>
        <w:numPr>
          <w:ilvl w:val="0"/>
          <w:numId w:val="116"/>
        </w:numPr>
        <w:spacing w:before="120" w:after="120"/>
        <w:jc w:val="both"/>
        <w:rPr>
          <w:rFonts w:asciiTheme="majorHAnsi" w:eastAsiaTheme="minorEastAsia" w:hAnsiTheme="majorHAnsi" w:cstheme="minorBidi"/>
          <w:kern w:val="2"/>
          <w:sz w:val="22"/>
          <w:szCs w:val="22"/>
        </w:rPr>
      </w:pPr>
      <w:r>
        <w:rPr>
          <w:rFonts w:asciiTheme="majorHAnsi" w:eastAsia="Bitstream Vera Sans" w:hAnsiTheme="majorHAnsi" w:cs="Verdana"/>
          <w:kern w:val="2"/>
          <w:sz w:val="22"/>
          <w:szCs w:val="22"/>
          <w:lang w:eastAsia="zh-CN" w:bidi="hi-IN"/>
        </w:rPr>
        <w:t xml:space="preserve">sortowanie, liczenie,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wiązanie w pęczki </w:t>
      </w:r>
      <w:r>
        <w:rPr>
          <w:rFonts w:asciiTheme="majorHAnsi" w:eastAsia="Bitstream Vera Sans" w:hAnsiTheme="majorHAnsi" w:cs="Verdana"/>
          <w:sz w:val="22"/>
          <w:szCs w:val="22"/>
          <w:lang w:eastAsia="zh-CN" w:bidi="hi-IN"/>
        </w:rPr>
        <w:t>z wyjątkiem sadzonek sosny jednorocznej</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tymczasowe zabezpieczenie przed wysychaniem przez zadołowanie lub układanie do pojemników (skrzynek lub worków) wraz z doniesieniem lub dowozem do miejsca tymczasowego przechowywania,</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sz w:val="22"/>
          <w:szCs w:val="22"/>
          <w:lang w:eastAsia="zh-CN" w:bidi="hi-IN"/>
        </w:rPr>
        <w:t>z</w:t>
      </w:r>
      <w:r>
        <w:rPr>
          <w:rFonts w:asciiTheme="majorHAnsi" w:eastAsia="Bitstream Vera Sans" w:hAnsiTheme="majorHAnsi" w:cs="Verdana"/>
          <w:kern w:val="2"/>
          <w:sz w:val="22"/>
          <w:szCs w:val="22"/>
          <w:lang w:eastAsia="zh-CN" w:bidi="hi-IN"/>
        </w:rPr>
        <w:t>ebranie, załadunek i wywóz na wskazane miejsce odpadów sadzonek po sortowaniu, na odległość do 1 km od szkółki oraz rozładunek</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formowanie części nadziemnych sadzonek  liściastych</w:t>
      </w:r>
      <w:r>
        <w:rPr>
          <w:rFonts w:asciiTheme="majorHAnsi" w:eastAsia="Bitstream Vera Sans" w:hAnsiTheme="majorHAnsi" w:cs="Verdana"/>
          <w:sz w:val="22"/>
          <w:szCs w:val="22"/>
          <w:lang w:eastAsia="zh-CN" w:bidi="hi-IN"/>
        </w:rPr>
        <w:t xml:space="preserve"> i iglastych</w:t>
      </w:r>
      <w:r>
        <w:rPr>
          <w:rFonts w:asciiTheme="majorHAnsi" w:eastAsia="Bitstream Vera Sans" w:hAnsiTheme="majorHAnsi" w:cs="Verdana"/>
          <w:kern w:val="2"/>
          <w:sz w:val="22"/>
          <w:szCs w:val="22"/>
          <w:lang w:eastAsia="zh-CN" w:bidi="hi-IN"/>
        </w:rPr>
        <w:t xml:space="preserve">,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formowanie korzeni wielolatek drzew i krzewów do zadrzewień.</w:t>
      </w:r>
    </w:p>
    <w:p w:rsidR="00A24B24" w:rsidRDefault="00A24B24" w:rsidP="00A24B24">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sz w:val="22"/>
          <w:szCs w:val="22"/>
        </w:rPr>
        <w:t>Uwagi:</w:t>
      </w:r>
    </w:p>
    <w:p w:rsidR="00A24B24" w:rsidRDefault="00A24B24" w:rsidP="00A24B24">
      <w:pPr>
        <w:spacing w:before="120" w:after="120"/>
        <w:rPr>
          <w:rFonts w:asciiTheme="majorHAnsi" w:eastAsia="Calibri" w:hAnsiTheme="majorHAnsi" w:cs="Arial"/>
          <w:sz w:val="22"/>
          <w:szCs w:val="22"/>
        </w:rPr>
      </w:pPr>
      <w:r>
        <w:rPr>
          <w:rFonts w:asciiTheme="majorHAnsi" w:eastAsia="Calibri" w:hAnsiTheme="majorHAnsi" w:cs="Arial"/>
          <w:sz w:val="22"/>
          <w:szCs w:val="22"/>
        </w:rPr>
        <w:t>Sadzonki należy sortować zgodnie z wymaganiami jakie powinien spełniać leśny materiał rozmnożeniowy lub zgodnie z wymaganiami odbiorcy.</w:t>
      </w:r>
    </w:p>
    <w:p w:rsidR="00A24B24" w:rsidRDefault="00A24B24" w:rsidP="00A24B24">
      <w:pPr>
        <w:spacing w:before="120" w:after="120"/>
        <w:rPr>
          <w:rFonts w:asciiTheme="majorHAnsi" w:eastAsia="Calibri" w:hAnsiTheme="majorHAnsi" w:cs="Arial"/>
          <w:b/>
          <w:sz w:val="22"/>
          <w:szCs w:val="22"/>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Pr>
          <w:rFonts w:asciiTheme="majorHAnsi" w:eastAsia="Calibri" w:hAnsiTheme="majorHAnsi" w:cs="Arial"/>
          <w:bCs/>
          <w:i/>
          <w:sz w:val="22"/>
          <w:szCs w:val="22"/>
          <w:lang w:eastAsia="en-US"/>
        </w:rPr>
        <w:t xml:space="preserve"> </w:t>
      </w:r>
    </w:p>
    <w:p w:rsidR="00A24B24" w:rsidRDefault="00A24B24" w:rsidP="00A24B24">
      <w:pPr>
        <w:tabs>
          <w:tab w:val="left" w:pos="68"/>
        </w:tabs>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widowControl w:val="0"/>
        <w:spacing w:before="120" w:after="120"/>
        <w:jc w:val="both"/>
        <w:rPr>
          <w:rFonts w:asciiTheme="majorHAnsi" w:hAnsiTheme="majorHAnsi"/>
          <w:b/>
          <w:sz w:val="22"/>
          <w:szCs w:val="22"/>
        </w:rPr>
      </w:pPr>
      <w:r>
        <w:rPr>
          <w:rFonts w:asciiTheme="majorHAnsi" w:eastAsia="Verdana" w:hAnsiTheme="majorHAnsi" w:cs="Verdana"/>
          <w:b/>
          <w:kern w:val="2"/>
          <w:sz w:val="22"/>
          <w:szCs w:val="22"/>
          <w:lang w:eastAsia="zh-CN" w:bidi="hi-IN"/>
        </w:rPr>
        <w:t>1.15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DOŁ-1I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DOŁ-1I</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Dołowanie sadzonek z doniesieniem do dołu - 1 latek iglastych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DOŁ-1L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DOŁ-1L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1-latek liściastych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DOŁ-2I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DOŁ-2I</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2-3-latek iglastych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DOŁ-2L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DOŁ-2L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2-3-latek liściastych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DOŁ-4I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DOŁ-4I</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4-5-latek iglastych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DOŁ-4L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DOŁ-4L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4-5-latek liściastych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DOŁ-WIEL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DOŁ-WIEL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Dołowanie sadzonek z doniesieniem do dołu - wielolatek drzew i krzewów do zadrzewień</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numPr>
          <w:ilvl w:val="0"/>
          <w:numId w:val="11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doniesienie sadzonek do dołu,</w:t>
      </w:r>
    </w:p>
    <w:p w:rsidR="00A24B24" w:rsidRDefault="00A24B24" w:rsidP="007C6ACE">
      <w:pPr>
        <w:pStyle w:val="Akapitzlist"/>
        <w:numPr>
          <w:ilvl w:val="0"/>
          <w:numId w:val="11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dołowanie sadzonek w dole (również oziębionym),</w:t>
      </w:r>
    </w:p>
    <w:p w:rsidR="00A24B24" w:rsidRDefault="00A24B24" w:rsidP="007C6ACE">
      <w:pPr>
        <w:pStyle w:val="Akapitzlist"/>
        <w:numPr>
          <w:ilvl w:val="0"/>
          <w:numId w:val="11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przykrycie dołu uprzednio przygotowanymi gałęziami lub matami na żerdziach.</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hAnsiTheme="majorHAnsi"/>
          <w:b/>
          <w:sz w:val="22"/>
          <w:szCs w:val="22"/>
        </w:rPr>
      </w:pPr>
      <w:r>
        <w:rPr>
          <w:rFonts w:asciiTheme="majorHAnsi" w:eastAsia="Verdana" w:hAnsiTheme="majorHAnsi" w:cs="Verdana"/>
          <w:b/>
          <w:kern w:val="2"/>
          <w:sz w:val="22"/>
          <w:szCs w:val="22"/>
          <w:lang w:eastAsia="zh-CN" w:bidi="hi-IN"/>
        </w:rPr>
        <w:t>1.16</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PODK-WYN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PODK-WYN</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Podkrzesywanie i formowanie drzewek do zadrzewień, wraz z wyniesieniem gałęzi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8"/>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obcięcie zbędnych gałęzi,</w:t>
      </w:r>
    </w:p>
    <w:p w:rsidR="00A24B24" w:rsidRDefault="00A24B24" w:rsidP="007C6ACE">
      <w:pPr>
        <w:pStyle w:val="Akapitzlist"/>
        <w:numPr>
          <w:ilvl w:val="0"/>
          <w:numId w:val="118"/>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zabezpieczenie preparatem ran po cięciu,</w:t>
      </w:r>
    </w:p>
    <w:p w:rsidR="00A24B24" w:rsidRDefault="00A24B24" w:rsidP="007C6ACE">
      <w:pPr>
        <w:pStyle w:val="Akapitzlist"/>
        <w:numPr>
          <w:ilvl w:val="0"/>
          <w:numId w:val="118"/>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wyniesienie gałęzi poza kwaterę.</w:t>
      </w:r>
    </w:p>
    <w:p w:rsidR="00A24B24" w:rsidRDefault="00A24B24" w:rsidP="00A24B24">
      <w:pPr>
        <w:tabs>
          <w:tab w:val="left" w:pos="567"/>
        </w:tabs>
        <w:spacing w:before="120" w:after="120"/>
        <w:jc w:val="both"/>
        <w:rPr>
          <w:rFonts w:asciiTheme="majorHAnsi" w:hAnsiTheme="majorHAnsi" w:cs="Arial"/>
          <w:b/>
          <w:bCs/>
          <w:sz w:val="22"/>
          <w:szCs w:val="22"/>
        </w:rPr>
      </w:pPr>
      <w:r>
        <w:rPr>
          <w:rFonts w:asciiTheme="majorHAnsi" w:eastAsia="Calibri" w:hAnsiTheme="majorHAnsi" w:cs="Arial"/>
          <w:b/>
          <w:sz w:val="22"/>
          <w:szCs w:val="22"/>
        </w:rPr>
        <w:t>Uwagi:</w:t>
      </w:r>
    </w:p>
    <w:p w:rsidR="00A24B24" w:rsidRDefault="00A24B24" w:rsidP="00A24B24">
      <w:pPr>
        <w:widowControl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Preparat do zabezpieczenia ran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r>
        <w:br w:type="page"/>
      </w:r>
    </w:p>
    <w:p w:rsidR="00A24B24" w:rsidRDefault="00A24B24" w:rsidP="00A24B24">
      <w:pPr>
        <w:widowControl w:val="0"/>
        <w:spacing w:before="120" w:after="120"/>
        <w:jc w:val="both"/>
        <w:rPr>
          <w:rFonts w:asciiTheme="majorHAnsi" w:hAnsiTheme="majorHAnsi"/>
          <w:b/>
          <w:bCs/>
          <w:sz w:val="22"/>
          <w:szCs w:val="22"/>
        </w:rPr>
      </w:pPr>
      <w:r>
        <w:rPr>
          <w:rFonts w:asciiTheme="majorHAnsi" w:eastAsia="Verdana" w:hAnsiTheme="majorHAnsi" w:cs="Verdana"/>
          <w:b/>
          <w:bCs/>
          <w:kern w:val="2"/>
          <w:sz w:val="22"/>
          <w:szCs w:val="22"/>
          <w:lang w:eastAsia="zh-CN" w:bidi="hi-IN"/>
        </w:rPr>
        <w:lastRenderedPageBreak/>
        <w:t>1.17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ŻEL-1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ŻEL-1</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Żelowanie 1-latek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ŻEL-2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ŻEL-2</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Żelowanie 2-latek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ŻEL-IL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ŻEL-IL</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Żelowanie sadzonek pozostałych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9"/>
        </w:numPr>
        <w:spacing w:before="120" w:after="120"/>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 xml:space="preserve">przygotowanie zawiesiny do żelowania, </w:t>
      </w:r>
    </w:p>
    <w:p w:rsidR="00A24B24" w:rsidRDefault="00A24B24" w:rsidP="007C6ACE">
      <w:pPr>
        <w:pStyle w:val="Akapitzlist"/>
        <w:numPr>
          <w:ilvl w:val="0"/>
          <w:numId w:val="119"/>
        </w:numPr>
        <w:spacing w:before="120" w:after="120"/>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 xml:space="preserve">żelowanie korzeni, </w:t>
      </w:r>
    </w:p>
    <w:p w:rsidR="00A24B24" w:rsidRDefault="00A24B24" w:rsidP="007C6ACE">
      <w:pPr>
        <w:pStyle w:val="Akapitzlist"/>
        <w:numPr>
          <w:ilvl w:val="0"/>
          <w:numId w:val="119"/>
        </w:numPr>
        <w:spacing w:before="120" w:after="120"/>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ułożenie w pojemnikach.</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A24B24" w:rsidRDefault="00A24B24" w:rsidP="00A24B24">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i wodę zapewnia Zamawiający. </w:t>
      </w:r>
    </w:p>
    <w:p w:rsidR="00A24B24" w:rsidRDefault="00A24B24" w:rsidP="00A24B24">
      <w:pPr>
        <w:rPr>
          <w:rFonts w:asciiTheme="majorHAnsi" w:eastAsia="Calibri" w:hAnsiTheme="majorHAnsi" w:cs="Arial"/>
        </w:rPr>
      </w:pPr>
      <w:r>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A24B24" w:rsidRDefault="00A24B24" w:rsidP="00A24B24">
      <w:pPr>
        <w:suppressAutoHyphens w:val="0"/>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1.18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ZAŁ-1IL,</w:t>
            </w:r>
            <w:r>
              <w:rPr>
                <w:rFonts w:asciiTheme="majorHAnsi" w:eastAsia="Verdana" w:hAnsiTheme="majorHAnsi" w:cs="Verdana"/>
                <w:kern w:val="2"/>
                <w:sz w:val="16"/>
                <w:szCs w:val="16"/>
                <w:lang w:eastAsia="zh-CN" w:bidi="hi-IN"/>
              </w:rPr>
              <w:br/>
              <w:t xml:space="preserve"> ZAŁ-1LL, </w:t>
            </w:r>
            <w:r>
              <w:rPr>
                <w:rFonts w:asciiTheme="majorHAnsi" w:eastAsia="Verdana" w:hAnsiTheme="majorHAnsi" w:cs="Verdana"/>
                <w:kern w:val="2"/>
                <w:sz w:val="16"/>
                <w:szCs w:val="16"/>
                <w:lang w:eastAsia="zh-CN" w:bidi="hi-IN"/>
              </w:rPr>
              <w:br/>
              <w:t xml:space="preserve">ZAŁ-1IP, </w:t>
            </w:r>
            <w:r>
              <w:rPr>
                <w:rFonts w:asciiTheme="majorHAnsi" w:eastAsia="Verdana" w:hAnsiTheme="majorHAnsi" w:cs="Verdana"/>
                <w:kern w:val="2"/>
                <w:sz w:val="16"/>
                <w:szCs w:val="16"/>
                <w:lang w:eastAsia="zh-CN" w:bidi="hi-IN"/>
              </w:rPr>
              <w:br/>
              <w:t>ZAŁ-1LP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Załadunek lub rozładunek sadzonek - 1 latek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 xml:space="preserve">ZAŁ-2IL, </w:t>
            </w:r>
            <w:r>
              <w:rPr>
                <w:rFonts w:asciiTheme="majorHAnsi" w:eastAsia="Verdana" w:hAnsiTheme="majorHAnsi" w:cs="Verdana"/>
                <w:kern w:val="2"/>
                <w:sz w:val="16"/>
                <w:szCs w:val="16"/>
                <w:lang w:eastAsia="zh-CN" w:bidi="hi-IN"/>
              </w:rPr>
              <w:br/>
              <w:t xml:space="preserve">ZAŁ-2LL, </w:t>
            </w:r>
            <w:r>
              <w:rPr>
                <w:rFonts w:asciiTheme="majorHAnsi" w:eastAsia="Verdana" w:hAnsiTheme="majorHAnsi" w:cs="Verdana"/>
                <w:kern w:val="2"/>
                <w:sz w:val="16"/>
                <w:szCs w:val="16"/>
                <w:lang w:eastAsia="zh-CN" w:bidi="hi-IN"/>
              </w:rPr>
              <w:br/>
              <w:t xml:space="preserve">ZAŁ-2IP, </w:t>
            </w:r>
            <w:r>
              <w:rPr>
                <w:rFonts w:asciiTheme="majorHAnsi" w:eastAsia="Verdana" w:hAnsiTheme="majorHAnsi" w:cs="Verdana"/>
                <w:kern w:val="2"/>
                <w:sz w:val="16"/>
                <w:szCs w:val="16"/>
                <w:lang w:eastAsia="zh-CN" w:bidi="hi-IN"/>
              </w:rPr>
              <w:br/>
              <w:t>ZAŁ-2LP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Załadunek lub rozładunek sadzonek – 2-3 latek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 xml:space="preserve">ZAŁ-4IL, </w:t>
            </w:r>
            <w:r>
              <w:rPr>
                <w:rFonts w:asciiTheme="majorHAnsi" w:eastAsia="Verdana" w:hAnsiTheme="majorHAnsi" w:cs="Verdana"/>
                <w:kern w:val="2"/>
                <w:sz w:val="16"/>
                <w:szCs w:val="16"/>
                <w:lang w:eastAsia="zh-CN" w:bidi="hi-IN"/>
              </w:rPr>
              <w:br/>
              <w:t>ZAŁ-4LL</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Załadunek lub rozładunek sadzonek – 4-5 latek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ZAŁ-WIEL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ZAŁ-WIEL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wielolatek drzew i krzewów do zadrzewień</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rPr>
          <w:rFonts w:asciiTheme="majorHAnsi" w:hAnsiTheme="majorHAnsi"/>
        </w:rPr>
      </w:pP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 xml:space="preserve">doniesienie sadzonek do środka transportowego lub miejsca tymczasowego przechowywania, </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ułożenie sadzonek na pojeździe lub w miejscu przechowywania,</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zabezpieczenie sadzonek przed przesychaniem.</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 xml:space="preserve">1.19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SIEW-DC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SIEW-DC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 drobnych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SIEW-GC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SIEW-GC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 grubych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DP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 DP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pełny nasion drobnych siewnikiem mechanicznie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DCM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 DCM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częściowy nasion drobnych siewnikiem mechanicznie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zaprawienie i doniesienie lub dowóz nasion na powierzchnię kwatery, </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ustalenie normy siewu i regulację siewnika, </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siew, </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przykrycie lub poprawienie przykrycia nasion,</w:t>
      </w:r>
    </w:p>
    <w:p w:rsidR="00A24B24" w:rsidRDefault="00A24B24" w:rsidP="007C6ACE">
      <w:pPr>
        <w:pStyle w:val="Akapitzlist"/>
        <w:widowControl w:val="0"/>
        <w:numPr>
          <w:ilvl w:val="0"/>
          <w:numId w:val="121"/>
        </w:numPr>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doczepianie siewnika, oczyszczenie sprzętu oraz odstawienie go do miejsca postoju.</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lastRenderedPageBreak/>
        <w:t>1.20</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zaprawienie i doniesienie lub dowóz nasion na powierzchnię kwatery, </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poprawienie rowków siewnych przygotowanych mechanicznie,</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siew nasion do gruntu, </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przykrycie nasion.</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1.21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 przy pomocy ręcznych siewników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zaprawienie i doniesienie lub dowóz nasion na powierzchnię kwatery, </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ustalenie normy siewu i regulację siewnika, </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siew nasion do gruntu, </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przykrycie nasion.</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lastRenderedPageBreak/>
        <w:t>1.22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POZ-Ś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 xml:space="preserve">POZ-Ś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Pozyskanie ścioły do transportu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ZAŁ-Ś TR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 xml:space="preserve">ZAŁ-Ś TR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i rozładunek materiału kompostowego (ścioły) wraz z transportem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dojazd wykonawcy na powierzchnie roboczą wskazaną przez Zamawiającego w odległości do ……… km od szkółki leśnej,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odgarnięcie ścioły,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zdarcie humusu do gleby mineralnej i ułożenie w pryzmy nadające się do załadunku,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przykrycie odkrytej gleby mineralnej uprzednio zdartą ściołą,</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załadunek pozyskanego materiału kompostowego,</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transport na szkółkę leśną,</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rozładunek materiału kompostowego w miejsce wskazane przez Zamawiającego.</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POZ-T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Pozyskanie materiałów na kompost wraz z ułożeniem do transportu – z torfu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POZ-Ł</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Pozyskanie materiałów na kompost wraz z ułożeniem do transportu – z łubinu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lub rozładunek materiału kompostowego – z torfu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ZAŁ-Ł</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lub rozładunek materiału kompostowego – z łubinu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ZAŁ-KOMP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ZAŁ-KOMP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kompostu na wozy lub przyczepy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lastRenderedPageBreak/>
        <w:t>Standard technologii prac obejmuje:</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dojazd wykonawcy na powierzchnie roboczą wskazaną przez Zamawiającego w odległości do ……… km od szkółki leśnej,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wykopanie torfu lub pozyskanie łubinu,</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ułożenie zgromadzonego materiału w pryzmy oraz przygotowanie do transportu,</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doniesienie materiału kompostowego do środka transportowego lub miejsca tymczasowego przechowywania,</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ułożenie i zabezpieczenie materiału kompostowego na środku transportowym lub w miejscu przechowywania,</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załadunek pozyskanego materiału kompostowego,</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rozładunek materiału kompostowego w miejsce wskazane przez Zamawiającego.</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1.24</w:t>
      </w:r>
    </w:p>
    <w:tbl>
      <w:tblPr>
        <w:tblW w:w="5000" w:type="pct"/>
        <w:jc w:val="center"/>
        <w:tblLayout w:type="fixed"/>
        <w:tblLook w:val="04A0" w:firstRow="1" w:lastRow="0" w:firstColumn="1" w:lastColumn="0" w:noHBand="0" w:noVBand="1"/>
      </w:tblPr>
      <w:tblGrid>
        <w:gridCol w:w="666"/>
        <w:gridCol w:w="1780"/>
        <w:gridCol w:w="1690"/>
        <w:gridCol w:w="3829"/>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PRZE-KOMR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PRZE-KOMR</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Jednorazowe ręczne przerobienie kompostu z wapnem lub nawozami mineralnymi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PRZES-R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PRZES-R</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Przesiewanie kompostu wraz z doniesieniem i przestawieniem raf</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doniesienie pojemnika z wapnem lub nawozem mineralnym do pryzmy kompostowej lub doniesienie i ustawienie metalowego sita rafa wraz z jego przestawieniem,</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przerobienie lub przesiewanie kompostu,</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zabezpieczenie pryzmy kompostowej,</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odstawienie sita.</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4E6074" w:rsidRDefault="004E6074" w:rsidP="00A24B24">
      <w:pPr>
        <w:widowControl w:val="0"/>
        <w:spacing w:before="120" w:after="120"/>
        <w:jc w:val="both"/>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lastRenderedPageBreak/>
        <w:t>1.25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GRAB-R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GRAB-R</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Wygrabianie powierzchni z korzeni i pozostałości drzewnych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zebranie z powierzchni kwatery (po orce i kultywacji) chwastów, korzeni kamieni itp.,</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usunięcie zebranego materiału poza powierzchnię kwatery,</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wyrównanie grabiami powierzchni przed siewem.</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1.26</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SADZ-SW+D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SADZ-SW+D</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Sadzenie wielolatek w szkółkach zadrzewieniowych wraz z ręcznym przygotowaniem dołków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doniesienie sadzonek,</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wykopanie dołka,</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sadzenie i ubicie gleby wokół sadzonek.</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r>
        <w:br w:type="page"/>
      </w: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lastRenderedPageBreak/>
        <w:t>1.27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WIĄZ-PE</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WIĄZ-PE</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Wiązanie sadzonek w pęczki i etykietowanie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liczenie sadzonek,</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wiązanie sadzonek w pęczki,</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etykietowanie oraz zabezpieczenie sadzonek (dołowanie).</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MH8</w:t>
            </w:r>
          </w:p>
          <w:p w:rsidR="00A24B24" w:rsidRDefault="00A24B24" w:rsidP="00E53F49">
            <w:pPr>
              <w:widowControl w:val="0"/>
              <w:suppressAutoHyphens w:val="0"/>
              <w:spacing w:before="120"/>
              <w:rPr>
                <w:rFonts w:asciiTheme="majorHAnsi" w:eastAsia="Calibri" w:hAnsiTheme="majorHAnsi" w:cs="Arial"/>
                <w:bCs/>
                <w:iCs/>
                <w:sz w:val="22"/>
                <w:szCs w:val="22"/>
                <w:lang w:eastAsia="pl-PL"/>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MH8</w:t>
            </w:r>
          </w:p>
          <w:p w:rsidR="00A24B24" w:rsidRDefault="00A24B24" w:rsidP="00E53F49">
            <w:pPr>
              <w:widowControl w:val="0"/>
              <w:rPr>
                <w:rFonts w:asciiTheme="majorHAnsi" w:eastAsia="Calibri" w:hAnsiTheme="majorHAnsi" w:cs="Arial"/>
                <w:sz w:val="16"/>
                <w:szCs w:val="16"/>
                <w:lang w:eastAsia="pl-PL"/>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Prace godzinowe ciągnikowe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GODZ RH8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RH8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Prace godzinowe ręczne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RU8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RU8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 z urządzeniem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5"/>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rsidR="00A24B24" w:rsidRDefault="00A24B24" w:rsidP="007C6ACE">
      <w:pPr>
        <w:pStyle w:val="Akapitzlist"/>
        <w:numPr>
          <w:ilvl w:val="0"/>
          <w:numId w:val="125"/>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prace przy nitkach deszczowni: montowanie rur deszczowni i ich demontaż, rozwożenie i zwiezienie rur deszczowni, pomoc przy obsłudze deszczowni, </w:t>
      </w:r>
    </w:p>
    <w:p w:rsidR="00A24B24" w:rsidRDefault="00A24B24" w:rsidP="007C6ACE">
      <w:pPr>
        <w:pStyle w:val="Akapitzlist"/>
        <w:numPr>
          <w:ilvl w:val="0"/>
          <w:numId w:val="125"/>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inne prace rozliczane w systemie godzinowym.</w:t>
      </w:r>
    </w:p>
    <w:p w:rsidR="00A24B24" w:rsidRDefault="00A24B24" w:rsidP="00A24B24">
      <w:pPr>
        <w:widowControl w:val="0"/>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widowControl w:val="0"/>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A24B24" w:rsidRDefault="00A24B24" w:rsidP="00A24B24">
      <w:pPr>
        <w:widowControl w:val="0"/>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r>
        <w:br w:type="page"/>
      </w:r>
    </w:p>
    <w:p w:rsidR="00A24B24" w:rsidRDefault="00A24B24" w:rsidP="00A24B24">
      <w:pPr>
        <w:widowControl w:val="0"/>
        <w:suppressAutoHyphens w:val="0"/>
        <w:spacing w:before="120" w:after="120"/>
        <w:jc w:val="center"/>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lastRenderedPageBreak/>
        <w:t>Dział VIII – NASIENNICTWO I SELEKCJA</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A24B24" w:rsidRDefault="00A24B24" w:rsidP="00A24B24">
      <w:pPr>
        <w:suppressAutoHyphens w:val="0"/>
        <w:spacing w:before="120" w:after="120"/>
        <w:jc w:val="center"/>
        <w:rPr>
          <w:rFonts w:asciiTheme="majorHAnsi" w:eastAsia="Verdana" w:hAnsiTheme="majorHAnsi" w:cs="Verdana"/>
          <w:kern w:val="2"/>
          <w:sz w:val="22"/>
          <w:szCs w:val="22"/>
          <w:lang w:eastAsia="zh-CN" w:bidi="hi-IN"/>
        </w:rPr>
      </w:pPr>
    </w:p>
    <w:p w:rsidR="00A24B24" w:rsidRDefault="00A24B24" w:rsidP="00A24B24">
      <w:pPr>
        <w:suppressAutoHyphens w:val="0"/>
        <w:spacing w:before="120" w:after="120"/>
        <w:jc w:val="center"/>
        <w:rPr>
          <w:rFonts w:asciiTheme="majorHAnsi" w:eastAsia="Verdana" w:hAnsiTheme="majorHAnsi" w:cs="Verdana"/>
          <w:kern w:val="2"/>
          <w:sz w:val="22"/>
          <w:szCs w:val="22"/>
          <w:lang w:eastAsia="zh-CN" w:bidi="hi-IN"/>
        </w:rPr>
      </w:pPr>
      <w:r>
        <w:rPr>
          <w:rFonts w:asciiTheme="majorHAnsi" w:eastAsia="Verdana" w:hAnsiTheme="majorHAnsi" w:cs="Verdana"/>
          <w:b/>
          <w:kern w:val="2"/>
          <w:sz w:val="22"/>
          <w:szCs w:val="22"/>
          <w:lang w:eastAsia="zh-CN" w:bidi="hi-IN"/>
        </w:rPr>
        <w:t>VIII.1 Nasiennictwo i selekcja</w:t>
      </w:r>
    </w:p>
    <w:p w:rsidR="00A24B24" w:rsidRDefault="00A24B24" w:rsidP="00A24B24">
      <w:pPr>
        <w:widowControl w:val="0"/>
        <w:suppressAutoHyphens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 xml:space="preserve">1.1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N-ZSGDNSO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N-ZSGDNSO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Zbiór szyszek z gospodarczych drzewostanów nasiennych sosnowych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310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N-ZSGDNŚW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N-ZSGDNŚW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gospodarczych drzewostanów nasiennych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B24" w:rsidRDefault="00A24B24" w:rsidP="00E53F49">
            <w:pPr>
              <w:widowControl w:val="0"/>
              <w:suppressAutoHyphens w:val="0"/>
              <w:spacing w:before="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KG</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6"/>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zbiór szyszek pod nadzorem Zamawiającego z drzew ściętych na zrębach w gospodarczych drzewostanach nasiennych. </w:t>
      </w:r>
    </w:p>
    <w:p w:rsidR="00A24B24" w:rsidRDefault="00A24B24" w:rsidP="007C6ACE">
      <w:pPr>
        <w:pStyle w:val="Akapitzlist"/>
        <w:widowControl w:val="0"/>
        <w:numPr>
          <w:ilvl w:val="0"/>
          <w:numId w:val="126"/>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szyszki należy zbierać do worków i dostarczyć do magazynu leśnictwa; zbierany materiał musi być czysty, bez gałązek i igieł.</w:t>
      </w:r>
    </w:p>
    <w:p w:rsidR="00A24B24" w:rsidRDefault="00A24B24" w:rsidP="00A24B24">
      <w:pPr>
        <w:widowControl w:val="0"/>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Przewidywane ilości szyszek i miejsce zbioru zawiera załącznik nr 3.1 do SWZ. </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Worki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 xml:space="preserve">z dokładnością do </w:t>
      </w:r>
      <w:r>
        <w:rPr>
          <w:rFonts w:asciiTheme="majorHAnsi" w:hAnsiTheme="majorHAnsi"/>
          <w:i/>
        </w:rPr>
        <w:t>1 KG z zaokrągleniem w dół</w:t>
      </w:r>
      <w:r>
        <w:rPr>
          <w:rFonts w:asciiTheme="majorHAnsi" w:eastAsia="Calibri" w:hAnsiTheme="majorHAnsi" w:cs="Arial"/>
          <w:bCs/>
          <w:i/>
          <w:sz w:val="22"/>
          <w:szCs w:val="22"/>
          <w:lang w:eastAsia="en-US"/>
        </w:rPr>
        <w:t>)</w:t>
      </w:r>
    </w:p>
    <w:p w:rsidR="00A24B24" w:rsidRDefault="00A24B24" w:rsidP="00A24B24">
      <w:pPr>
        <w:widowControl w:val="0"/>
        <w:tabs>
          <w:tab w:val="left" w:pos="874"/>
        </w:tabs>
        <w:suppressAutoHyphens w:val="0"/>
        <w:spacing w:before="120" w:after="120"/>
        <w:jc w:val="both"/>
        <w:rPr>
          <w:rFonts w:asciiTheme="majorHAnsi" w:eastAsia="Bitstream Vera Sans" w:hAnsiTheme="majorHAnsi" w:cs="FreeSans"/>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bCs/>
          <w:kern w:val="2"/>
          <w:sz w:val="22"/>
          <w:szCs w:val="22"/>
          <w:lang w:eastAsia="zh-CN" w:bidi="hi-IN"/>
        </w:rPr>
      </w:pPr>
      <w:r>
        <w:rPr>
          <w:rFonts w:asciiTheme="majorHAnsi" w:eastAsia="Verdana" w:hAnsiTheme="majorHAnsi" w:cs="Verdana"/>
          <w:b/>
          <w:bCs/>
          <w:kern w:val="2"/>
          <w:sz w:val="22"/>
          <w:szCs w:val="22"/>
          <w:lang w:eastAsia="zh-CN" w:bidi="hi-IN"/>
        </w:rPr>
        <w:t xml:space="preserve">1.2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sosnowych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lastRenderedPageBreak/>
              <w:t>313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modrzewiowych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jodłowych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 matecznych sosnowych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 matecznych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Zbiór szyszek z drzew matecznych modrzewiowych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Zbiór szyszek z drzew matecznych jodłowych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sosnowych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modrzewiowych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jodłowych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N-ZSPUNSO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N-ZSPUNSO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sosnowej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N-ZSPUNŚW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N-ZSPUNŚW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świerkowej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N-ZSPUNMD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N-ZSPUNMD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modrzewiowej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N-ZSPUNJD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22"/>
                <w:szCs w:val="22"/>
              </w:rPr>
              <w:t>N-ZSPUNJD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jodłowej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327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ZB-OCENA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ZB-OCENA</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Prognostyczny zbiór szyszek z drzew stojących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SZT</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zbiór szyszek ze wskazanych drzew stojących przy użyciu wysięgnika, drabinek, ciągnika z platformą lub maszyny specjalistycznej. </w:t>
      </w:r>
    </w:p>
    <w:p w:rsidR="00A24B24" w:rsidRDefault="00A24B24" w:rsidP="00A24B24">
      <w:pPr>
        <w:widowControl w:val="0"/>
        <w:suppressAutoHyphens w:val="0"/>
        <w:spacing w:before="120" w:after="120"/>
        <w:jc w:val="both"/>
        <w:rPr>
          <w:rFonts w:asciiTheme="majorHAnsi" w:eastAsia="Calibri" w:hAnsiTheme="majorHAnsi" w:cs="Arial"/>
          <w:b/>
          <w:sz w:val="22"/>
          <w:szCs w:val="22"/>
          <w:lang w:eastAsia="pl-PL"/>
        </w:rPr>
      </w:pP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Osoby wykonujące zbiór muszą posiadać odpowiednie badania lekarskie oraz stosowne uprawnienia. Szyszki należy zbierać do worków i dostarczyć do magazynu leśnictwa.</w:t>
      </w:r>
    </w:p>
    <w:p w:rsidR="00A24B24" w:rsidRDefault="00A24B24" w:rsidP="00A24B24">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lastRenderedPageBreak/>
        <w:t xml:space="preserve">Przewidywane ilości szyszek i miejsce zbioru zawiera załącznik nr 3.1 do SWZ. </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Worki zapewnia Zamawiający.</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7C6ACE">
      <w:pPr>
        <w:pStyle w:val="Akapitzlist"/>
        <w:numPr>
          <w:ilvl w:val="0"/>
          <w:numId w:val="167"/>
        </w:numPr>
        <w:tabs>
          <w:tab w:val="left" w:pos="68"/>
        </w:tabs>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A24B24" w:rsidRDefault="00A24B24" w:rsidP="00A24B24">
      <w:pPr>
        <w:pStyle w:val="Akapitzlist"/>
        <w:tabs>
          <w:tab w:val="left" w:pos="68"/>
        </w:tabs>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 xml:space="preserve">z dokładnością do </w:t>
      </w:r>
      <w:r>
        <w:rPr>
          <w:rFonts w:asciiTheme="majorHAnsi" w:hAnsiTheme="majorHAnsi"/>
          <w:i/>
          <w:sz w:val="22"/>
          <w:szCs w:val="22"/>
        </w:rPr>
        <w:t>1 KG z zaokrągleniem w dół</w:t>
      </w:r>
      <w:r>
        <w:rPr>
          <w:rFonts w:asciiTheme="majorHAnsi" w:eastAsia="Calibri" w:hAnsiTheme="majorHAnsi" w:cs="Arial"/>
          <w:bCs/>
          <w:i/>
          <w:sz w:val="22"/>
          <w:szCs w:val="22"/>
          <w:lang w:eastAsia="en-US"/>
        </w:rPr>
        <w:t>)</w:t>
      </w:r>
    </w:p>
    <w:p w:rsidR="00A24B24" w:rsidRDefault="00A24B24" w:rsidP="007C6ACE">
      <w:pPr>
        <w:pStyle w:val="Akapitzlist"/>
        <w:numPr>
          <w:ilvl w:val="0"/>
          <w:numId w:val="167"/>
        </w:numPr>
        <w:tabs>
          <w:tab w:val="left" w:pos="68"/>
        </w:tabs>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rsidR="00A24B24" w:rsidRDefault="00A24B24" w:rsidP="00A24B24">
      <w:pPr>
        <w:pStyle w:val="Akapitzlist"/>
        <w:tabs>
          <w:tab w:val="left" w:pos="68"/>
        </w:tabs>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1 sztuki</w:t>
      </w:r>
      <w:r>
        <w:rPr>
          <w:rFonts w:asciiTheme="majorHAnsi" w:eastAsia="Calibri" w:hAnsiTheme="majorHAnsi" w:cs="Arial"/>
          <w:bCs/>
          <w:i/>
          <w:sz w:val="22"/>
          <w:szCs w:val="22"/>
          <w:lang w:eastAsia="en-US"/>
        </w:rPr>
        <w:t>)</w:t>
      </w:r>
    </w:p>
    <w:p w:rsidR="00A24B24" w:rsidRDefault="00A24B24" w:rsidP="00A24B24">
      <w:pPr>
        <w:widowControl w:val="0"/>
        <w:tabs>
          <w:tab w:val="left" w:pos="874"/>
        </w:tabs>
        <w:suppressAutoHyphens w:val="0"/>
        <w:spacing w:before="120" w:after="120"/>
        <w:jc w:val="both"/>
        <w:rPr>
          <w:rFonts w:asciiTheme="majorHAnsi" w:eastAsia="Verdana" w:hAnsiTheme="majorHAnsi" w:cs="Verdana"/>
          <w:b/>
          <w:i/>
          <w:kern w:val="2"/>
          <w:sz w:val="22"/>
          <w:szCs w:val="22"/>
          <w:lang w:eastAsia="zh-CN" w:bidi="hi-IN"/>
        </w:rPr>
      </w:pPr>
    </w:p>
    <w:p w:rsidR="00A24B24" w:rsidRDefault="00A24B24" w:rsidP="00A24B24">
      <w:pPr>
        <w:widowControl w:val="0"/>
        <w:suppressAutoHyphens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 xml:space="preserve">1.3 </w:t>
      </w:r>
    </w:p>
    <w:tbl>
      <w:tblPr>
        <w:tblW w:w="5000" w:type="pct"/>
        <w:jc w:val="center"/>
        <w:tblLayout w:type="fixed"/>
        <w:tblLook w:val="04A0" w:firstRow="1" w:lastRow="0" w:firstColumn="1" w:lastColumn="0" w:noHBand="0" w:noVBand="1"/>
      </w:tblPr>
      <w:tblGrid>
        <w:gridCol w:w="674"/>
        <w:gridCol w:w="1809"/>
        <w:gridCol w:w="1718"/>
        <w:gridCol w:w="3892"/>
        <w:gridCol w:w="1195"/>
      </w:tblGrid>
      <w:tr w:rsidR="00A24B24" w:rsidTr="00E53F49">
        <w:trPr>
          <w:trHeight w:val="161"/>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328</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ZB-NASDB</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ZB-NASDB</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dęba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329</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ZB-NASBK</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ZB-NASBK</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buka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330</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ZB-NASBRZ</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ZB-NASBRZ</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brzozy</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331</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ZB-NASLP</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ZB-NASLP</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lipy</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332</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ZB-NASGB</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ZB-NASGB</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graba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333</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ZB-NASWZ</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ZB-NASWZ</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wiązu</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ZB-NASP</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ZB-NASP</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pozostałych gatunków</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dojazd na powierzchnię, </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powierzchni w wyznaczonych drzewostanach, miejscach zbioru nasion, </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dostarczenie nasion z oznaczeniem drzewostanu, z którego pochodzą, do miejsca odbioru wskazanego przez Zamawiającego.</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Przewidywane ilości nasion i miejsce zbioru zawiera załącznik nr 3.1 do SWZ. </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Płachty i worki na nasiona zapewnia Zamawiający.</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lastRenderedPageBreak/>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p>
    <w:p w:rsidR="00A24B24" w:rsidRDefault="00A24B24" w:rsidP="00A24B24">
      <w:pPr>
        <w:widowControl w:val="0"/>
        <w:suppressAutoHyphens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 xml:space="preserve">1.4 </w:t>
      </w:r>
    </w:p>
    <w:tbl>
      <w:tblPr>
        <w:tblW w:w="5000" w:type="pct"/>
        <w:jc w:val="center"/>
        <w:tblLayout w:type="fixed"/>
        <w:tblLook w:val="04A0" w:firstRow="1" w:lastRow="0" w:firstColumn="1" w:lastColumn="0" w:noHBand="0" w:noVBand="1"/>
      </w:tblPr>
      <w:tblGrid>
        <w:gridCol w:w="674"/>
        <w:gridCol w:w="1809"/>
        <w:gridCol w:w="1718"/>
        <w:gridCol w:w="3892"/>
        <w:gridCol w:w="1195"/>
      </w:tblGrid>
      <w:tr w:rsidR="00A24B24" w:rsidTr="00E53F49">
        <w:trPr>
          <w:trHeight w:val="161"/>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335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Bitstream Vera Sans" w:hAnsiTheme="majorHAnsi" w:cs="FreeSans"/>
                <w:kern w:val="2"/>
                <w:sz w:val="22"/>
                <w:szCs w:val="22"/>
                <w:lang w:eastAsia="zh-CN" w:bidi="hi-IN"/>
              </w:rPr>
              <w:t>TERMO-NAS</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Bitstream Vera Sans" w:hAnsiTheme="majorHAnsi" w:cs="FreeSans"/>
                <w:kern w:val="2"/>
                <w:sz w:val="22"/>
                <w:szCs w:val="22"/>
                <w:lang w:eastAsia="zh-CN" w:bidi="hi-IN"/>
              </w:rPr>
              <w:t>TERMO-NAS</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Wykonanie termoterapii żołędzi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KG</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doniesienie lub dowóz żołędzi z miejsca przechowywania, </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sz w:val="22"/>
          <w:szCs w:val="22"/>
          <w:lang w:eastAsia="en-US"/>
        </w:rPr>
        <w:t>przygotowanie żołędzi (spławianie w wodzie),</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wykonanie termoterapii żołędzi zgodnie z obowiązującą technologią,</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zaprawianie żołędzi zaprawą nasienną,</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napełnienie pojemników i doniesienie lub dowóz  do miejsca przechowywania.</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Uwaga:</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i sprzęt do termoterapii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jednego miejsca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Bitstream Vera Sans" w:hAnsiTheme="majorHAnsi" w:cs="FreeSans"/>
          <w:b/>
          <w:kern w:val="2"/>
          <w:sz w:val="22"/>
          <w:szCs w:val="22"/>
          <w:lang w:eastAsia="zh-CN" w:bidi="hi-IN"/>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 xml:space="preserve">1.5 </w:t>
      </w:r>
    </w:p>
    <w:tbl>
      <w:tblPr>
        <w:tblW w:w="5000" w:type="pct"/>
        <w:jc w:val="center"/>
        <w:tblLayout w:type="fixed"/>
        <w:tblLook w:val="04A0" w:firstRow="1" w:lastRow="0" w:firstColumn="1" w:lastColumn="0" w:noHBand="0" w:noVBand="1"/>
      </w:tblPr>
      <w:tblGrid>
        <w:gridCol w:w="674"/>
        <w:gridCol w:w="1809"/>
        <w:gridCol w:w="1718"/>
        <w:gridCol w:w="3892"/>
        <w:gridCol w:w="1195"/>
      </w:tblGrid>
      <w:tr w:rsidR="00A24B24" w:rsidTr="00E53F49">
        <w:trPr>
          <w:trHeight w:val="161"/>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 / materiału do wyceny</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336</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GODZ RH8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RH8</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Pozostałe prace z nasiennictwa ręczne</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337</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GODZ MH8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MH8</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Pozostałe prace z nasiennictwa ciągnikowe</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338</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RU8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RU8</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 z urządzeniem</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 w szczególności:</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beczek do przechowywania nasion, wsypanie nasion do beczek, wstawianie ich do chłodni oraz obsługa chłodni,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nasion do wysiewu poprzez przenoszenie, ważenie, przerzucanie, mieszanie z piaskiem lub zaprawą nasienną,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lastRenderedPageBreak/>
        <w:t xml:space="preserve">liczenie szyszek i zawiązek,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rozłożenie i zebranie siatek/płacht w przypadku braku zbioru nasion przy braku urodzaju,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dowóz (w granicach obszaru nadleśnictwa) siatek/płacht w przypadku braku zbioru nasion przy braku urodzaju,</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inne prace rozliczane w systemie godzinowym. </w:t>
      </w:r>
    </w:p>
    <w:p w:rsidR="00A24B24" w:rsidRDefault="00A24B24" w:rsidP="00A24B24">
      <w:pPr>
        <w:tabs>
          <w:tab w:val="left" w:pos="567"/>
        </w:tabs>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Uwagi:</w:t>
      </w:r>
    </w:p>
    <w:p w:rsidR="00A24B24" w:rsidRDefault="00A24B24" w:rsidP="00A24B24">
      <w:pPr>
        <w:tabs>
          <w:tab w:val="left" w:pos="567"/>
        </w:tabs>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Materiały zapewnia Zamawiający.</w:t>
      </w:r>
    </w:p>
    <w:p w:rsidR="00A24B24" w:rsidRDefault="00A24B24" w:rsidP="00A24B24">
      <w:pPr>
        <w:tabs>
          <w:tab w:val="left" w:pos="567"/>
        </w:tabs>
        <w:suppressAutoHyphens w:val="0"/>
        <w:spacing w:before="120" w:after="120"/>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widowControl w:val="0"/>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A24B24" w:rsidRDefault="00A24B24" w:rsidP="00A24B24">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z dokładnością do 1 godziny) </w:t>
      </w: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7054DF" w:rsidRPr="00FD1A09"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FD1A09">
        <w:rPr>
          <w:rFonts w:asciiTheme="majorHAnsi" w:eastAsia="Bitstream Vera Sans" w:hAnsiTheme="majorHAnsi" w:cs="Arial"/>
          <w:b/>
          <w:kern w:val="1"/>
          <w:sz w:val="22"/>
          <w:szCs w:val="22"/>
          <w:lang w:eastAsia="pl-PL" w:bidi="hi-IN"/>
        </w:rPr>
        <w:lastRenderedPageBreak/>
        <w:t>Dział IX – ZADRZEWIENIA</w:t>
      </w:r>
    </w:p>
    <w:p w:rsidR="007054DF" w:rsidRPr="00FD1A09"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FD1A09">
        <w:rPr>
          <w:rFonts w:asciiTheme="majorHAnsi" w:eastAsia="Bitstream Vera Sans" w:hAnsiTheme="majorHAnsi" w:cs="FreeSans"/>
          <w:b/>
          <w:kern w:val="1"/>
          <w:sz w:val="22"/>
          <w:szCs w:val="22"/>
          <w:lang w:eastAsia="pl-PL" w:bidi="hi-IN"/>
        </w:rPr>
        <w:t>IX.1 Prace w zakresie zadrzewień</w:t>
      </w:r>
    </w:p>
    <w:p w:rsidR="007054DF" w:rsidRPr="00FD1A09"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FD1A09">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D1A09" w:rsidRPr="00FD1A09" w:rsidTr="0025419C">
        <w:trPr>
          <w:trHeight w:val="161"/>
          <w:jc w:val="center"/>
        </w:trPr>
        <w:tc>
          <w:tcPr>
            <w:tcW w:w="363" w:type="pct"/>
            <w:shd w:val="clear" w:color="auto" w:fill="auto"/>
          </w:tcPr>
          <w:p w:rsidR="007054DF" w:rsidRPr="00FD1A09"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Nr</w:t>
            </w:r>
          </w:p>
        </w:tc>
        <w:tc>
          <w:tcPr>
            <w:tcW w:w="974" w:type="pct"/>
            <w:shd w:val="clear" w:color="auto" w:fill="auto"/>
          </w:tcPr>
          <w:p w:rsidR="007054DF" w:rsidRPr="00FD1A09" w:rsidRDefault="007054DF" w:rsidP="0025419C">
            <w:pPr>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FD1A09" w:rsidRDefault="00440420" w:rsidP="0025419C">
            <w:pPr>
              <w:spacing w:before="120" w:after="120"/>
              <w:jc w:val="right"/>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 / materiału do wyceny</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Jednostka miary</w:t>
            </w:r>
          </w:p>
        </w:tc>
      </w:tr>
      <w:tr w:rsidR="00FD1A09" w:rsidRPr="00FD1A09" w:rsidTr="0025419C">
        <w:trPr>
          <w:trHeight w:val="625"/>
          <w:jc w:val="center"/>
        </w:trPr>
        <w:tc>
          <w:tcPr>
            <w:tcW w:w="363" w:type="pct"/>
            <w:shd w:val="clear" w:color="auto" w:fill="auto"/>
          </w:tcPr>
          <w:p w:rsidR="007054DF" w:rsidRPr="00FD1A09" w:rsidRDefault="00A81AE6"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339</w:t>
            </w:r>
          </w:p>
        </w:tc>
        <w:tc>
          <w:tcPr>
            <w:tcW w:w="974"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Verdana" w:hAnsiTheme="majorHAnsi" w:cs="Verdana"/>
                <w:kern w:val="1"/>
                <w:sz w:val="22"/>
                <w:szCs w:val="22"/>
                <w:lang w:eastAsia="zh-CN" w:bidi="hi-IN"/>
              </w:rPr>
              <w:t>FORM-ZAD</w:t>
            </w:r>
          </w:p>
        </w:tc>
        <w:tc>
          <w:tcPr>
            <w:tcW w:w="925" w:type="pct"/>
            <w:shd w:val="clear" w:color="auto" w:fill="auto"/>
          </w:tcPr>
          <w:p w:rsidR="007054DF" w:rsidRPr="00FD1A09" w:rsidRDefault="007054DF" w:rsidP="0025419C">
            <w:pPr>
              <w:suppressAutoHyphens w:val="0"/>
              <w:spacing w:before="120"/>
              <w:rPr>
                <w:rFonts w:asciiTheme="majorHAnsi" w:eastAsia="Calibri" w:hAnsiTheme="majorHAnsi" w:cs="Arial"/>
                <w:bCs/>
                <w:iCs/>
                <w:sz w:val="16"/>
                <w:szCs w:val="16"/>
                <w:lang w:eastAsia="pl-PL"/>
              </w:rPr>
            </w:pPr>
            <w:r w:rsidRPr="00FD1A09">
              <w:rPr>
                <w:rFonts w:asciiTheme="majorHAnsi" w:eastAsia="Verdana" w:hAnsiTheme="majorHAnsi" w:cs="Verdana"/>
                <w:kern w:val="1"/>
                <w:sz w:val="22"/>
                <w:szCs w:val="22"/>
                <w:lang w:eastAsia="zh-CN" w:bidi="hi-IN"/>
              </w:rPr>
              <w:t>FORM-ZAD</w:t>
            </w:r>
          </w:p>
        </w:tc>
        <w:tc>
          <w:tcPr>
            <w:tcW w:w="2095" w:type="pct"/>
            <w:shd w:val="clear" w:color="auto" w:fill="auto"/>
            <w:vAlign w:val="bottom"/>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hAnsiTheme="majorHAnsi" w:cs="Arial"/>
                <w:sz w:val="22"/>
                <w:szCs w:val="22"/>
              </w:rPr>
              <w:t>Pielęgnowanie drzewek w zadrzewieniach</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Verdana" w:hAnsiTheme="majorHAnsi" w:cs="Verdana"/>
                <w:kern w:val="1"/>
                <w:sz w:val="22"/>
                <w:szCs w:val="22"/>
                <w:lang w:eastAsia="zh-CN" w:bidi="hi-IN"/>
              </w:rPr>
              <w:t>TSZT</w:t>
            </w:r>
          </w:p>
        </w:tc>
      </w:tr>
    </w:tbl>
    <w:p w:rsidR="007054DF" w:rsidRPr="00FD1A09" w:rsidRDefault="007054DF" w:rsidP="007054DF">
      <w:pPr>
        <w:suppressAutoHyphens w:val="0"/>
        <w:spacing w:before="120" w:after="120"/>
        <w:rPr>
          <w:rFonts w:asciiTheme="majorHAnsi" w:eastAsia="Verdana" w:hAnsiTheme="majorHAnsi" w:cs="Verdana"/>
          <w:kern w:val="1"/>
          <w:sz w:val="22"/>
          <w:szCs w:val="22"/>
          <w:lang w:eastAsia="zh-CN" w:bidi="hi-IN"/>
        </w:rPr>
      </w:pPr>
      <w:r w:rsidRPr="00FD1A09">
        <w:rPr>
          <w:rFonts w:asciiTheme="majorHAnsi" w:eastAsia="Calibri" w:hAnsiTheme="majorHAnsi" w:cs="Arial"/>
          <w:b/>
          <w:bCs/>
          <w:sz w:val="22"/>
          <w:szCs w:val="22"/>
          <w:lang w:eastAsia="pl-PL"/>
        </w:rPr>
        <w:t>Standard technologii prac obejmuje:</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formowanie koron drzewek, usuwanie zbędnych odgałęzień,</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 xml:space="preserve">zabezpieczanie preparatami przed infekcją, </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zebranie i usunięcie ściętych gałęzi,</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zmotyczenie powierzchni wokół drzewek,</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wiązanie drzewek</w:t>
      </w:r>
      <w:r w:rsidR="007F63A3" w:rsidRPr="00FD1A09">
        <w:rPr>
          <w:rFonts w:asciiTheme="majorHAnsi" w:eastAsia="Calibri" w:hAnsiTheme="majorHAnsi" w:cs="Verdana"/>
          <w:kern w:val="1"/>
          <w:sz w:val="22"/>
          <w:szCs w:val="22"/>
          <w:lang w:eastAsia="zh-CN" w:bidi="hi-IN"/>
        </w:rPr>
        <w:t>.</w:t>
      </w:r>
    </w:p>
    <w:p w:rsidR="007054DF" w:rsidRPr="00FD1A09"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FD1A09">
        <w:rPr>
          <w:rFonts w:asciiTheme="majorHAnsi" w:eastAsia="Calibri" w:hAnsiTheme="majorHAnsi" w:cs="Arial"/>
          <w:b/>
          <w:sz w:val="22"/>
          <w:szCs w:val="22"/>
        </w:rPr>
        <w:t>Uwagi:</w:t>
      </w:r>
    </w:p>
    <w:p w:rsidR="007054DF" w:rsidRPr="00FD1A09" w:rsidRDefault="007054DF" w:rsidP="007054DF">
      <w:pPr>
        <w:tabs>
          <w:tab w:val="left" w:pos="567"/>
        </w:tabs>
        <w:spacing w:before="120" w:after="120"/>
        <w:rPr>
          <w:rFonts w:asciiTheme="majorHAnsi" w:eastAsia="Calibri" w:hAnsiTheme="majorHAnsi"/>
          <w:sz w:val="22"/>
          <w:szCs w:val="22"/>
          <w:lang w:eastAsia="en-US"/>
        </w:rPr>
      </w:pPr>
      <w:r w:rsidRPr="00FD1A09">
        <w:rPr>
          <w:rFonts w:asciiTheme="majorHAnsi" w:eastAsia="Verdana" w:hAnsiTheme="majorHAnsi" w:cs="Verdana"/>
          <w:kern w:val="1"/>
          <w:sz w:val="22"/>
          <w:szCs w:val="22"/>
          <w:lang w:eastAsia="zh-CN" w:bidi="hi-IN"/>
        </w:rPr>
        <w:t>Materiały (preparat i sznurek) zapewnia Zamawiający.</w:t>
      </w:r>
    </w:p>
    <w:p w:rsidR="007054DF" w:rsidRPr="00FD1A09" w:rsidRDefault="007054DF" w:rsidP="007054DF">
      <w:pPr>
        <w:suppressAutoHyphens w:val="0"/>
        <w:spacing w:before="120" w:after="120"/>
        <w:rPr>
          <w:rFonts w:asciiTheme="majorHAnsi" w:eastAsia="Calibri" w:hAnsiTheme="majorHAnsi" w:cs="Arial"/>
          <w:b/>
          <w:sz w:val="22"/>
          <w:szCs w:val="22"/>
          <w:lang w:eastAsia="pl-PL"/>
        </w:rPr>
      </w:pPr>
      <w:r w:rsidRPr="00FD1A09">
        <w:rPr>
          <w:rFonts w:asciiTheme="majorHAnsi" w:eastAsia="Calibri" w:hAnsiTheme="majorHAnsi" w:cs="Arial"/>
          <w:b/>
          <w:sz w:val="22"/>
          <w:szCs w:val="22"/>
          <w:lang w:eastAsia="pl-PL"/>
        </w:rPr>
        <w:t>Procedura odbioru:</w:t>
      </w:r>
    </w:p>
    <w:p w:rsidR="007054DF" w:rsidRPr="00FD1A09"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D1A09">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FD1A09" w:rsidRDefault="007054DF" w:rsidP="007054DF">
      <w:pPr>
        <w:suppressAutoHyphens w:val="0"/>
        <w:spacing w:before="120" w:after="120"/>
        <w:rPr>
          <w:rFonts w:asciiTheme="majorHAnsi" w:eastAsia="Calibri" w:hAnsiTheme="majorHAnsi"/>
          <w:sz w:val="22"/>
          <w:szCs w:val="22"/>
          <w:lang w:eastAsia="en-US"/>
        </w:rPr>
      </w:pPr>
      <w:r w:rsidRPr="00FD1A09">
        <w:rPr>
          <w:rFonts w:asciiTheme="majorHAnsi" w:eastAsia="Calibri" w:hAnsiTheme="majorHAnsi" w:cs="Arial"/>
          <w:bCs/>
          <w:i/>
          <w:sz w:val="22"/>
          <w:szCs w:val="22"/>
          <w:lang w:eastAsia="en-US"/>
        </w:rPr>
        <w:t xml:space="preserve">(rozliczenie </w:t>
      </w:r>
      <w:r w:rsidRPr="00FD1A09">
        <w:rPr>
          <w:rFonts w:asciiTheme="majorHAnsi" w:eastAsia="Calibri" w:hAnsiTheme="majorHAnsi" w:cs="Arial"/>
          <w:i/>
          <w:sz w:val="22"/>
          <w:szCs w:val="22"/>
          <w:lang w:eastAsia="en-US"/>
        </w:rPr>
        <w:t>z dokładnością do dwóch miejsc po przecinku)</w:t>
      </w:r>
    </w:p>
    <w:p w:rsidR="007054DF" w:rsidRPr="00FD1A09"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rsidR="007054DF" w:rsidRPr="00FD1A09"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FD1A09">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D1A09" w:rsidRPr="00FD1A09" w:rsidTr="038B69C8">
        <w:trPr>
          <w:trHeight w:val="161"/>
          <w:jc w:val="center"/>
        </w:trPr>
        <w:tc>
          <w:tcPr>
            <w:tcW w:w="363" w:type="pct"/>
            <w:shd w:val="clear" w:color="auto" w:fill="auto"/>
          </w:tcPr>
          <w:p w:rsidR="007054DF" w:rsidRPr="00FD1A09"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Nr</w:t>
            </w:r>
          </w:p>
        </w:tc>
        <w:tc>
          <w:tcPr>
            <w:tcW w:w="974" w:type="pct"/>
            <w:shd w:val="clear" w:color="auto" w:fill="auto"/>
          </w:tcPr>
          <w:p w:rsidR="007054DF" w:rsidRPr="00FD1A09" w:rsidRDefault="007054DF" w:rsidP="0025419C">
            <w:pPr>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FD1A09" w:rsidRDefault="00440420" w:rsidP="0025419C">
            <w:pPr>
              <w:spacing w:before="120" w:after="120"/>
              <w:jc w:val="right"/>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 / materiału do wyceny</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Jednostka miary</w:t>
            </w:r>
          </w:p>
        </w:tc>
      </w:tr>
      <w:tr w:rsidR="00FD1A09" w:rsidRPr="00FD1A09" w:rsidTr="038B69C8">
        <w:trPr>
          <w:trHeight w:val="625"/>
          <w:jc w:val="center"/>
        </w:trPr>
        <w:tc>
          <w:tcPr>
            <w:tcW w:w="363" w:type="pct"/>
            <w:shd w:val="clear" w:color="auto" w:fill="auto"/>
          </w:tcPr>
          <w:p w:rsidR="007054DF" w:rsidRPr="00FD1A09" w:rsidRDefault="00A81AE6"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340</w:t>
            </w:r>
          </w:p>
        </w:tc>
        <w:tc>
          <w:tcPr>
            <w:tcW w:w="974" w:type="pct"/>
            <w:shd w:val="clear" w:color="auto" w:fill="auto"/>
          </w:tcPr>
          <w:p w:rsidR="007054DF" w:rsidRPr="00FD1A09" w:rsidRDefault="0087496E"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kern w:val="1"/>
                <w:sz w:val="22"/>
                <w:szCs w:val="22"/>
                <w:lang w:eastAsia="en-US" w:bidi="hi-IN"/>
              </w:rPr>
              <w:t>GODZ RH8</w:t>
            </w:r>
          </w:p>
        </w:tc>
        <w:tc>
          <w:tcPr>
            <w:tcW w:w="925" w:type="pct"/>
            <w:shd w:val="clear" w:color="auto" w:fill="auto"/>
          </w:tcPr>
          <w:p w:rsidR="007054DF" w:rsidRPr="00FD1A09" w:rsidRDefault="0087496E" w:rsidP="0025419C">
            <w:pPr>
              <w:suppressAutoHyphens w:val="0"/>
              <w:spacing w:before="120"/>
              <w:rPr>
                <w:rFonts w:asciiTheme="majorHAnsi" w:eastAsia="Calibri" w:hAnsiTheme="majorHAnsi" w:cs="Arial"/>
                <w:bCs/>
                <w:iCs/>
                <w:sz w:val="16"/>
                <w:szCs w:val="16"/>
                <w:lang w:eastAsia="pl-PL"/>
              </w:rPr>
            </w:pPr>
            <w:r w:rsidRPr="00FD1A09">
              <w:rPr>
                <w:rFonts w:asciiTheme="majorHAnsi" w:eastAsia="Calibri" w:hAnsiTheme="majorHAnsi" w:cs="Arial"/>
                <w:kern w:val="1"/>
                <w:sz w:val="22"/>
                <w:szCs w:val="22"/>
                <w:lang w:eastAsia="en-US" w:bidi="hi-IN"/>
              </w:rPr>
              <w:t>GODZ RH8</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Bitstream Vera Sans" w:hAnsiTheme="majorHAnsi" w:cs="Arial"/>
                <w:bCs/>
                <w:iCs/>
                <w:kern w:val="1"/>
                <w:sz w:val="22"/>
                <w:szCs w:val="22"/>
                <w:lang w:eastAsia="pl-PL" w:bidi="hi-IN"/>
              </w:rPr>
              <w:t>H</w:t>
            </w:r>
          </w:p>
        </w:tc>
      </w:tr>
      <w:tr w:rsidR="00FD1A09" w:rsidRPr="00FD1A09" w:rsidTr="038B69C8">
        <w:trPr>
          <w:trHeight w:val="625"/>
          <w:jc w:val="center"/>
        </w:trPr>
        <w:tc>
          <w:tcPr>
            <w:tcW w:w="363" w:type="pct"/>
            <w:shd w:val="clear" w:color="auto" w:fill="auto"/>
          </w:tcPr>
          <w:p w:rsidR="007054DF" w:rsidRPr="00FD1A09" w:rsidRDefault="00A81AE6"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341</w:t>
            </w:r>
          </w:p>
        </w:tc>
        <w:tc>
          <w:tcPr>
            <w:tcW w:w="974" w:type="pct"/>
            <w:shd w:val="clear" w:color="auto" w:fill="auto"/>
          </w:tcPr>
          <w:p w:rsidR="007054DF" w:rsidRPr="00FD1A09" w:rsidRDefault="000A38D4"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sz w:val="22"/>
                <w:szCs w:val="22"/>
                <w:lang w:eastAsia="en-US"/>
              </w:rPr>
              <w:t>GODZ RU8</w:t>
            </w:r>
          </w:p>
        </w:tc>
        <w:tc>
          <w:tcPr>
            <w:tcW w:w="925" w:type="pct"/>
            <w:shd w:val="clear" w:color="auto" w:fill="auto"/>
          </w:tcPr>
          <w:p w:rsidR="007054DF" w:rsidRPr="00FD1A09" w:rsidRDefault="000A38D4" w:rsidP="0025419C">
            <w:pPr>
              <w:suppressAutoHyphens w:val="0"/>
              <w:spacing w:before="120"/>
              <w:rPr>
                <w:rFonts w:asciiTheme="majorHAnsi" w:eastAsia="Calibri" w:hAnsiTheme="majorHAnsi" w:cs="Arial"/>
                <w:bCs/>
                <w:iCs/>
                <w:sz w:val="16"/>
                <w:szCs w:val="16"/>
                <w:lang w:eastAsia="pl-PL"/>
              </w:rPr>
            </w:pPr>
            <w:r w:rsidRPr="00FD1A09">
              <w:rPr>
                <w:rFonts w:asciiTheme="majorHAnsi" w:eastAsia="Calibri" w:hAnsiTheme="majorHAnsi" w:cs="Arial"/>
                <w:sz w:val="22"/>
                <w:szCs w:val="22"/>
                <w:lang w:eastAsia="en-US"/>
              </w:rPr>
              <w:t>GODZ RU8</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Prace godzinowe ręczne z urządzeniem</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H</w:t>
            </w:r>
          </w:p>
        </w:tc>
      </w:tr>
    </w:tbl>
    <w:p w:rsidR="007054DF" w:rsidRPr="00FD1A09"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FD1A09">
        <w:rPr>
          <w:rFonts w:asciiTheme="majorHAnsi" w:eastAsia="Calibri" w:hAnsiTheme="majorHAnsi" w:cs="Arial"/>
          <w:b/>
          <w:bCs/>
          <w:sz w:val="22"/>
          <w:szCs w:val="22"/>
          <w:lang w:eastAsia="pl-PL"/>
        </w:rPr>
        <w:t>Standard technologii prac obejmuje:</w:t>
      </w:r>
    </w:p>
    <w:p w:rsidR="007054DF" w:rsidRPr="00FD1A09" w:rsidRDefault="007054DF" w:rsidP="007C6ACE">
      <w:pPr>
        <w:pStyle w:val="Akapitzlist"/>
        <w:widowControl w:val="0"/>
        <w:numPr>
          <w:ilvl w:val="0"/>
          <w:numId w:val="13"/>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FD1A09">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rsidR="007054DF" w:rsidRPr="00FD1A09" w:rsidRDefault="007054DF" w:rsidP="007C6ACE">
      <w:pPr>
        <w:pStyle w:val="Akapitzlist"/>
        <w:widowControl w:val="0"/>
        <w:numPr>
          <w:ilvl w:val="0"/>
          <w:numId w:val="13"/>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FD1A09">
        <w:rPr>
          <w:rFonts w:asciiTheme="majorHAnsi" w:eastAsia="Verdana" w:hAnsiTheme="majorHAnsi" w:cs="Verdana"/>
          <w:kern w:val="1"/>
          <w:sz w:val="22"/>
          <w:szCs w:val="22"/>
          <w:lang w:eastAsia="zh-CN" w:bidi="hi-IN"/>
        </w:rPr>
        <w:t xml:space="preserve">inne prace rozliczane w systemie godzinowym. </w:t>
      </w:r>
    </w:p>
    <w:p w:rsidR="007054DF" w:rsidRPr="00FD1A09"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D1A09">
        <w:rPr>
          <w:rFonts w:asciiTheme="majorHAnsi" w:eastAsia="Calibri" w:hAnsiTheme="majorHAnsi" w:cs="Arial"/>
          <w:b/>
          <w:sz w:val="22"/>
          <w:szCs w:val="22"/>
          <w:lang w:eastAsia="pl-PL"/>
        </w:rPr>
        <w:t>Uwagi:</w:t>
      </w:r>
    </w:p>
    <w:p w:rsidR="007054DF" w:rsidRPr="00FD1A09"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D1A09">
        <w:rPr>
          <w:rFonts w:asciiTheme="majorHAnsi" w:eastAsia="Verdana" w:hAnsiTheme="majorHAnsi" w:cs="Verdana"/>
          <w:kern w:val="1"/>
          <w:sz w:val="22"/>
          <w:szCs w:val="22"/>
          <w:lang w:eastAsia="zh-CN" w:bidi="hi-IN"/>
        </w:rPr>
        <w:t>Materiał (sadzonki) zapewnia Zamawiający.</w:t>
      </w:r>
    </w:p>
    <w:p w:rsidR="00E17B85" w:rsidRPr="00FD1A09" w:rsidRDefault="00E17B85" w:rsidP="007054DF">
      <w:pPr>
        <w:tabs>
          <w:tab w:val="left" w:pos="567"/>
        </w:tabs>
        <w:suppressAutoHyphens w:val="0"/>
        <w:spacing w:before="120" w:after="120"/>
        <w:rPr>
          <w:rFonts w:asciiTheme="majorHAnsi" w:eastAsia="Calibri" w:hAnsiTheme="majorHAnsi"/>
          <w:sz w:val="22"/>
          <w:szCs w:val="22"/>
          <w:lang w:eastAsia="en-US"/>
        </w:rPr>
      </w:pPr>
      <w:r w:rsidRPr="00FD1A09">
        <w:rPr>
          <w:rFonts w:asciiTheme="majorHAnsi" w:hAnsiTheme="majorHAnsi" w:cs="Arial"/>
          <w:sz w:val="22"/>
          <w:szCs w:val="22"/>
          <w:lang w:eastAsia="pl-PL"/>
        </w:rPr>
        <w:t>Metoda i zakres zabiegu zostaną określone przed rozpoczęciem zabiegu w zleceniu.</w:t>
      </w:r>
    </w:p>
    <w:p w:rsidR="00E17B85" w:rsidRPr="00FD1A09" w:rsidRDefault="00E17B85" w:rsidP="007054DF">
      <w:pPr>
        <w:widowControl w:val="0"/>
        <w:suppressAutoHyphens w:val="0"/>
        <w:spacing w:before="120" w:after="120"/>
        <w:rPr>
          <w:rFonts w:asciiTheme="majorHAnsi" w:eastAsia="Calibri" w:hAnsiTheme="majorHAnsi" w:cs="Arial"/>
          <w:b/>
          <w:sz w:val="22"/>
          <w:szCs w:val="22"/>
          <w:lang w:eastAsia="pl-PL"/>
        </w:rPr>
      </w:pPr>
    </w:p>
    <w:p w:rsidR="00E17B85" w:rsidRPr="00FD1A09" w:rsidRDefault="00E17B85" w:rsidP="007054DF">
      <w:pPr>
        <w:widowControl w:val="0"/>
        <w:suppressAutoHyphens w:val="0"/>
        <w:spacing w:before="120" w:after="120"/>
        <w:rPr>
          <w:rFonts w:asciiTheme="majorHAnsi" w:eastAsia="Calibri" w:hAnsiTheme="majorHAnsi" w:cs="Arial"/>
          <w:b/>
          <w:sz w:val="22"/>
          <w:szCs w:val="22"/>
          <w:lang w:eastAsia="pl-PL"/>
        </w:rPr>
      </w:pPr>
    </w:p>
    <w:p w:rsidR="007054DF" w:rsidRPr="00FD1A09"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
          <w:sz w:val="22"/>
          <w:szCs w:val="22"/>
          <w:lang w:eastAsia="pl-PL"/>
        </w:rPr>
        <w:lastRenderedPageBreak/>
        <w:t>Procedura odbioru:</w:t>
      </w:r>
    </w:p>
    <w:p w:rsidR="007054DF" w:rsidRPr="00FD1A09"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D1A09">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FD1A09" w:rsidRDefault="007054DF" w:rsidP="007054DF">
      <w:pPr>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Cs/>
          <w:i/>
          <w:sz w:val="22"/>
          <w:szCs w:val="22"/>
          <w:lang w:eastAsia="en-US"/>
        </w:rPr>
        <w:t xml:space="preserve">(rozliczenie z dokładnością do 1 godziny) </w:t>
      </w:r>
    </w:p>
    <w:p w:rsidR="007054DF" w:rsidRPr="00FD1A09" w:rsidRDefault="007054DF" w:rsidP="007054DF">
      <w:pPr>
        <w:suppressAutoHyphens w:val="0"/>
        <w:spacing w:before="120" w:after="120"/>
        <w:rPr>
          <w:rFonts w:asciiTheme="majorHAnsi" w:eastAsia="Calibri" w:hAnsiTheme="majorHAnsi"/>
          <w:sz w:val="22"/>
          <w:szCs w:val="22"/>
          <w:lang w:eastAsia="en-US"/>
        </w:rPr>
      </w:pPr>
    </w:p>
    <w:p w:rsidR="007054DF" w:rsidRPr="00FD1A09" w:rsidRDefault="007054DF" w:rsidP="007054DF">
      <w:pPr>
        <w:suppressAutoHyphens w:val="0"/>
        <w:spacing w:before="120" w:after="120"/>
        <w:rPr>
          <w:rFonts w:asciiTheme="majorHAnsi" w:eastAsia="Calibri" w:hAnsiTheme="majorHAnsi"/>
          <w:sz w:val="22"/>
          <w:szCs w:val="22"/>
          <w:lang w:eastAsia="en-US"/>
        </w:rPr>
      </w:pPr>
      <w:r w:rsidRPr="00FD1A09">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D1A09" w:rsidRPr="00FD1A09" w:rsidTr="038B69C8">
        <w:trPr>
          <w:trHeight w:val="161"/>
          <w:jc w:val="center"/>
        </w:trPr>
        <w:tc>
          <w:tcPr>
            <w:tcW w:w="363" w:type="pct"/>
            <w:shd w:val="clear" w:color="auto" w:fill="auto"/>
          </w:tcPr>
          <w:p w:rsidR="007054DF" w:rsidRPr="00FD1A09"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Nr</w:t>
            </w:r>
          </w:p>
        </w:tc>
        <w:tc>
          <w:tcPr>
            <w:tcW w:w="974" w:type="pct"/>
            <w:shd w:val="clear" w:color="auto" w:fill="auto"/>
          </w:tcPr>
          <w:p w:rsidR="007054DF" w:rsidRPr="00FD1A09" w:rsidRDefault="007054DF" w:rsidP="0025419C">
            <w:pPr>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FD1A09" w:rsidRDefault="00440420" w:rsidP="0025419C">
            <w:pPr>
              <w:spacing w:before="120" w:after="120"/>
              <w:jc w:val="right"/>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 / materiału do wyceny</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Jednostka miary</w:t>
            </w:r>
          </w:p>
        </w:tc>
      </w:tr>
      <w:tr w:rsidR="00FD1A09" w:rsidRPr="00FD1A09" w:rsidTr="038B69C8">
        <w:trPr>
          <w:trHeight w:val="625"/>
          <w:jc w:val="center"/>
        </w:trPr>
        <w:tc>
          <w:tcPr>
            <w:tcW w:w="363" w:type="pct"/>
            <w:shd w:val="clear" w:color="auto" w:fill="auto"/>
          </w:tcPr>
          <w:p w:rsidR="007054DF" w:rsidRPr="00FD1A09" w:rsidRDefault="00727B7B"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w:t>
            </w:r>
            <w:r w:rsidR="00A81AE6" w:rsidRPr="00FD1A09">
              <w:rPr>
                <w:rFonts w:asciiTheme="majorHAnsi" w:eastAsia="Calibri" w:hAnsiTheme="majorHAnsi" w:cs="Arial"/>
                <w:bCs/>
                <w:iCs/>
                <w:sz w:val="22"/>
                <w:szCs w:val="22"/>
                <w:lang w:eastAsia="pl-PL"/>
              </w:rPr>
              <w:t>42</w:t>
            </w:r>
          </w:p>
        </w:tc>
        <w:tc>
          <w:tcPr>
            <w:tcW w:w="974" w:type="pct"/>
            <w:shd w:val="clear" w:color="auto" w:fill="auto"/>
          </w:tcPr>
          <w:p w:rsidR="007054DF" w:rsidRPr="00FD1A09" w:rsidRDefault="0087496E" w:rsidP="0025419C">
            <w:pPr>
              <w:suppressAutoHyphens w:val="0"/>
              <w:spacing w:before="120"/>
              <w:rPr>
                <w:rFonts w:asciiTheme="majorHAnsi" w:eastAsia="Calibri" w:hAnsiTheme="majorHAnsi" w:cs="Arial"/>
                <w:bCs/>
                <w:iCs/>
                <w:sz w:val="22"/>
                <w:szCs w:val="22"/>
                <w:lang w:eastAsia="pl-PL"/>
              </w:rPr>
            </w:pPr>
            <w:r w:rsidRPr="00FD1A09">
              <w:rPr>
                <w:rFonts w:asciiTheme="majorHAnsi" w:eastAsia="Bitstream Vera Sans" w:hAnsiTheme="majorHAnsi" w:cs="Arial"/>
                <w:kern w:val="1"/>
                <w:sz w:val="22"/>
                <w:szCs w:val="22"/>
                <w:lang w:eastAsia="pl-PL" w:bidi="hi-IN"/>
              </w:rPr>
              <w:t>GODZ MH8</w:t>
            </w:r>
          </w:p>
        </w:tc>
        <w:tc>
          <w:tcPr>
            <w:tcW w:w="925" w:type="pct"/>
            <w:shd w:val="clear" w:color="auto" w:fill="auto"/>
          </w:tcPr>
          <w:p w:rsidR="007054DF" w:rsidRPr="00FD1A09" w:rsidRDefault="0087496E" w:rsidP="0025419C">
            <w:pPr>
              <w:suppressAutoHyphens w:val="0"/>
              <w:spacing w:before="120"/>
              <w:rPr>
                <w:rFonts w:asciiTheme="majorHAnsi" w:eastAsia="Calibri" w:hAnsiTheme="majorHAnsi" w:cs="Arial"/>
                <w:bCs/>
                <w:iCs/>
                <w:sz w:val="16"/>
                <w:szCs w:val="16"/>
                <w:lang w:eastAsia="pl-PL"/>
              </w:rPr>
            </w:pPr>
            <w:r w:rsidRPr="00FD1A09">
              <w:rPr>
                <w:rFonts w:asciiTheme="majorHAnsi" w:eastAsia="Bitstream Vera Sans" w:hAnsiTheme="majorHAnsi" w:cs="Arial"/>
                <w:kern w:val="1"/>
                <w:sz w:val="22"/>
                <w:szCs w:val="22"/>
                <w:lang w:eastAsia="pl-PL" w:bidi="hi-IN"/>
              </w:rPr>
              <w:t>GODZ MH8</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H</w:t>
            </w:r>
          </w:p>
        </w:tc>
      </w:tr>
    </w:tbl>
    <w:p w:rsidR="007054DF" w:rsidRPr="00FD1A09" w:rsidRDefault="007054DF" w:rsidP="007054DF">
      <w:pPr>
        <w:suppressAutoHyphens w:val="0"/>
        <w:spacing w:before="120" w:after="120"/>
        <w:jc w:val="both"/>
        <w:rPr>
          <w:rFonts w:asciiTheme="majorHAnsi" w:eastAsia="Calibri" w:hAnsiTheme="majorHAnsi" w:cs="Arial"/>
          <w:b/>
          <w:bCs/>
          <w:sz w:val="22"/>
          <w:szCs w:val="22"/>
          <w:lang w:eastAsia="pl-PL"/>
        </w:rPr>
      </w:pPr>
      <w:r w:rsidRPr="00FD1A09">
        <w:rPr>
          <w:rFonts w:asciiTheme="majorHAnsi" w:eastAsia="Calibri" w:hAnsiTheme="majorHAnsi" w:cs="Arial"/>
          <w:b/>
          <w:bCs/>
          <w:sz w:val="22"/>
          <w:szCs w:val="22"/>
          <w:lang w:eastAsia="pl-PL"/>
        </w:rPr>
        <w:t>Standard technologii prac obejmuje:</w:t>
      </w:r>
    </w:p>
    <w:p w:rsidR="007054DF" w:rsidRPr="00FD1A09" w:rsidRDefault="007054DF" w:rsidP="007C6ACE">
      <w:pPr>
        <w:pStyle w:val="Akapitzlist"/>
        <w:numPr>
          <w:ilvl w:val="0"/>
          <w:numId w:val="14"/>
        </w:numPr>
        <w:spacing w:before="120" w:after="120"/>
        <w:jc w:val="both"/>
        <w:rPr>
          <w:rFonts w:asciiTheme="majorHAnsi" w:eastAsia="Calibri" w:hAnsiTheme="majorHAnsi"/>
          <w:strike/>
          <w:sz w:val="22"/>
          <w:szCs w:val="22"/>
          <w:lang w:eastAsia="en-US"/>
        </w:rPr>
      </w:pPr>
      <w:r w:rsidRPr="00FD1A09">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rsidR="007054DF" w:rsidRPr="00FD1A09" w:rsidRDefault="007054DF" w:rsidP="007C6ACE">
      <w:pPr>
        <w:pStyle w:val="Akapitzlist"/>
        <w:numPr>
          <w:ilvl w:val="0"/>
          <w:numId w:val="14"/>
        </w:numPr>
        <w:spacing w:before="120" w:after="120"/>
        <w:jc w:val="both"/>
        <w:rPr>
          <w:rFonts w:asciiTheme="majorHAnsi" w:eastAsia="Calibri" w:hAnsiTheme="majorHAnsi"/>
          <w:sz w:val="22"/>
          <w:szCs w:val="22"/>
          <w:lang w:eastAsia="en-US"/>
        </w:rPr>
      </w:pPr>
      <w:r w:rsidRPr="00FD1A09">
        <w:rPr>
          <w:rFonts w:asciiTheme="majorHAnsi" w:eastAsia="Verdana" w:hAnsiTheme="majorHAnsi" w:cs="Verdana"/>
          <w:kern w:val="1"/>
          <w:sz w:val="22"/>
          <w:szCs w:val="22"/>
          <w:lang w:eastAsia="zh-CN" w:bidi="hi-IN"/>
        </w:rPr>
        <w:t>inne prace rozliczane w systemie godzinowym.</w:t>
      </w:r>
    </w:p>
    <w:p w:rsidR="007054DF" w:rsidRPr="00FD1A09"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
          <w:sz w:val="22"/>
          <w:szCs w:val="22"/>
          <w:lang w:eastAsia="pl-PL"/>
        </w:rPr>
        <w:t>Procedura odbioru:</w:t>
      </w:r>
    </w:p>
    <w:p w:rsidR="007054DF" w:rsidRPr="00FD1A09"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D1A09">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FD1A09" w:rsidRDefault="007054DF" w:rsidP="007054DF">
      <w:pPr>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Cs/>
          <w:i/>
          <w:sz w:val="22"/>
          <w:szCs w:val="22"/>
          <w:lang w:eastAsia="en-US"/>
        </w:rPr>
        <w:t xml:space="preserve">(rozliczenie z dokładnością do 1 godziny) </w:t>
      </w:r>
    </w:p>
    <w:p w:rsidR="007054DF" w:rsidRPr="00FD1A09" w:rsidRDefault="007054DF" w:rsidP="007054DF">
      <w:pPr>
        <w:suppressAutoHyphens w:val="0"/>
        <w:spacing w:before="120" w:after="120"/>
        <w:rPr>
          <w:rFonts w:asciiTheme="majorHAnsi" w:eastAsia="Calibri" w:hAnsiTheme="majorHAnsi"/>
          <w:sz w:val="22"/>
          <w:szCs w:val="22"/>
          <w:lang w:eastAsia="en-US"/>
        </w:rPr>
      </w:pPr>
    </w:p>
    <w:p w:rsidR="007054DF" w:rsidRPr="00FD1A09"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FD1A09">
        <w:rPr>
          <w:rFonts w:asciiTheme="majorHAnsi" w:eastAsia="Bitstream Vera Sans" w:hAnsiTheme="majorHAnsi" w:cs="Arial"/>
          <w:b/>
          <w:kern w:val="1"/>
          <w:sz w:val="22"/>
          <w:szCs w:val="22"/>
          <w:lang w:eastAsia="pl-PL" w:bidi="hi-IN"/>
        </w:rPr>
        <w:br w:type="page"/>
      </w:r>
      <w:r w:rsidRPr="00E833AC">
        <w:rPr>
          <w:rFonts w:asciiTheme="majorHAnsi" w:eastAsia="Bitstream Vera Sans" w:hAnsiTheme="majorHAnsi" w:cs="Arial"/>
          <w:b/>
          <w:kern w:val="1"/>
          <w:sz w:val="22"/>
          <w:szCs w:val="22"/>
          <w:lang w:eastAsia="pl-PL" w:bidi="hi-IN"/>
        </w:rPr>
        <w:lastRenderedPageBreak/>
        <w:t xml:space="preserve">Dział X – </w:t>
      </w:r>
      <w:r w:rsidRPr="00E833AC">
        <w:rPr>
          <w:rFonts w:asciiTheme="majorHAnsi" w:eastAsia="Calibri" w:hAnsiTheme="majorHAnsi"/>
          <w:b/>
          <w:bCs/>
          <w:sz w:val="22"/>
          <w:szCs w:val="22"/>
          <w:lang w:eastAsia="pl-PL"/>
        </w:rPr>
        <w:t>UBOCZNE UŻYTKOWANIE LASU</w:t>
      </w:r>
    </w:p>
    <w:p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rsidTr="038B69C8">
        <w:trPr>
          <w:trHeight w:val="161"/>
          <w:jc w:val="center"/>
        </w:trPr>
        <w:tc>
          <w:tcPr>
            <w:tcW w:w="363" w:type="pct"/>
            <w:shd w:val="clear" w:color="auto" w:fill="auto"/>
          </w:tcPr>
          <w:p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E833AC" w:rsidRDefault="00440420" w:rsidP="009F60D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rsidTr="038B69C8">
        <w:trPr>
          <w:trHeight w:val="625"/>
          <w:jc w:val="center"/>
        </w:trPr>
        <w:tc>
          <w:tcPr>
            <w:tcW w:w="363" w:type="pct"/>
            <w:shd w:val="clear" w:color="auto" w:fill="auto"/>
          </w:tcPr>
          <w:p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rsidTr="038B69C8">
        <w:trPr>
          <w:trHeight w:val="625"/>
          <w:jc w:val="center"/>
        </w:trPr>
        <w:tc>
          <w:tcPr>
            <w:tcW w:w="363" w:type="pct"/>
            <w:shd w:val="clear" w:color="auto" w:fill="auto"/>
          </w:tcPr>
          <w:p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C6ACE">
      <w:pPr>
        <w:pStyle w:val="Akapitzlist"/>
        <w:numPr>
          <w:ilvl w:val="0"/>
          <w:numId w:val="15"/>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rsidR="007054DF" w:rsidRPr="00E833AC" w:rsidRDefault="007054DF" w:rsidP="007C6ACE">
      <w:pPr>
        <w:pStyle w:val="Akapitzlist"/>
        <w:numPr>
          <w:ilvl w:val="0"/>
          <w:numId w:val="15"/>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rsidR="007054DF" w:rsidRPr="00E833AC" w:rsidRDefault="007054DF" w:rsidP="007C6ACE">
      <w:pPr>
        <w:pStyle w:val="Akapitzlist"/>
        <w:numPr>
          <w:ilvl w:val="0"/>
          <w:numId w:val="15"/>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rsidR="007054DF" w:rsidRPr="00E833AC" w:rsidRDefault="007054DF" w:rsidP="007C6ACE">
      <w:pPr>
        <w:pStyle w:val="Akapitzlist"/>
        <w:numPr>
          <w:ilvl w:val="0"/>
          <w:numId w:val="15"/>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rsidTr="038B69C8">
        <w:trPr>
          <w:trHeight w:val="161"/>
          <w:jc w:val="center"/>
        </w:trPr>
        <w:tc>
          <w:tcPr>
            <w:tcW w:w="363" w:type="pct"/>
            <w:shd w:val="clear" w:color="auto" w:fill="auto"/>
          </w:tcPr>
          <w:p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 / materiału do wyceny</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rsidTr="038B69C8">
        <w:trPr>
          <w:trHeight w:val="625"/>
          <w:jc w:val="center"/>
        </w:trPr>
        <w:tc>
          <w:tcPr>
            <w:tcW w:w="363" w:type="pct"/>
            <w:shd w:val="clear" w:color="auto" w:fill="auto"/>
          </w:tcPr>
          <w:p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C6ACE">
      <w:pPr>
        <w:pStyle w:val="Akapitzlist"/>
        <w:numPr>
          <w:ilvl w:val="0"/>
          <w:numId w:val="16"/>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rsidR="007054DF" w:rsidRPr="00E833AC" w:rsidRDefault="007054DF" w:rsidP="007C6ACE">
      <w:pPr>
        <w:pStyle w:val="Akapitzlist"/>
        <w:numPr>
          <w:ilvl w:val="0"/>
          <w:numId w:val="16"/>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5A3318">
      <w:pPr>
        <w:tabs>
          <w:tab w:val="left" w:pos="68"/>
        </w:tabs>
        <w:suppressAutoHyphens w:val="0"/>
        <w:autoSpaceDE w:val="0"/>
        <w:spacing w:before="120" w:after="120"/>
        <w:jc w:val="both"/>
        <w:rPr>
          <w:rFonts w:asciiTheme="majorHAnsi" w:eastAsia="Verdana" w:hAnsiTheme="majorHAnsi" w:cs="Verdana"/>
          <w:b/>
          <w:kern w:val="1"/>
          <w:sz w:val="22"/>
          <w:szCs w:val="22"/>
          <w:lang w:eastAsia="zh-CN" w:bidi="hi-IN"/>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sectPr w:rsidR="007054DF" w:rsidRPr="00E833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6A" w:rsidRDefault="0026486A" w:rsidP="00837D05">
      <w:r>
        <w:separator/>
      </w:r>
    </w:p>
  </w:endnote>
  <w:endnote w:type="continuationSeparator" w:id="0">
    <w:p w:rsidR="0026486A" w:rsidRDefault="0026486A"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774DD5" w:rsidRDefault="00774DD5">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C5A3F" w:rsidRPr="004C5A3F">
          <w:rPr>
            <w:rFonts w:asciiTheme="majorHAnsi" w:eastAsiaTheme="majorEastAsia" w:hAnsiTheme="majorHAnsi" w:cstheme="majorBidi"/>
            <w:noProof/>
            <w:sz w:val="24"/>
            <w:szCs w:val="24"/>
          </w:rPr>
          <w:t>111</w:t>
        </w:r>
        <w:r w:rsidRPr="00837D05">
          <w:rPr>
            <w:rFonts w:asciiTheme="majorHAnsi" w:eastAsiaTheme="majorEastAsia" w:hAnsiTheme="majorHAnsi" w:cstheme="majorBidi"/>
            <w:sz w:val="24"/>
            <w:szCs w:val="24"/>
          </w:rPr>
          <w:fldChar w:fldCharType="end"/>
        </w:r>
      </w:p>
    </w:sdtContent>
  </w:sdt>
  <w:p w:rsidR="00774DD5" w:rsidRDefault="00774D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6A" w:rsidRDefault="0026486A" w:rsidP="00837D05">
      <w:r>
        <w:separator/>
      </w:r>
    </w:p>
  </w:footnote>
  <w:footnote w:type="continuationSeparator" w:id="0">
    <w:p w:rsidR="0026486A" w:rsidRDefault="0026486A"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04209AA"/>
    <w:multiLevelType w:val="multilevel"/>
    <w:tmpl w:val="F46A3136"/>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5" w15:restartNumberingAfterBreak="0">
    <w:nsid w:val="01F07277"/>
    <w:multiLevelType w:val="multilevel"/>
    <w:tmpl w:val="20F490B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2273F47"/>
    <w:multiLevelType w:val="multilevel"/>
    <w:tmpl w:val="6C0A4C28"/>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eastAsia="Calibri"/>
      </w:rPr>
    </w:lvl>
    <w:lvl w:ilvl="2">
      <w:start w:val="1"/>
      <w:numFmt w:val="decimal"/>
      <w:lvlText w:val="%1.%2.%3"/>
      <w:lvlJc w:val="left"/>
      <w:pPr>
        <w:tabs>
          <w:tab w:val="num" w:pos="0"/>
        </w:tabs>
        <w:ind w:left="1080" w:hanging="720"/>
      </w:pPr>
      <w:rPr>
        <w:rFonts w:eastAsia="Calibri"/>
      </w:rPr>
    </w:lvl>
    <w:lvl w:ilvl="3">
      <w:start w:val="1"/>
      <w:numFmt w:val="decimal"/>
      <w:lvlText w:val="%1.%2.%3.%4"/>
      <w:lvlJc w:val="left"/>
      <w:pPr>
        <w:tabs>
          <w:tab w:val="num" w:pos="0"/>
        </w:tabs>
        <w:ind w:left="1080" w:hanging="720"/>
      </w:pPr>
      <w:rPr>
        <w:rFonts w:eastAsia="Calibri"/>
      </w:rPr>
    </w:lvl>
    <w:lvl w:ilvl="4">
      <w:start w:val="1"/>
      <w:numFmt w:val="decimal"/>
      <w:lvlText w:val="%1.%2.%3.%4.%5"/>
      <w:lvlJc w:val="left"/>
      <w:pPr>
        <w:tabs>
          <w:tab w:val="num" w:pos="0"/>
        </w:tabs>
        <w:ind w:left="1440" w:hanging="1080"/>
      </w:pPr>
      <w:rPr>
        <w:rFonts w:eastAsia="Calibri"/>
      </w:rPr>
    </w:lvl>
    <w:lvl w:ilvl="5">
      <w:start w:val="1"/>
      <w:numFmt w:val="decimal"/>
      <w:lvlText w:val="%1.%2.%3.%4.%5.%6"/>
      <w:lvlJc w:val="left"/>
      <w:pPr>
        <w:tabs>
          <w:tab w:val="num" w:pos="0"/>
        </w:tabs>
        <w:ind w:left="1440" w:hanging="1080"/>
      </w:pPr>
      <w:rPr>
        <w:rFonts w:eastAsia="Calibri"/>
      </w:rPr>
    </w:lvl>
    <w:lvl w:ilvl="6">
      <w:start w:val="1"/>
      <w:numFmt w:val="decimal"/>
      <w:lvlText w:val="%1.%2.%3.%4.%5.%6.%7"/>
      <w:lvlJc w:val="left"/>
      <w:pPr>
        <w:tabs>
          <w:tab w:val="num" w:pos="0"/>
        </w:tabs>
        <w:ind w:left="1800" w:hanging="1440"/>
      </w:pPr>
      <w:rPr>
        <w:rFonts w:eastAsia="Calibri"/>
      </w:rPr>
    </w:lvl>
    <w:lvl w:ilvl="7">
      <w:start w:val="1"/>
      <w:numFmt w:val="decimal"/>
      <w:lvlText w:val="%1.%2.%3.%4.%5.%6.%7.%8"/>
      <w:lvlJc w:val="left"/>
      <w:pPr>
        <w:tabs>
          <w:tab w:val="num" w:pos="0"/>
        </w:tabs>
        <w:ind w:left="2160" w:hanging="1800"/>
      </w:pPr>
      <w:rPr>
        <w:rFonts w:eastAsia="Calibri"/>
      </w:rPr>
    </w:lvl>
    <w:lvl w:ilvl="8">
      <w:start w:val="1"/>
      <w:numFmt w:val="decimal"/>
      <w:lvlText w:val="%1.%2.%3.%4.%5.%6.%7.%8.%9"/>
      <w:lvlJc w:val="left"/>
      <w:pPr>
        <w:tabs>
          <w:tab w:val="num" w:pos="0"/>
        </w:tabs>
        <w:ind w:left="2160" w:hanging="1800"/>
      </w:pPr>
      <w:rPr>
        <w:rFonts w:eastAsia="Calibri"/>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526642"/>
    <w:multiLevelType w:val="multilevel"/>
    <w:tmpl w:val="781C36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48802BF"/>
    <w:multiLevelType w:val="multilevel"/>
    <w:tmpl w:val="1452DA36"/>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2"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5007915"/>
    <w:multiLevelType w:val="multilevel"/>
    <w:tmpl w:val="DF28A7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5A06CD4"/>
    <w:multiLevelType w:val="multilevel"/>
    <w:tmpl w:val="A6024F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70B627B"/>
    <w:multiLevelType w:val="hybridMultilevel"/>
    <w:tmpl w:val="B0C869C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0947C8"/>
    <w:multiLevelType w:val="multilevel"/>
    <w:tmpl w:val="03EE15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D36080B"/>
    <w:multiLevelType w:val="multilevel"/>
    <w:tmpl w:val="886288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0DE24129"/>
    <w:multiLevelType w:val="multilevel"/>
    <w:tmpl w:val="27E275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E7D7538"/>
    <w:multiLevelType w:val="multilevel"/>
    <w:tmpl w:val="47F63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0EAE55BF"/>
    <w:multiLevelType w:val="multilevel"/>
    <w:tmpl w:val="7360C5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09F55EF"/>
    <w:multiLevelType w:val="multilevel"/>
    <w:tmpl w:val="10FA9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1952FE9"/>
    <w:multiLevelType w:val="multilevel"/>
    <w:tmpl w:val="8DDE02C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461CEE"/>
    <w:multiLevelType w:val="multilevel"/>
    <w:tmpl w:val="2976DD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138F0450"/>
    <w:multiLevelType w:val="multilevel"/>
    <w:tmpl w:val="4F3280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4BD4D70"/>
    <w:multiLevelType w:val="multilevel"/>
    <w:tmpl w:val="2A3206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1584239C"/>
    <w:multiLevelType w:val="multilevel"/>
    <w:tmpl w:val="A61E6344"/>
    <w:lvl w:ilvl="0">
      <w:start w:val="4"/>
      <w:numFmt w:val="decimal"/>
      <w:lvlText w:val="%1"/>
      <w:lvlJc w:val="left"/>
      <w:pPr>
        <w:tabs>
          <w:tab w:val="num" w:pos="0"/>
        </w:tabs>
        <w:ind w:left="360" w:hanging="360"/>
      </w:pPr>
      <w:rPr>
        <w:b/>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b/>
        <w:u w:val="none"/>
      </w:rPr>
    </w:lvl>
    <w:lvl w:ilvl="3">
      <w:start w:val="1"/>
      <w:numFmt w:val="decimal"/>
      <w:lvlText w:val="%1.%2.%3.%4"/>
      <w:lvlJc w:val="left"/>
      <w:pPr>
        <w:tabs>
          <w:tab w:val="num" w:pos="0"/>
        </w:tabs>
        <w:ind w:left="720" w:hanging="720"/>
      </w:pPr>
      <w:rPr>
        <w:b/>
        <w:u w:val="none"/>
      </w:rPr>
    </w:lvl>
    <w:lvl w:ilvl="4">
      <w:start w:val="1"/>
      <w:numFmt w:val="decimal"/>
      <w:lvlText w:val="%1.%2.%3.%4.%5"/>
      <w:lvlJc w:val="left"/>
      <w:pPr>
        <w:tabs>
          <w:tab w:val="num" w:pos="0"/>
        </w:tabs>
        <w:ind w:left="1080" w:hanging="1080"/>
      </w:pPr>
      <w:rPr>
        <w:b/>
        <w:u w:val="none"/>
      </w:rPr>
    </w:lvl>
    <w:lvl w:ilvl="5">
      <w:start w:val="1"/>
      <w:numFmt w:val="decimal"/>
      <w:lvlText w:val="%1.%2.%3.%4.%5.%6"/>
      <w:lvlJc w:val="left"/>
      <w:pPr>
        <w:tabs>
          <w:tab w:val="num" w:pos="0"/>
        </w:tabs>
        <w:ind w:left="1080" w:hanging="1080"/>
      </w:pPr>
      <w:rPr>
        <w:b/>
        <w:u w:val="none"/>
      </w:rPr>
    </w:lvl>
    <w:lvl w:ilvl="6">
      <w:start w:val="1"/>
      <w:numFmt w:val="decimal"/>
      <w:lvlText w:val="%1.%2.%3.%4.%5.%6.%7"/>
      <w:lvlJc w:val="left"/>
      <w:pPr>
        <w:tabs>
          <w:tab w:val="num" w:pos="0"/>
        </w:tabs>
        <w:ind w:left="1440" w:hanging="1440"/>
      </w:pPr>
      <w:rPr>
        <w:b/>
        <w:u w:val="none"/>
      </w:rPr>
    </w:lvl>
    <w:lvl w:ilvl="7">
      <w:start w:val="1"/>
      <w:numFmt w:val="decimal"/>
      <w:lvlText w:val="%1.%2.%3.%4.%5.%6.%7.%8"/>
      <w:lvlJc w:val="left"/>
      <w:pPr>
        <w:tabs>
          <w:tab w:val="num" w:pos="0"/>
        </w:tabs>
        <w:ind w:left="1440" w:hanging="1440"/>
      </w:pPr>
      <w:rPr>
        <w:b/>
        <w:u w:val="none"/>
      </w:rPr>
    </w:lvl>
    <w:lvl w:ilvl="8">
      <w:start w:val="1"/>
      <w:numFmt w:val="decimal"/>
      <w:lvlText w:val="%1.%2.%3.%4.%5.%6.%7.%8.%9"/>
      <w:lvlJc w:val="left"/>
      <w:pPr>
        <w:tabs>
          <w:tab w:val="num" w:pos="0"/>
        </w:tabs>
        <w:ind w:left="1800" w:hanging="1800"/>
      </w:pPr>
      <w:rPr>
        <w:b/>
        <w:u w:val="none"/>
      </w:rPr>
    </w:lvl>
  </w:abstractNum>
  <w:abstractNum w:abstractNumId="53" w15:restartNumberingAfterBreak="0">
    <w:nsid w:val="15923D5F"/>
    <w:multiLevelType w:val="multilevel"/>
    <w:tmpl w:val="3FC85AD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eastAsia="Calibri"/>
      </w:rPr>
    </w:lvl>
    <w:lvl w:ilvl="2">
      <w:start w:val="1"/>
      <w:numFmt w:val="decimal"/>
      <w:lvlText w:val="%1.%2.%3"/>
      <w:lvlJc w:val="left"/>
      <w:pPr>
        <w:tabs>
          <w:tab w:val="num" w:pos="0"/>
        </w:tabs>
        <w:ind w:left="1080" w:hanging="720"/>
      </w:pPr>
      <w:rPr>
        <w:rFonts w:eastAsia="Calibri"/>
      </w:rPr>
    </w:lvl>
    <w:lvl w:ilvl="3">
      <w:start w:val="1"/>
      <w:numFmt w:val="decimal"/>
      <w:lvlText w:val="%1.%2.%3.%4"/>
      <w:lvlJc w:val="left"/>
      <w:pPr>
        <w:tabs>
          <w:tab w:val="num" w:pos="0"/>
        </w:tabs>
        <w:ind w:left="1080" w:hanging="720"/>
      </w:pPr>
      <w:rPr>
        <w:rFonts w:eastAsia="Calibri"/>
      </w:rPr>
    </w:lvl>
    <w:lvl w:ilvl="4">
      <w:start w:val="1"/>
      <w:numFmt w:val="decimal"/>
      <w:lvlText w:val="%1.%2.%3.%4.%5"/>
      <w:lvlJc w:val="left"/>
      <w:pPr>
        <w:tabs>
          <w:tab w:val="num" w:pos="0"/>
        </w:tabs>
        <w:ind w:left="1440" w:hanging="1080"/>
      </w:pPr>
      <w:rPr>
        <w:rFonts w:eastAsia="Calibri"/>
      </w:rPr>
    </w:lvl>
    <w:lvl w:ilvl="5">
      <w:start w:val="1"/>
      <w:numFmt w:val="decimal"/>
      <w:lvlText w:val="%1.%2.%3.%4.%5.%6"/>
      <w:lvlJc w:val="left"/>
      <w:pPr>
        <w:tabs>
          <w:tab w:val="num" w:pos="0"/>
        </w:tabs>
        <w:ind w:left="1440" w:hanging="1080"/>
      </w:pPr>
      <w:rPr>
        <w:rFonts w:eastAsia="Calibri"/>
      </w:rPr>
    </w:lvl>
    <w:lvl w:ilvl="6">
      <w:start w:val="1"/>
      <w:numFmt w:val="decimal"/>
      <w:lvlText w:val="%1.%2.%3.%4.%5.%6.%7"/>
      <w:lvlJc w:val="left"/>
      <w:pPr>
        <w:tabs>
          <w:tab w:val="num" w:pos="0"/>
        </w:tabs>
        <w:ind w:left="1800" w:hanging="1440"/>
      </w:pPr>
      <w:rPr>
        <w:rFonts w:eastAsia="Calibri"/>
      </w:rPr>
    </w:lvl>
    <w:lvl w:ilvl="7">
      <w:start w:val="1"/>
      <w:numFmt w:val="decimal"/>
      <w:lvlText w:val="%1.%2.%3.%4.%5.%6.%7.%8"/>
      <w:lvlJc w:val="left"/>
      <w:pPr>
        <w:tabs>
          <w:tab w:val="num" w:pos="0"/>
        </w:tabs>
        <w:ind w:left="2160" w:hanging="1800"/>
      </w:pPr>
      <w:rPr>
        <w:rFonts w:eastAsia="Calibri"/>
      </w:rPr>
    </w:lvl>
    <w:lvl w:ilvl="8">
      <w:start w:val="1"/>
      <w:numFmt w:val="decimal"/>
      <w:lvlText w:val="%1.%2.%3.%4.%5.%6.%7.%8.%9"/>
      <w:lvlJc w:val="left"/>
      <w:pPr>
        <w:tabs>
          <w:tab w:val="num" w:pos="0"/>
        </w:tabs>
        <w:ind w:left="2160" w:hanging="1800"/>
      </w:pPr>
      <w:rPr>
        <w:rFonts w:eastAsia="Calibri"/>
      </w:rPr>
    </w:lvl>
  </w:abstractNum>
  <w:abstractNum w:abstractNumId="54"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95467AA"/>
    <w:multiLevelType w:val="multilevel"/>
    <w:tmpl w:val="64267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A851F88"/>
    <w:multiLevelType w:val="hybridMultilevel"/>
    <w:tmpl w:val="1B1A1664"/>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B20630C"/>
    <w:multiLevelType w:val="multilevel"/>
    <w:tmpl w:val="1F08F6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FE0CAF"/>
    <w:multiLevelType w:val="multilevel"/>
    <w:tmpl w:val="A4AE36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E500A9D"/>
    <w:multiLevelType w:val="multilevel"/>
    <w:tmpl w:val="B0986B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1E9C066F"/>
    <w:multiLevelType w:val="multilevel"/>
    <w:tmpl w:val="E354B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1254560"/>
    <w:multiLevelType w:val="multilevel"/>
    <w:tmpl w:val="64966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3220BA5"/>
    <w:multiLevelType w:val="multilevel"/>
    <w:tmpl w:val="C72A0A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4BD0FCA"/>
    <w:multiLevelType w:val="multilevel"/>
    <w:tmpl w:val="E32ED66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6" w15:restartNumberingAfterBreak="0">
    <w:nsid w:val="25E738FE"/>
    <w:multiLevelType w:val="multilevel"/>
    <w:tmpl w:val="5B1E13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81"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D0425E5"/>
    <w:multiLevelType w:val="multilevel"/>
    <w:tmpl w:val="D4E873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E436B40"/>
    <w:multiLevelType w:val="multilevel"/>
    <w:tmpl w:val="70920F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89"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0" w15:restartNumberingAfterBreak="0">
    <w:nsid w:val="32D97F50"/>
    <w:multiLevelType w:val="multilevel"/>
    <w:tmpl w:val="EE34F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6"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8F72D5B"/>
    <w:multiLevelType w:val="multilevel"/>
    <w:tmpl w:val="4ECE91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3A5A4148"/>
    <w:multiLevelType w:val="multilevel"/>
    <w:tmpl w:val="4A203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2F1F1A"/>
    <w:multiLevelType w:val="multilevel"/>
    <w:tmpl w:val="CE60F6E8"/>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3EA74C71"/>
    <w:multiLevelType w:val="multilevel"/>
    <w:tmpl w:val="9378E9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2"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09852F3"/>
    <w:multiLevelType w:val="multilevel"/>
    <w:tmpl w:val="EC82CDD2"/>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22B328E"/>
    <w:multiLevelType w:val="multilevel"/>
    <w:tmpl w:val="40321C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8"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48E429F"/>
    <w:multiLevelType w:val="multilevel"/>
    <w:tmpl w:val="157A6C74"/>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14"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4AF55F0E"/>
    <w:multiLevelType w:val="multilevel"/>
    <w:tmpl w:val="CE228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C6E5956"/>
    <w:multiLevelType w:val="multilevel"/>
    <w:tmpl w:val="EFF427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0" w15:restartNumberingAfterBreak="0">
    <w:nsid w:val="4DD243CD"/>
    <w:multiLevelType w:val="multilevel"/>
    <w:tmpl w:val="9AE02B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E15391D"/>
    <w:multiLevelType w:val="multilevel"/>
    <w:tmpl w:val="A93AC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4E4328C7"/>
    <w:multiLevelType w:val="multilevel"/>
    <w:tmpl w:val="19F06F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EFE3340"/>
    <w:multiLevelType w:val="multilevel"/>
    <w:tmpl w:val="AD7E2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519176BE"/>
    <w:multiLevelType w:val="multilevel"/>
    <w:tmpl w:val="43D23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51BB3C44"/>
    <w:multiLevelType w:val="multilevel"/>
    <w:tmpl w:val="5A304E1A"/>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51F860D4"/>
    <w:multiLevelType w:val="multilevel"/>
    <w:tmpl w:val="02DAA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35" w15:restartNumberingAfterBreak="0">
    <w:nsid w:val="52D1599F"/>
    <w:multiLevelType w:val="multilevel"/>
    <w:tmpl w:val="04CC84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53120F24"/>
    <w:multiLevelType w:val="multilevel"/>
    <w:tmpl w:val="056E8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54186B8D"/>
    <w:multiLevelType w:val="multilevel"/>
    <w:tmpl w:val="882ED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7C162CF"/>
    <w:multiLevelType w:val="multilevel"/>
    <w:tmpl w:val="CD18B12C"/>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9085727"/>
    <w:multiLevelType w:val="multilevel"/>
    <w:tmpl w:val="6A76CF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9A43E5E"/>
    <w:multiLevelType w:val="multilevel"/>
    <w:tmpl w:val="AB52FB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5A886EB5"/>
    <w:multiLevelType w:val="multilevel"/>
    <w:tmpl w:val="C7327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5B656B03"/>
    <w:multiLevelType w:val="multilevel"/>
    <w:tmpl w:val="431E46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3" w15:restartNumberingAfterBreak="0">
    <w:nsid w:val="5C706DD7"/>
    <w:multiLevelType w:val="multilevel"/>
    <w:tmpl w:val="36E2DF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5"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0475967"/>
    <w:multiLevelType w:val="multilevel"/>
    <w:tmpl w:val="1E04C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60B5552B"/>
    <w:multiLevelType w:val="multilevel"/>
    <w:tmpl w:val="1A3CFA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61BC4393"/>
    <w:multiLevelType w:val="multilevel"/>
    <w:tmpl w:val="648A95EE"/>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5053653"/>
    <w:multiLevelType w:val="multilevel"/>
    <w:tmpl w:val="989C20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57A533D"/>
    <w:multiLevelType w:val="multilevel"/>
    <w:tmpl w:val="09E03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6"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2"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3"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0153803"/>
    <w:multiLevelType w:val="multilevel"/>
    <w:tmpl w:val="FE36E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6"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24B65E8"/>
    <w:multiLevelType w:val="multilevel"/>
    <w:tmpl w:val="727C9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0" w15:restartNumberingAfterBreak="0">
    <w:nsid w:val="7511510D"/>
    <w:multiLevelType w:val="multilevel"/>
    <w:tmpl w:val="2FEAA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1"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ED039FE"/>
    <w:multiLevelType w:val="multilevel"/>
    <w:tmpl w:val="FAF89506"/>
    <w:lvl w:ilvl="0">
      <w:start w:val="1"/>
      <w:numFmt w:val="decimal"/>
      <w:lvlText w:val="%1."/>
      <w:lvlJc w:val="left"/>
      <w:pPr>
        <w:tabs>
          <w:tab w:val="num" w:pos="0"/>
        </w:tabs>
        <w:ind w:left="0" w:firstLine="0"/>
      </w:pPr>
    </w:lvl>
    <w:lvl w:ilvl="1">
      <w:start w:val="4"/>
      <w:numFmt w:val="decimal"/>
      <w:lvlText w:val="%1.%2."/>
      <w:lvlJc w:val="left"/>
      <w:pPr>
        <w:tabs>
          <w:tab w:val="num" w:pos="0"/>
        </w:tabs>
        <w:ind w:left="795" w:hanging="795"/>
      </w:pPr>
      <w:rPr>
        <w:b/>
      </w:rPr>
    </w:lvl>
    <w:lvl w:ilvl="2">
      <w:start w:val="27"/>
      <w:numFmt w:val="decimal"/>
      <w:lvlText w:val="%1.%2.%3."/>
      <w:lvlJc w:val="left"/>
      <w:pPr>
        <w:tabs>
          <w:tab w:val="num" w:pos="0"/>
        </w:tabs>
        <w:ind w:left="795" w:hanging="795"/>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num w:numId="1">
    <w:abstractNumId w:val="113"/>
  </w:num>
  <w:num w:numId="2">
    <w:abstractNumId w:val="1"/>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5"/>
    <w:lvlOverride w:ilvl="0">
      <w:startOverride w:val="1"/>
    </w:lvlOverride>
  </w:num>
  <w:num w:numId="5">
    <w:abstractNumId w:val="154"/>
    <w:lvlOverride w:ilvl="0">
      <w:startOverride w:val="1"/>
    </w:lvlOverride>
  </w:num>
  <w:num w:numId="6">
    <w:abstractNumId w:val="107"/>
    <w:lvlOverride w:ilvl="0">
      <w:startOverride w:val="1"/>
    </w:lvlOverride>
  </w:num>
  <w:num w:numId="7">
    <w:abstractNumId w:val="170"/>
  </w:num>
  <w:num w:numId="8">
    <w:abstractNumId w:val="92"/>
  </w:num>
  <w:num w:numId="9">
    <w:abstractNumId w:val="117"/>
  </w:num>
  <w:num w:numId="10">
    <w:abstractNumId w:val="79"/>
  </w:num>
  <w:num w:numId="11">
    <w:abstractNumId w:val="186"/>
  </w:num>
  <w:num w:numId="12">
    <w:abstractNumId w:val="103"/>
  </w:num>
  <w:num w:numId="13">
    <w:abstractNumId w:val="43"/>
  </w:num>
  <w:num w:numId="14">
    <w:abstractNumId w:val="149"/>
  </w:num>
  <w:num w:numId="15">
    <w:abstractNumId w:val="87"/>
  </w:num>
  <w:num w:numId="16">
    <w:abstractNumId w:val="105"/>
  </w:num>
  <w:num w:numId="17">
    <w:abstractNumId w:val="80"/>
  </w:num>
  <w:num w:numId="18">
    <w:abstractNumId w:val="138"/>
  </w:num>
  <w:num w:numId="19">
    <w:abstractNumId w:val="134"/>
  </w:num>
  <w:num w:numId="20">
    <w:abstractNumId w:val="11"/>
  </w:num>
  <w:num w:numId="21">
    <w:abstractNumId w:val="4"/>
  </w:num>
  <w:num w:numId="22">
    <w:abstractNumId w:val="13"/>
  </w:num>
  <w:num w:numId="23">
    <w:abstractNumId w:val="95"/>
  </w:num>
  <w:num w:numId="24">
    <w:abstractNumId w:val="7"/>
  </w:num>
  <w:num w:numId="25">
    <w:abstractNumId w:val="3"/>
  </w:num>
  <w:num w:numId="26">
    <w:abstractNumId w:val="12"/>
  </w:num>
  <w:num w:numId="27">
    <w:abstractNumId w:val="8"/>
  </w:num>
  <w:num w:numId="28">
    <w:abstractNumId w:val="88"/>
  </w:num>
  <w:num w:numId="29">
    <w:abstractNumId w:val="91"/>
  </w:num>
  <w:num w:numId="30">
    <w:abstractNumId w:val="86"/>
  </w:num>
  <w:num w:numId="31">
    <w:abstractNumId w:val="159"/>
  </w:num>
  <w:num w:numId="32">
    <w:abstractNumId w:val="183"/>
  </w:num>
  <w:num w:numId="33">
    <w:abstractNumId w:val="124"/>
  </w:num>
  <w:num w:numId="34">
    <w:abstractNumId w:val="40"/>
  </w:num>
  <w:num w:numId="35">
    <w:abstractNumId w:val="119"/>
  </w:num>
  <w:num w:numId="36">
    <w:abstractNumId w:val="18"/>
  </w:num>
  <w:num w:numId="37">
    <w:abstractNumId w:val="102"/>
  </w:num>
  <w:num w:numId="38">
    <w:abstractNumId w:val="74"/>
  </w:num>
  <w:num w:numId="39">
    <w:abstractNumId w:val="29"/>
  </w:num>
  <w:num w:numId="40">
    <w:abstractNumId w:val="46"/>
  </w:num>
  <w:num w:numId="41">
    <w:abstractNumId w:val="167"/>
  </w:num>
  <w:num w:numId="42">
    <w:abstractNumId w:val="96"/>
  </w:num>
  <w:num w:numId="43">
    <w:abstractNumId w:val="126"/>
  </w:num>
  <w:num w:numId="44">
    <w:abstractNumId w:val="185"/>
  </w:num>
  <w:num w:numId="45">
    <w:abstractNumId w:val="184"/>
  </w:num>
  <w:num w:numId="46">
    <w:abstractNumId w:val="81"/>
  </w:num>
  <w:num w:numId="47">
    <w:abstractNumId w:val="17"/>
  </w:num>
  <w:num w:numId="48">
    <w:abstractNumId w:val="150"/>
  </w:num>
  <w:num w:numId="49">
    <w:abstractNumId w:val="26"/>
  </w:num>
  <w:num w:numId="50">
    <w:abstractNumId w:val="114"/>
  </w:num>
  <w:num w:numId="51">
    <w:abstractNumId w:val="163"/>
  </w:num>
  <w:num w:numId="52">
    <w:abstractNumId w:val="151"/>
  </w:num>
  <w:num w:numId="53">
    <w:abstractNumId w:val="129"/>
  </w:num>
  <w:num w:numId="54">
    <w:abstractNumId w:val="139"/>
  </w:num>
  <w:num w:numId="55">
    <w:abstractNumId w:val="172"/>
  </w:num>
  <w:num w:numId="56">
    <w:abstractNumId w:val="94"/>
  </w:num>
  <w:num w:numId="57">
    <w:abstractNumId w:val="2"/>
  </w:num>
  <w:num w:numId="58">
    <w:abstractNumId w:val="49"/>
  </w:num>
  <w:num w:numId="59">
    <w:abstractNumId w:val="169"/>
  </w:num>
  <w:num w:numId="60">
    <w:abstractNumId w:val="177"/>
  </w:num>
  <w:num w:numId="61">
    <w:abstractNumId w:val="127"/>
  </w:num>
  <w:num w:numId="62">
    <w:abstractNumId w:val="145"/>
  </w:num>
  <w:num w:numId="63">
    <w:abstractNumId w:val="77"/>
  </w:num>
  <w:num w:numId="64">
    <w:abstractNumId w:val="161"/>
  </w:num>
  <w:num w:numId="65">
    <w:abstractNumId w:val="33"/>
  </w:num>
  <w:num w:numId="66">
    <w:abstractNumId w:val="57"/>
  </w:num>
  <w:num w:numId="67">
    <w:abstractNumId w:val="141"/>
  </w:num>
  <w:num w:numId="68">
    <w:abstractNumId w:val="93"/>
  </w:num>
  <w:num w:numId="69">
    <w:abstractNumId w:val="111"/>
  </w:num>
  <w:num w:numId="70">
    <w:abstractNumId w:val="54"/>
  </w:num>
  <w:num w:numId="71">
    <w:abstractNumId w:val="82"/>
  </w:num>
  <w:num w:numId="72">
    <w:abstractNumId w:val="89"/>
  </w:num>
  <w:num w:numId="73">
    <w:abstractNumId w:val="178"/>
  </w:num>
  <w:num w:numId="74">
    <w:abstractNumId w:val="36"/>
  </w:num>
  <w:num w:numId="75">
    <w:abstractNumId w:val="128"/>
  </w:num>
  <w:num w:numId="76">
    <w:abstractNumId w:val="166"/>
  </w:num>
  <w:num w:numId="77">
    <w:abstractNumId w:val="39"/>
  </w:num>
  <w:num w:numId="78">
    <w:abstractNumId w:val="25"/>
  </w:num>
  <w:num w:numId="79">
    <w:abstractNumId w:val="84"/>
  </w:num>
  <w:num w:numId="80">
    <w:abstractNumId w:val="42"/>
  </w:num>
  <w:num w:numId="81">
    <w:abstractNumId w:val="143"/>
  </w:num>
  <w:num w:numId="82">
    <w:abstractNumId w:val="176"/>
  </w:num>
  <w:num w:numId="83">
    <w:abstractNumId w:val="109"/>
  </w:num>
  <w:num w:numId="84">
    <w:abstractNumId w:val="30"/>
  </w:num>
  <w:num w:numId="85">
    <w:abstractNumId w:val="99"/>
  </w:num>
  <w:num w:numId="86">
    <w:abstractNumId w:val="181"/>
  </w:num>
  <w:num w:numId="87">
    <w:abstractNumId w:val="146"/>
  </w:num>
  <w:num w:numId="88">
    <w:abstractNumId w:val="152"/>
  </w:num>
  <w:num w:numId="89">
    <w:abstractNumId w:val="182"/>
  </w:num>
  <w:num w:numId="90">
    <w:abstractNumId w:val="56"/>
  </w:num>
  <w:num w:numId="91">
    <w:abstractNumId w:val="168"/>
  </w:num>
  <w:num w:numId="92">
    <w:abstractNumId w:val="45"/>
  </w:num>
  <w:num w:numId="93">
    <w:abstractNumId w:val="115"/>
  </w:num>
  <w:num w:numId="94">
    <w:abstractNumId w:val="63"/>
  </w:num>
  <w:num w:numId="95">
    <w:abstractNumId w:val="50"/>
  </w:num>
  <w:num w:numId="96">
    <w:abstractNumId w:val="22"/>
  </w:num>
  <w:num w:numId="97">
    <w:abstractNumId w:val="173"/>
  </w:num>
  <w:num w:numId="98">
    <w:abstractNumId w:val="67"/>
  </w:num>
  <w:num w:numId="99">
    <w:abstractNumId w:val="171"/>
  </w:num>
  <w:num w:numId="100">
    <w:abstractNumId w:val="78"/>
  </w:num>
  <w:num w:numId="101">
    <w:abstractNumId w:val="59"/>
  </w:num>
  <w:num w:numId="102">
    <w:abstractNumId w:val="108"/>
  </w:num>
  <w:num w:numId="103">
    <w:abstractNumId w:val="187"/>
  </w:num>
  <w:num w:numId="104">
    <w:abstractNumId w:val="101"/>
  </w:num>
  <w:num w:numId="105">
    <w:abstractNumId w:val="28"/>
  </w:num>
  <w:num w:numId="106">
    <w:abstractNumId w:val="21"/>
  </w:num>
  <w:num w:numId="107">
    <w:abstractNumId w:val="14"/>
  </w:num>
  <w:num w:numId="108">
    <w:abstractNumId w:val="69"/>
  </w:num>
  <w:num w:numId="109">
    <w:abstractNumId w:val="137"/>
  </w:num>
  <w:num w:numId="110">
    <w:abstractNumId w:val="76"/>
  </w:num>
  <w:num w:numId="111">
    <w:abstractNumId w:val="135"/>
  </w:num>
  <w:num w:numId="112">
    <w:abstractNumId w:val="48"/>
  </w:num>
  <w:num w:numId="113">
    <w:abstractNumId w:val="85"/>
  </w:num>
  <w:num w:numId="114">
    <w:abstractNumId w:val="20"/>
  </w:num>
  <w:num w:numId="115">
    <w:abstractNumId w:val="47"/>
  </w:num>
  <w:num w:numId="116">
    <w:abstractNumId w:val="60"/>
  </w:num>
  <w:num w:numId="117">
    <w:abstractNumId w:val="164"/>
  </w:num>
  <w:num w:numId="118">
    <w:abstractNumId w:val="90"/>
  </w:num>
  <w:num w:numId="119">
    <w:abstractNumId w:val="97"/>
  </w:num>
  <w:num w:numId="120">
    <w:abstractNumId w:val="34"/>
  </w:num>
  <w:num w:numId="121">
    <w:abstractNumId w:val="147"/>
  </w:num>
  <w:num w:numId="122">
    <w:abstractNumId w:val="144"/>
  </w:num>
  <w:num w:numId="123">
    <w:abstractNumId w:val="175"/>
  </w:num>
  <w:num w:numId="124">
    <w:abstractNumId w:val="131"/>
  </w:num>
  <w:num w:numId="125">
    <w:abstractNumId w:val="136"/>
  </w:num>
  <w:num w:numId="126">
    <w:abstractNumId w:val="133"/>
  </w:num>
  <w:num w:numId="127">
    <w:abstractNumId w:val="142"/>
  </w:num>
  <w:num w:numId="128">
    <w:abstractNumId w:val="179"/>
  </w:num>
  <w:num w:numId="129">
    <w:abstractNumId w:val="38"/>
  </w:num>
  <w:num w:numId="130">
    <w:abstractNumId w:val="98"/>
  </w:num>
  <w:num w:numId="131">
    <w:abstractNumId w:val="118"/>
  </w:num>
  <w:num w:numId="132">
    <w:abstractNumId w:val="52"/>
  </w:num>
  <w:num w:numId="133">
    <w:abstractNumId w:val="132"/>
  </w:num>
  <w:num w:numId="134">
    <w:abstractNumId w:val="158"/>
  </w:num>
  <w:num w:numId="135">
    <w:abstractNumId w:val="83"/>
  </w:num>
  <w:num w:numId="136">
    <w:abstractNumId w:val="75"/>
  </w:num>
  <w:num w:numId="137">
    <w:abstractNumId w:val="41"/>
  </w:num>
  <w:num w:numId="138">
    <w:abstractNumId w:val="66"/>
  </w:num>
  <w:num w:numId="139">
    <w:abstractNumId w:val="160"/>
  </w:num>
  <w:num w:numId="140">
    <w:abstractNumId w:val="123"/>
  </w:num>
  <w:num w:numId="141">
    <w:abstractNumId w:val="37"/>
  </w:num>
  <w:num w:numId="142">
    <w:abstractNumId w:val="51"/>
  </w:num>
  <w:num w:numId="143">
    <w:abstractNumId w:val="35"/>
  </w:num>
  <w:num w:numId="144">
    <w:abstractNumId w:val="23"/>
  </w:num>
  <w:num w:numId="145">
    <w:abstractNumId w:val="180"/>
  </w:num>
  <w:num w:numId="146">
    <w:abstractNumId w:val="125"/>
  </w:num>
  <w:num w:numId="147">
    <w:abstractNumId w:val="24"/>
  </w:num>
  <w:num w:numId="148">
    <w:abstractNumId w:val="62"/>
  </w:num>
  <w:num w:numId="149">
    <w:abstractNumId w:val="16"/>
  </w:num>
  <w:num w:numId="150">
    <w:abstractNumId w:val="55"/>
  </w:num>
  <w:num w:numId="151">
    <w:abstractNumId w:val="53"/>
  </w:num>
  <w:num w:numId="152">
    <w:abstractNumId w:val="100"/>
  </w:num>
  <w:num w:numId="153">
    <w:abstractNumId w:val="140"/>
  </w:num>
  <w:num w:numId="154">
    <w:abstractNumId w:val="104"/>
  </w:num>
  <w:num w:numId="155">
    <w:abstractNumId w:val="112"/>
  </w:num>
  <w:num w:numId="156">
    <w:abstractNumId w:val="65"/>
  </w:num>
  <w:num w:numId="157">
    <w:abstractNumId w:val="116"/>
  </w:num>
  <w:num w:numId="158">
    <w:abstractNumId w:val="73"/>
  </w:num>
  <w:num w:numId="159">
    <w:abstractNumId w:val="122"/>
  </w:num>
  <w:num w:numId="160">
    <w:abstractNumId w:val="156"/>
  </w:num>
  <w:num w:numId="161">
    <w:abstractNumId w:val="106"/>
  </w:num>
  <w:num w:numId="162">
    <w:abstractNumId w:val="120"/>
  </w:num>
  <w:num w:numId="163">
    <w:abstractNumId w:val="153"/>
  </w:num>
  <w:num w:numId="164">
    <w:abstractNumId w:val="157"/>
  </w:num>
  <w:num w:numId="165">
    <w:abstractNumId w:val="44"/>
  </w:num>
  <w:num w:numId="166">
    <w:abstractNumId w:val="15"/>
  </w:num>
  <w:num w:numId="167">
    <w:abstractNumId w:val="148"/>
  </w:num>
  <w:num w:numId="168">
    <w:abstractNumId w:val="27"/>
  </w:num>
  <w:num w:numId="169">
    <w:abstractNumId w:val="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36C1F"/>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61C3"/>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4F84"/>
    <w:rsid w:val="00237FE6"/>
    <w:rsid w:val="002401F3"/>
    <w:rsid w:val="00240D1E"/>
    <w:rsid w:val="00243650"/>
    <w:rsid w:val="0025139C"/>
    <w:rsid w:val="00251DD9"/>
    <w:rsid w:val="0025419C"/>
    <w:rsid w:val="0026023F"/>
    <w:rsid w:val="00264647"/>
    <w:rsid w:val="0026486A"/>
    <w:rsid w:val="002666A3"/>
    <w:rsid w:val="00270C34"/>
    <w:rsid w:val="00275CA6"/>
    <w:rsid w:val="002810BE"/>
    <w:rsid w:val="00281D15"/>
    <w:rsid w:val="00282C78"/>
    <w:rsid w:val="002870B9"/>
    <w:rsid w:val="002924D4"/>
    <w:rsid w:val="002A00EA"/>
    <w:rsid w:val="002A2F91"/>
    <w:rsid w:val="002B2BAA"/>
    <w:rsid w:val="002B31D5"/>
    <w:rsid w:val="002B400A"/>
    <w:rsid w:val="002B693B"/>
    <w:rsid w:val="002B7AAE"/>
    <w:rsid w:val="002D19E8"/>
    <w:rsid w:val="002D3E70"/>
    <w:rsid w:val="002D4BF5"/>
    <w:rsid w:val="002D5AFC"/>
    <w:rsid w:val="002E3169"/>
    <w:rsid w:val="002E488C"/>
    <w:rsid w:val="002E586D"/>
    <w:rsid w:val="002E6E20"/>
    <w:rsid w:val="002F0C8A"/>
    <w:rsid w:val="002F0ECD"/>
    <w:rsid w:val="002F1597"/>
    <w:rsid w:val="00300F67"/>
    <w:rsid w:val="00302458"/>
    <w:rsid w:val="0030272C"/>
    <w:rsid w:val="00310F84"/>
    <w:rsid w:val="0031163C"/>
    <w:rsid w:val="00315361"/>
    <w:rsid w:val="00315710"/>
    <w:rsid w:val="00315CD7"/>
    <w:rsid w:val="00321366"/>
    <w:rsid w:val="00323008"/>
    <w:rsid w:val="00324860"/>
    <w:rsid w:val="00332F45"/>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2D2B"/>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60CC"/>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C5A3F"/>
    <w:rsid w:val="004D0043"/>
    <w:rsid w:val="004D4429"/>
    <w:rsid w:val="004D7498"/>
    <w:rsid w:val="004D784E"/>
    <w:rsid w:val="004E0188"/>
    <w:rsid w:val="004E2D8D"/>
    <w:rsid w:val="004E35B6"/>
    <w:rsid w:val="004E6074"/>
    <w:rsid w:val="004F3A35"/>
    <w:rsid w:val="004F4DF3"/>
    <w:rsid w:val="004F7067"/>
    <w:rsid w:val="005019AB"/>
    <w:rsid w:val="005076AB"/>
    <w:rsid w:val="005114FA"/>
    <w:rsid w:val="0051160C"/>
    <w:rsid w:val="0051196C"/>
    <w:rsid w:val="0051428B"/>
    <w:rsid w:val="00524344"/>
    <w:rsid w:val="00524872"/>
    <w:rsid w:val="005278E7"/>
    <w:rsid w:val="00530F8D"/>
    <w:rsid w:val="00531B6E"/>
    <w:rsid w:val="005362D0"/>
    <w:rsid w:val="005411AC"/>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3318"/>
    <w:rsid w:val="005A4039"/>
    <w:rsid w:val="005A4074"/>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20472"/>
    <w:rsid w:val="006308B1"/>
    <w:rsid w:val="00633A96"/>
    <w:rsid w:val="00635612"/>
    <w:rsid w:val="006367B3"/>
    <w:rsid w:val="00642C76"/>
    <w:rsid w:val="00645237"/>
    <w:rsid w:val="0064587B"/>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2EAB"/>
    <w:rsid w:val="006F3356"/>
    <w:rsid w:val="006F5F08"/>
    <w:rsid w:val="006F6446"/>
    <w:rsid w:val="006F7B10"/>
    <w:rsid w:val="007054DF"/>
    <w:rsid w:val="00712A68"/>
    <w:rsid w:val="007151CC"/>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4DD5"/>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222E"/>
    <w:rsid w:val="007C4281"/>
    <w:rsid w:val="007C4F42"/>
    <w:rsid w:val="007C6ACE"/>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76B0"/>
    <w:rsid w:val="0081121D"/>
    <w:rsid w:val="008124B6"/>
    <w:rsid w:val="00816B3B"/>
    <w:rsid w:val="00820F65"/>
    <w:rsid w:val="00823746"/>
    <w:rsid w:val="00832322"/>
    <w:rsid w:val="00832FDE"/>
    <w:rsid w:val="00834FC5"/>
    <w:rsid w:val="0083624C"/>
    <w:rsid w:val="00837D05"/>
    <w:rsid w:val="008409C3"/>
    <w:rsid w:val="00840C21"/>
    <w:rsid w:val="00841DB3"/>
    <w:rsid w:val="00843318"/>
    <w:rsid w:val="0084353D"/>
    <w:rsid w:val="008511A3"/>
    <w:rsid w:val="00852478"/>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87E79"/>
    <w:rsid w:val="00891474"/>
    <w:rsid w:val="008A1448"/>
    <w:rsid w:val="008A443D"/>
    <w:rsid w:val="008C026C"/>
    <w:rsid w:val="008C243B"/>
    <w:rsid w:val="008C328C"/>
    <w:rsid w:val="008C3530"/>
    <w:rsid w:val="008C3B01"/>
    <w:rsid w:val="008C3E40"/>
    <w:rsid w:val="008C5099"/>
    <w:rsid w:val="008C55D7"/>
    <w:rsid w:val="008C65AC"/>
    <w:rsid w:val="008D086C"/>
    <w:rsid w:val="008D350A"/>
    <w:rsid w:val="008D6CAC"/>
    <w:rsid w:val="008D75C8"/>
    <w:rsid w:val="008E2C89"/>
    <w:rsid w:val="008E796D"/>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589D"/>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B481B"/>
    <w:rsid w:val="009C32DC"/>
    <w:rsid w:val="009C3664"/>
    <w:rsid w:val="009D3B9A"/>
    <w:rsid w:val="009D627E"/>
    <w:rsid w:val="009D6801"/>
    <w:rsid w:val="009E2FDF"/>
    <w:rsid w:val="009E7628"/>
    <w:rsid w:val="009F03B7"/>
    <w:rsid w:val="009F3968"/>
    <w:rsid w:val="009F60D2"/>
    <w:rsid w:val="009F7CE8"/>
    <w:rsid w:val="00A02398"/>
    <w:rsid w:val="00A03800"/>
    <w:rsid w:val="00A07860"/>
    <w:rsid w:val="00A1253B"/>
    <w:rsid w:val="00A2034D"/>
    <w:rsid w:val="00A215D5"/>
    <w:rsid w:val="00A24B24"/>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7ABE"/>
    <w:rsid w:val="00AE07FF"/>
    <w:rsid w:val="00AF0C70"/>
    <w:rsid w:val="00AF354B"/>
    <w:rsid w:val="00B02887"/>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84231"/>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0752"/>
    <w:rsid w:val="00C3462C"/>
    <w:rsid w:val="00C46117"/>
    <w:rsid w:val="00C51C0E"/>
    <w:rsid w:val="00C52064"/>
    <w:rsid w:val="00C61E24"/>
    <w:rsid w:val="00C63C6D"/>
    <w:rsid w:val="00C71192"/>
    <w:rsid w:val="00C7471C"/>
    <w:rsid w:val="00C74991"/>
    <w:rsid w:val="00C836B5"/>
    <w:rsid w:val="00C90862"/>
    <w:rsid w:val="00C9349B"/>
    <w:rsid w:val="00C9533F"/>
    <w:rsid w:val="00CA3801"/>
    <w:rsid w:val="00CA3A19"/>
    <w:rsid w:val="00CA63CE"/>
    <w:rsid w:val="00CB2374"/>
    <w:rsid w:val="00CB6F2D"/>
    <w:rsid w:val="00CC0AD3"/>
    <w:rsid w:val="00CC1A25"/>
    <w:rsid w:val="00CC3719"/>
    <w:rsid w:val="00CD0D62"/>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8F0"/>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2F17"/>
    <w:rsid w:val="00DC5782"/>
    <w:rsid w:val="00DC6233"/>
    <w:rsid w:val="00DC7BE6"/>
    <w:rsid w:val="00DD3E38"/>
    <w:rsid w:val="00DD5C3F"/>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6203"/>
    <w:rsid w:val="00E379D9"/>
    <w:rsid w:val="00E4261A"/>
    <w:rsid w:val="00E4414F"/>
    <w:rsid w:val="00E462CE"/>
    <w:rsid w:val="00E515F5"/>
    <w:rsid w:val="00E52497"/>
    <w:rsid w:val="00E5407E"/>
    <w:rsid w:val="00E63148"/>
    <w:rsid w:val="00E64C01"/>
    <w:rsid w:val="00E6615C"/>
    <w:rsid w:val="00E66C11"/>
    <w:rsid w:val="00E66FF0"/>
    <w:rsid w:val="00E671AD"/>
    <w:rsid w:val="00E70835"/>
    <w:rsid w:val="00E70A78"/>
    <w:rsid w:val="00E7585B"/>
    <w:rsid w:val="00E76CCB"/>
    <w:rsid w:val="00E76E48"/>
    <w:rsid w:val="00E81E53"/>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41346"/>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5BBC"/>
    <w:rsid w:val="00FA67FC"/>
    <w:rsid w:val="00FB24D8"/>
    <w:rsid w:val="00FB3D4F"/>
    <w:rsid w:val="00FB419E"/>
    <w:rsid w:val="00FB6B47"/>
    <w:rsid w:val="00FB73F0"/>
    <w:rsid w:val="00FC1F44"/>
    <w:rsid w:val="00FC2209"/>
    <w:rsid w:val="00FC226D"/>
    <w:rsid w:val="00FC7F24"/>
    <w:rsid w:val="00FD1A09"/>
    <w:rsid w:val="00FD312B"/>
    <w:rsid w:val="00FD39E2"/>
    <w:rsid w:val="00FD63DA"/>
    <w:rsid w:val="00FD6E76"/>
    <w:rsid w:val="00FE02A7"/>
    <w:rsid w:val="00FE65FC"/>
    <w:rsid w:val="00FE6F66"/>
    <w:rsid w:val="00FE7002"/>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4E05"/>
  <w15:docId w15:val="{7273A8CA-7631-4D81-8359-5843A287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321366"/>
    <w:rPr>
      <w:sz w:val="16"/>
      <w:szCs w:val="16"/>
    </w:rPr>
  </w:style>
  <w:style w:type="paragraph" w:styleId="Tekstkomentarza">
    <w:name w:val="annotation text"/>
    <w:basedOn w:val="Normalny"/>
    <w:link w:val="TekstkomentarzaZnak"/>
    <w:uiPriority w:val="99"/>
    <w:unhideWhenUsed/>
    <w:qFormat/>
    <w:rsid w:val="00321366"/>
  </w:style>
  <w:style w:type="character" w:customStyle="1" w:styleId="TekstkomentarzaZnak">
    <w:name w:val="Tekst komentarza Znak"/>
    <w:basedOn w:val="Domylnaczcionkaakapitu"/>
    <w:link w:val="Tekstkomentarza"/>
    <w:uiPriority w:val="99"/>
    <w:qFormat/>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qFormat/>
    <w:rsid w:val="00321366"/>
    <w:rPr>
      <w:rFonts w:ascii="Segoe UI" w:hAnsi="Segoe UI" w:cs="Segoe UI"/>
      <w:sz w:val="18"/>
      <w:szCs w:val="18"/>
    </w:rPr>
  </w:style>
  <w:style w:type="character" w:customStyle="1" w:styleId="TekstdymkaZnak">
    <w:name w:val="Tekst dymka Znak"/>
    <w:basedOn w:val="Domylnaczcionkaakapitu"/>
    <w:link w:val="Tekstdymka"/>
    <w:uiPriority w:val="99"/>
    <w:qFormat/>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qFormat/>
    <w:rsid w:val="00321366"/>
    <w:rPr>
      <w:b/>
      <w:bCs/>
    </w:rPr>
  </w:style>
  <w:style w:type="character" w:customStyle="1" w:styleId="TematkomentarzaZnak">
    <w:name w:val="Temat komentarza Znak"/>
    <w:basedOn w:val="TekstkomentarzaZnak"/>
    <w:link w:val="Tematkomentarza"/>
    <w:uiPriority w:val="99"/>
    <w:qFormat/>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qFormat/>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qFormat/>
    <w:rsid w:val="00D20EA9"/>
    <w:rPr>
      <w:rFonts w:ascii="Calibri Light" w:eastAsia="Times New Roman" w:hAnsi="Calibri Light" w:cs="Times New Roman"/>
      <w:b/>
      <w:bCs/>
      <w:sz w:val="26"/>
      <w:szCs w:val="26"/>
      <w:lang w:eastAsia="ar-SA"/>
    </w:rPr>
  </w:style>
  <w:style w:type="character" w:customStyle="1" w:styleId="WW8Num8z0">
    <w:name w:val="WW8Num8z0"/>
    <w:qFormat/>
    <w:rsid w:val="00D20EA9"/>
    <w:rPr>
      <w:rFonts w:ascii="Symbol" w:hAnsi="Symbol" w:cs="OpenSymbol"/>
    </w:rPr>
  </w:style>
  <w:style w:type="character" w:customStyle="1" w:styleId="WW8Num9z0">
    <w:name w:val="WW8Num9z0"/>
    <w:qFormat/>
    <w:rsid w:val="00D20EA9"/>
    <w:rPr>
      <w:rFonts w:ascii="Symbol" w:hAnsi="Symbol" w:cs="OpenSymbol"/>
    </w:rPr>
  </w:style>
  <w:style w:type="character" w:customStyle="1" w:styleId="Absatz-Standardschriftart">
    <w:name w:val="Absatz-Standardschriftart"/>
    <w:qFormat/>
    <w:rsid w:val="00D20EA9"/>
  </w:style>
  <w:style w:type="character" w:customStyle="1" w:styleId="WW-Absatz-Standardschriftart">
    <w:name w:val="WW-Absatz-Standardschriftart"/>
    <w:qFormat/>
    <w:rsid w:val="00D20EA9"/>
  </w:style>
  <w:style w:type="character" w:customStyle="1" w:styleId="WW-Absatz-Standardschriftart1">
    <w:name w:val="WW-Absatz-Standardschriftart1"/>
    <w:qFormat/>
    <w:rsid w:val="00D20EA9"/>
  </w:style>
  <w:style w:type="character" w:customStyle="1" w:styleId="Domylnaczcionkaakapitu1">
    <w:name w:val="Domyślna czcionka akapitu1"/>
    <w:qFormat/>
    <w:rsid w:val="00D20EA9"/>
  </w:style>
  <w:style w:type="character" w:styleId="Hipercze">
    <w:name w:val="Hyperlink"/>
    <w:uiPriority w:val="99"/>
    <w:rsid w:val="00D20EA9"/>
    <w:rPr>
      <w:color w:val="0000FF"/>
      <w:u w:val="single"/>
    </w:rPr>
  </w:style>
  <w:style w:type="character" w:customStyle="1" w:styleId="Znakinumeracji">
    <w:name w:val="Znaki numeracji"/>
    <w:qFormat/>
    <w:rsid w:val="00D20EA9"/>
  </w:style>
  <w:style w:type="character" w:customStyle="1" w:styleId="Symbolewypunktowania">
    <w:name w:val="Symbole wypunktowania"/>
    <w:qFormat/>
    <w:rsid w:val="00D20EA9"/>
    <w:rPr>
      <w:rFonts w:ascii="OpenSymbol" w:eastAsia="OpenSymbol" w:hAnsi="OpenSymbol" w:cs="OpenSymbol"/>
    </w:rPr>
  </w:style>
  <w:style w:type="paragraph" w:customStyle="1" w:styleId="Nagwek10">
    <w:name w:val="Nagłówek1"/>
    <w:basedOn w:val="Normalny"/>
    <w:next w:val="Tekstpodstawowy"/>
    <w:qFormat/>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qFormat/>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qFormat/>
    <w:rsid w:val="00D20EA9"/>
    <w:pPr>
      <w:suppressLineNumbers/>
      <w:spacing w:before="120" w:after="120"/>
    </w:pPr>
    <w:rPr>
      <w:rFonts w:cs="Tahoma"/>
      <w:i/>
      <w:iCs/>
      <w:sz w:val="24"/>
      <w:szCs w:val="24"/>
    </w:rPr>
  </w:style>
  <w:style w:type="paragraph" w:customStyle="1" w:styleId="Indeks">
    <w:name w:val="Indeks"/>
    <w:basedOn w:val="Normalny"/>
    <w:qFormat/>
    <w:rsid w:val="00D20EA9"/>
    <w:pPr>
      <w:suppressLineNumbers/>
    </w:pPr>
    <w:rPr>
      <w:rFonts w:cs="Tahoma"/>
    </w:rPr>
  </w:style>
  <w:style w:type="paragraph" w:customStyle="1" w:styleId="Liniapozioma">
    <w:name w:val="Linia pozioma"/>
    <w:basedOn w:val="Normalny"/>
    <w:next w:val="Tekstpodstawowy"/>
    <w:qFormat/>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qFormat/>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qFormat/>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qFormat/>
    <w:rsid w:val="00D20EA9"/>
    <w:pPr>
      <w:suppressLineNumbers/>
    </w:pPr>
  </w:style>
  <w:style w:type="paragraph" w:customStyle="1" w:styleId="Nagwektabeli">
    <w:name w:val="Nagłówek tabeli"/>
    <w:basedOn w:val="Zawartotabeli"/>
    <w:qFormat/>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qFormat/>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qFormat/>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qFormat/>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qFormat/>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qFormat/>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qFormat/>
    <w:rsid w:val="00D20EA9"/>
    <w:rPr>
      <w:sz w:val="24"/>
      <w:szCs w:val="24"/>
    </w:rPr>
  </w:style>
  <w:style w:type="paragraph" w:styleId="Tekstpodstawowy3">
    <w:name w:val="Body Text 3"/>
    <w:basedOn w:val="Normalny"/>
    <w:link w:val="Tekstpodstawowy3Znak"/>
    <w:semiHidden/>
    <w:qFormat/>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qFormat/>
    <w:rsid w:val="00D20EA9"/>
    <w:rPr>
      <w:rFonts w:ascii="Arial" w:eastAsia="Times New Roman" w:hAnsi="Arial" w:cs="Arial"/>
      <w:color w:val="008080"/>
      <w:sz w:val="24"/>
      <w:szCs w:val="24"/>
      <w:lang w:eastAsia="ar-SA"/>
    </w:rPr>
  </w:style>
  <w:style w:type="paragraph" w:customStyle="1" w:styleId="Standard">
    <w:name w:val="Standard"/>
    <w:qFormat/>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qFormat/>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qFormat/>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qFormat/>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rsid w:val="00D20EA9"/>
    <w:pPr>
      <w:autoSpaceDE w:val="0"/>
      <w:jc w:val="both"/>
    </w:pPr>
    <w:rPr>
      <w:sz w:val="22"/>
      <w:szCs w:val="22"/>
    </w:rPr>
  </w:style>
  <w:style w:type="paragraph" w:customStyle="1" w:styleId="Kolorowecieniowanieakcent11">
    <w:name w:val="Kolorowe cieniowanie — akcent 11"/>
    <w:hidden/>
    <w:uiPriority w:val="99"/>
    <w:semiHidden/>
    <w:qFormat/>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qFormat/>
    <w:rsid w:val="00D20EA9"/>
  </w:style>
  <w:style w:type="paragraph" w:customStyle="1" w:styleId="Default">
    <w:name w:val="Default"/>
    <w:qForma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qFormat/>
    <w:rsid w:val="00D20EA9"/>
    <w:rPr>
      <w:b/>
      <w:i/>
      <w:spacing w:val="0"/>
    </w:rPr>
  </w:style>
  <w:style w:type="paragraph" w:customStyle="1" w:styleId="NormalBold">
    <w:name w:val="NormalBold"/>
    <w:basedOn w:val="Normalny"/>
    <w:link w:val="NormalBoldChar"/>
    <w:qFormat/>
    <w:rsid w:val="00D20EA9"/>
    <w:pPr>
      <w:widowControl w:val="0"/>
      <w:suppressAutoHyphens w:val="0"/>
    </w:pPr>
    <w:rPr>
      <w:b/>
      <w:sz w:val="24"/>
      <w:szCs w:val="22"/>
      <w:lang w:eastAsia="en-GB"/>
    </w:rPr>
  </w:style>
  <w:style w:type="character" w:customStyle="1" w:styleId="NormalBoldChar">
    <w:name w:val="NormalBold Char"/>
    <w:link w:val="NormalBold"/>
    <w:qFormat/>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qFormat/>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qFormat/>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qFormat/>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rsid w:val="00D20EA9"/>
    <w:pPr>
      <w:numPr>
        <w:numId w:val="5"/>
      </w:numPr>
    </w:pPr>
  </w:style>
  <w:style w:type="paragraph" w:customStyle="1" w:styleId="Tiret1">
    <w:name w:val="Tiret 1"/>
    <w:basedOn w:val="Point1"/>
    <w:qFormat/>
    <w:rsid w:val="00D20EA9"/>
    <w:pPr>
      <w:numPr>
        <w:numId w:val="6"/>
      </w:numPr>
    </w:pPr>
  </w:style>
  <w:style w:type="paragraph" w:customStyle="1" w:styleId="Tiret2">
    <w:name w:val="Tiret 2"/>
    <w:basedOn w:val="Point2"/>
    <w:qFormat/>
    <w:rsid w:val="00D20EA9"/>
    <w:pPr>
      <w:numPr>
        <w:numId w:val="4"/>
      </w:numPr>
    </w:pPr>
  </w:style>
  <w:style w:type="paragraph" w:customStyle="1" w:styleId="NumPar1">
    <w:name w:val="NumPar 1"/>
    <w:basedOn w:val="Normalny"/>
    <w:next w:val="Text1"/>
    <w:qFormat/>
    <w:rsid w:val="00D20EA9"/>
    <w:pPr>
      <w:numPr>
        <w:numId w:val="3"/>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rsid w:val="00D20EA9"/>
    <w:pPr>
      <w:numPr>
        <w:ilvl w:val="1"/>
        <w:numId w:val="3"/>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rsid w:val="00D20EA9"/>
    <w:pPr>
      <w:numPr>
        <w:ilvl w:val="2"/>
        <w:numId w:val="3"/>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rsid w:val="00D20EA9"/>
    <w:pPr>
      <w:numPr>
        <w:ilvl w:val="3"/>
        <w:numId w:val="3"/>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D20EA9"/>
  </w:style>
  <w:style w:type="paragraph" w:styleId="Zwykytekst">
    <w:name w:val="Plain Text"/>
    <w:basedOn w:val="Normalny"/>
    <w:link w:val="ZwykytekstZnak"/>
    <w:qFormat/>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qFormat/>
    <w:rsid w:val="00D20EA9"/>
    <w:rPr>
      <w:rFonts w:ascii="Calibri" w:eastAsia="Times New Roman" w:hAnsi="Calibri" w:cs="Times New Roman"/>
      <w:szCs w:val="21"/>
      <w:lang w:eastAsia="pl-PL"/>
    </w:rPr>
  </w:style>
  <w:style w:type="paragraph" w:customStyle="1" w:styleId="Tekstpodstawowy21">
    <w:name w:val="Tekst podstawowy 21"/>
    <w:basedOn w:val="Normalny"/>
    <w:qFormat/>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qFormat/>
    <w:rsid w:val="00D20EA9"/>
    <w:rPr>
      <w:rFonts w:ascii="Times New Roman" w:hAnsi="Times New Roman"/>
      <w:sz w:val="22"/>
    </w:rPr>
  </w:style>
  <w:style w:type="paragraph" w:customStyle="1" w:styleId="Style21">
    <w:name w:val="Style21"/>
    <w:basedOn w:val="Normalny"/>
    <w:uiPriority w:val="99"/>
    <w:qFormat/>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qFormat/>
    <w:rsid w:val="00D20EA9"/>
    <w:rPr>
      <w:rFonts w:ascii="Times New Roman" w:hAnsi="Times New Roman"/>
      <w:b/>
      <w:sz w:val="26"/>
    </w:rPr>
  </w:style>
  <w:style w:type="paragraph" w:customStyle="1" w:styleId="Style2">
    <w:name w:val="Style2"/>
    <w:basedOn w:val="Normalny"/>
    <w:uiPriority w:val="99"/>
    <w:qFormat/>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qFormat/>
    <w:rsid w:val="00D20EA9"/>
    <w:rPr>
      <w:rFonts w:ascii="Times New Roman" w:hAnsi="Times New Roman"/>
      <w:sz w:val="20"/>
    </w:rPr>
  </w:style>
  <w:style w:type="character" w:customStyle="1" w:styleId="Teksttreci">
    <w:name w:val="Tekst treści_"/>
    <w:link w:val="Teksttreci1"/>
    <w:qFormat/>
    <w:locked/>
    <w:rsid w:val="00D20EA9"/>
    <w:rPr>
      <w:rFonts w:ascii="Century Gothic" w:hAnsi="Century Gothic" w:cs="Century Gothic"/>
      <w:sz w:val="17"/>
      <w:szCs w:val="17"/>
      <w:shd w:val="clear" w:color="auto" w:fill="FFFFFF"/>
    </w:rPr>
  </w:style>
  <w:style w:type="character" w:customStyle="1" w:styleId="Teksttreci74">
    <w:name w:val="Tekst treści74"/>
    <w:qFormat/>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qFormat/>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qFormat/>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qFormat/>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qFormat/>
    <w:rsid w:val="00D20EA9"/>
    <w:rPr>
      <w:rFonts w:ascii="Arial" w:eastAsia="Calibri" w:hAnsi="Arial" w:cs="Arial"/>
      <w:sz w:val="20"/>
      <w:szCs w:val="20"/>
      <w:lang w:eastAsia="pl-PL"/>
    </w:rPr>
  </w:style>
  <w:style w:type="character" w:customStyle="1" w:styleId="SIWZtekstZnak">
    <w:name w:val="SIWZ_tekst Znak"/>
    <w:link w:val="SIWZtekst"/>
    <w:qFormat/>
    <w:locked/>
    <w:rsid w:val="00D20EA9"/>
    <w:rPr>
      <w:rFonts w:ascii="Arial" w:hAnsi="Arial" w:cs="Arial"/>
      <w:lang w:val="x-none" w:eastAsia="x-none"/>
    </w:rPr>
  </w:style>
  <w:style w:type="paragraph" w:customStyle="1" w:styleId="SIWZtekst">
    <w:name w:val="SIWZ_tekst"/>
    <w:basedOn w:val="Normalny"/>
    <w:link w:val="SIWZtekstZnak"/>
    <w:autoRedefine/>
    <w:qFormat/>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qFormat/>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qFormat/>
    <w:rsid w:val="00D20EA9"/>
  </w:style>
  <w:style w:type="character" w:customStyle="1" w:styleId="WW8Num1z0">
    <w:name w:val="WW8Num1z0"/>
    <w:qFormat/>
    <w:rsid w:val="00D20EA9"/>
    <w:rPr>
      <w:rFonts w:hint="default"/>
      <w:b w:val="0"/>
      <w:bCs/>
      <w:vanish/>
      <w:color w:val="auto"/>
    </w:rPr>
  </w:style>
  <w:style w:type="character" w:customStyle="1" w:styleId="WW8Num1z1">
    <w:name w:val="WW8Num1z1"/>
    <w:qFormat/>
    <w:rsid w:val="00D20EA9"/>
  </w:style>
  <w:style w:type="character" w:customStyle="1" w:styleId="WW8Num1z2">
    <w:name w:val="WW8Num1z2"/>
    <w:qFormat/>
    <w:rsid w:val="00D20EA9"/>
  </w:style>
  <w:style w:type="character" w:customStyle="1" w:styleId="WW8Num1z3">
    <w:name w:val="WW8Num1z3"/>
    <w:qFormat/>
    <w:rsid w:val="00D20EA9"/>
  </w:style>
  <w:style w:type="character" w:customStyle="1" w:styleId="WW8Num1z4">
    <w:name w:val="WW8Num1z4"/>
    <w:qFormat/>
    <w:rsid w:val="00D20EA9"/>
  </w:style>
  <w:style w:type="character" w:customStyle="1" w:styleId="WW8Num1z5">
    <w:name w:val="WW8Num1z5"/>
    <w:qFormat/>
    <w:rsid w:val="00D20EA9"/>
  </w:style>
  <w:style w:type="character" w:customStyle="1" w:styleId="WW8Num1z6">
    <w:name w:val="WW8Num1z6"/>
    <w:qFormat/>
    <w:rsid w:val="00D20EA9"/>
  </w:style>
  <w:style w:type="character" w:customStyle="1" w:styleId="WW8Num1z7">
    <w:name w:val="WW8Num1z7"/>
    <w:qFormat/>
    <w:rsid w:val="00D20EA9"/>
  </w:style>
  <w:style w:type="character" w:customStyle="1" w:styleId="WW8Num1z8">
    <w:name w:val="WW8Num1z8"/>
    <w:qFormat/>
    <w:rsid w:val="00D20EA9"/>
  </w:style>
  <w:style w:type="character" w:customStyle="1" w:styleId="WW8Num2z0">
    <w:name w:val="WW8Num2z0"/>
    <w:qFormat/>
    <w:rsid w:val="00D20EA9"/>
    <w:rPr>
      <w:rFonts w:hint="default"/>
    </w:rPr>
  </w:style>
  <w:style w:type="character" w:customStyle="1" w:styleId="WW8Num2z1">
    <w:name w:val="WW8Num2z1"/>
    <w:qFormat/>
    <w:rsid w:val="00D20EA9"/>
  </w:style>
  <w:style w:type="character" w:customStyle="1" w:styleId="WW8Num2z2">
    <w:name w:val="WW8Num2z2"/>
    <w:qFormat/>
    <w:rsid w:val="00D20EA9"/>
  </w:style>
  <w:style w:type="character" w:customStyle="1" w:styleId="WW8Num2z3">
    <w:name w:val="WW8Num2z3"/>
    <w:qFormat/>
    <w:rsid w:val="00D20EA9"/>
  </w:style>
  <w:style w:type="character" w:customStyle="1" w:styleId="WW8Num2z4">
    <w:name w:val="WW8Num2z4"/>
    <w:qFormat/>
    <w:rsid w:val="00D20EA9"/>
  </w:style>
  <w:style w:type="character" w:customStyle="1" w:styleId="WW8Num2z5">
    <w:name w:val="WW8Num2z5"/>
    <w:qFormat/>
    <w:rsid w:val="00D20EA9"/>
  </w:style>
  <w:style w:type="character" w:customStyle="1" w:styleId="WW8Num2z6">
    <w:name w:val="WW8Num2z6"/>
    <w:qFormat/>
    <w:rsid w:val="00D20EA9"/>
  </w:style>
  <w:style w:type="character" w:customStyle="1" w:styleId="WW8Num2z7">
    <w:name w:val="WW8Num2z7"/>
    <w:qFormat/>
    <w:rsid w:val="00D20EA9"/>
  </w:style>
  <w:style w:type="character" w:customStyle="1" w:styleId="WW8Num2z8">
    <w:name w:val="WW8Num2z8"/>
    <w:qFormat/>
    <w:rsid w:val="00D20EA9"/>
  </w:style>
  <w:style w:type="character" w:customStyle="1" w:styleId="WW8Num3z0">
    <w:name w:val="WW8Num3z0"/>
    <w:qFormat/>
    <w:rsid w:val="00D20EA9"/>
    <w:rPr>
      <w:bCs/>
      <w:i w:val="0"/>
    </w:rPr>
  </w:style>
  <w:style w:type="character" w:customStyle="1" w:styleId="WW8Num3z1">
    <w:name w:val="WW8Num3z1"/>
    <w:qFormat/>
    <w:rsid w:val="00D20EA9"/>
  </w:style>
  <w:style w:type="character" w:customStyle="1" w:styleId="WW8Num3z2">
    <w:name w:val="WW8Num3z2"/>
    <w:qFormat/>
    <w:rsid w:val="00D20EA9"/>
  </w:style>
  <w:style w:type="character" w:customStyle="1" w:styleId="WW8Num3z3">
    <w:name w:val="WW8Num3z3"/>
    <w:qFormat/>
    <w:rsid w:val="00D20EA9"/>
  </w:style>
  <w:style w:type="character" w:customStyle="1" w:styleId="WW8Num3z4">
    <w:name w:val="WW8Num3z4"/>
    <w:qFormat/>
    <w:rsid w:val="00D20EA9"/>
  </w:style>
  <w:style w:type="character" w:customStyle="1" w:styleId="WW8Num3z5">
    <w:name w:val="WW8Num3z5"/>
    <w:qFormat/>
    <w:rsid w:val="00D20EA9"/>
  </w:style>
  <w:style w:type="character" w:customStyle="1" w:styleId="WW8Num3z6">
    <w:name w:val="WW8Num3z6"/>
    <w:qFormat/>
    <w:rsid w:val="00D20EA9"/>
  </w:style>
  <w:style w:type="character" w:customStyle="1" w:styleId="WW8Num3z7">
    <w:name w:val="WW8Num3z7"/>
    <w:qFormat/>
    <w:rsid w:val="00D20EA9"/>
  </w:style>
  <w:style w:type="character" w:customStyle="1" w:styleId="WW8Num3z8">
    <w:name w:val="WW8Num3z8"/>
    <w:qFormat/>
    <w:rsid w:val="00D20EA9"/>
  </w:style>
  <w:style w:type="character" w:customStyle="1" w:styleId="WW8Num4z0">
    <w:name w:val="WW8Num4z0"/>
    <w:qFormat/>
    <w:rsid w:val="00D20EA9"/>
    <w:rPr>
      <w:rFonts w:ascii="Verdana" w:hAnsi="Verdana" w:cs="Arial" w:hint="default"/>
      <w:szCs w:val="20"/>
    </w:rPr>
  </w:style>
  <w:style w:type="character" w:customStyle="1" w:styleId="WW8Num4z1">
    <w:name w:val="WW8Num4z1"/>
    <w:qFormat/>
    <w:rsid w:val="00D20EA9"/>
  </w:style>
  <w:style w:type="character" w:customStyle="1" w:styleId="WW8Num4z2">
    <w:name w:val="WW8Num4z2"/>
    <w:qFormat/>
    <w:rsid w:val="00D20EA9"/>
  </w:style>
  <w:style w:type="character" w:customStyle="1" w:styleId="WW8Num4z3">
    <w:name w:val="WW8Num4z3"/>
    <w:qFormat/>
    <w:rsid w:val="00D20EA9"/>
  </w:style>
  <w:style w:type="character" w:customStyle="1" w:styleId="WW8Num4z4">
    <w:name w:val="WW8Num4z4"/>
    <w:qFormat/>
    <w:rsid w:val="00D20EA9"/>
  </w:style>
  <w:style w:type="character" w:customStyle="1" w:styleId="WW8Num4z5">
    <w:name w:val="WW8Num4z5"/>
    <w:qFormat/>
    <w:rsid w:val="00D20EA9"/>
  </w:style>
  <w:style w:type="character" w:customStyle="1" w:styleId="WW8Num4z6">
    <w:name w:val="WW8Num4z6"/>
    <w:qFormat/>
    <w:rsid w:val="00D20EA9"/>
  </w:style>
  <w:style w:type="character" w:customStyle="1" w:styleId="WW8Num4z7">
    <w:name w:val="WW8Num4z7"/>
    <w:qFormat/>
    <w:rsid w:val="00D20EA9"/>
  </w:style>
  <w:style w:type="character" w:customStyle="1" w:styleId="WW8Num4z8">
    <w:name w:val="WW8Num4z8"/>
    <w:qFormat/>
    <w:rsid w:val="00D20EA9"/>
  </w:style>
  <w:style w:type="character" w:customStyle="1" w:styleId="WW8Num5z0">
    <w:name w:val="WW8Num5z0"/>
    <w:qFormat/>
    <w:rsid w:val="00D20EA9"/>
    <w:rPr>
      <w:rFonts w:hint="default"/>
    </w:rPr>
  </w:style>
  <w:style w:type="character" w:customStyle="1" w:styleId="WW8Num5z1">
    <w:name w:val="WW8Num5z1"/>
    <w:qFormat/>
    <w:rsid w:val="00D20EA9"/>
  </w:style>
  <w:style w:type="character" w:customStyle="1" w:styleId="WW8Num5z2">
    <w:name w:val="WW8Num5z2"/>
    <w:qFormat/>
    <w:rsid w:val="00D20EA9"/>
  </w:style>
  <w:style w:type="character" w:customStyle="1" w:styleId="WW8Num5z3">
    <w:name w:val="WW8Num5z3"/>
    <w:qFormat/>
    <w:rsid w:val="00D20EA9"/>
  </w:style>
  <w:style w:type="character" w:customStyle="1" w:styleId="WW8Num5z4">
    <w:name w:val="WW8Num5z4"/>
    <w:qFormat/>
    <w:rsid w:val="00D20EA9"/>
  </w:style>
  <w:style w:type="character" w:customStyle="1" w:styleId="WW8Num5z5">
    <w:name w:val="WW8Num5z5"/>
    <w:qFormat/>
    <w:rsid w:val="00D20EA9"/>
  </w:style>
  <w:style w:type="character" w:customStyle="1" w:styleId="WW8Num5z6">
    <w:name w:val="WW8Num5z6"/>
    <w:qFormat/>
    <w:rsid w:val="00D20EA9"/>
  </w:style>
  <w:style w:type="character" w:customStyle="1" w:styleId="WW8Num5z7">
    <w:name w:val="WW8Num5z7"/>
    <w:qFormat/>
    <w:rsid w:val="00D20EA9"/>
  </w:style>
  <w:style w:type="character" w:customStyle="1" w:styleId="WW8Num5z8">
    <w:name w:val="WW8Num5z8"/>
    <w:qFormat/>
    <w:rsid w:val="00D20EA9"/>
  </w:style>
  <w:style w:type="character" w:customStyle="1" w:styleId="WW8Num6z0">
    <w:name w:val="WW8Num6z0"/>
    <w:qFormat/>
    <w:rsid w:val="00D20EA9"/>
    <w:rPr>
      <w:rFonts w:hint="default"/>
    </w:rPr>
  </w:style>
  <w:style w:type="character" w:customStyle="1" w:styleId="WW8Num6z1">
    <w:name w:val="WW8Num6z1"/>
    <w:qFormat/>
    <w:rsid w:val="00D20EA9"/>
  </w:style>
  <w:style w:type="character" w:customStyle="1" w:styleId="WW8Num6z2">
    <w:name w:val="WW8Num6z2"/>
    <w:qFormat/>
    <w:rsid w:val="00D20EA9"/>
  </w:style>
  <w:style w:type="character" w:customStyle="1" w:styleId="WW8Num6z3">
    <w:name w:val="WW8Num6z3"/>
    <w:qFormat/>
    <w:rsid w:val="00D20EA9"/>
  </w:style>
  <w:style w:type="character" w:customStyle="1" w:styleId="WW8Num6z4">
    <w:name w:val="WW8Num6z4"/>
    <w:qFormat/>
    <w:rsid w:val="00D20EA9"/>
  </w:style>
  <w:style w:type="character" w:customStyle="1" w:styleId="WW8Num6z5">
    <w:name w:val="WW8Num6z5"/>
    <w:qFormat/>
    <w:rsid w:val="00D20EA9"/>
  </w:style>
  <w:style w:type="character" w:customStyle="1" w:styleId="WW8Num6z6">
    <w:name w:val="WW8Num6z6"/>
    <w:qFormat/>
    <w:rsid w:val="00D20EA9"/>
  </w:style>
  <w:style w:type="character" w:customStyle="1" w:styleId="WW8Num6z7">
    <w:name w:val="WW8Num6z7"/>
    <w:qFormat/>
    <w:rsid w:val="00D20EA9"/>
  </w:style>
  <w:style w:type="character" w:customStyle="1" w:styleId="WW8Num6z8">
    <w:name w:val="WW8Num6z8"/>
    <w:qFormat/>
    <w:rsid w:val="00D20EA9"/>
  </w:style>
  <w:style w:type="character" w:customStyle="1" w:styleId="WW8Num7z0">
    <w:name w:val="WW8Num7z0"/>
    <w:qFormat/>
    <w:rsid w:val="00D20EA9"/>
    <w:rPr>
      <w:rFonts w:hint="default"/>
    </w:rPr>
  </w:style>
  <w:style w:type="character" w:customStyle="1" w:styleId="WW8Num7z1">
    <w:name w:val="WW8Num7z1"/>
    <w:qFormat/>
    <w:rsid w:val="00D20EA9"/>
  </w:style>
  <w:style w:type="character" w:customStyle="1" w:styleId="WW8Num7z2">
    <w:name w:val="WW8Num7z2"/>
    <w:qFormat/>
    <w:rsid w:val="00D20EA9"/>
  </w:style>
  <w:style w:type="character" w:customStyle="1" w:styleId="WW8Num7z3">
    <w:name w:val="WW8Num7z3"/>
    <w:qFormat/>
    <w:rsid w:val="00D20EA9"/>
  </w:style>
  <w:style w:type="character" w:customStyle="1" w:styleId="WW8Num7z4">
    <w:name w:val="WW8Num7z4"/>
    <w:qFormat/>
    <w:rsid w:val="00D20EA9"/>
  </w:style>
  <w:style w:type="character" w:customStyle="1" w:styleId="WW8Num7z5">
    <w:name w:val="WW8Num7z5"/>
    <w:qFormat/>
    <w:rsid w:val="00D20EA9"/>
  </w:style>
  <w:style w:type="character" w:customStyle="1" w:styleId="WW8Num7z6">
    <w:name w:val="WW8Num7z6"/>
    <w:qFormat/>
    <w:rsid w:val="00D20EA9"/>
  </w:style>
  <w:style w:type="character" w:customStyle="1" w:styleId="WW8Num7z7">
    <w:name w:val="WW8Num7z7"/>
    <w:qFormat/>
    <w:rsid w:val="00D20EA9"/>
  </w:style>
  <w:style w:type="character" w:customStyle="1" w:styleId="WW8Num7z8">
    <w:name w:val="WW8Num7z8"/>
    <w:qFormat/>
    <w:rsid w:val="00D20EA9"/>
  </w:style>
  <w:style w:type="character" w:customStyle="1" w:styleId="WW8Num8z1">
    <w:name w:val="WW8Num8z1"/>
    <w:qFormat/>
    <w:rsid w:val="00D20EA9"/>
  </w:style>
  <w:style w:type="character" w:customStyle="1" w:styleId="WW8Num8z2">
    <w:name w:val="WW8Num8z2"/>
    <w:qFormat/>
    <w:rsid w:val="00D20EA9"/>
  </w:style>
  <w:style w:type="character" w:customStyle="1" w:styleId="WW8Num8z3">
    <w:name w:val="WW8Num8z3"/>
    <w:qFormat/>
    <w:rsid w:val="00D20EA9"/>
  </w:style>
  <w:style w:type="character" w:customStyle="1" w:styleId="WW8Num8z4">
    <w:name w:val="WW8Num8z4"/>
    <w:qFormat/>
    <w:rsid w:val="00D20EA9"/>
  </w:style>
  <w:style w:type="character" w:customStyle="1" w:styleId="WW8Num8z5">
    <w:name w:val="WW8Num8z5"/>
    <w:qFormat/>
    <w:rsid w:val="00D20EA9"/>
  </w:style>
  <w:style w:type="character" w:customStyle="1" w:styleId="WW8Num8z6">
    <w:name w:val="WW8Num8z6"/>
    <w:qFormat/>
    <w:rsid w:val="00D20EA9"/>
  </w:style>
  <w:style w:type="character" w:customStyle="1" w:styleId="WW8Num8z7">
    <w:name w:val="WW8Num8z7"/>
    <w:qFormat/>
    <w:rsid w:val="00D20EA9"/>
  </w:style>
  <w:style w:type="character" w:customStyle="1" w:styleId="WW8Num8z8">
    <w:name w:val="WW8Num8z8"/>
    <w:qFormat/>
    <w:rsid w:val="00D20EA9"/>
  </w:style>
  <w:style w:type="character" w:customStyle="1" w:styleId="WW8Num9z1">
    <w:name w:val="WW8Num9z1"/>
    <w:qFormat/>
    <w:rsid w:val="00D20EA9"/>
    <w:rPr>
      <w:rFonts w:ascii="Courier New" w:hAnsi="Courier New" w:cs="Courier New" w:hint="default"/>
    </w:rPr>
  </w:style>
  <w:style w:type="character" w:customStyle="1" w:styleId="WW8Num9z2">
    <w:name w:val="WW8Num9z2"/>
    <w:qFormat/>
    <w:rsid w:val="00D20EA9"/>
    <w:rPr>
      <w:rFonts w:ascii="Wingdings" w:hAnsi="Wingdings" w:cs="Wingdings" w:hint="default"/>
    </w:rPr>
  </w:style>
  <w:style w:type="character" w:customStyle="1" w:styleId="WW8Num9z3">
    <w:name w:val="WW8Num9z3"/>
    <w:qFormat/>
    <w:rsid w:val="00D20EA9"/>
    <w:rPr>
      <w:rFonts w:ascii="Symbol" w:hAnsi="Symbol" w:cs="Symbol" w:hint="default"/>
    </w:rPr>
  </w:style>
  <w:style w:type="character" w:customStyle="1" w:styleId="WW8Num10z0">
    <w:name w:val="WW8Num10z0"/>
    <w:qFormat/>
    <w:rsid w:val="00D20EA9"/>
    <w:rPr>
      <w:rFonts w:ascii="Verdana" w:hAnsi="Verdana" w:cs="Arial"/>
      <w:bCs/>
      <w:i w:val="0"/>
      <w:sz w:val="20"/>
      <w:szCs w:val="20"/>
    </w:rPr>
  </w:style>
  <w:style w:type="character" w:customStyle="1" w:styleId="WW8Num10z1">
    <w:name w:val="WW8Num10z1"/>
    <w:qFormat/>
    <w:rsid w:val="00D20EA9"/>
  </w:style>
  <w:style w:type="character" w:customStyle="1" w:styleId="WW8Num10z2">
    <w:name w:val="WW8Num10z2"/>
    <w:qFormat/>
    <w:rsid w:val="00D20EA9"/>
  </w:style>
  <w:style w:type="character" w:customStyle="1" w:styleId="WW8Num10z3">
    <w:name w:val="WW8Num10z3"/>
    <w:qFormat/>
    <w:rsid w:val="00D20EA9"/>
  </w:style>
  <w:style w:type="character" w:customStyle="1" w:styleId="WW8Num10z4">
    <w:name w:val="WW8Num10z4"/>
    <w:qFormat/>
    <w:rsid w:val="00D20EA9"/>
  </w:style>
  <w:style w:type="character" w:customStyle="1" w:styleId="WW8Num10z5">
    <w:name w:val="WW8Num10z5"/>
    <w:qFormat/>
    <w:rsid w:val="00D20EA9"/>
  </w:style>
  <w:style w:type="character" w:customStyle="1" w:styleId="WW8Num10z6">
    <w:name w:val="WW8Num10z6"/>
    <w:qFormat/>
    <w:rsid w:val="00D20EA9"/>
  </w:style>
  <w:style w:type="character" w:customStyle="1" w:styleId="WW8Num10z7">
    <w:name w:val="WW8Num10z7"/>
    <w:qFormat/>
    <w:rsid w:val="00D20EA9"/>
  </w:style>
  <w:style w:type="character" w:customStyle="1" w:styleId="WW8Num10z8">
    <w:name w:val="WW8Num10z8"/>
    <w:qFormat/>
    <w:rsid w:val="00D20EA9"/>
  </w:style>
  <w:style w:type="character" w:customStyle="1" w:styleId="WW8Num11z0">
    <w:name w:val="WW8Num11z0"/>
    <w:qFormat/>
    <w:rsid w:val="00D20EA9"/>
    <w:rPr>
      <w:rFonts w:ascii="Verdana" w:hAnsi="Verdana" w:cs="Arial"/>
      <w:bCs/>
      <w:i w:val="0"/>
      <w:color w:val="auto"/>
      <w:sz w:val="20"/>
      <w:szCs w:val="20"/>
    </w:rPr>
  </w:style>
  <w:style w:type="character" w:customStyle="1" w:styleId="WW8Num11z1">
    <w:name w:val="WW8Num11z1"/>
    <w:qFormat/>
    <w:rsid w:val="00D20EA9"/>
  </w:style>
  <w:style w:type="character" w:customStyle="1" w:styleId="WW8Num11z2">
    <w:name w:val="WW8Num11z2"/>
    <w:qFormat/>
    <w:rsid w:val="00D20EA9"/>
  </w:style>
  <w:style w:type="character" w:customStyle="1" w:styleId="WW8Num11z3">
    <w:name w:val="WW8Num11z3"/>
    <w:qFormat/>
    <w:rsid w:val="00D20EA9"/>
  </w:style>
  <w:style w:type="character" w:customStyle="1" w:styleId="WW8Num11z4">
    <w:name w:val="WW8Num11z4"/>
    <w:qFormat/>
    <w:rsid w:val="00D20EA9"/>
  </w:style>
  <w:style w:type="character" w:customStyle="1" w:styleId="WW8Num11z5">
    <w:name w:val="WW8Num11z5"/>
    <w:qFormat/>
    <w:rsid w:val="00D20EA9"/>
  </w:style>
  <w:style w:type="character" w:customStyle="1" w:styleId="WW8Num11z6">
    <w:name w:val="WW8Num11z6"/>
    <w:qFormat/>
    <w:rsid w:val="00D20EA9"/>
  </w:style>
  <w:style w:type="character" w:customStyle="1" w:styleId="WW8Num11z7">
    <w:name w:val="WW8Num11z7"/>
    <w:qFormat/>
    <w:rsid w:val="00D20EA9"/>
  </w:style>
  <w:style w:type="character" w:customStyle="1" w:styleId="WW8Num11z8">
    <w:name w:val="WW8Num11z8"/>
    <w:qFormat/>
    <w:rsid w:val="00D20EA9"/>
  </w:style>
  <w:style w:type="character" w:customStyle="1" w:styleId="WW8Num12z0">
    <w:name w:val="WW8Num12z0"/>
    <w:qFormat/>
    <w:rsid w:val="00D20EA9"/>
    <w:rPr>
      <w:i w:val="0"/>
    </w:rPr>
  </w:style>
  <w:style w:type="character" w:customStyle="1" w:styleId="WW8Num12z1">
    <w:name w:val="WW8Num12z1"/>
    <w:qFormat/>
    <w:rsid w:val="00D20EA9"/>
  </w:style>
  <w:style w:type="character" w:customStyle="1" w:styleId="WW8Num12z2">
    <w:name w:val="WW8Num12z2"/>
    <w:qFormat/>
    <w:rsid w:val="00D20EA9"/>
  </w:style>
  <w:style w:type="character" w:customStyle="1" w:styleId="WW8Num12z3">
    <w:name w:val="WW8Num12z3"/>
    <w:qFormat/>
    <w:rsid w:val="00D20EA9"/>
  </w:style>
  <w:style w:type="character" w:customStyle="1" w:styleId="WW8Num12z4">
    <w:name w:val="WW8Num12z4"/>
    <w:qFormat/>
    <w:rsid w:val="00D20EA9"/>
  </w:style>
  <w:style w:type="character" w:customStyle="1" w:styleId="WW8Num12z5">
    <w:name w:val="WW8Num12z5"/>
    <w:qFormat/>
    <w:rsid w:val="00D20EA9"/>
  </w:style>
  <w:style w:type="character" w:customStyle="1" w:styleId="WW8Num12z6">
    <w:name w:val="WW8Num12z6"/>
    <w:qFormat/>
    <w:rsid w:val="00D20EA9"/>
  </w:style>
  <w:style w:type="character" w:customStyle="1" w:styleId="WW8Num12z7">
    <w:name w:val="WW8Num12z7"/>
    <w:qFormat/>
    <w:rsid w:val="00D20EA9"/>
  </w:style>
  <w:style w:type="character" w:customStyle="1" w:styleId="WW8Num12z8">
    <w:name w:val="WW8Num12z8"/>
    <w:qFormat/>
    <w:rsid w:val="00D20EA9"/>
  </w:style>
  <w:style w:type="character" w:customStyle="1" w:styleId="WW8Num13z0">
    <w:name w:val="WW8Num13z0"/>
    <w:qFormat/>
    <w:rsid w:val="00D20EA9"/>
  </w:style>
  <w:style w:type="character" w:customStyle="1" w:styleId="WW8Num13z1">
    <w:name w:val="WW8Num13z1"/>
    <w:qFormat/>
    <w:rsid w:val="00D20EA9"/>
  </w:style>
  <w:style w:type="character" w:customStyle="1" w:styleId="WW8Num13z2">
    <w:name w:val="WW8Num13z2"/>
    <w:qFormat/>
    <w:rsid w:val="00D20EA9"/>
  </w:style>
  <w:style w:type="character" w:customStyle="1" w:styleId="WW8Num13z3">
    <w:name w:val="WW8Num13z3"/>
    <w:qFormat/>
    <w:rsid w:val="00D20EA9"/>
  </w:style>
  <w:style w:type="character" w:customStyle="1" w:styleId="WW8Num13z4">
    <w:name w:val="WW8Num13z4"/>
    <w:qFormat/>
    <w:rsid w:val="00D20EA9"/>
  </w:style>
  <w:style w:type="character" w:customStyle="1" w:styleId="WW8Num13z5">
    <w:name w:val="WW8Num13z5"/>
    <w:qFormat/>
    <w:rsid w:val="00D20EA9"/>
  </w:style>
  <w:style w:type="character" w:customStyle="1" w:styleId="WW8Num13z6">
    <w:name w:val="WW8Num13z6"/>
    <w:qFormat/>
    <w:rsid w:val="00D20EA9"/>
  </w:style>
  <w:style w:type="character" w:customStyle="1" w:styleId="WW8Num13z7">
    <w:name w:val="WW8Num13z7"/>
    <w:qFormat/>
    <w:rsid w:val="00D20EA9"/>
  </w:style>
  <w:style w:type="character" w:customStyle="1" w:styleId="WW8Num13z8">
    <w:name w:val="WW8Num13z8"/>
    <w:qFormat/>
    <w:rsid w:val="00D20EA9"/>
  </w:style>
  <w:style w:type="character" w:customStyle="1" w:styleId="WW8Num14z0">
    <w:name w:val="WW8Num14z0"/>
    <w:qFormat/>
    <w:rsid w:val="00D20EA9"/>
    <w:rPr>
      <w:rFonts w:hint="default"/>
    </w:rPr>
  </w:style>
  <w:style w:type="character" w:customStyle="1" w:styleId="WW8Num14z1">
    <w:name w:val="WW8Num14z1"/>
    <w:qFormat/>
    <w:rsid w:val="00D20EA9"/>
  </w:style>
  <w:style w:type="character" w:customStyle="1" w:styleId="WW8Num14z2">
    <w:name w:val="WW8Num14z2"/>
    <w:qFormat/>
    <w:rsid w:val="00D20EA9"/>
  </w:style>
  <w:style w:type="character" w:customStyle="1" w:styleId="WW8Num14z3">
    <w:name w:val="WW8Num14z3"/>
    <w:qFormat/>
    <w:rsid w:val="00D20EA9"/>
  </w:style>
  <w:style w:type="character" w:customStyle="1" w:styleId="WW8Num14z4">
    <w:name w:val="WW8Num14z4"/>
    <w:qFormat/>
    <w:rsid w:val="00D20EA9"/>
  </w:style>
  <w:style w:type="character" w:customStyle="1" w:styleId="WW8Num14z5">
    <w:name w:val="WW8Num14z5"/>
    <w:qFormat/>
    <w:rsid w:val="00D20EA9"/>
  </w:style>
  <w:style w:type="character" w:customStyle="1" w:styleId="WW8Num14z6">
    <w:name w:val="WW8Num14z6"/>
    <w:qFormat/>
    <w:rsid w:val="00D20EA9"/>
  </w:style>
  <w:style w:type="character" w:customStyle="1" w:styleId="WW8Num14z7">
    <w:name w:val="WW8Num14z7"/>
    <w:qFormat/>
    <w:rsid w:val="00D20EA9"/>
  </w:style>
  <w:style w:type="character" w:customStyle="1" w:styleId="WW8Num14z8">
    <w:name w:val="WW8Num14z8"/>
    <w:qFormat/>
    <w:rsid w:val="00D20EA9"/>
  </w:style>
  <w:style w:type="character" w:customStyle="1" w:styleId="WW8Num15z0">
    <w:name w:val="WW8Num15z0"/>
    <w:qFormat/>
    <w:rsid w:val="00D20EA9"/>
    <w:rPr>
      <w:rFonts w:hint="default"/>
    </w:rPr>
  </w:style>
  <w:style w:type="character" w:customStyle="1" w:styleId="WW8Num15z1">
    <w:name w:val="WW8Num15z1"/>
    <w:qFormat/>
    <w:rsid w:val="00D20EA9"/>
  </w:style>
  <w:style w:type="character" w:customStyle="1" w:styleId="WW8Num15z2">
    <w:name w:val="WW8Num15z2"/>
    <w:qFormat/>
    <w:rsid w:val="00D20EA9"/>
  </w:style>
  <w:style w:type="character" w:customStyle="1" w:styleId="WW8Num15z3">
    <w:name w:val="WW8Num15z3"/>
    <w:qFormat/>
    <w:rsid w:val="00D20EA9"/>
  </w:style>
  <w:style w:type="character" w:customStyle="1" w:styleId="WW8Num15z4">
    <w:name w:val="WW8Num15z4"/>
    <w:qFormat/>
    <w:rsid w:val="00D20EA9"/>
  </w:style>
  <w:style w:type="character" w:customStyle="1" w:styleId="WW8Num15z5">
    <w:name w:val="WW8Num15z5"/>
    <w:qFormat/>
    <w:rsid w:val="00D20EA9"/>
  </w:style>
  <w:style w:type="character" w:customStyle="1" w:styleId="WW8Num15z6">
    <w:name w:val="WW8Num15z6"/>
    <w:qFormat/>
    <w:rsid w:val="00D20EA9"/>
  </w:style>
  <w:style w:type="character" w:customStyle="1" w:styleId="WW8Num15z7">
    <w:name w:val="WW8Num15z7"/>
    <w:qFormat/>
    <w:rsid w:val="00D20EA9"/>
  </w:style>
  <w:style w:type="character" w:customStyle="1" w:styleId="WW8Num15z8">
    <w:name w:val="WW8Num15z8"/>
    <w:qFormat/>
    <w:rsid w:val="00D20EA9"/>
  </w:style>
  <w:style w:type="character" w:customStyle="1" w:styleId="WW8Num16z0">
    <w:name w:val="WW8Num16z0"/>
    <w:qFormat/>
    <w:rsid w:val="00D20EA9"/>
    <w:rPr>
      <w:rFonts w:ascii="Verdana" w:eastAsia="Calibri" w:hAnsi="Verdana" w:cs="Verdana" w:hint="default"/>
      <w:sz w:val="20"/>
      <w:szCs w:val="20"/>
    </w:rPr>
  </w:style>
  <w:style w:type="character" w:customStyle="1" w:styleId="WW8Num16z1">
    <w:name w:val="WW8Num16z1"/>
    <w:qFormat/>
    <w:rsid w:val="00D20EA9"/>
  </w:style>
  <w:style w:type="character" w:customStyle="1" w:styleId="WW8Num16z2">
    <w:name w:val="WW8Num16z2"/>
    <w:qFormat/>
    <w:rsid w:val="00D20EA9"/>
  </w:style>
  <w:style w:type="character" w:customStyle="1" w:styleId="WW8Num16z3">
    <w:name w:val="WW8Num16z3"/>
    <w:qFormat/>
    <w:rsid w:val="00D20EA9"/>
  </w:style>
  <w:style w:type="character" w:customStyle="1" w:styleId="WW8Num16z4">
    <w:name w:val="WW8Num16z4"/>
    <w:qFormat/>
    <w:rsid w:val="00D20EA9"/>
  </w:style>
  <w:style w:type="character" w:customStyle="1" w:styleId="WW8Num16z5">
    <w:name w:val="WW8Num16z5"/>
    <w:qFormat/>
    <w:rsid w:val="00D20EA9"/>
  </w:style>
  <w:style w:type="character" w:customStyle="1" w:styleId="WW8Num16z6">
    <w:name w:val="WW8Num16z6"/>
    <w:qFormat/>
    <w:rsid w:val="00D20EA9"/>
  </w:style>
  <w:style w:type="character" w:customStyle="1" w:styleId="WW8Num16z7">
    <w:name w:val="WW8Num16z7"/>
    <w:qFormat/>
    <w:rsid w:val="00D20EA9"/>
  </w:style>
  <w:style w:type="character" w:customStyle="1" w:styleId="WW8Num16z8">
    <w:name w:val="WW8Num16z8"/>
    <w:qFormat/>
    <w:rsid w:val="00D20EA9"/>
  </w:style>
  <w:style w:type="character" w:customStyle="1" w:styleId="WW8Num17z0">
    <w:name w:val="WW8Num17z0"/>
    <w:qFormat/>
    <w:rsid w:val="00D20EA9"/>
    <w:rPr>
      <w:rFonts w:hint="default"/>
    </w:rPr>
  </w:style>
  <w:style w:type="character" w:customStyle="1" w:styleId="WW8Num17z1">
    <w:name w:val="WW8Num17z1"/>
    <w:qFormat/>
    <w:rsid w:val="00D20EA9"/>
  </w:style>
  <w:style w:type="character" w:customStyle="1" w:styleId="WW8Num17z2">
    <w:name w:val="WW8Num17z2"/>
    <w:qFormat/>
    <w:rsid w:val="00D20EA9"/>
  </w:style>
  <w:style w:type="character" w:customStyle="1" w:styleId="WW8Num17z3">
    <w:name w:val="WW8Num17z3"/>
    <w:qFormat/>
    <w:rsid w:val="00D20EA9"/>
  </w:style>
  <w:style w:type="character" w:customStyle="1" w:styleId="WW8Num17z4">
    <w:name w:val="WW8Num17z4"/>
    <w:qFormat/>
    <w:rsid w:val="00D20EA9"/>
  </w:style>
  <w:style w:type="character" w:customStyle="1" w:styleId="WW8Num17z5">
    <w:name w:val="WW8Num17z5"/>
    <w:qFormat/>
    <w:rsid w:val="00D20EA9"/>
  </w:style>
  <w:style w:type="character" w:customStyle="1" w:styleId="WW8Num17z6">
    <w:name w:val="WW8Num17z6"/>
    <w:qFormat/>
    <w:rsid w:val="00D20EA9"/>
  </w:style>
  <w:style w:type="character" w:customStyle="1" w:styleId="WW8Num17z7">
    <w:name w:val="WW8Num17z7"/>
    <w:qFormat/>
    <w:rsid w:val="00D20EA9"/>
  </w:style>
  <w:style w:type="character" w:customStyle="1" w:styleId="WW8Num17z8">
    <w:name w:val="WW8Num17z8"/>
    <w:qFormat/>
    <w:rsid w:val="00D20EA9"/>
  </w:style>
  <w:style w:type="character" w:customStyle="1" w:styleId="WW8Num18z0">
    <w:name w:val="WW8Num18z0"/>
    <w:qFormat/>
    <w:rsid w:val="00D20EA9"/>
    <w:rPr>
      <w:rFonts w:cs="Verdana" w:hint="default"/>
    </w:rPr>
  </w:style>
  <w:style w:type="character" w:customStyle="1" w:styleId="WW8Num18z1">
    <w:name w:val="WW8Num18z1"/>
    <w:qFormat/>
    <w:rsid w:val="00D20EA9"/>
  </w:style>
  <w:style w:type="character" w:customStyle="1" w:styleId="WW8Num18z2">
    <w:name w:val="WW8Num18z2"/>
    <w:qFormat/>
    <w:rsid w:val="00D20EA9"/>
  </w:style>
  <w:style w:type="character" w:customStyle="1" w:styleId="WW8Num18z3">
    <w:name w:val="WW8Num18z3"/>
    <w:qFormat/>
    <w:rsid w:val="00D20EA9"/>
  </w:style>
  <w:style w:type="character" w:customStyle="1" w:styleId="WW8Num18z4">
    <w:name w:val="WW8Num18z4"/>
    <w:qFormat/>
    <w:rsid w:val="00D20EA9"/>
  </w:style>
  <w:style w:type="character" w:customStyle="1" w:styleId="WW8Num18z5">
    <w:name w:val="WW8Num18z5"/>
    <w:qFormat/>
    <w:rsid w:val="00D20EA9"/>
  </w:style>
  <w:style w:type="character" w:customStyle="1" w:styleId="WW8Num18z6">
    <w:name w:val="WW8Num18z6"/>
    <w:qFormat/>
    <w:rsid w:val="00D20EA9"/>
  </w:style>
  <w:style w:type="character" w:customStyle="1" w:styleId="WW8Num18z7">
    <w:name w:val="WW8Num18z7"/>
    <w:qFormat/>
    <w:rsid w:val="00D20EA9"/>
  </w:style>
  <w:style w:type="character" w:customStyle="1" w:styleId="WW8Num18z8">
    <w:name w:val="WW8Num18z8"/>
    <w:qFormat/>
    <w:rsid w:val="00D20EA9"/>
  </w:style>
  <w:style w:type="character" w:customStyle="1" w:styleId="WW8Num19z0">
    <w:name w:val="WW8Num19z0"/>
    <w:qFormat/>
    <w:rsid w:val="00D20EA9"/>
    <w:rPr>
      <w:rFonts w:ascii="Verdana" w:eastAsia="Times New Roman" w:hAnsi="Verdana" w:cs="Arial" w:hint="default"/>
      <w:sz w:val="20"/>
      <w:szCs w:val="20"/>
    </w:rPr>
  </w:style>
  <w:style w:type="character" w:customStyle="1" w:styleId="WW8Num19z1">
    <w:name w:val="WW8Num19z1"/>
    <w:qFormat/>
    <w:rsid w:val="00D20EA9"/>
  </w:style>
  <w:style w:type="character" w:customStyle="1" w:styleId="WW8Num19z2">
    <w:name w:val="WW8Num19z2"/>
    <w:qFormat/>
    <w:rsid w:val="00D20EA9"/>
  </w:style>
  <w:style w:type="character" w:customStyle="1" w:styleId="WW8Num19z3">
    <w:name w:val="WW8Num19z3"/>
    <w:qFormat/>
    <w:rsid w:val="00D20EA9"/>
  </w:style>
  <w:style w:type="character" w:customStyle="1" w:styleId="WW8Num19z4">
    <w:name w:val="WW8Num19z4"/>
    <w:qFormat/>
    <w:rsid w:val="00D20EA9"/>
  </w:style>
  <w:style w:type="character" w:customStyle="1" w:styleId="WW8Num19z5">
    <w:name w:val="WW8Num19z5"/>
    <w:qFormat/>
    <w:rsid w:val="00D20EA9"/>
  </w:style>
  <w:style w:type="character" w:customStyle="1" w:styleId="WW8Num19z6">
    <w:name w:val="WW8Num19z6"/>
    <w:qFormat/>
    <w:rsid w:val="00D20EA9"/>
  </w:style>
  <w:style w:type="character" w:customStyle="1" w:styleId="WW8Num19z7">
    <w:name w:val="WW8Num19z7"/>
    <w:qFormat/>
    <w:rsid w:val="00D20EA9"/>
  </w:style>
  <w:style w:type="character" w:customStyle="1" w:styleId="WW8Num19z8">
    <w:name w:val="WW8Num19z8"/>
    <w:qFormat/>
    <w:rsid w:val="00D20EA9"/>
  </w:style>
  <w:style w:type="character" w:customStyle="1" w:styleId="WW8Num20z0">
    <w:name w:val="WW8Num20z0"/>
    <w:qFormat/>
    <w:rsid w:val="00D20EA9"/>
    <w:rPr>
      <w:rFonts w:hint="default"/>
    </w:rPr>
  </w:style>
  <w:style w:type="character" w:customStyle="1" w:styleId="WW8Num20z1">
    <w:name w:val="WW8Num20z1"/>
    <w:qFormat/>
    <w:rsid w:val="00D20EA9"/>
  </w:style>
  <w:style w:type="character" w:customStyle="1" w:styleId="WW8Num20z2">
    <w:name w:val="WW8Num20z2"/>
    <w:qFormat/>
    <w:rsid w:val="00D20EA9"/>
  </w:style>
  <w:style w:type="character" w:customStyle="1" w:styleId="WW8Num20z3">
    <w:name w:val="WW8Num20z3"/>
    <w:qFormat/>
    <w:rsid w:val="00D20EA9"/>
  </w:style>
  <w:style w:type="character" w:customStyle="1" w:styleId="WW8Num20z4">
    <w:name w:val="WW8Num20z4"/>
    <w:qFormat/>
    <w:rsid w:val="00D20EA9"/>
  </w:style>
  <w:style w:type="character" w:customStyle="1" w:styleId="WW8Num20z5">
    <w:name w:val="WW8Num20z5"/>
    <w:qFormat/>
    <w:rsid w:val="00D20EA9"/>
  </w:style>
  <w:style w:type="character" w:customStyle="1" w:styleId="WW8Num20z6">
    <w:name w:val="WW8Num20z6"/>
    <w:qFormat/>
    <w:rsid w:val="00D20EA9"/>
  </w:style>
  <w:style w:type="character" w:customStyle="1" w:styleId="WW8Num20z7">
    <w:name w:val="WW8Num20z7"/>
    <w:qFormat/>
    <w:rsid w:val="00D20EA9"/>
  </w:style>
  <w:style w:type="character" w:customStyle="1" w:styleId="WW8Num20z8">
    <w:name w:val="WW8Num20z8"/>
    <w:qFormat/>
    <w:rsid w:val="00D20EA9"/>
  </w:style>
  <w:style w:type="character" w:customStyle="1" w:styleId="WW8Num21z0">
    <w:name w:val="WW8Num21z0"/>
    <w:qFormat/>
    <w:rsid w:val="00D20EA9"/>
    <w:rPr>
      <w:rFonts w:ascii="Verdana" w:eastAsia="Times New Roman" w:hAnsi="Verdana" w:cs="Verdana" w:hint="default"/>
      <w:bCs/>
      <w:iCs/>
      <w:sz w:val="20"/>
      <w:szCs w:val="20"/>
    </w:rPr>
  </w:style>
  <w:style w:type="character" w:customStyle="1" w:styleId="WW8Num21z1">
    <w:name w:val="WW8Num21z1"/>
    <w:qFormat/>
    <w:rsid w:val="00D20EA9"/>
  </w:style>
  <w:style w:type="character" w:customStyle="1" w:styleId="WW8Num21z2">
    <w:name w:val="WW8Num21z2"/>
    <w:qFormat/>
    <w:rsid w:val="00D20EA9"/>
  </w:style>
  <w:style w:type="character" w:customStyle="1" w:styleId="WW8Num21z3">
    <w:name w:val="WW8Num21z3"/>
    <w:qFormat/>
    <w:rsid w:val="00D20EA9"/>
  </w:style>
  <w:style w:type="character" w:customStyle="1" w:styleId="WW8Num21z4">
    <w:name w:val="WW8Num21z4"/>
    <w:qFormat/>
    <w:rsid w:val="00D20EA9"/>
  </w:style>
  <w:style w:type="character" w:customStyle="1" w:styleId="WW8Num21z5">
    <w:name w:val="WW8Num21z5"/>
    <w:qFormat/>
    <w:rsid w:val="00D20EA9"/>
  </w:style>
  <w:style w:type="character" w:customStyle="1" w:styleId="WW8Num21z6">
    <w:name w:val="WW8Num21z6"/>
    <w:qFormat/>
    <w:rsid w:val="00D20EA9"/>
  </w:style>
  <w:style w:type="character" w:customStyle="1" w:styleId="WW8Num21z7">
    <w:name w:val="WW8Num21z7"/>
    <w:qFormat/>
    <w:rsid w:val="00D20EA9"/>
  </w:style>
  <w:style w:type="character" w:customStyle="1" w:styleId="WW8Num21z8">
    <w:name w:val="WW8Num21z8"/>
    <w:qFormat/>
    <w:rsid w:val="00D20EA9"/>
  </w:style>
  <w:style w:type="character" w:customStyle="1" w:styleId="WW8Num22z0">
    <w:name w:val="WW8Num22z0"/>
    <w:qFormat/>
    <w:rsid w:val="00D20EA9"/>
    <w:rPr>
      <w:rFonts w:ascii="Verdana" w:hAnsi="Verdana" w:cs="Arial"/>
      <w:bCs/>
      <w:i w:val="0"/>
      <w:color w:val="auto"/>
      <w:sz w:val="20"/>
      <w:szCs w:val="20"/>
    </w:rPr>
  </w:style>
  <w:style w:type="character" w:customStyle="1" w:styleId="WW8Num22z1">
    <w:name w:val="WW8Num22z1"/>
    <w:qFormat/>
    <w:rsid w:val="00D20EA9"/>
  </w:style>
  <w:style w:type="character" w:customStyle="1" w:styleId="WW8Num22z2">
    <w:name w:val="WW8Num22z2"/>
    <w:qFormat/>
    <w:rsid w:val="00D20EA9"/>
  </w:style>
  <w:style w:type="character" w:customStyle="1" w:styleId="WW8Num22z3">
    <w:name w:val="WW8Num22z3"/>
    <w:qFormat/>
    <w:rsid w:val="00D20EA9"/>
  </w:style>
  <w:style w:type="character" w:customStyle="1" w:styleId="WW8Num22z4">
    <w:name w:val="WW8Num22z4"/>
    <w:qFormat/>
    <w:rsid w:val="00D20EA9"/>
  </w:style>
  <w:style w:type="character" w:customStyle="1" w:styleId="WW8Num22z5">
    <w:name w:val="WW8Num22z5"/>
    <w:qFormat/>
    <w:rsid w:val="00D20EA9"/>
  </w:style>
  <w:style w:type="character" w:customStyle="1" w:styleId="WW8Num22z6">
    <w:name w:val="WW8Num22z6"/>
    <w:qFormat/>
    <w:rsid w:val="00D20EA9"/>
  </w:style>
  <w:style w:type="character" w:customStyle="1" w:styleId="WW8Num22z7">
    <w:name w:val="WW8Num22z7"/>
    <w:qFormat/>
    <w:rsid w:val="00D20EA9"/>
  </w:style>
  <w:style w:type="character" w:customStyle="1" w:styleId="WW8Num22z8">
    <w:name w:val="WW8Num22z8"/>
    <w:qFormat/>
    <w:rsid w:val="00D20EA9"/>
  </w:style>
  <w:style w:type="character" w:customStyle="1" w:styleId="WW8Num23z0">
    <w:name w:val="WW8Num23z0"/>
    <w:qFormat/>
    <w:rsid w:val="00D20EA9"/>
    <w:rPr>
      <w:rFonts w:hint="default"/>
    </w:rPr>
  </w:style>
  <w:style w:type="character" w:customStyle="1" w:styleId="WW8Num23z1">
    <w:name w:val="WW8Num23z1"/>
    <w:qFormat/>
    <w:rsid w:val="00D20EA9"/>
  </w:style>
  <w:style w:type="character" w:customStyle="1" w:styleId="WW8Num23z2">
    <w:name w:val="WW8Num23z2"/>
    <w:qFormat/>
    <w:rsid w:val="00D20EA9"/>
  </w:style>
  <w:style w:type="character" w:customStyle="1" w:styleId="WW8Num23z3">
    <w:name w:val="WW8Num23z3"/>
    <w:qFormat/>
    <w:rsid w:val="00D20EA9"/>
  </w:style>
  <w:style w:type="character" w:customStyle="1" w:styleId="WW8Num23z4">
    <w:name w:val="WW8Num23z4"/>
    <w:qFormat/>
    <w:rsid w:val="00D20EA9"/>
  </w:style>
  <w:style w:type="character" w:customStyle="1" w:styleId="WW8Num23z5">
    <w:name w:val="WW8Num23z5"/>
    <w:qFormat/>
    <w:rsid w:val="00D20EA9"/>
  </w:style>
  <w:style w:type="character" w:customStyle="1" w:styleId="WW8Num23z6">
    <w:name w:val="WW8Num23z6"/>
    <w:qFormat/>
    <w:rsid w:val="00D20EA9"/>
  </w:style>
  <w:style w:type="character" w:customStyle="1" w:styleId="WW8Num23z7">
    <w:name w:val="WW8Num23z7"/>
    <w:qFormat/>
    <w:rsid w:val="00D20EA9"/>
  </w:style>
  <w:style w:type="character" w:customStyle="1" w:styleId="WW8Num23z8">
    <w:name w:val="WW8Num23z8"/>
    <w:qFormat/>
    <w:rsid w:val="00D20EA9"/>
  </w:style>
  <w:style w:type="character" w:customStyle="1" w:styleId="WW8Num24z0">
    <w:name w:val="WW8Num24z0"/>
    <w:qFormat/>
    <w:rsid w:val="00D20EA9"/>
    <w:rPr>
      <w:rFonts w:ascii="Symbol" w:hAnsi="Symbol" w:cs="Symbol" w:hint="default"/>
    </w:rPr>
  </w:style>
  <w:style w:type="character" w:customStyle="1" w:styleId="WW8Num24z1">
    <w:name w:val="WW8Num24z1"/>
    <w:qFormat/>
    <w:rsid w:val="00D20EA9"/>
    <w:rPr>
      <w:rFonts w:ascii="Courier New" w:hAnsi="Courier New" w:cs="Courier New" w:hint="default"/>
    </w:rPr>
  </w:style>
  <w:style w:type="character" w:customStyle="1" w:styleId="WW8Num24z2">
    <w:name w:val="WW8Num24z2"/>
    <w:qFormat/>
    <w:rsid w:val="00D20EA9"/>
    <w:rPr>
      <w:rFonts w:ascii="Wingdings" w:hAnsi="Wingdings" w:cs="Wingdings" w:hint="default"/>
    </w:rPr>
  </w:style>
  <w:style w:type="character" w:customStyle="1" w:styleId="WW8Num25z0">
    <w:name w:val="WW8Num25z0"/>
    <w:qFormat/>
    <w:rsid w:val="00D20EA9"/>
    <w:rPr>
      <w:rFonts w:ascii="Verdana" w:hAnsi="Verdana" w:cs="Arial"/>
      <w:bCs/>
      <w:i w:val="0"/>
      <w:color w:val="auto"/>
      <w:sz w:val="20"/>
      <w:szCs w:val="20"/>
    </w:rPr>
  </w:style>
  <w:style w:type="character" w:customStyle="1" w:styleId="WW8Num25z1">
    <w:name w:val="WW8Num25z1"/>
    <w:qFormat/>
    <w:rsid w:val="00D20EA9"/>
  </w:style>
  <w:style w:type="character" w:customStyle="1" w:styleId="WW8Num25z2">
    <w:name w:val="WW8Num25z2"/>
    <w:qFormat/>
    <w:rsid w:val="00D20EA9"/>
  </w:style>
  <w:style w:type="character" w:customStyle="1" w:styleId="WW8Num25z3">
    <w:name w:val="WW8Num25z3"/>
    <w:qFormat/>
    <w:rsid w:val="00D20EA9"/>
  </w:style>
  <w:style w:type="character" w:customStyle="1" w:styleId="WW8Num25z4">
    <w:name w:val="WW8Num25z4"/>
    <w:qFormat/>
    <w:rsid w:val="00D20EA9"/>
  </w:style>
  <w:style w:type="character" w:customStyle="1" w:styleId="WW8Num25z5">
    <w:name w:val="WW8Num25z5"/>
    <w:qFormat/>
    <w:rsid w:val="00D20EA9"/>
  </w:style>
  <w:style w:type="character" w:customStyle="1" w:styleId="WW8Num25z6">
    <w:name w:val="WW8Num25z6"/>
    <w:qFormat/>
    <w:rsid w:val="00D20EA9"/>
  </w:style>
  <w:style w:type="character" w:customStyle="1" w:styleId="WW8Num25z7">
    <w:name w:val="WW8Num25z7"/>
    <w:qFormat/>
    <w:rsid w:val="00D20EA9"/>
  </w:style>
  <w:style w:type="character" w:customStyle="1" w:styleId="WW8Num25z8">
    <w:name w:val="WW8Num25z8"/>
    <w:qFormat/>
    <w:rsid w:val="00D20EA9"/>
  </w:style>
  <w:style w:type="character" w:customStyle="1" w:styleId="WW8Num26z0">
    <w:name w:val="WW8Num26z0"/>
    <w:qFormat/>
    <w:rsid w:val="00D20EA9"/>
  </w:style>
  <w:style w:type="character" w:customStyle="1" w:styleId="WW8Num26z1">
    <w:name w:val="WW8Num26z1"/>
    <w:qFormat/>
    <w:rsid w:val="00D20EA9"/>
  </w:style>
  <w:style w:type="character" w:customStyle="1" w:styleId="WW8Num26z2">
    <w:name w:val="WW8Num26z2"/>
    <w:qFormat/>
    <w:rsid w:val="00D20EA9"/>
  </w:style>
  <w:style w:type="character" w:customStyle="1" w:styleId="WW8Num26z3">
    <w:name w:val="WW8Num26z3"/>
    <w:qFormat/>
    <w:rsid w:val="00D20EA9"/>
  </w:style>
  <w:style w:type="character" w:customStyle="1" w:styleId="WW8Num26z4">
    <w:name w:val="WW8Num26z4"/>
    <w:qFormat/>
    <w:rsid w:val="00D20EA9"/>
  </w:style>
  <w:style w:type="character" w:customStyle="1" w:styleId="WW8Num26z5">
    <w:name w:val="WW8Num26z5"/>
    <w:qFormat/>
    <w:rsid w:val="00D20EA9"/>
  </w:style>
  <w:style w:type="character" w:customStyle="1" w:styleId="WW8Num26z6">
    <w:name w:val="WW8Num26z6"/>
    <w:qFormat/>
    <w:rsid w:val="00D20EA9"/>
  </w:style>
  <w:style w:type="character" w:customStyle="1" w:styleId="WW8Num26z7">
    <w:name w:val="WW8Num26z7"/>
    <w:qFormat/>
    <w:rsid w:val="00D20EA9"/>
  </w:style>
  <w:style w:type="character" w:customStyle="1" w:styleId="WW8Num26z8">
    <w:name w:val="WW8Num26z8"/>
    <w:qFormat/>
    <w:rsid w:val="00D20EA9"/>
  </w:style>
  <w:style w:type="character" w:customStyle="1" w:styleId="WW8Num27z0">
    <w:name w:val="WW8Num27z0"/>
    <w:qFormat/>
    <w:rsid w:val="00D20EA9"/>
    <w:rPr>
      <w:rFonts w:hint="default"/>
    </w:rPr>
  </w:style>
  <w:style w:type="character" w:customStyle="1" w:styleId="WW8Num27z1">
    <w:name w:val="WW8Num27z1"/>
    <w:qFormat/>
    <w:rsid w:val="00D20EA9"/>
  </w:style>
  <w:style w:type="character" w:customStyle="1" w:styleId="WW8Num27z2">
    <w:name w:val="WW8Num27z2"/>
    <w:qFormat/>
    <w:rsid w:val="00D20EA9"/>
  </w:style>
  <w:style w:type="character" w:customStyle="1" w:styleId="WW8Num27z3">
    <w:name w:val="WW8Num27z3"/>
    <w:qFormat/>
    <w:rsid w:val="00D20EA9"/>
  </w:style>
  <w:style w:type="character" w:customStyle="1" w:styleId="WW8Num27z4">
    <w:name w:val="WW8Num27z4"/>
    <w:qFormat/>
    <w:rsid w:val="00D20EA9"/>
  </w:style>
  <w:style w:type="character" w:customStyle="1" w:styleId="WW8Num27z5">
    <w:name w:val="WW8Num27z5"/>
    <w:qFormat/>
    <w:rsid w:val="00D20EA9"/>
  </w:style>
  <w:style w:type="character" w:customStyle="1" w:styleId="WW8Num27z6">
    <w:name w:val="WW8Num27z6"/>
    <w:qFormat/>
    <w:rsid w:val="00D20EA9"/>
  </w:style>
  <w:style w:type="character" w:customStyle="1" w:styleId="WW8Num27z7">
    <w:name w:val="WW8Num27z7"/>
    <w:qFormat/>
    <w:rsid w:val="00D20EA9"/>
  </w:style>
  <w:style w:type="character" w:customStyle="1" w:styleId="WW8Num27z8">
    <w:name w:val="WW8Num27z8"/>
    <w:qFormat/>
    <w:rsid w:val="00D20EA9"/>
  </w:style>
  <w:style w:type="character" w:customStyle="1" w:styleId="WW8Num28z0">
    <w:name w:val="WW8Num28z0"/>
    <w:qFormat/>
    <w:rsid w:val="00D20EA9"/>
    <w:rPr>
      <w:rFonts w:hint="default"/>
    </w:rPr>
  </w:style>
  <w:style w:type="character" w:customStyle="1" w:styleId="WW8Num28z1">
    <w:name w:val="WW8Num28z1"/>
    <w:qFormat/>
    <w:rsid w:val="00D20EA9"/>
  </w:style>
  <w:style w:type="character" w:customStyle="1" w:styleId="WW8Num28z2">
    <w:name w:val="WW8Num28z2"/>
    <w:qFormat/>
    <w:rsid w:val="00D20EA9"/>
  </w:style>
  <w:style w:type="character" w:customStyle="1" w:styleId="WW8Num28z3">
    <w:name w:val="WW8Num28z3"/>
    <w:qFormat/>
    <w:rsid w:val="00D20EA9"/>
  </w:style>
  <w:style w:type="character" w:customStyle="1" w:styleId="WW8Num28z4">
    <w:name w:val="WW8Num28z4"/>
    <w:qFormat/>
    <w:rsid w:val="00D20EA9"/>
  </w:style>
  <w:style w:type="character" w:customStyle="1" w:styleId="WW8Num28z5">
    <w:name w:val="WW8Num28z5"/>
    <w:qFormat/>
    <w:rsid w:val="00D20EA9"/>
  </w:style>
  <w:style w:type="character" w:customStyle="1" w:styleId="WW8Num28z6">
    <w:name w:val="WW8Num28z6"/>
    <w:qFormat/>
    <w:rsid w:val="00D20EA9"/>
  </w:style>
  <w:style w:type="character" w:customStyle="1" w:styleId="WW8Num28z7">
    <w:name w:val="WW8Num28z7"/>
    <w:qFormat/>
    <w:rsid w:val="00D20EA9"/>
  </w:style>
  <w:style w:type="character" w:customStyle="1" w:styleId="WW8Num28z8">
    <w:name w:val="WW8Num28z8"/>
    <w:qFormat/>
    <w:rsid w:val="00D20EA9"/>
  </w:style>
  <w:style w:type="character" w:customStyle="1" w:styleId="WW8Num29z0">
    <w:name w:val="WW8Num29z0"/>
    <w:qFormat/>
    <w:rsid w:val="00D20EA9"/>
    <w:rPr>
      <w:rFonts w:hint="default"/>
    </w:rPr>
  </w:style>
  <w:style w:type="character" w:customStyle="1" w:styleId="WW8Num29z1">
    <w:name w:val="WW8Num29z1"/>
    <w:qFormat/>
    <w:rsid w:val="00D20EA9"/>
  </w:style>
  <w:style w:type="character" w:customStyle="1" w:styleId="WW8Num29z2">
    <w:name w:val="WW8Num29z2"/>
    <w:qFormat/>
    <w:rsid w:val="00D20EA9"/>
  </w:style>
  <w:style w:type="character" w:customStyle="1" w:styleId="WW8Num29z3">
    <w:name w:val="WW8Num29z3"/>
    <w:qFormat/>
    <w:rsid w:val="00D20EA9"/>
  </w:style>
  <w:style w:type="character" w:customStyle="1" w:styleId="WW8Num29z4">
    <w:name w:val="WW8Num29z4"/>
    <w:qFormat/>
    <w:rsid w:val="00D20EA9"/>
  </w:style>
  <w:style w:type="character" w:customStyle="1" w:styleId="WW8Num29z5">
    <w:name w:val="WW8Num29z5"/>
    <w:qFormat/>
    <w:rsid w:val="00D20EA9"/>
  </w:style>
  <w:style w:type="character" w:customStyle="1" w:styleId="WW8Num29z6">
    <w:name w:val="WW8Num29z6"/>
    <w:qFormat/>
    <w:rsid w:val="00D20EA9"/>
  </w:style>
  <w:style w:type="character" w:customStyle="1" w:styleId="WW8Num29z7">
    <w:name w:val="WW8Num29z7"/>
    <w:qFormat/>
    <w:rsid w:val="00D20EA9"/>
  </w:style>
  <w:style w:type="character" w:customStyle="1" w:styleId="WW8Num29z8">
    <w:name w:val="WW8Num29z8"/>
    <w:qFormat/>
    <w:rsid w:val="00D20EA9"/>
  </w:style>
  <w:style w:type="character" w:customStyle="1" w:styleId="WW8Num30z0">
    <w:name w:val="WW8Num30z0"/>
    <w:qFormat/>
    <w:rsid w:val="00D20EA9"/>
    <w:rPr>
      <w:rFonts w:ascii="Verdana" w:hAnsi="Verdana" w:cs="Arial"/>
      <w:i w:val="0"/>
      <w:color w:val="auto"/>
      <w:sz w:val="20"/>
      <w:szCs w:val="20"/>
    </w:rPr>
  </w:style>
  <w:style w:type="character" w:customStyle="1" w:styleId="WW8Num30z1">
    <w:name w:val="WW8Num30z1"/>
    <w:qFormat/>
    <w:rsid w:val="00D20EA9"/>
  </w:style>
  <w:style w:type="character" w:customStyle="1" w:styleId="WW8Num30z2">
    <w:name w:val="WW8Num30z2"/>
    <w:qFormat/>
    <w:rsid w:val="00D20EA9"/>
  </w:style>
  <w:style w:type="character" w:customStyle="1" w:styleId="WW8Num30z3">
    <w:name w:val="WW8Num30z3"/>
    <w:qFormat/>
    <w:rsid w:val="00D20EA9"/>
  </w:style>
  <w:style w:type="character" w:customStyle="1" w:styleId="WW8Num30z4">
    <w:name w:val="WW8Num30z4"/>
    <w:qFormat/>
    <w:rsid w:val="00D20EA9"/>
  </w:style>
  <w:style w:type="character" w:customStyle="1" w:styleId="WW8Num30z5">
    <w:name w:val="WW8Num30z5"/>
    <w:qFormat/>
    <w:rsid w:val="00D20EA9"/>
  </w:style>
  <w:style w:type="character" w:customStyle="1" w:styleId="WW8Num30z6">
    <w:name w:val="WW8Num30z6"/>
    <w:qFormat/>
    <w:rsid w:val="00D20EA9"/>
  </w:style>
  <w:style w:type="character" w:customStyle="1" w:styleId="WW8Num30z7">
    <w:name w:val="WW8Num30z7"/>
    <w:qFormat/>
    <w:rsid w:val="00D20EA9"/>
  </w:style>
  <w:style w:type="character" w:customStyle="1" w:styleId="WW8Num30z8">
    <w:name w:val="WW8Num30z8"/>
    <w:qFormat/>
    <w:rsid w:val="00D20EA9"/>
  </w:style>
  <w:style w:type="character" w:customStyle="1" w:styleId="WW8Num31z0">
    <w:name w:val="WW8Num31z0"/>
    <w:qFormat/>
    <w:rsid w:val="00D20EA9"/>
    <w:rPr>
      <w:rFonts w:ascii="Verdana" w:hAnsi="Verdana" w:cs="Arial"/>
      <w:bCs/>
      <w:i w:val="0"/>
      <w:sz w:val="20"/>
      <w:szCs w:val="20"/>
    </w:rPr>
  </w:style>
  <w:style w:type="character" w:customStyle="1" w:styleId="WW8Num31z1">
    <w:name w:val="WW8Num31z1"/>
    <w:qFormat/>
    <w:rsid w:val="00D20EA9"/>
  </w:style>
  <w:style w:type="character" w:customStyle="1" w:styleId="WW8Num31z2">
    <w:name w:val="WW8Num31z2"/>
    <w:qFormat/>
    <w:rsid w:val="00D20EA9"/>
  </w:style>
  <w:style w:type="character" w:customStyle="1" w:styleId="WW8Num31z3">
    <w:name w:val="WW8Num31z3"/>
    <w:qFormat/>
    <w:rsid w:val="00D20EA9"/>
  </w:style>
  <w:style w:type="character" w:customStyle="1" w:styleId="WW8Num31z4">
    <w:name w:val="WW8Num31z4"/>
    <w:qFormat/>
    <w:rsid w:val="00D20EA9"/>
  </w:style>
  <w:style w:type="character" w:customStyle="1" w:styleId="WW8Num31z5">
    <w:name w:val="WW8Num31z5"/>
    <w:qFormat/>
    <w:rsid w:val="00D20EA9"/>
  </w:style>
  <w:style w:type="character" w:customStyle="1" w:styleId="WW8Num31z6">
    <w:name w:val="WW8Num31z6"/>
    <w:qFormat/>
    <w:rsid w:val="00D20EA9"/>
  </w:style>
  <w:style w:type="character" w:customStyle="1" w:styleId="WW8Num31z7">
    <w:name w:val="WW8Num31z7"/>
    <w:qFormat/>
    <w:rsid w:val="00D20EA9"/>
  </w:style>
  <w:style w:type="character" w:customStyle="1" w:styleId="WW8Num31z8">
    <w:name w:val="WW8Num31z8"/>
    <w:qFormat/>
    <w:rsid w:val="00D20EA9"/>
  </w:style>
  <w:style w:type="character" w:customStyle="1" w:styleId="WW8Num32z0">
    <w:name w:val="WW8Num32z0"/>
    <w:qFormat/>
    <w:rsid w:val="00D20EA9"/>
    <w:rPr>
      <w:rFonts w:hint="default"/>
    </w:rPr>
  </w:style>
  <w:style w:type="character" w:customStyle="1" w:styleId="WW8Num32z1">
    <w:name w:val="WW8Num32z1"/>
    <w:qFormat/>
    <w:rsid w:val="00D20EA9"/>
  </w:style>
  <w:style w:type="character" w:customStyle="1" w:styleId="WW8Num32z2">
    <w:name w:val="WW8Num32z2"/>
    <w:qFormat/>
    <w:rsid w:val="00D20EA9"/>
  </w:style>
  <w:style w:type="character" w:customStyle="1" w:styleId="WW8Num32z3">
    <w:name w:val="WW8Num32z3"/>
    <w:qFormat/>
    <w:rsid w:val="00D20EA9"/>
  </w:style>
  <w:style w:type="character" w:customStyle="1" w:styleId="WW8Num32z4">
    <w:name w:val="WW8Num32z4"/>
    <w:qFormat/>
    <w:rsid w:val="00D20EA9"/>
  </w:style>
  <w:style w:type="character" w:customStyle="1" w:styleId="WW8Num32z5">
    <w:name w:val="WW8Num32z5"/>
    <w:qFormat/>
    <w:rsid w:val="00D20EA9"/>
  </w:style>
  <w:style w:type="character" w:customStyle="1" w:styleId="WW8Num32z6">
    <w:name w:val="WW8Num32z6"/>
    <w:qFormat/>
    <w:rsid w:val="00D20EA9"/>
  </w:style>
  <w:style w:type="character" w:customStyle="1" w:styleId="WW8Num32z7">
    <w:name w:val="WW8Num32z7"/>
    <w:qFormat/>
    <w:rsid w:val="00D20EA9"/>
  </w:style>
  <w:style w:type="character" w:customStyle="1" w:styleId="WW8Num32z8">
    <w:name w:val="WW8Num32z8"/>
    <w:qFormat/>
    <w:rsid w:val="00D20EA9"/>
  </w:style>
  <w:style w:type="character" w:customStyle="1" w:styleId="WW8Num33z0">
    <w:name w:val="WW8Num33z0"/>
    <w:qFormat/>
    <w:rsid w:val="00D20EA9"/>
    <w:rPr>
      <w:rFonts w:ascii="Verdana" w:hAnsi="Verdana" w:cs="Arial" w:hint="default"/>
      <w:sz w:val="20"/>
      <w:szCs w:val="20"/>
    </w:rPr>
  </w:style>
  <w:style w:type="character" w:customStyle="1" w:styleId="WW8Num33z1">
    <w:name w:val="WW8Num33z1"/>
    <w:qFormat/>
    <w:rsid w:val="00D20EA9"/>
  </w:style>
  <w:style w:type="character" w:customStyle="1" w:styleId="WW8Num33z2">
    <w:name w:val="WW8Num33z2"/>
    <w:qFormat/>
    <w:rsid w:val="00D20EA9"/>
  </w:style>
  <w:style w:type="character" w:customStyle="1" w:styleId="WW8Num33z3">
    <w:name w:val="WW8Num33z3"/>
    <w:qFormat/>
    <w:rsid w:val="00D20EA9"/>
  </w:style>
  <w:style w:type="character" w:customStyle="1" w:styleId="WW8Num33z4">
    <w:name w:val="WW8Num33z4"/>
    <w:qFormat/>
    <w:rsid w:val="00D20EA9"/>
  </w:style>
  <w:style w:type="character" w:customStyle="1" w:styleId="WW8Num33z5">
    <w:name w:val="WW8Num33z5"/>
    <w:qFormat/>
    <w:rsid w:val="00D20EA9"/>
  </w:style>
  <w:style w:type="character" w:customStyle="1" w:styleId="WW8Num33z6">
    <w:name w:val="WW8Num33z6"/>
    <w:qFormat/>
    <w:rsid w:val="00D20EA9"/>
  </w:style>
  <w:style w:type="character" w:customStyle="1" w:styleId="WW8Num33z7">
    <w:name w:val="WW8Num33z7"/>
    <w:qFormat/>
    <w:rsid w:val="00D20EA9"/>
  </w:style>
  <w:style w:type="character" w:customStyle="1" w:styleId="WW8Num33z8">
    <w:name w:val="WW8Num33z8"/>
    <w:qFormat/>
    <w:rsid w:val="00D20EA9"/>
  </w:style>
  <w:style w:type="character" w:customStyle="1" w:styleId="WW8Num34z0">
    <w:name w:val="WW8Num34z0"/>
    <w:qFormat/>
    <w:rsid w:val="00D20EA9"/>
    <w:rPr>
      <w:rFonts w:ascii="Verdana" w:hAnsi="Verdana" w:cs="Arial"/>
      <w:bCs/>
      <w:i w:val="0"/>
      <w:sz w:val="20"/>
      <w:szCs w:val="20"/>
    </w:rPr>
  </w:style>
  <w:style w:type="character" w:customStyle="1" w:styleId="WW8Num34z1">
    <w:name w:val="WW8Num34z1"/>
    <w:qFormat/>
    <w:rsid w:val="00D20EA9"/>
  </w:style>
  <w:style w:type="character" w:customStyle="1" w:styleId="WW8Num34z2">
    <w:name w:val="WW8Num34z2"/>
    <w:qFormat/>
    <w:rsid w:val="00D20EA9"/>
  </w:style>
  <w:style w:type="character" w:customStyle="1" w:styleId="WW8Num34z3">
    <w:name w:val="WW8Num34z3"/>
    <w:qFormat/>
    <w:rsid w:val="00D20EA9"/>
  </w:style>
  <w:style w:type="character" w:customStyle="1" w:styleId="WW8Num34z4">
    <w:name w:val="WW8Num34z4"/>
    <w:qFormat/>
    <w:rsid w:val="00D20EA9"/>
  </w:style>
  <w:style w:type="character" w:customStyle="1" w:styleId="WW8Num34z5">
    <w:name w:val="WW8Num34z5"/>
    <w:qFormat/>
    <w:rsid w:val="00D20EA9"/>
  </w:style>
  <w:style w:type="character" w:customStyle="1" w:styleId="WW8Num34z6">
    <w:name w:val="WW8Num34z6"/>
    <w:qFormat/>
    <w:rsid w:val="00D20EA9"/>
  </w:style>
  <w:style w:type="character" w:customStyle="1" w:styleId="WW8Num34z7">
    <w:name w:val="WW8Num34z7"/>
    <w:qFormat/>
    <w:rsid w:val="00D20EA9"/>
  </w:style>
  <w:style w:type="character" w:customStyle="1" w:styleId="WW8Num34z8">
    <w:name w:val="WW8Num34z8"/>
    <w:qFormat/>
    <w:rsid w:val="00D20EA9"/>
  </w:style>
  <w:style w:type="character" w:customStyle="1" w:styleId="WW8Num35z0">
    <w:name w:val="WW8Num35z0"/>
    <w:qFormat/>
    <w:rsid w:val="00D20EA9"/>
    <w:rPr>
      <w:rFonts w:hint="default"/>
    </w:rPr>
  </w:style>
  <w:style w:type="character" w:customStyle="1" w:styleId="WW8Num35z1">
    <w:name w:val="WW8Num35z1"/>
    <w:qFormat/>
    <w:rsid w:val="00D20EA9"/>
  </w:style>
  <w:style w:type="character" w:customStyle="1" w:styleId="WW8Num35z2">
    <w:name w:val="WW8Num35z2"/>
    <w:qFormat/>
    <w:rsid w:val="00D20EA9"/>
  </w:style>
  <w:style w:type="character" w:customStyle="1" w:styleId="WW8Num35z3">
    <w:name w:val="WW8Num35z3"/>
    <w:qFormat/>
    <w:rsid w:val="00D20EA9"/>
  </w:style>
  <w:style w:type="character" w:customStyle="1" w:styleId="WW8Num35z4">
    <w:name w:val="WW8Num35z4"/>
    <w:qFormat/>
    <w:rsid w:val="00D20EA9"/>
  </w:style>
  <w:style w:type="character" w:customStyle="1" w:styleId="WW8Num35z5">
    <w:name w:val="WW8Num35z5"/>
    <w:qFormat/>
    <w:rsid w:val="00D20EA9"/>
  </w:style>
  <w:style w:type="character" w:customStyle="1" w:styleId="WW8Num35z6">
    <w:name w:val="WW8Num35z6"/>
    <w:qFormat/>
    <w:rsid w:val="00D20EA9"/>
  </w:style>
  <w:style w:type="character" w:customStyle="1" w:styleId="WW8Num35z7">
    <w:name w:val="WW8Num35z7"/>
    <w:qFormat/>
    <w:rsid w:val="00D20EA9"/>
  </w:style>
  <w:style w:type="character" w:customStyle="1" w:styleId="WW8Num35z8">
    <w:name w:val="WW8Num35z8"/>
    <w:qFormat/>
    <w:rsid w:val="00D20EA9"/>
  </w:style>
  <w:style w:type="character" w:customStyle="1" w:styleId="WW8Num36z0">
    <w:name w:val="WW8Num36z0"/>
    <w:qFormat/>
    <w:rsid w:val="00D20EA9"/>
    <w:rPr>
      <w:rFonts w:ascii="Verdana" w:hAnsi="Verdana" w:cs="Arial"/>
      <w:bCs/>
      <w:i w:val="0"/>
      <w:sz w:val="20"/>
      <w:szCs w:val="20"/>
    </w:rPr>
  </w:style>
  <w:style w:type="character" w:customStyle="1" w:styleId="WW8Num36z1">
    <w:name w:val="WW8Num36z1"/>
    <w:qFormat/>
    <w:rsid w:val="00D20EA9"/>
  </w:style>
  <w:style w:type="character" w:customStyle="1" w:styleId="WW8Num36z2">
    <w:name w:val="WW8Num36z2"/>
    <w:qFormat/>
    <w:rsid w:val="00D20EA9"/>
  </w:style>
  <w:style w:type="character" w:customStyle="1" w:styleId="WW8Num36z3">
    <w:name w:val="WW8Num36z3"/>
    <w:qFormat/>
    <w:rsid w:val="00D20EA9"/>
  </w:style>
  <w:style w:type="character" w:customStyle="1" w:styleId="WW8Num36z4">
    <w:name w:val="WW8Num36z4"/>
    <w:qFormat/>
    <w:rsid w:val="00D20EA9"/>
  </w:style>
  <w:style w:type="character" w:customStyle="1" w:styleId="WW8Num36z5">
    <w:name w:val="WW8Num36z5"/>
    <w:qFormat/>
    <w:rsid w:val="00D20EA9"/>
  </w:style>
  <w:style w:type="character" w:customStyle="1" w:styleId="WW8Num36z6">
    <w:name w:val="WW8Num36z6"/>
    <w:qFormat/>
    <w:rsid w:val="00D20EA9"/>
  </w:style>
  <w:style w:type="character" w:customStyle="1" w:styleId="WW8Num36z7">
    <w:name w:val="WW8Num36z7"/>
    <w:qFormat/>
    <w:rsid w:val="00D20EA9"/>
  </w:style>
  <w:style w:type="character" w:customStyle="1" w:styleId="WW8Num36z8">
    <w:name w:val="WW8Num36z8"/>
    <w:qFormat/>
    <w:rsid w:val="00D20EA9"/>
  </w:style>
  <w:style w:type="character" w:customStyle="1" w:styleId="WW8Num37z0">
    <w:name w:val="WW8Num37z0"/>
    <w:qFormat/>
    <w:rsid w:val="00D20EA9"/>
    <w:rPr>
      <w:rFonts w:hint="default"/>
    </w:rPr>
  </w:style>
  <w:style w:type="character" w:customStyle="1" w:styleId="WW8Num37z1">
    <w:name w:val="WW8Num37z1"/>
    <w:qFormat/>
    <w:rsid w:val="00D20EA9"/>
  </w:style>
  <w:style w:type="character" w:customStyle="1" w:styleId="WW8Num37z2">
    <w:name w:val="WW8Num37z2"/>
    <w:qFormat/>
    <w:rsid w:val="00D20EA9"/>
  </w:style>
  <w:style w:type="character" w:customStyle="1" w:styleId="WW8Num37z3">
    <w:name w:val="WW8Num37z3"/>
    <w:qFormat/>
    <w:rsid w:val="00D20EA9"/>
  </w:style>
  <w:style w:type="character" w:customStyle="1" w:styleId="WW8Num37z4">
    <w:name w:val="WW8Num37z4"/>
    <w:qFormat/>
    <w:rsid w:val="00D20EA9"/>
  </w:style>
  <w:style w:type="character" w:customStyle="1" w:styleId="WW8Num37z5">
    <w:name w:val="WW8Num37z5"/>
    <w:qFormat/>
    <w:rsid w:val="00D20EA9"/>
  </w:style>
  <w:style w:type="character" w:customStyle="1" w:styleId="WW8Num37z6">
    <w:name w:val="WW8Num37z6"/>
    <w:qFormat/>
    <w:rsid w:val="00D20EA9"/>
  </w:style>
  <w:style w:type="character" w:customStyle="1" w:styleId="WW8Num37z7">
    <w:name w:val="WW8Num37z7"/>
    <w:qFormat/>
    <w:rsid w:val="00D20EA9"/>
  </w:style>
  <w:style w:type="character" w:customStyle="1" w:styleId="WW8Num37z8">
    <w:name w:val="WW8Num37z8"/>
    <w:qFormat/>
    <w:rsid w:val="00D20EA9"/>
  </w:style>
  <w:style w:type="character" w:customStyle="1" w:styleId="WW8Num38z0">
    <w:name w:val="WW8Num38z0"/>
    <w:qFormat/>
    <w:rsid w:val="00D20EA9"/>
    <w:rPr>
      <w:rFonts w:ascii="Verdana" w:hAnsi="Verdana" w:cs="Verdana" w:hint="default"/>
      <w:b w:val="0"/>
      <w:bCs/>
      <w:color w:val="auto"/>
      <w:sz w:val="20"/>
      <w:szCs w:val="20"/>
    </w:rPr>
  </w:style>
  <w:style w:type="character" w:customStyle="1" w:styleId="WW8Num38z1">
    <w:name w:val="WW8Num38z1"/>
    <w:qFormat/>
    <w:rsid w:val="00D20EA9"/>
  </w:style>
  <w:style w:type="character" w:customStyle="1" w:styleId="WW8Num38z2">
    <w:name w:val="WW8Num38z2"/>
    <w:qFormat/>
    <w:rsid w:val="00D20EA9"/>
  </w:style>
  <w:style w:type="character" w:customStyle="1" w:styleId="WW8Num38z3">
    <w:name w:val="WW8Num38z3"/>
    <w:qFormat/>
    <w:rsid w:val="00D20EA9"/>
  </w:style>
  <w:style w:type="character" w:customStyle="1" w:styleId="WW8Num38z4">
    <w:name w:val="WW8Num38z4"/>
    <w:qFormat/>
    <w:rsid w:val="00D20EA9"/>
  </w:style>
  <w:style w:type="character" w:customStyle="1" w:styleId="WW8Num38z5">
    <w:name w:val="WW8Num38z5"/>
    <w:qFormat/>
    <w:rsid w:val="00D20EA9"/>
  </w:style>
  <w:style w:type="character" w:customStyle="1" w:styleId="WW8Num38z6">
    <w:name w:val="WW8Num38z6"/>
    <w:qFormat/>
    <w:rsid w:val="00D20EA9"/>
  </w:style>
  <w:style w:type="character" w:customStyle="1" w:styleId="WW8Num38z7">
    <w:name w:val="WW8Num38z7"/>
    <w:qFormat/>
    <w:rsid w:val="00D20EA9"/>
  </w:style>
  <w:style w:type="character" w:customStyle="1" w:styleId="WW8Num38z8">
    <w:name w:val="WW8Num38z8"/>
    <w:qFormat/>
    <w:rsid w:val="00D20EA9"/>
  </w:style>
  <w:style w:type="character" w:customStyle="1" w:styleId="WW8Num39z0">
    <w:name w:val="WW8Num39z0"/>
    <w:qFormat/>
    <w:rsid w:val="00D20EA9"/>
    <w:rPr>
      <w:rFonts w:hint="default"/>
    </w:rPr>
  </w:style>
  <w:style w:type="character" w:customStyle="1" w:styleId="WW8Num39z1">
    <w:name w:val="WW8Num39z1"/>
    <w:qFormat/>
    <w:rsid w:val="00D20EA9"/>
  </w:style>
  <w:style w:type="character" w:customStyle="1" w:styleId="WW8Num39z2">
    <w:name w:val="WW8Num39z2"/>
    <w:qFormat/>
    <w:rsid w:val="00D20EA9"/>
  </w:style>
  <w:style w:type="character" w:customStyle="1" w:styleId="WW8Num39z3">
    <w:name w:val="WW8Num39z3"/>
    <w:qFormat/>
    <w:rsid w:val="00D20EA9"/>
  </w:style>
  <w:style w:type="character" w:customStyle="1" w:styleId="WW8Num39z4">
    <w:name w:val="WW8Num39z4"/>
    <w:qFormat/>
    <w:rsid w:val="00D20EA9"/>
  </w:style>
  <w:style w:type="character" w:customStyle="1" w:styleId="WW8Num39z5">
    <w:name w:val="WW8Num39z5"/>
    <w:qFormat/>
    <w:rsid w:val="00D20EA9"/>
  </w:style>
  <w:style w:type="character" w:customStyle="1" w:styleId="WW8Num39z6">
    <w:name w:val="WW8Num39z6"/>
    <w:qFormat/>
    <w:rsid w:val="00D20EA9"/>
  </w:style>
  <w:style w:type="character" w:customStyle="1" w:styleId="WW8Num39z7">
    <w:name w:val="WW8Num39z7"/>
    <w:qFormat/>
    <w:rsid w:val="00D20EA9"/>
  </w:style>
  <w:style w:type="character" w:customStyle="1" w:styleId="WW8Num39z8">
    <w:name w:val="WW8Num39z8"/>
    <w:qFormat/>
    <w:rsid w:val="00D20EA9"/>
  </w:style>
  <w:style w:type="character" w:customStyle="1" w:styleId="WW8Num40z0">
    <w:name w:val="WW8Num40z0"/>
    <w:qFormat/>
    <w:rsid w:val="00D20EA9"/>
    <w:rPr>
      <w:rFonts w:hint="default"/>
    </w:rPr>
  </w:style>
  <w:style w:type="character" w:customStyle="1" w:styleId="WW8Num40z1">
    <w:name w:val="WW8Num40z1"/>
    <w:qFormat/>
    <w:rsid w:val="00D20EA9"/>
  </w:style>
  <w:style w:type="character" w:customStyle="1" w:styleId="WW8Num40z2">
    <w:name w:val="WW8Num40z2"/>
    <w:qFormat/>
    <w:rsid w:val="00D20EA9"/>
  </w:style>
  <w:style w:type="character" w:customStyle="1" w:styleId="WW8Num40z3">
    <w:name w:val="WW8Num40z3"/>
    <w:qFormat/>
    <w:rsid w:val="00D20EA9"/>
  </w:style>
  <w:style w:type="character" w:customStyle="1" w:styleId="WW8Num40z4">
    <w:name w:val="WW8Num40z4"/>
    <w:qFormat/>
    <w:rsid w:val="00D20EA9"/>
  </w:style>
  <w:style w:type="character" w:customStyle="1" w:styleId="WW8Num40z5">
    <w:name w:val="WW8Num40z5"/>
    <w:qFormat/>
    <w:rsid w:val="00D20EA9"/>
  </w:style>
  <w:style w:type="character" w:customStyle="1" w:styleId="WW8Num40z6">
    <w:name w:val="WW8Num40z6"/>
    <w:qFormat/>
    <w:rsid w:val="00D20EA9"/>
  </w:style>
  <w:style w:type="character" w:customStyle="1" w:styleId="WW8Num40z7">
    <w:name w:val="WW8Num40z7"/>
    <w:qFormat/>
    <w:rsid w:val="00D20EA9"/>
  </w:style>
  <w:style w:type="character" w:customStyle="1" w:styleId="WW8Num40z8">
    <w:name w:val="WW8Num40z8"/>
    <w:qFormat/>
    <w:rsid w:val="00D20EA9"/>
  </w:style>
  <w:style w:type="character" w:customStyle="1" w:styleId="WW8Num41z0">
    <w:name w:val="WW8Num41z0"/>
    <w:qFormat/>
    <w:rsid w:val="00D20EA9"/>
    <w:rPr>
      <w:rFonts w:hint="default"/>
      <w:b w:val="0"/>
      <w:bCs/>
      <w:vanish/>
      <w:color w:val="auto"/>
    </w:rPr>
  </w:style>
  <w:style w:type="character" w:customStyle="1" w:styleId="WW8Num41z1">
    <w:name w:val="WW8Num41z1"/>
    <w:qFormat/>
    <w:rsid w:val="00D20EA9"/>
  </w:style>
  <w:style w:type="character" w:customStyle="1" w:styleId="WW8Num41z2">
    <w:name w:val="WW8Num41z2"/>
    <w:qFormat/>
    <w:rsid w:val="00D20EA9"/>
  </w:style>
  <w:style w:type="character" w:customStyle="1" w:styleId="WW8Num41z3">
    <w:name w:val="WW8Num41z3"/>
    <w:qFormat/>
    <w:rsid w:val="00D20EA9"/>
  </w:style>
  <w:style w:type="character" w:customStyle="1" w:styleId="WW8Num41z4">
    <w:name w:val="WW8Num41z4"/>
    <w:qFormat/>
    <w:rsid w:val="00D20EA9"/>
  </w:style>
  <w:style w:type="character" w:customStyle="1" w:styleId="WW8Num41z5">
    <w:name w:val="WW8Num41z5"/>
    <w:qFormat/>
    <w:rsid w:val="00D20EA9"/>
  </w:style>
  <w:style w:type="character" w:customStyle="1" w:styleId="WW8Num41z6">
    <w:name w:val="WW8Num41z6"/>
    <w:qFormat/>
    <w:rsid w:val="00D20EA9"/>
  </w:style>
  <w:style w:type="character" w:customStyle="1" w:styleId="WW8Num41z7">
    <w:name w:val="WW8Num41z7"/>
    <w:qFormat/>
    <w:rsid w:val="00D20EA9"/>
  </w:style>
  <w:style w:type="character" w:customStyle="1" w:styleId="WW8Num41z8">
    <w:name w:val="WW8Num41z8"/>
    <w:qFormat/>
    <w:rsid w:val="00D20EA9"/>
  </w:style>
  <w:style w:type="character" w:customStyle="1" w:styleId="WW8Num42z0">
    <w:name w:val="WW8Num42z0"/>
    <w:qFormat/>
    <w:rsid w:val="00D20EA9"/>
    <w:rPr>
      <w:rFonts w:hint="default"/>
    </w:rPr>
  </w:style>
  <w:style w:type="character" w:customStyle="1" w:styleId="WW8Num42z1">
    <w:name w:val="WW8Num42z1"/>
    <w:qFormat/>
    <w:rsid w:val="00D20EA9"/>
  </w:style>
  <w:style w:type="character" w:customStyle="1" w:styleId="WW8Num42z2">
    <w:name w:val="WW8Num42z2"/>
    <w:qFormat/>
    <w:rsid w:val="00D20EA9"/>
  </w:style>
  <w:style w:type="character" w:customStyle="1" w:styleId="WW8Num42z3">
    <w:name w:val="WW8Num42z3"/>
    <w:qFormat/>
    <w:rsid w:val="00D20EA9"/>
  </w:style>
  <w:style w:type="character" w:customStyle="1" w:styleId="WW8Num42z4">
    <w:name w:val="WW8Num42z4"/>
    <w:qFormat/>
    <w:rsid w:val="00D20EA9"/>
  </w:style>
  <w:style w:type="character" w:customStyle="1" w:styleId="WW8Num42z5">
    <w:name w:val="WW8Num42z5"/>
    <w:qFormat/>
    <w:rsid w:val="00D20EA9"/>
  </w:style>
  <w:style w:type="character" w:customStyle="1" w:styleId="WW8Num42z6">
    <w:name w:val="WW8Num42z6"/>
    <w:qFormat/>
    <w:rsid w:val="00D20EA9"/>
  </w:style>
  <w:style w:type="character" w:customStyle="1" w:styleId="WW8Num42z7">
    <w:name w:val="WW8Num42z7"/>
    <w:qFormat/>
    <w:rsid w:val="00D20EA9"/>
  </w:style>
  <w:style w:type="character" w:customStyle="1" w:styleId="WW8Num42z8">
    <w:name w:val="WW8Num42z8"/>
    <w:qFormat/>
    <w:rsid w:val="00D20EA9"/>
  </w:style>
  <w:style w:type="character" w:customStyle="1" w:styleId="WW8Num43z0">
    <w:name w:val="WW8Num43z0"/>
    <w:qFormat/>
    <w:rsid w:val="00D20EA9"/>
    <w:rPr>
      <w:rFonts w:hint="default"/>
    </w:rPr>
  </w:style>
  <w:style w:type="character" w:customStyle="1" w:styleId="WW8Num43z1">
    <w:name w:val="WW8Num43z1"/>
    <w:qFormat/>
    <w:rsid w:val="00D20EA9"/>
  </w:style>
  <w:style w:type="character" w:customStyle="1" w:styleId="WW8Num43z2">
    <w:name w:val="WW8Num43z2"/>
    <w:qFormat/>
    <w:rsid w:val="00D20EA9"/>
  </w:style>
  <w:style w:type="character" w:customStyle="1" w:styleId="WW8Num43z3">
    <w:name w:val="WW8Num43z3"/>
    <w:qFormat/>
    <w:rsid w:val="00D20EA9"/>
  </w:style>
  <w:style w:type="character" w:customStyle="1" w:styleId="WW8Num43z4">
    <w:name w:val="WW8Num43z4"/>
    <w:qFormat/>
    <w:rsid w:val="00D20EA9"/>
  </w:style>
  <w:style w:type="character" w:customStyle="1" w:styleId="WW8Num43z5">
    <w:name w:val="WW8Num43z5"/>
    <w:qFormat/>
    <w:rsid w:val="00D20EA9"/>
  </w:style>
  <w:style w:type="character" w:customStyle="1" w:styleId="WW8Num43z6">
    <w:name w:val="WW8Num43z6"/>
    <w:qFormat/>
    <w:rsid w:val="00D20EA9"/>
  </w:style>
  <w:style w:type="character" w:customStyle="1" w:styleId="WW8Num43z7">
    <w:name w:val="WW8Num43z7"/>
    <w:qFormat/>
    <w:rsid w:val="00D20EA9"/>
  </w:style>
  <w:style w:type="character" w:customStyle="1" w:styleId="WW8Num43z8">
    <w:name w:val="WW8Num43z8"/>
    <w:qFormat/>
    <w:rsid w:val="00D20EA9"/>
  </w:style>
  <w:style w:type="character" w:customStyle="1" w:styleId="WW8Num44z0">
    <w:name w:val="WW8Num44z0"/>
    <w:qFormat/>
    <w:rsid w:val="00D20EA9"/>
    <w:rPr>
      <w:rFonts w:hint="default"/>
    </w:rPr>
  </w:style>
  <w:style w:type="character" w:customStyle="1" w:styleId="WW8Num44z1">
    <w:name w:val="WW8Num44z1"/>
    <w:qFormat/>
    <w:rsid w:val="00D20EA9"/>
  </w:style>
  <w:style w:type="character" w:customStyle="1" w:styleId="WW8Num44z2">
    <w:name w:val="WW8Num44z2"/>
    <w:qFormat/>
    <w:rsid w:val="00D20EA9"/>
  </w:style>
  <w:style w:type="character" w:customStyle="1" w:styleId="WW8Num44z3">
    <w:name w:val="WW8Num44z3"/>
    <w:qFormat/>
    <w:rsid w:val="00D20EA9"/>
  </w:style>
  <w:style w:type="character" w:customStyle="1" w:styleId="WW8Num44z4">
    <w:name w:val="WW8Num44z4"/>
    <w:qFormat/>
    <w:rsid w:val="00D20EA9"/>
  </w:style>
  <w:style w:type="character" w:customStyle="1" w:styleId="WW8Num44z5">
    <w:name w:val="WW8Num44z5"/>
    <w:qFormat/>
    <w:rsid w:val="00D20EA9"/>
  </w:style>
  <w:style w:type="character" w:customStyle="1" w:styleId="WW8Num44z6">
    <w:name w:val="WW8Num44z6"/>
    <w:qFormat/>
    <w:rsid w:val="00D20EA9"/>
  </w:style>
  <w:style w:type="character" w:customStyle="1" w:styleId="WW8Num44z7">
    <w:name w:val="WW8Num44z7"/>
    <w:qFormat/>
    <w:rsid w:val="00D20EA9"/>
  </w:style>
  <w:style w:type="character" w:customStyle="1" w:styleId="WW8Num44z8">
    <w:name w:val="WW8Num44z8"/>
    <w:qFormat/>
    <w:rsid w:val="00D20EA9"/>
  </w:style>
  <w:style w:type="character" w:customStyle="1" w:styleId="WW8Num45z0">
    <w:name w:val="WW8Num45z0"/>
    <w:qFormat/>
    <w:rsid w:val="00D20EA9"/>
    <w:rPr>
      <w:rFonts w:hint="default"/>
    </w:rPr>
  </w:style>
  <w:style w:type="character" w:customStyle="1" w:styleId="WW8Num45z1">
    <w:name w:val="WW8Num45z1"/>
    <w:qFormat/>
    <w:rsid w:val="00D20EA9"/>
  </w:style>
  <w:style w:type="character" w:customStyle="1" w:styleId="WW8Num45z2">
    <w:name w:val="WW8Num45z2"/>
    <w:qFormat/>
    <w:rsid w:val="00D20EA9"/>
  </w:style>
  <w:style w:type="character" w:customStyle="1" w:styleId="WW8Num45z3">
    <w:name w:val="WW8Num45z3"/>
    <w:qFormat/>
    <w:rsid w:val="00D20EA9"/>
  </w:style>
  <w:style w:type="character" w:customStyle="1" w:styleId="WW8Num45z4">
    <w:name w:val="WW8Num45z4"/>
    <w:qFormat/>
    <w:rsid w:val="00D20EA9"/>
  </w:style>
  <w:style w:type="character" w:customStyle="1" w:styleId="WW8Num45z5">
    <w:name w:val="WW8Num45z5"/>
    <w:qFormat/>
    <w:rsid w:val="00D20EA9"/>
  </w:style>
  <w:style w:type="character" w:customStyle="1" w:styleId="WW8Num45z6">
    <w:name w:val="WW8Num45z6"/>
    <w:qFormat/>
    <w:rsid w:val="00D20EA9"/>
  </w:style>
  <w:style w:type="character" w:customStyle="1" w:styleId="WW8Num45z7">
    <w:name w:val="WW8Num45z7"/>
    <w:qFormat/>
    <w:rsid w:val="00D20EA9"/>
  </w:style>
  <w:style w:type="character" w:customStyle="1" w:styleId="WW8Num45z8">
    <w:name w:val="WW8Num45z8"/>
    <w:qFormat/>
    <w:rsid w:val="00D20EA9"/>
  </w:style>
  <w:style w:type="character" w:customStyle="1" w:styleId="WW8Num46z0">
    <w:name w:val="WW8Num46z0"/>
    <w:qFormat/>
    <w:rsid w:val="00D20EA9"/>
    <w:rPr>
      <w:rFonts w:ascii="Verdana" w:hAnsi="Verdana" w:cs="Verdana" w:hint="default"/>
      <w:color w:val="auto"/>
      <w:sz w:val="20"/>
      <w:szCs w:val="20"/>
    </w:rPr>
  </w:style>
  <w:style w:type="character" w:customStyle="1" w:styleId="WW8Num46z1">
    <w:name w:val="WW8Num46z1"/>
    <w:qFormat/>
    <w:rsid w:val="00D20EA9"/>
  </w:style>
  <w:style w:type="character" w:customStyle="1" w:styleId="WW8Num46z2">
    <w:name w:val="WW8Num46z2"/>
    <w:qFormat/>
    <w:rsid w:val="00D20EA9"/>
  </w:style>
  <w:style w:type="character" w:customStyle="1" w:styleId="WW8Num46z3">
    <w:name w:val="WW8Num46z3"/>
    <w:qFormat/>
    <w:rsid w:val="00D20EA9"/>
  </w:style>
  <w:style w:type="character" w:customStyle="1" w:styleId="WW8Num46z4">
    <w:name w:val="WW8Num46z4"/>
    <w:qFormat/>
    <w:rsid w:val="00D20EA9"/>
  </w:style>
  <w:style w:type="character" w:customStyle="1" w:styleId="WW8Num46z5">
    <w:name w:val="WW8Num46z5"/>
    <w:qFormat/>
    <w:rsid w:val="00D20EA9"/>
  </w:style>
  <w:style w:type="character" w:customStyle="1" w:styleId="WW8Num46z6">
    <w:name w:val="WW8Num46z6"/>
    <w:qFormat/>
    <w:rsid w:val="00D20EA9"/>
  </w:style>
  <w:style w:type="character" w:customStyle="1" w:styleId="WW8Num46z7">
    <w:name w:val="WW8Num46z7"/>
    <w:qFormat/>
    <w:rsid w:val="00D20EA9"/>
  </w:style>
  <w:style w:type="character" w:customStyle="1" w:styleId="WW8Num46z8">
    <w:name w:val="WW8Num46z8"/>
    <w:qFormat/>
    <w:rsid w:val="00D20EA9"/>
  </w:style>
  <w:style w:type="character" w:customStyle="1" w:styleId="WW8Num47z0">
    <w:name w:val="WW8Num47z0"/>
    <w:qFormat/>
    <w:rsid w:val="00D20EA9"/>
    <w:rPr>
      <w:rFonts w:ascii="Verdana" w:hAnsi="Verdana" w:cs="Arial" w:hint="default"/>
      <w:color w:val="auto"/>
      <w:sz w:val="20"/>
      <w:szCs w:val="20"/>
    </w:rPr>
  </w:style>
  <w:style w:type="character" w:customStyle="1" w:styleId="WW8Num47z1">
    <w:name w:val="WW8Num47z1"/>
    <w:qFormat/>
    <w:rsid w:val="00D20EA9"/>
  </w:style>
  <w:style w:type="character" w:customStyle="1" w:styleId="WW8Num47z2">
    <w:name w:val="WW8Num47z2"/>
    <w:qFormat/>
    <w:rsid w:val="00D20EA9"/>
  </w:style>
  <w:style w:type="character" w:customStyle="1" w:styleId="WW8Num47z3">
    <w:name w:val="WW8Num47z3"/>
    <w:qFormat/>
    <w:rsid w:val="00D20EA9"/>
  </w:style>
  <w:style w:type="character" w:customStyle="1" w:styleId="WW8Num47z4">
    <w:name w:val="WW8Num47z4"/>
    <w:qFormat/>
    <w:rsid w:val="00D20EA9"/>
  </w:style>
  <w:style w:type="character" w:customStyle="1" w:styleId="WW8Num47z5">
    <w:name w:val="WW8Num47z5"/>
    <w:qFormat/>
    <w:rsid w:val="00D20EA9"/>
  </w:style>
  <w:style w:type="character" w:customStyle="1" w:styleId="WW8Num47z6">
    <w:name w:val="WW8Num47z6"/>
    <w:qFormat/>
    <w:rsid w:val="00D20EA9"/>
  </w:style>
  <w:style w:type="character" w:customStyle="1" w:styleId="WW8Num47z7">
    <w:name w:val="WW8Num47z7"/>
    <w:qFormat/>
    <w:rsid w:val="00D20EA9"/>
  </w:style>
  <w:style w:type="character" w:customStyle="1" w:styleId="WW8Num47z8">
    <w:name w:val="WW8Num47z8"/>
    <w:qFormat/>
    <w:rsid w:val="00D20EA9"/>
  </w:style>
  <w:style w:type="character" w:customStyle="1" w:styleId="Odwoaniedokomentarza1">
    <w:name w:val="Odwołanie do komentarza1"/>
    <w:qFormat/>
    <w:rsid w:val="00D20EA9"/>
    <w:rPr>
      <w:sz w:val="16"/>
      <w:szCs w:val="16"/>
    </w:rPr>
  </w:style>
  <w:style w:type="paragraph" w:customStyle="1" w:styleId="Tekstkomentarza1">
    <w:name w:val="Tekst komentarza1"/>
    <w:basedOn w:val="Normalny"/>
    <w:qFormat/>
    <w:rsid w:val="00D20EA9"/>
    <w:pPr>
      <w:spacing w:after="200"/>
    </w:pPr>
    <w:rPr>
      <w:rFonts w:ascii="Calibri" w:eastAsia="Calibri" w:hAnsi="Calibri"/>
    </w:rPr>
  </w:style>
  <w:style w:type="character" w:customStyle="1" w:styleId="TekstkomentarzaZnak1">
    <w:name w:val="Tekst komentarza Znak1"/>
    <w:uiPriority w:val="99"/>
    <w:semiHidden/>
    <w:qFormat/>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qFormat/>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qFormat/>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qFormat/>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qFormat/>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qFormat/>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qFormat/>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qFormat/>
    <w:rsid w:val="00D20EA9"/>
  </w:style>
  <w:style w:type="paragraph" w:customStyle="1" w:styleId="xl73">
    <w:name w:val="xl73"/>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qFormat/>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qFormat/>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qFormat/>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qFormat/>
    <w:rsid w:val="00D20EA9"/>
  </w:style>
  <w:style w:type="numbering" w:customStyle="1" w:styleId="Bezlisty7">
    <w:name w:val="Bez listy7"/>
    <w:next w:val="Bezlisty"/>
    <w:uiPriority w:val="99"/>
    <w:semiHidden/>
    <w:unhideWhenUsed/>
    <w:qFormat/>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qFormat/>
    <w:rsid w:val="001075B1"/>
  </w:style>
  <w:style w:type="character" w:customStyle="1" w:styleId="Nagwek2Znak">
    <w:name w:val="Nagłówek 2 Znak"/>
    <w:basedOn w:val="Domylnaczcionkaakapitu"/>
    <w:link w:val="Nagwek2"/>
    <w:uiPriority w:val="9"/>
    <w:qFormat/>
    <w:rsid w:val="007054DF"/>
    <w:rPr>
      <w:rFonts w:asciiTheme="majorHAnsi" w:eastAsiaTheme="majorEastAsia" w:hAnsiTheme="majorHAnsi" w:cstheme="majorBidi"/>
      <w:b/>
      <w:bCs/>
      <w:color w:val="4F81BD" w:themeColor="accent1"/>
      <w:sz w:val="26"/>
      <w:szCs w:val="26"/>
      <w:lang w:eastAsia="ar-SA"/>
    </w:rPr>
  </w:style>
  <w:style w:type="character" w:customStyle="1" w:styleId="czeinternetowe">
    <w:name w:val="Łącze internetowe"/>
    <w:uiPriority w:val="99"/>
    <w:rsid w:val="0064587B"/>
    <w:rPr>
      <w:color w:val="0000FF"/>
      <w:u w:val="single"/>
    </w:rPr>
  </w:style>
  <w:style w:type="character" w:customStyle="1" w:styleId="Zakotwiczenieprzypisukocowego">
    <w:name w:val="Zakotwiczenie przypisu końcowego"/>
    <w:rsid w:val="0064587B"/>
    <w:rPr>
      <w:vertAlign w:val="superscript"/>
    </w:rPr>
  </w:style>
  <w:style w:type="character" w:customStyle="1" w:styleId="EndnoteCharacters">
    <w:name w:val="Endnote Characters"/>
    <w:uiPriority w:val="99"/>
    <w:semiHidden/>
    <w:unhideWhenUsed/>
    <w:qFormat/>
    <w:rsid w:val="0064587B"/>
    <w:rPr>
      <w:vertAlign w:val="superscript"/>
    </w:rPr>
  </w:style>
  <w:style w:type="character" w:customStyle="1" w:styleId="Zakotwiczenieprzypisudolnego">
    <w:name w:val="Zakotwiczenie przypisu dolnego"/>
    <w:rsid w:val="0064587B"/>
    <w:rPr>
      <w:vertAlign w:val="superscript"/>
    </w:rPr>
  </w:style>
  <w:style w:type="character" w:customStyle="1" w:styleId="FootnoteCharacters">
    <w:name w:val="Footnote Characters"/>
    <w:uiPriority w:val="99"/>
    <w:semiHidden/>
    <w:unhideWhenUsed/>
    <w:qFormat/>
    <w:rsid w:val="0064587B"/>
    <w:rPr>
      <w:shd w:val="clear" w:color="auto" w:fill="auto"/>
      <w:vertAlign w:val="superscript"/>
    </w:rPr>
  </w:style>
  <w:style w:type="character" w:customStyle="1" w:styleId="Odwiedzoneczeinternetowe">
    <w:name w:val="Odwiedzone łącze internetowe"/>
    <w:uiPriority w:val="99"/>
    <w:semiHidden/>
    <w:unhideWhenUsed/>
    <w:rsid w:val="0064587B"/>
    <w:rPr>
      <w:color w:val="954F72"/>
      <w:u w:val="single"/>
    </w:rPr>
  </w:style>
  <w:style w:type="paragraph" w:styleId="Legenda">
    <w:name w:val="caption"/>
    <w:basedOn w:val="Normalny"/>
    <w:qFormat/>
    <w:rsid w:val="0064587B"/>
    <w:pPr>
      <w:suppressLineNumbers/>
      <w:spacing w:before="120" w:after="120"/>
    </w:pPr>
    <w:rPr>
      <w:rFonts w:cs="Lucida Sans"/>
      <w:i/>
      <w:iCs/>
      <w:sz w:val="24"/>
      <w:szCs w:val="24"/>
    </w:rPr>
  </w:style>
  <w:style w:type="paragraph" w:customStyle="1" w:styleId="Gwkaistopka">
    <w:name w:val="Główka i stopka"/>
    <w:basedOn w:val="Normalny"/>
    <w:qFormat/>
    <w:rsid w:val="0064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622E-399D-4E53-98D3-5DF41B0C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142</Pages>
  <Words>36528</Words>
  <Characters>219169</Characters>
  <Application>Microsoft Office Word</Application>
  <DocSecurity>0</DocSecurity>
  <Lines>1826</Lines>
  <Paragraphs>510</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255187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Andrzej Białek</cp:lastModifiedBy>
  <cp:revision>46</cp:revision>
  <cp:lastPrinted>2021-01-18T11:48:00Z</cp:lastPrinted>
  <dcterms:created xsi:type="dcterms:W3CDTF">2021-10-21T09:05:00Z</dcterms:created>
  <dcterms:modified xsi:type="dcterms:W3CDTF">2021-12-13T14:35:00Z</dcterms:modified>
</cp:coreProperties>
</file>