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B12E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1A19EB2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F6029C3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72F06D0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422545D6" w14:textId="77777777" w:rsidR="008060D7" w:rsidRPr="004D1BBE" w:rsidRDefault="008060D7">
      <w:pPr>
        <w:rPr>
          <w:rFonts w:ascii="Arial" w:hAnsi="Arial" w:cs="Arial"/>
        </w:rPr>
      </w:pPr>
    </w:p>
    <w:p w14:paraId="2AF4E847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7FB4DA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E49C67F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A91E91">
        <w:rPr>
          <w:rFonts w:ascii="Arial" w:hAnsi="Arial" w:cs="Arial"/>
          <w:b/>
          <w:sz w:val="28"/>
          <w:szCs w:val="28"/>
        </w:rPr>
        <w:t xml:space="preserve"> Powiatowa</w:t>
      </w:r>
    </w:p>
    <w:p w14:paraId="3F50AB9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4D27A59" w14:textId="77777777" w:rsidR="008060D7" w:rsidRPr="004D1BBE" w:rsidRDefault="00A91E91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Mławie</w:t>
      </w:r>
    </w:p>
    <w:p w14:paraId="69AC634C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56A58F1" w14:textId="638BB23E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1747F2">
        <w:rPr>
          <w:rFonts w:ascii="Arial" w:hAnsi="Arial" w:cs="Arial"/>
          <w:iCs/>
          <w:sz w:val="24"/>
          <w:szCs w:val="24"/>
        </w:rPr>
        <w:t>t.j</w:t>
      </w:r>
      <w:proofErr w:type="spellEnd"/>
      <w:r w:rsidR="001747F2">
        <w:rPr>
          <w:rFonts w:ascii="Arial" w:hAnsi="Arial" w:cs="Arial"/>
          <w:iCs/>
          <w:sz w:val="24"/>
          <w:szCs w:val="24"/>
        </w:rPr>
        <w:t>. Dz.U.</w:t>
      </w:r>
      <w:r w:rsidR="00F320E2">
        <w:rPr>
          <w:rFonts w:ascii="Arial" w:hAnsi="Arial" w:cs="Arial"/>
          <w:iCs/>
          <w:sz w:val="24"/>
          <w:szCs w:val="24"/>
        </w:rPr>
        <w:t xml:space="preserve"> z</w:t>
      </w:r>
      <w:r w:rsidR="001747F2">
        <w:rPr>
          <w:rFonts w:ascii="Arial" w:hAnsi="Arial" w:cs="Arial"/>
          <w:iCs/>
          <w:sz w:val="24"/>
          <w:szCs w:val="24"/>
        </w:rPr>
        <w:t xml:space="preserve"> 20</w:t>
      </w:r>
      <w:r w:rsidR="00F320E2">
        <w:rPr>
          <w:rFonts w:ascii="Arial" w:hAnsi="Arial" w:cs="Arial"/>
          <w:iCs/>
          <w:sz w:val="24"/>
          <w:szCs w:val="24"/>
        </w:rPr>
        <w:t>20</w:t>
      </w:r>
      <w:r w:rsidR="00B12529">
        <w:rPr>
          <w:rFonts w:ascii="Arial" w:hAnsi="Arial" w:cs="Arial"/>
          <w:iCs/>
          <w:sz w:val="24"/>
          <w:szCs w:val="24"/>
        </w:rPr>
        <w:t xml:space="preserve"> </w:t>
      </w:r>
      <w:r w:rsidR="00F320E2">
        <w:rPr>
          <w:rFonts w:ascii="Arial" w:hAnsi="Arial" w:cs="Arial"/>
          <w:iCs/>
          <w:sz w:val="24"/>
          <w:szCs w:val="24"/>
        </w:rPr>
        <w:t>r.</w:t>
      </w:r>
      <w:r w:rsidR="001747F2">
        <w:rPr>
          <w:rFonts w:ascii="Arial" w:hAnsi="Arial" w:cs="Arial"/>
          <w:iCs/>
          <w:sz w:val="24"/>
          <w:szCs w:val="24"/>
        </w:rPr>
        <w:t xml:space="preserve"> poz. 1</w:t>
      </w:r>
      <w:r w:rsidR="00F320E2">
        <w:rPr>
          <w:rFonts w:ascii="Arial" w:hAnsi="Arial" w:cs="Arial"/>
          <w:iCs/>
          <w:sz w:val="24"/>
          <w:szCs w:val="24"/>
        </w:rPr>
        <w:t>333, 2127, 2320; z 2021r. poz. 11, 234, 282)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BE2D27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7B112EC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F2FAC9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2FD1A4A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2E63EE8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60822B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51280465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073D6898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A34A34" w:rsidRPr="00446A4A" w14:paraId="7424AFF7" w14:textId="77777777" w:rsidTr="00A34A3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E230C9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557677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C978C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2AB89E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9F94ED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1F52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36C6B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5372236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CC45C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E35BDFD" w14:textId="77777777" w:rsidTr="00A34A3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E7F836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DFE26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3FD4BCD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751F52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2DCEFB0" w14:textId="77777777" w:rsidTr="00A34A3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C68C4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0FCF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F5D3A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3C6209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55A5F7F" w14:textId="77777777" w:rsidTr="00A34A3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E3FA9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07F6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4F3FCB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F31D23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2F357E6B" w14:textId="77777777" w:rsidTr="00A34A34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0E6AF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2A922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13D057B" w14:textId="77777777" w:rsidTr="00A34A34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323F94B5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C38A25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33B7F0F7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2A4110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B2DA5C3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3E5A3DBF" w14:textId="77777777" w:rsidTr="00A34A34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D07F8C8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5DFD3D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6CFCE5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D2CBE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89D792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C3CAA3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A34A34" w:rsidRPr="00446A4A" w14:paraId="4B12B2AE" w14:textId="77777777" w:rsidTr="00A34A34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6FF8C5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4B8028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244F65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AAB3B8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6176E4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EF6C1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E1A3C9" w14:textId="77777777" w:rsidR="001F3132" w:rsidRDefault="00AA212A" w:rsidP="001F3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</w:p>
    <w:p w14:paraId="7E626766" w14:textId="77777777" w:rsidR="001F3132" w:rsidRDefault="001F3132" w:rsidP="001F3132">
      <w:pPr>
        <w:rPr>
          <w:rFonts w:ascii="Arial" w:hAnsi="Arial" w:cs="Arial"/>
          <w:sz w:val="24"/>
          <w:szCs w:val="24"/>
        </w:rPr>
      </w:pPr>
    </w:p>
    <w:p w14:paraId="275D8E83" w14:textId="58ED4D70" w:rsidR="008060D7" w:rsidRPr="004D1BBE" w:rsidRDefault="001F3132" w:rsidP="001F3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B30EE23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F2C978C" w14:textId="6B334225" w:rsidR="00AA212A" w:rsidRPr="00446A4A" w:rsidRDefault="009F7A7F" w:rsidP="002939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Wymagane z</w:t>
      </w:r>
      <w:r w:rsidR="00AA212A" w:rsidRPr="00446A4A">
        <w:rPr>
          <w:rFonts w:ascii="Arial" w:hAnsi="Arial" w:cs="Arial"/>
          <w:sz w:val="18"/>
        </w:rPr>
        <w:t>ałączniki:</w:t>
      </w:r>
    </w:p>
    <w:p w14:paraId="5CBE9FB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1802F340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443A8CB5" w14:textId="448415E8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5F5C8E56" w14:textId="38A66C0B" w:rsidR="001F3132" w:rsidRDefault="00B12529" w:rsidP="001F3132">
      <w:pPr>
        <w:numPr>
          <w:ilvl w:val="0"/>
          <w:numId w:val="5"/>
        </w:numPr>
        <w:rPr>
          <w:rFonts w:ascii="Arial" w:hAnsi="Arial" w:cs="Arial"/>
          <w:sz w:val="18"/>
        </w:rPr>
        <w:sectPr w:rsidR="001F3132" w:rsidSect="00194FE5">
          <w:headerReference w:type="default" r:id="rId7"/>
          <w:footerReference w:type="default" r:id="rId8"/>
          <w:pgSz w:w="11906" w:h="16838"/>
          <w:pgMar w:top="568" w:right="1134" w:bottom="851" w:left="1134" w:header="426" w:footer="335" w:gutter="0"/>
          <w:cols w:space="708"/>
          <w:docGrid w:linePitch="272"/>
        </w:sectPr>
      </w:pPr>
      <w:r>
        <w:rPr>
          <w:rFonts w:ascii="Arial" w:hAnsi="Arial" w:cs="Arial"/>
          <w:sz w:val="18"/>
        </w:rPr>
        <w:t>I</w:t>
      </w:r>
      <w:r w:rsidRPr="001F3132">
        <w:rPr>
          <w:rFonts w:ascii="Arial" w:hAnsi="Arial" w:cs="Arial"/>
          <w:sz w:val="18"/>
        </w:rPr>
        <w:t>nformacja</w:t>
      </w:r>
      <w:r w:rsidR="001F3132" w:rsidRPr="001F3132">
        <w:rPr>
          <w:rFonts w:ascii="Arial" w:hAnsi="Arial" w:cs="Arial"/>
          <w:sz w:val="18"/>
        </w:rPr>
        <w:t xml:space="preserve"> o przetwarzaniu danych osobowych</w:t>
      </w:r>
    </w:p>
    <w:p w14:paraId="48D67141" w14:textId="77777777" w:rsidR="001F3132" w:rsidRDefault="001F3132" w:rsidP="001F3132">
      <w:pPr>
        <w:pStyle w:val="NormalnyWeb"/>
        <w:spacing w:before="0" w:beforeAutospacing="0" w:after="0" w:afterAutospacing="0"/>
        <w:jc w:val="center"/>
        <w:rPr>
          <w:rFonts w:ascii="PT Sans" w:hAnsi="PT Sans"/>
          <w:b/>
          <w:bCs/>
          <w:color w:val="101010"/>
          <w:sz w:val="32"/>
          <w:szCs w:val="32"/>
        </w:rPr>
      </w:pPr>
      <w:r w:rsidRPr="00411386">
        <w:rPr>
          <w:rFonts w:ascii="PT Sans" w:hAnsi="PT Sans"/>
          <w:b/>
          <w:bCs/>
          <w:color w:val="101010"/>
          <w:sz w:val="32"/>
          <w:szCs w:val="32"/>
        </w:rPr>
        <w:lastRenderedPageBreak/>
        <w:t>Ogólna informacja o przetwarzaniu danych osobowych przez Komendanta Powiatowego PSP w Mławie</w:t>
      </w:r>
    </w:p>
    <w:p w14:paraId="65C3A3DA" w14:textId="77777777" w:rsidR="001F3132" w:rsidRPr="00411386" w:rsidRDefault="001F3132" w:rsidP="001F3132">
      <w:pPr>
        <w:pStyle w:val="NormalnyWeb"/>
        <w:spacing w:before="0" w:beforeAutospacing="0" w:after="0" w:afterAutospacing="0"/>
        <w:jc w:val="center"/>
        <w:rPr>
          <w:rFonts w:ascii="PT Sans" w:hAnsi="PT Sans"/>
          <w:b/>
          <w:bCs/>
          <w:color w:val="101010"/>
          <w:sz w:val="32"/>
          <w:szCs w:val="32"/>
        </w:rPr>
      </w:pPr>
    </w:p>
    <w:p w14:paraId="1D71C8D9" w14:textId="77777777" w:rsidR="001F3132" w:rsidRPr="00B51882" w:rsidRDefault="001F3132" w:rsidP="001F3132">
      <w:pPr>
        <w:pStyle w:val="NormalnyWeb"/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Zgodnie z art. 13 ust. 1 i 2 oraz art.14 ust. 1 i 2 ogólnego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że:</w:t>
      </w:r>
    </w:p>
    <w:p w14:paraId="313300D4" w14:textId="77777777" w:rsidR="001F313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 xml:space="preserve">Administratorem przetwarzającym Pani/Pana dane osobowe jest: Komendant Powiatowy </w:t>
      </w:r>
      <w:r>
        <w:rPr>
          <w:rFonts w:ascii="PT Sans" w:hAnsi="PT Sans"/>
          <w:color w:val="101010"/>
          <w:sz w:val="21"/>
          <w:szCs w:val="21"/>
        </w:rPr>
        <w:t xml:space="preserve">        </w:t>
      </w:r>
      <w:r w:rsidRPr="00B51882">
        <w:rPr>
          <w:rFonts w:ascii="PT Sans" w:hAnsi="PT Sans"/>
          <w:color w:val="101010"/>
          <w:sz w:val="21"/>
          <w:szCs w:val="21"/>
        </w:rPr>
        <w:t>Państwowej Straży Pożarnej w Mławie; adres: ul. Padlewskiego 15, 06-500 Mława; tel.: 0-23 654-33-85.</w:t>
      </w:r>
    </w:p>
    <w:p w14:paraId="0CB3903F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U Administratora wyznaczony został Inspektor Ochrony Danych, z którym można skontaktować się pisząc na adres poczty elektronicznej </w:t>
      </w:r>
      <w:hyperlink r:id="rId9" w:history="1">
        <w:r w:rsidRPr="00B51882">
          <w:rPr>
            <w:rStyle w:val="Hipercze"/>
            <w:rFonts w:ascii="PT Sans" w:hAnsi="PT Sans"/>
            <w:color w:val="D60D0D"/>
            <w:sz w:val="21"/>
            <w:szCs w:val="21"/>
          </w:rPr>
          <w:t>ochrona.danych@mazowsze.straz.pl</w:t>
        </w:r>
      </w:hyperlink>
      <w:r w:rsidRPr="00B51882">
        <w:rPr>
          <w:rFonts w:ascii="PT Sans" w:hAnsi="PT Sans"/>
          <w:color w:val="101010"/>
          <w:sz w:val="21"/>
          <w:szCs w:val="21"/>
        </w:rPr>
        <w:t> lub na adres pocztowy: 02-672 Warszawa ul. Domaniewska 40.</w:t>
      </w:r>
    </w:p>
    <w:p w14:paraId="5FB18273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Pani/Pana dane osobowe przetwarzane będą w celu wypełnienia obowiązków:</w:t>
      </w:r>
    </w:p>
    <w:p w14:paraId="37E64D25" w14:textId="77777777" w:rsidR="001F3132" w:rsidRDefault="001F3132" w:rsidP="001F313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wynikających z zawartej umowy lub do podjęcia niezbędnych działań przed jej zawarciem na podstawie art. 6 ust. 1 lit b) RODO,</w:t>
      </w:r>
    </w:p>
    <w:p w14:paraId="192A5657" w14:textId="77777777" w:rsidR="001F3132" w:rsidRPr="00BC337F" w:rsidRDefault="001F3132" w:rsidP="001F313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 xml:space="preserve">prawnych ciążących na Administratorze, w tym również innych niezbędnych do </w:t>
      </w:r>
      <w:r>
        <w:rPr>
          <w:rFonts w:ascii="PT Sans" w:hAnsi="PT Sans"/>
          <w:color w:val="101010"/>
          <w:sz w:val="21"/>
          <w:szCs w:val="21"/>
        </w:rPr>
        <w:t xml:space="preserve">   </w:t>
      </w:r>
      <w:r w:rsidRPr="00B51882">
        <w:rPr>
          <w:rFonts w:ascii="PT Sans" w:hAnsi="PT Sans"/>
          <w:color w:val="101010"/>
          <w:sz w:val="21"/>
          <w:szCs w:val="21"/>
        </w:rPr>
        <w:t>ochrony żywotnych interesów osoby, której dane dotyczą lub innych osób, a także zadań niezbędnych do wykonania zadania realizowanego w interesie publicznym lub w ramach sprawowania władzy publicznej powierzonej Administratorowi, na podstawie art. 6 ust. 1 lit c),d) i/lub e) RODO, w szczególności w ramach działań takich jak:</w:t>
      </w:r>
    </w:p>
    <w:p w14:paraId="083F0F8A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rozpoznawanie zagrożeń pożarowych i innych miejscowych zagrożeń,</w:t>
      </w:r>
    </w:p>
    <w:p w14:paraId="7643E2FE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organizowanie i prowadzenie akcji ratowniczych w czasie pożarów, klęsk żywiołowych lub likwidacji miejscowych zagrożeń, w tym obsługa zgłoszeń alarmowych, także z wykorzystaniem Systemu Wspomagania Dowodzenia Państwowej Straży Pożarnej (SWD PSP),</w:t>
      </w:r>
    </w:p>
    <w:p w14:paraId="25681D84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wykonywanie pomocniczych specjalistycznych czynności ratowniczych w czasie klęsk żywiołowych lub likwidacji miejscowych zagrożeń przez inne służby ratownicze,</w:t>
      </w:r>
    </w:p>
    <w:p w14:paraId="26411284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kształcenie kadr dla potrzeb jednostek ochrony przeciwpożarowej,</w:t>
      </w:r>
    </w:p>
    <w:p w14:paraId="29702952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nadzór nad przestrzeganiem przepisów przeciwpożarowych,</w:t>
      </w:r>
    </w:p>
    <w:p w14:paraId="4EEE00AF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prowadzenie rejestru korespondencji przychodzącej i wychodzącej,</w:t>
      </w:r>
    </w:p>
    <w:p w14:paraId="1B9D27DF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rozpatrywanie spraw, wniosków, skarg, zażaleń zgodnie z właściwością rzeczową,</w:t>
      </w:r>
    </w:p>
    <w:p w14:paraId="770F57DF" w14:textId="77777777" w:rsidR="001F3132" w:rsidRPr="00B51882" w:rsidRDefault="001F3132" w:rsidP="001F3132">
      <w:pPr>
        <w:pStyle w:val="NormalnyWeb"/>
        <w:spacing w:before="0" w:beforeAutospacing="0" w:after="0" w:afterAutospacing="0"/>
        <w:ind w:left="72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sym w:font="Symbol" w:char="F0BE"/>
      </w:r>
      <w:r w:rsidRPr="00B51882">
        <w:rPr>
          <w:rFonts w:ascii="PT Sans" w:hAnsi="PT Sans"/>
          <w:color w:val="101010"/>
          <w:sz w:val="21"/>
          <w:szCs w:val="21"/>
        </w:rPr>
        <w:t xml:space="preserve"> zapewnienie bezpieczeństwa osób i mienia przez Administratora.</w:t>
      </w:r>
    </w:p>
    <w:p w14:paraId="22AAF941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Pani/Pana dane osobowe mogą być przetwarzane także na podstawie zgody udzielonej przez osobę, której dane dotyczą, w szczególności podczas inicjowania przedsięwzięć w zakresie kultury i wiedzy pożarniczej lub w sytuacjach wynikających z inicjatywy osoby, której dane dotyczą, na podstawie art. 6 ust. 1 lit a),</w:t>
      </w:r>
    </w:p>
    <w:p w14:paraId="1428F42E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Pani/Pana dane osobowe pozyskiwane są bezpośrednio od osoby, której dane dotyczą, osoby, której dotyczy przedmiot działań jednostek ochrony przeciwpożarowej, właściwych jednostek lub urzędów, stron zawartych umów lub źródeł publicznie dostępnych.</w:t>
      </w:r>
    </w:p>
    <w:p w14:paraId="022C39B8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Kategorie przetwarzanych danych osobowych wynikają wprost z przepisów prawa l/lub celu przetwarzania przy zachowaniu zasady adekwatności.</w:t>
      </w:r>
    </w:p>
    <w:p w14:paraId="75AEF360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 xml:space="preserve">Państwowa Straż Pożarna przetwarza dane osobowe także w ramach współadministrowania podczas przetwarzania danych osobowych. Zasadnicza treść uzgodnień </w:t>
      </w:r>
      <w:proofErr w:type="spellStart"/>
      <w:r w:rsidRPr="00B51882">
        <w:rPr>
          <w:rFonts w:ascii="PT Sans" w:hAnsi="PT Sans"/>
          <w:color w:val="101010"/>
          <w:sz w:val="21"/>
          <w:szCs w:val="21"/>
        </w:rPr>
        <w:t>współadministratorów</w:t>
      </w:r>
      <w:proofErr w:type="spellEnd"/>
      <w:r w:rsidRPr="00B51882">
        <w:rPr>
          <w:rFonts w:ascii="PT Sans" w:hAnsi="PT Sans"/>
          <w:color w:val="101010"/>
          <w:sz w:val="21"/>
          <w:szCs w:val="21"/>
        </w:rPr>
        <w:t xml:space="preserve"> publikowana jest na ich stronach internetowych.</w:t>
      </w:r>
    </w:p>
    <w:p w14:paraId="53BB982C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Dane nie będą udostępniane innym odbiorcom, z wyłączeniem podmiotów do tego uprawnionych, jak:</w:t>
      </w:r>
    </w:p>
    <w:p w14:paraId="5EC9A8EC" w14:textId="77777777" w:rsidR="001F3132" w:rsidRDefault="001F3132" w:rsidP="001F3132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 xml:space="preserve"> podmioty upoważnione do odbioru danych na podstawie stosownych przepisów prawa,</w:t>
      </w:r>
    </w:p>
    <w:p w14:paraId="796256DF" w14:textId="77777777" w:rsidR="001F3132" w:rsidRDefault="001F3132" w:rsidP="001F3132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podmioty, które przetwarzają dane osobowe w imieniu Administratora na podstawie zawartej z Administratorem umowy powierzenia przetwarzania danych osobowych,</w:t>
      </w:r>
    </w:p>
    <w:p w14:paraId="4CABB3DA" w14:textId="77777777" w:rsidR="001F3132" w:rsidRPr="00B51882" w:rsidRDefault="001F3132" w:rsidP="001F3132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podmioty, które przetwarzają dane osobowe niezbędne do realizacji przedmiotu zawartej z Administratorem umowy cywilno-prawnej.</w:t>
      </w:r>
    </w:p>
    <w:p w14:paraId="721FA25C" w14:textId="77777777" w:rsidR="001F313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W sytuacjach szczególnych, takich jak np. organizacja zawodów pożarniczych odbiorcami mogą być inni ich uczestnicy, środki masowego przekazu, czytelnicy stron internetowych.</w:t>
      </w:r>
    </w:p>
    <w:p w14:paraId="42A4A067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Dane osobowe będą przechowywane:</w:t>
      </w:r>
    </w:p>
    <w:p w14:paraId="40AA685C" w14:textId="77777777" w:rsidR="001F3132" w:rsidRDefault="001F3132" w:rsidP="001F3132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 xml:space="preserve"> przez okres wskazany w jednolitym rzeczowym wykazie akt dla jednostek Państwowej Straży Pożarnej dla poszczególnych kategorii spraw,</w:t>
      </w:r>
    </w:p>
    <w:p w14:paraId="64725C33" w14:textId="77777777" w:rsidR="001F3132" w:rsidRPr="00B51882" w:rsidRDefault="001F3132" w:rsidP="001F3132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dla danych przetwarzanych w SWD PSP w celu ochrony życia, zdrowia, mienia lub środowiska przed pożarem, klęską żywiołową lub innym miejscowym zagrożeniem, uzyskanych w związku z prowadzeniem działań ratowniczych oraz obsługą zgłoszeń alarmowych, wyłącznie przez okres niezbędny do realizacji zadań wynikających z ustaw z zastrzeżeniem, że podlegają przeglądowi nie rzadziej niż co 5 lat od dnia ich uzyskania,</w:t>
      </w:r>
    </w:p>
    <w:p w14:paraId="1247F502" w14:textId="77777777" w:rsidR="001F3132" w:rsidRPr="00BC337F" w:rsidRDefault="001F3132" w:rsidP="001F3132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lastRenderedPageBreak/>
        <w:t>przez okres nie dłuższy niż̇ konieczny do realizacji umów, o których mowa w pkt. 8c, jak również realizacji obowiązków prawnych ciążących na Zamawiającym.</w:t>
      </w:r>
    </w:p>
    <w:p w14:paraId="6D8F1774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Przysługuje Pani/Panu, zgodnie z zapisami RODO, prawo do:</w:t>
      </w:r>
    </w:p>
    <w:p w14:paraId="2583B328" w14:textId="77777777" w:rsidR="001F3132" w:rsidRDefault="001F3132" w:rsidP="001F3132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żądania od Administratora dostępu do treści swoich danych, ich sprostowania, usunięcia lub ograniczenia przetwarzania, wniesienia sprzeciwu wobec przetwarzania, przenoszenia, cofnięcia zgody na przetwarzanie w dowolnym momencie bez wpływu na zgodność z prawem przetwarzania, którego dokonano na podstawie zgody przed jej cofnięciem,</w:t>
      </w:r>
    </w:p>
    <w:p w14:paraId="487CBC4E" w14:textId="77777777" w:rsidR="001F3132" w:rsidRPr="00BC337F" w:rsidRDefault="001F3132" w:rsidP="001F3132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wniesienia skargi do organu nadzorczego, którym jest Urząd Ochrony Danych Osobowych; adres (00-193 Warszawa, ul. Stawki 2, fax. 22 531 03 01, Infolinia: 606-950-000, e-mail – </w:t>
      </w:r>
      <w:hyperlink r:id="rId10" w:history="1">
        <w:r w:rsidRPr="00B51882">
          <w:rPr>
            <w:rStyle w:val="Hipercze"/>
            <w:rFonts w:ascii="PT Sans" w:hAnsi="PT Sans"/>
            <w:color w:val="D60D0D"/>
            <w:sz w:val="21"/>
            <w:szCs w:val="21"/>
          </w:rPr>
          <w:t>kancelaria@uodo.gov.pl</w:t>
        </w:r>
      </w:hyperlink>
      <w:r w:rsidRPr="00B51882">
        <w:rPr>
          <w:rFonts w:ascii="PT Sans" w:hAnsi="PT Sans"/>
          <w:color w:val="101010"/>
          <w:sz w:val="21"/>
          <w:szCs w:val="21"/>
        </w:rPr>
        <w:t>.).</w:t>
      </w:r>
    </w:p>
    <w:p w14:paraId="7450CDB5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Osoba występująca z żądaniem na podstawie prawa dostępu określonego w art. 15 RODO w związku z przeprowadzonymi działaniami ratowniczymi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5AF07CA2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Osoba występująca z żądaniem na podstawie prawa dostępu określonego w art. 15 RODO w związku z przeprowadzonymi działaniami ratowniczymi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56EA31A3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Pani/Pana dane osobowe nie będą przekazywane do państwa trzeciego lub organizacji międzynarodowej.</w:t>
      </w:r>
    </w:p>
    <w:p w14:paraId="717F0B6F" w14:textId="77777777" w:rsidR="001F3132" w:rsidRPr="00B5188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W sytuacjach określonych przepisami prawa, gdzie podanie danych osobowych jest wymogiem ustawowym lub dobrowolnym, ale niezbędnym dla realizacji celu, nie podanie prawidłowych danych skutkuje brakiem możliwości załatwienia sprawy.</w:t>
      </w:r>
    </w:p>
    <w:p w14:paraId="31E69DA2" w14:textId="77777777" w:rsidR="001F3132" w:rsidRDefault="001F3132" w:rsidP="001F313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PT Sans" w:hAnsi="PT Sans"/>
          <w:color w:val="101010"/>
          <w:sz w:val="21"/>
          <w:szCs w:val="21"/>
        </w:rPr>
      </w:pPr>
      <w:r w:rsidRPr="00B51882">
        <w:rPr>
          <w:rFonts w:ascii="PT Sans" w:hAnsi="PT Sans"/>
          <w:color w:val="101010"/>
          <w:sz w:val="21"/>
          <w:szCs w:val="21"/>
        </w:rPr>
        <w:t>Przetwarzanie podanych przez Panią/Pana danych osobowych nie będzie podlegało zautomatyzowanemu podejmowaniu decyzji, w tym profilowaniu, o którym mowa w art. 22 ust. 1 i 4 RODO</w:t>
      </w:r>
    </w:p>
    <w:p w14:paraId="3B5DFFAB" w14:textId="24EC2406" w:rsidR="001F3132" w:rsidRDefault="001F3132" w:rsidP="001F3132">
      <w:pPr>
        <w:ind w:left="720"/>
        <w:rPr>
          <w:rFonts w:ascii="Arial" w:hAnsi="Arial" w:cs="Arial"/>
          <w:sz w:val="18"/>
        </w:rPr>
      </w:pPr>
    </w:p>
    <w:p w14:paraId="122EB766" w14:textId="253E86E5" w:rsidR="001F3132" w:rsidRDefault="001F3132" w:rsidP="001F3132">
      <w:pPr>
        <w:ind w:left="720"/>
        <w:rPr>
          <w:rFonts w:ascii="Arial" w:hAnsi="Arial" w:cs="Arial"/>
          <w:sz w:val="18"/>
        </w:rPr>
      </w:pPr>
    </w:p>
    <w:p w14:paraId="6AC9B390" w14:textId="56FA9A3D" w:rsidR="001F3132" w:rsidRDefault="001F3132" w:rsidP="001F3132">
      <w:pPr>
        <w:ind w:left="720"/>
        <w:rPr>
          <w:rFonts w:ascii="Arial" w:hAnsi="Arial" w:cs="Arial"/>
          <w:sz w:val="18"/>
        </w:rPr>
      </w:pPr>
    </w:p>
    <w:p w14:paraId="66FC0AF9" w14:textId="77777777" w:rsidR="001F3132" w:rsidRDefault="001F3132" w:rsidP="001F3132">
      <w:pPr>
        <w:ind w:left="720"/>
        <w:rPr>
          <w:rFonts w:ascii="Arial" w:hAnsi="Arial" w:cs="Arial"/>
          <w:sz w:val="18"/>
        </w:rPr>
      </w:pPr>
    </w:p>
    <w:p w14:paraId="65CDE7C1" w14:textId="2740C3B0" w:rsidR="001F3132" w:rsidRDefault="001F3132" w:rsidP="001F3132">
      <w:pPr>
        <w:ind w:left="720"/>
        <w:rPr>
          <w:rFonts w:ascii="Arial" w:hAnsi="Arial" w:cs="Arial"/>
          <w:sz w:val="18"/>
        </w:rPr>
      </w:pPr>
    </w:p>
    <w:p w14:paraId="6513091E" w14:textId="5EE20573" w:rsidR="001F3132" w:rsidRPr="004D1BBE" w:rsidRDefault="001F3132" w:rsidP="001F3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651A322" w14:textId="77777777" w:rsidR="001F3132" w:rsidRPr="005A54EE" w:rsidRDefault="001F3132" w:rsidP="001F3132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A9FF1FA" w14:textId="77777777" w:rsidR="001F3132" w:rsidRPr="001F3132" w:rsidRDefault="001F3132" w:rsidP="001F3132">
      <w:pPr>
        <w:ind w:left="720"/>
        <w:rPr>
          <w:rFonts w:ascii="Arial" w:hAnsi="Arial" w:cs="Arial"/>
          <w:sz w:val="18"/>
        </w:rPr>
      </w:pPr>
    </w:p>
    <w:sectPr w:rsidR="001F3132" w:rsidRPr="001F3132" w:rsidSect="00194FE5">
      <w:footerReference w:type="default" r:id="rId11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BA83" w14:textId="77777777" w:rsidR="00B368F8" w:rsidRDefault="00B368F8" w:rsidP="00AC7D27">
      <w:r>
        <w:separator/>
      </w:r>
    </w:p>
  </w:endnote>
  <w:endnote w:type="continuationSeparator" w:id="0">
    <w:p w14:paraId="08E0E8A2" w14:textId="77777777" w:rsidR="00B368F8" w:rsidRDefault="00B368F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08FA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D2E" w14:textId="19FC793E" w:rsidR="001F3132" w:rsidRPr="00AC7D27" w:rsidRDefault="001F3132" w:rsidP="001F3132">
    <w:pPr>
      <w:pBdr>
        <w:top w:val="single" w:sz="4" w:space="0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18FA" w14:textId="77777777" w:rsidR="00B368F8" w:rsidRDefault="00B368F8" w:rsidP="00AC7D27">
      <w:r>
        <w:separator/>
      </w:r>
    </w:p>
  </w:footnote>
  <w:footnote w:type="continuationSeparator" w:id="0">
    <w:p w14:paraId="0D56AFC9" w14:textId="77777777" w:rsidR="00B368F8" w:rsidRDefault="00B368F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68A4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EC6"/>
    <w:multiLevelType w:val="hybridMultilevel"/>
    <w:tmpl w:val="592C6FC0"/>
    <w:lvl w:ilvl="0" w:tplc="20B06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64EA9"/>
    <w:multiLevelType w:val="hybridMultilevel"/>
    <w:tmpl w:val="B6D0C1FA"/>
    <w:lvl w:ilvl="0" w:tplc="47CA8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5472E6"/>
    <w:multiLevelType w:val="hybridMultilevel"/>
    <w:tmpl w:val="9E64CD6E"/>
    <w:lvl w:ilvl="0" w:tplc="B6D6C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A1F41"/>
    <w:multiLevelType w:val="hybridMultilevel"/>
    <w:tmpl w:val="8178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8E4423"/>
    <w:multiLevelType w:val="hybridMultilevel"/>
    <w:tmpl w:val="54D49D3C"/>
    <w:lvl w:ilvl="0" w:tplc="E9305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747F2"/>
    <w:rsid w:val="00194FE5"/>
    <w:rsid w:val="001F3132"/>
    <w:rsid w:val="0028144A"/>
    <w:rsid w:val="002939B5"/>
    <w:rsid w:val="002A0D6E"/>
    <w:rsid w:val="002C1654"/>
    <w:rsid w:val="00446A4A"/>
    <w:rsid w:val="00460A3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E3C47"/>
    <w:rsid w:val="009F7A7F"/>
    <w:rsid w:val="00A34A34"/>
    <w:rsid w:val="00A47EC5"/>
    <w:rsid w:val="00A91E91"/>
    <w:rsid w:val="00AA212A"/>
    <w:rsid w:val="00AC0D2D"/>
    <w:rsid w:val="00AC128F"/>
    <w:rsid w:val="00AC7D27"/>
    <w:rsid w:val="00B12529"/>
    <w:rsid w:val="00B368F8"/>
    <w:rsid w:val="00B92BEA"/>
    <w:rsid w:val="00CD78BC"/>
    <w:rsid w:val="00CF789A"/>
    <w:rsid w:val="00D50D02"/>
    <w:rsid w:val="00D84BC6"/>
    <w:rsid w:val="00E75703"/>
    <w:rsid w:val="00F320E2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E2D7B"/>
  <w15:docId w15:val="{B58A6E5F-2CA3-40B1-A114-686779A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F313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1F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lzdziarski</cp:lastModifiedBy>
  <cp:revision>15</cp:revision>
  <cp:lastPrinted>2007-01-17T07:41:00Z</cp:lastPrinted>
  <dcterms:created xsi:type="dcterms:W3CDTF">2017-12-12T14:40:00Z</dcterms:created>
  <dcterms:modified xsi:type="dcterms:W3CDTF">2021-06-30T11:58:00Z</dcterms:modified>
</cp:coreProperties>
</file>