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7E3A951B" w14:textId="1541D74F" w:rsidR="00F16D2E" w:rsidRPr="00AB5927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organizację ruchu</w:t>
      </w:r>
      <w:r w:rsidRPr="00AB5927">
        <w:rPr>
          <w:rFonts w:ascii="Verdana" w:hAnsi="Verdana"/>
          <w:b/>
          <w:sz w:val="20"/>
          <w:szCs w:val="20"/>
        </w:rPr>
        <w:t xml:space="preserve"> dla zadania pn.: „</w:t>
      </w:r>
      <w:r w:rsidRPr="00AB5927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423E0" w:rsidRPr="00AB5927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423E0" w:rsidRPr="00AB5927">
        <w:rPr>
          <w:rFonts w:ascii="Verdana" w:hAnsi="Verdana" w:cs="Arial"/>
          <w:b/>
          <w:sz w:val="20"/>
          <w:szCs w:val="20"/>
        </w:rPr>
        <w:t xml:space="preserve"> na przejściach dla pieszych w ciągu DK</w:t>
      </w:r>
      <w:r w:rsidR="00E91654">
        <w:rPr>
          <w:rFonts w:ascii="Verdana" w:hAnsi="Verdana" w:cs="Arial"/>
          <w:b/>
          <w:sz w:val="20"/>
          <w:szCs w:val="20"/>
        </w:rPr>
        <w:t>42, DK73 i DK74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Rejonu </w:t>
      </w:r>
      <w:r w:rsidR="00E91654">
        <w:rPr>
          <w:rFonts w:ascii="Verdana" w:hAnsi="Verdana" w:cs="Arial"/>
          <w:b/>
          <w:sz w:val="20"/>
          <w:szCs w:val="20"/>
        </w:rPr>
        <w:t>Kielce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w woj. świętokrzyskim poprzez wykonanie w systemie Projektuj i Buduj oświetlenia dedykowanego wraz z r</w:t>
      </w:r>
      <w:r w:rsidR="00E91654">
        <w:rPr>
          <w:rFonts w:ascii="Verdana" w:hAnsi="Verdana" w:cs="Arial"/>
          <w:b/>
          <w:sz w:val="20"/>
          <w:szCs w:val="20"/>
        </w:rPr>
        <w:t>obotami towarzyszącymi na drogach krajowych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nr </w:t>
      </w:r>
      <w:r w:rsidR="00E91654">
        <w:rPr>
          <w:rFonts w:ascii="Verdana" w:hAnsi="Verdana" w:cs="Arial"/>
          <w:b/>
          <w:sz w:val="20"/>
          <w:szCs w:val="20"/>
        </w:rPr>
        <w:t>42, 73 i 74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Pr="00AB5927">
        <w:rPr>
          <w:rFonts w:ascii="Verdana" w:hAnsi="Verdana"/>
          <w:b/>
          <w:sz w:val="20"/>
          <w:szCs w:val="20"/>
        </w:rPr>
        <w:t>”</w:t>
      </w:r>
      <w:r w:rsidRPr="00AB5927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573E7F51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E91654">
        <w:rPr>
          <w:rFonts w:ascii="Verdana" w:hAnsi="Verdana" w:cs="Tahoma"/>
          <w:iCs/>
          <w:sz w:val="20"/>
          <w:szCs w:val="20"/>
        </w:rPr>
        <w:t>października/listopada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(12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227B3DB4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E91654">
        <w:rPr>
          <w:rFonts w:ascii="Verdana" w:hAnsi="Verdana"/>
          <w:iCs/>
          <w:sz w:val="20"/>
          <w:szCs w:val="20"/>
        </w:rPr>
        <w:t>październik</w:t>
      </w:r>
      <w:r w:rsidR="002423E0" w:rsidRPr="0058038A">
        <w:rPr>
          <w:rFonts w:ascii="Verdana" w:hAnsi="Verdana"/>
          <w:iCs/>
          <w:sz w:val="20"/>
          <w:szCs w:val="20"/>
        </w:rPr>
        <w:t xml:space="preserve"> 2022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32184822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E91654">
        <w:rPr>
          <w:rFonts w:ascii="Verdana" w:hAnsi="Verdana" w:cs="Verdana"/>
          <w:sz w:val="20"/>
          <w:szCs w:val="20"/>
        </w:rPr>
        <w:t>październik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02C3B911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E91654">
        <w:rPr>
          <w:rFonts w:ascii="Verdana" w:hAnsi="Verdana" w:cs="Verdana"/>
          <w:sz w:val="20"/>
          <w:szCs w:val="20"/>
        </w:rPr>
        <w:t>październik/listopad</w:t>
      </w:r>
      <w:r w:rsidR="002423E0" w:rsidRPr="0058038A">
        <w:rPr>
          <w:rFonts w:ascii="Verdana" w:hAnsi="Verdana" w:cs="Verdana"/>
          <w:sz w:val="20"/>
          <w:szCs w:val="20"/>
        </w:rPr>
        <w:t xml:space="preserve"> 2022</w:t>
      </w:r>
      <w:r w:rsidRPr="0058038A">
        <w:rPr>
          <w:rFonts w:ascii="Verdana" w:hAnsi="Verdana" w:cs="Verdana"/>
          <w:sz w:val="20"/>
          <w:szCs w:val="20"/>
        </w:rPr>
        <w:t xml:space="preserve"> 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E91654">
        <w:rPr>
          <w:rFonts w:ascii="Verdana" w:hAnsi="Verdana" w:cs="Verdana"/>
          <w:sz w:val="20"/>
          <w:szCs w:val="20"/>
        </w:rPr>
        <w:t>październik/listopad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Pr="0058038A">
        <w:rPr>
          <w:rFonts w:ascii="Verdana" w:hAnsi="Verdana" w:cs="Verdana"/>
          <w:sz w:val="20"/>
          <w:szCs w:val="20"/>
        </w:rPr>
        <w:t>2024 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Pr="0058038A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AB5927">
        <w:rPr>
          <w:rFonts w:ascii="Verdana" w:hAnsi="Verdana" w:cs="Tahoma"/>
          <w:sz w:val="20"/>
          <w:szCs w:val="20"/>
        </w:rPr>
        <w:t>brd</w:t>
      </w:r>
      <w:proofErr w:type="spellEnd"/>
      <w:r w:rsidRPr="00AB5927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Kierownika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Kierownika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AB5927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AB5927">
        <w:rPr>
          <w:rFonts w:ascii="Verdana" w:hAnsi="Verdana"/>
          <w:sz w:val="20"/>
          <w:szCs w:val="20"/>
        </w:rPr>
        <w:t>STWiORB</w:t>
      </w:r>
      <w:proofErr w:type="spellEnd"/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Kierownik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Kierownikiem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404364A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AB5927" w:rsidRPr="00AB5927">
        <w:rPr>
          <w:rFonts w:ascii="Verdana" w:hAnsi="Verdana"/>
          <w:bCs/>
          <w:sz w:val="20"/>
          <w:szCs w:val="20"/>
        </w:rPr>
        <w:t>Starachowice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Kierownika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69BECD22" w14:textId="735CA4E5" w:rsidR="00F27B3E" w:rsidRDefault="00B330DD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hyperlink r:id="rId7" w:history="1">
        <w:r w:rsidRPr="0042455B">
          <w:rPr>
            <w:rStyle w:val="Hipercze"/>
            <w:rFonts w:ascii="Verdana" w:hAnsi="Verdana" w:cs="Tahoma"/>
            <w:sz w:val="20"/>
            <w:szCs w:val="20"/>
          </w:rPr>
          <w:t>https://gddkia.eb2b.com.pl/open-preview-auction.html/359019/poprawa-brd-na-przejsciach-dla-pieszych-w-ciagu-dk42-dk73-i-dk74-na-terenie-rejonu-kielce-w-woj-swietokrzyskim-w-systemie-projektuj-i-buduj-poprzez-wykonanie-oswietlenia-dedykowanego-wraz-z-robotami-towarzyszacymi-na-drodze-krajowej-nr-42-73-i-74-n</w:t>
        </w:r>
      </w:hyperlink>
    </w:p>
    <w:p w14:paraId="3E4684E7" w14:textId="77777777" w:rsidR="00B330DD" w:rsidRPr="00AB5927" w:rsidRDefault="00B330DD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bookmarkStart w:id="0" w:name="_GoBack"/>
      <w:bookmarkEnd w:id="0"/>
    </w:p>
    <w:p w14:paraId="513F19AF" w14:textId="77777777" w:rsidR="00AB5927" w:rsidRPr="00AB5927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581E8" w14:textId="77777777" w:rsidR="008959E0" w:rsidRDefault="008959E0" w:rsidP="00512A7C">
      <w:r>
        <w:separator/>
      </w:r>
    </w:p>
  </w:endnote>
  <w:endnote w:type="continuationSeparator" w:id="0">
    <w:p w14:paraId="2FE5A233" w14:textId="77777777" w:rsidR="008959E0" w:rsidRDefault="008959E0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1681E1E0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0DD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8959E0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F4016" w14:textId="77777777" w:rsidR="008959E0" w:rsidRDefault="008959E0" w:rsidP="00512A7C">
      <w:r>
        <w:separator/>
      </w:r>
    </w:p>
  </w:footnote>
  <w:footnote w:type="continuationSeparator" w:id="0">
    <w:p w14:paraId="05A65625" w14:textId="77777777" w:rsidR="008959E0" w:rsidRDefault="008959E0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5412"/>
    <w:rsid w:val="00847B3C"/>
    <w:rsid w:val="00860308"/>
    <w:rsid w:val="00870B88"/>
    <w:rsid w:val="00871C1F"/>
    <w:rsid w:val="008959E0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359019/poprawa-brd-na-przejsciach-dla-pieszych-w-ciagu-dk42-dk73-i-dk74-na-terenie-rejonu-kielce-w-woj-swietokrzyskim-w-systemie-projektuj-i-buduj-poprzez-wykonanie-oswietlenia-dedykowanego-wraz-z-robotami-towarzyszacymi-na-drodze-krajowej-nr-42-73-i-74-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2961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Tworek Michał</cp:lastModifiedBy>
  <cp:revision>4</cp:revision>
  <cp:lastPrinted>2020-02-17T12:14:00Z</cp:lastPrinted>
  <dcterms:created xsi:type="dcterms:W3CDTF">2022-10-10T11:37:00Z</dcterms:created>
  <dcterms:modified xsi:type="dcterms:W3CDTF">2022-10-10T11:46:00Z</dcterms:modified>
</cp:coreProperties>
</file>