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5D3" w:rsidRPr="004C7A02" w:rsidRDefault="004E6CA9" w:rsidP="004C7A02">
      <w:pPr>
        <w:jc w:val="center"/>
        <w:rPr>
          <w:rFonts w:ascii="Arial" w:hAnsi="Arial" w:cs="Arial"/>
          <w:b/>
          <w:color w:val="000000" w:themeColor="text1"/>
        </w:rPr>
      </w:pPr>
      <w:r w:rsidRPr="004C7A02">
        <w:rPr>
          <w:rFonts w:ascii="Arial" w:hAnsi="Arial" w:cs="Arial"/>
          <w:b/>
          <w:color w:val="000000" w:themeColor="text1"/>
        </w:rPr>
        <w:t>RAPORT Z KONSULTACJI</w:t>
      </w:r>
      <w:r w:rsidR="008A4BA4" w:rsidRPr="004C7A02">
        <w:rPr>
          <w:rFonts w:ascii="Arial" w:hAnsi="Arial" w:cs="Arial"/>
          <w:b/>
          <w:color w:val="000000" w:themeColor="text1"/>
        </w:rPr>
        <w:t xml:space="preserve"> I OPINIOWANIA</w:t>
      </w:r>
    </w:p>
    <w:p w:rsidR="002A1909" w:rsidRPr="004C7A02" w:rsidRDefault="001816EC" w:rsidP="004C7A02">
      <w:pPr>
        <w:ind w:firstLine="708"/>
        <w:rPr>
          <w:rFonts w:ascii="Arial" w:hAnsi="Arial" w:cs="Arial"/>
          <w:lang w:bidi="pl-PL"/>
        </w:rPr>
      </w:pPr>
      <w:r w:rsidRPr="004C7A02">
        <w:rPr>
          <w:rFonts w:ascii="Arial" w:hAnsi="Arial" w:cs="Arial"/>
          <w:lang w:bidi="pl-PL"/>
        </w:rPr>
        <w:t>Z</w:t>
      </w:r>
      <w:r w:rsidR="002A1909" w:rsidRPr="004C7A02">
        <w:rPr>
          <w:rFonts w:ascii="Arial" w:hAnsi="Arial" w:cs="Arial"/>
          <w:lang w:bidi="pl-PL"/>
        </w:rPr>
        <w:t>godnie z § 52 ust. 1 uchwały n</w:t>
      </w:r>
      <w:r w:rsidRPr="004C7A02">
        <w:rPr>
          <w:rFonts w:ascii="Arial" w:hAnsi="Arial" w:cs="Arial"/>
          <w:lang w:bidi="pl-PL"/>
        </w:rPr>
        <w:t xml:space="preserve">r 190 Rady Ministrów z dnia 29 października 2013 r. </w:t>
      </w:r>
      <w:r w:rsidRPr="004C7A02">
        <w:rPr>
          <w:rFonts w:ascii="Arial" w:hAnsi="Arial" w:cs="Arial"/>
        </w:rPr>
        <w:t xml:space="preserve">– </w:t>
      </w:r>
      <w:r w:rsidRPr="004C7A02">
        <w:rPr>
          <w:rFonts w:ascii="Arial" w:hAnsi="Arial" w:cs="Arial"/>
          <w:lang w:bidi="pl-PL"/>
        </w:rPr>
        <w:t xml:space="preserve">Regulamin pracy Rady Ministrów (M.P. z 2016 r. poz. 1006, z późn. zm.) </w:t>
      </w:r>
      <w:r w:rsidR="00E74E63" w:rsidRPr="004C7A02">
        <w:rPr>
          <w:rFonts w:ascii="Arial" w:hAnsi="Arial" w:cs="Arial"/>
          <w:lang w:bidi="pl-PL"/>
        </w:rPr>
        <w:t xml:space="preserve">oraz z </w:t>
      </w:r>
      <w:r w:rsidR="00E74E63" w:rsidRPr="004C7A02">
        <w:rPr>
          <w:rFonts w:ascii="Arial" w:hAnsi="Arial" w:cs="Arial"/>
          <w:color w:val="000000"/>
          <w:shd w:val="clear" w:color="auto" w:fill="FFFFFF"/>
        </w:rPr>
        <w:t xml:space="preserve">art. 7 ustawy z dnia 7 lipca 2005 r. o działalności lobbingowej w procesie stanowienia prawa </w:t>
      </w:r>
      <w:r w:rsidR="00E74E63" w:rsidRPr="004C7A02">
        <w:rPr>
          <w:rFonts w:ascii="Arial" w:hAnsi="Arial" w:cs="Arial"/>
        </w:rPr>
        <w:t>(Dz. U. z 2017 r. poz. 248)</w:t>
      </w:r>
      <w:r w:rsidR="00E74E63" w:rsidRPr="004C7A02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4C7A02">
        <w:rPr>
          <w:rFonts w:ascii="Arial" w:hAnsi="Arial" w:cs="Arial"/>
          <w:lang w:bidi="pl-PL"/>
        </w:rPr>
        <w:t xml:space="preserve">projekt ustawy </w:t>
      </w:r>
      <w:r w:rsidRPr="004C7A02">
        <w:rPr>
          <w:rFonts w:ascii="Arial" w:hAnsi="Arial" w:cs="Arial"/>
          <w:color w:val="000000" w:themeColor="text1"/>
        </w:rPr>
        <w:t>o zmianie ustawy</w:t>
      </w:r>
      <w:r w:rsidR="00B81A4D" w:rsidRPr="004C7A02">
        <w:rPr>
          <w:rFonts w:ascii="Arial" w:hAnsi="Arial" w:cs="Arial"/>
          <w:color w:val="000000" w:themeColor="text1"/>
        </w:rPr>
        <w:t xml:space="preserve"> </w:t>
      </w:r>
      <w:r w:rsidR="009D0D89" w:rsidRPr="004C7A02">
        <w:rPr>
          <w:rFonts w:ascii="Arial" w:hAnsi="Arial" w:cs="Arial"/>
          <w:color w:val="000000" w:themeColor="text1"/>
        </w:rPr>
        <w:t>o świadczeniach opieki zdrowotnej finansowanych ze środków publicznych oraz niektórych innych ustaw</w:t>
      </w:r>
      <w:r w:rsidRPr="004C7A02">
        <w:rPr>
          <w:rFonts w:ascii="Arial" w:hAnsi="Arial" w:cs="Arial"/>
          <w:color w:val="FF0000"/>
        </w:rPr>
        <w:t xml:space="preserve"> </w:t>
      </w:r>
      <w:r w:rsidRPr="004C7A02">
        <w:rPr>
          <w:rFonts w:ascii="Arial" w:hAnsi="Arial" w:cs="Arial"/>
          <w:lang w:bidi="pl-PL"/>
        </w:rPr>
        <w:t>został zamieszczony w Biuletynie Informacji Publicznej na stronie Rządowego Centrum Legislacji, w serwisie Rządowy Proces Legislacyjny.</w:t>
      </w:r>
    </w:p>
    <w:p w:rsidR="001816EC" w:rsidRPr="004C7A02" w:rsidRDefault="001816EC" w:rsidP="004C7A02">
      <w:pPr>
        <w:ind w:firstLine="708"/>
        <w:rPr>
          <w:rFonts w:ascii="Arial" w:hAnsi="Arial" w:cs="Arial"/>
          <w:lang w:bidi="pl-PL"/>
        </w:rPr>
      </w:pPr>
      <w:r w:rsidRPr="004C7A02">
        <w:rPr>
          <w:rFonts w:ascii="Arial" w:hAnsi="Arial" w:cs="Arial"/>
          <w:lang w:bidi="pl-PL"/>
        </w:rPr>
        <w:t xml:space="preserve">Celem opiniowania i konsultacji publicznych było zapewnienie zainteresowanym podmiotom i organizacjom, możliwości wyrażenia opinii na temat rozwiązań zawartych </w:t>
      </w:r>
      <w:r w:rsidR="009D0D89" w:rsidRPr="004C7A02">
        <w:rPr>
          <w:rFonts w:ascii="Arial" w:hAnsi="Arial" w:cs="Arial"/>
          <w:lang w:bidi="pl-PL"/>
        </w:rPr>
        <w:br/>
      </w:r>
      <w:r w:rsidRPr="004C7A02">
        <w:rPr>
          <w:rFonts w:ascii="Arial" w:hAnsi="Arial" w:cs="Arial"/>
          <w:lang w:bidi="pl-PL"/>
        </w:rPr>
        <w:t>w projekcie ww. ustawy oraz możliwości zgłoszenia uwag i wniosków dotyczących tego projektu.</w:t>
      </w:r>
    </w:p>
    <w:p w:rsidR="003E2337" w:rsidRPr="004C7A02" w:rsidRDefault="003E2337" w:rsidP="004C7A02">
      <w:pPr>
        <w:spacing w:before="120"/>
        <w:ind w:firstLine="708"/>
        <w:contextualSpacing/>
        <w:rPr>
          <w:rFonts w:ascii="Arial" w:hAnsi="Arial" w:cs="Arial"/>
          <w:color w:val="000000" w:themeColor="text1"/>
        </w:rPr>
      </w:pPr>
      <w:r w:rsidRPr="004C7A02">
        <w:rPr>
          <w:rFonts w:ascii="Arial" w:hAnsi="Arial" w:cs="Arial"/>
          <w:color w:val="000000" w:themeColor="text1"/>
        </w:rPr>
        <w:t xml:space="preserve">Projekt ustawy o zmianie ustawy </w:t>
      </w:r>
      <w:r w:rsidR="009D0D89" w:rsidRPr="004C7A02">
        <w:rPr>
          <w:rFonts w:ascii="Arial" w:hAnsi="Arial" w:cs="Arial"/>
          <w:color w:val="000000" w:themeColor="text1"/>
        </w:rPr>
        <w:t>o świadczeniach opieki zdrowotnej finansowanych ze środków publicznych oraz niektórych innych ustaw</w:t>
      </w:r>
      <w:r w:rsidRPr="004C7A02">
        <w:rPr>
          <w:rFonts w:ascii="Arial" w:hAnsi="Arial" w:cs="Arial"/>
          <w:color w:val="000000" w:themeColor="text1"/>
        </w:rPr>
        <w:t xml:space="preserve"> został przekazany do konsultacji publicznych </w:t>
      </w:r>
      <w:r w:rsidR="002A1909" w:rsidRPr="004C7A02">
        <w:rPr>
          <w:rFonts w:ascii="Arial" w:hAnsi="Arial" w:cs="Arial"/>
          <w:color w:val="000000" w:themeColor="text1"/>
        </w:rPr>
        <w:t xml:space="preserve">i opiniowania </w:t>
      </w:r>
      <w:r w:rsidRPr="004C7A02">
        <w:rPr>
          <w:rFonts w:ascii="Arial" w:hAnsi="Arial" w:cs="Arial"/>
          <w:color w:val="000000" w:themeColor="text1"/>
        </w:rPr>
        <w:t>następującym podmiotom: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Komisja Wspólna Rządu i Samorządu Terytorialnego;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Naczelna Rada Lekarska;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Naczelna Rada Pielęgniarek i Położnych;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Naczelna Rada Aptekarska;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Krajowa Rada Diagnostów Laboratoryjnych;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Krajowa Rada Fizjoterapeutów;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Kolegium Lekarzy Rodzinnych;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Kolegium Pielęgniarek i Położnych w Polsce;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Forum Związków Zawodowych;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Sekretariat Ochrony Zdrowia KK NSZZ „</w:t>
      </w:r>
      <w:proofErr w:type="spellStart"/>
      <w:r w:rsidRPr="004C7A02">
        <w:rPr>
          <w:rFonts w:ascii="Arial" w:hAnsi="Arial" w:cs="Arial"/>
        </w:rPr>
        <w:t>Solidarość</w:t>
      </w:r>
      <w:proofErr w:type="spellEnd"/>
      <w:r w:rsidRPr="004C7A02">
        <w:rPr>
          <w:rFonts w:ascii="Arial" w:hAnsi="Arial" w:cs="Arial"/>
        </w:rPr>
        <w:t>”;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Krajowy Sekretariat Ochrony Zdrowia NSZZ „Solidarność 80”;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Ogólnopolskie Porozumienie Związków Zawodowych;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Ogólnopolski Związek Zawodowy Pielęgniarek i Położnych;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Ogólnopolski Związek Lekarzy;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Ogólnopolski Związek Zawodowy Położnych;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Pracodawcy Rzeczypospolitej Polskiej;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Związek Przedsiębiorców i Pracodawców;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Konfederacja „Lewiatan”;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Związek Rzemiosła Polskiego;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Business Centre Club;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lastRenderedPageBreak/>
        <w:t>Federacja Związków Pracodawców Ochrony Zdrowia Porozumienie Zielonogórskie;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Porozumienie Pracodawców Ochrony Zdrowia;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Związek Pracodawców Ratownictwa Medycznego Samodzielnych Publicznych Zakładów Opieki Zdrowotnej;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Federacja Związków Pracodawców Zakładów Opieki Zdrowotnej;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Związek Pracodawców Służby Z</w:t>
      </w:r>
      <w:r w:rsidR="00F23B6B" w:rsidRPr="004C7A02">
        <w:rPr>
          <w:rFonts w:ascii="Arial" w:hAnsi="Arial" w:cs="Arial"/>
        </w:rPr>
        <w:t>drowia Ministerstwa Spraw Wewnęt</w:t>
      </w:r>
      <w:r w:rsidRPr="004C7A02">
        <w:rPr>
          <w:rFonts w:ascii="Arial" w:hAnsi="Arial" w:cs="Arial"/>
        </w:rPr>
        <w:t>rz</w:t>
      </w:r>
      <w:r w:rsidR="00F23B6B" w:rsidRPr="004C7A02">
        <w:rPr>
          <w:rFonts w:ascii="Arial" w:hAnsi="Arial" w:cs="Arial"/>
        </w:rPr>
        <w:t>n</w:t>
      </w:r>
      <w:r w:rsidRPr="004C7A02">
        <w:rPr>
          <w:rFonts w:ascii="Arial" w:hAnsi="Arial" w:cs="Arial"/>
        </w:rPr>
        <w:t>ych;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Ogólnopolski Związek Pracodawców Samodzielnych Publicznych Szpitali Klinicznych;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Ogólnopolski Związek Pracodawców Prywatnej Służby Zdrowia;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Ogólnopolski Związek Pracodawców Opieki Zdrowotnej;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Związek Pracodawców Opieki Psychiatrycznej i Leczenia Uzależnień;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Związek Powiatowych Publicznych Zakładów Opieki Zdrowotnej Województwa Podkarpackiego – Organizacja Pracodawców w Łańcucie;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Związek Pracodawców Służby Zdrowia w Łodzi;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Pracodawcy Pomorza;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Mazowiecki Związek Pracodawców Samodzielnych Publicznych Zakładów Opieki Zdrowotnej;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Wielkopolski Związek Zakładów Opieki Zdrowotnej – Organizacja Pracodawców;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Związek Pracodawców Szpitali Warmii i Mazur;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Stowarzyszanie „Dla Dobra Pacjenta”;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Rzecznik Praw Pacjenta;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Lider ruchu „Obywatele dla Zdrowia”;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Instytut Praw Pacjenta i Edukacji Zdrowotnej;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Federacja Pacjentów Polskich;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 xml:space="preserve">Stowarzyszenie </w:t>
      </w:r>
      <w:proofErr w:type="spellStart"/>
      <w:r w:rsidRPr="004C7A02">
        <w:rPr>
          <w:rFonts w:ascii="Arial" w:hAnsi="Arial" w:cs="Arial"/>
        </w:rPr>
        <w:t>Primum</w:t>
      </w:r>
      <w:proofErr w:type="spellEnd"/>
      <w:r w:rsidRPr="004C7A02">
        <w:rPr>
          <w:rFonts w:ascii="Arial" w:hAnsi="Arial" w:cs="Arial"/>
        </w:rPr>
        <w:t xml:space="preserve"> Non </w:t>
      </w:r>
      <w:proofErr w:type="spellStart"/>
      <w:r w:rsidRPr="004C7A02">
        <w:rPr>
          <w:rFonts w:ascii="Arial" w:hAnsi="Arial" w:cs="Arial"/>
        </w:rPr>
        <w:t>Nocere</w:t>
      </w:r>
      <w:proofErr w:type="spellEnd"/>
      <w:r w:rsidRPr="004C7A02">
        <w:rPr>
          <w:rFonts w:ascii="Arial" w:hAnsi="Arial" w:cs="Arial"/>
        </w:rPr>
        <w:t>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Izba Lecznictwa Polskiego;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 xml:space="preserve">Stowarzyszenie Organizatorów i Promotorów Opieki Długoterminowej „SOPOD” </w:t>
      </w:r>
      <w:r w:rsidRPr="004C7A02">
        <w:rPr>
          <w:rFonts w:ascii="Arial" w:hAnsi="Arial" w:cs="Arial"/>
        </w:rPr>
        <w:br/>
        <w:t>w Toruniu;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Stowarzyszenie Szpitali Małopolskich;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Konsorcjum Szpitali Wrocławskich;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Stowarzyszenie Polska Unia Szpitali Klinicznych;</w:t>
      </w:r>
    </w:p>
    <w:p w:rsidR="009D0D89" w:rsidRPr="004C7A02" w:rsidRDefault="009D0D89" w:rsidP="004C7A02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</w:rPr>
      </w:pPr>
      <w:r w:rsidRPr="004C7A02">
        <w:rPr>
          <w:rFonts w:ascii="Arial" w:hAnsi="Arial" w:cs="Arial"/>
        </w:rPr>
        <w:t>Wielkopolski Związek Szpitali Powiatowych.</w:t>
      </w:r>
    </w:p>
    <w:p w:rsidR="003A6CA3" w:rsidRPr="004C7A02" w:rsidRDefault="003A6CA3" w:rsidP="004C7A02">
      <w:pPr>
        <w:spacing w:before="120"/>
        <w:rPr>
          <w:rFonts w:ascii="Arial" w:hAnsi="Arial" w:cs="Arial"/>
          <w:color w:val="000000" w:themeColor="text1"/>
        </w:rPr>
      </w:pPr>
      <w:r w:rsidRPr="004C7A02">
        <w:rPr>
          <w:rFonts w:ascii="Arial" w:hAnsi="Arial" w:cs="Arial"/>
          <w:color w:val="000000" w:themeColor="text1"/>
        </w:rPr>
        <w:t>W</w:t>
      </w:r>
      <w:r w:rsidR="009D0D89" w:rsidRPr="004C7A02">
        <w:rPr>
          <w:rFonts w:ascii="Arial" w:hAnsi="Arial" w:cs="Arial"/>
          <w:color w:val="000000" w:themeColor="text1"/>
        </w:rPr>
        <w:t xml:space="preserve"> wyznaczonym terminie 21</w:t>
      </w:r>
      <w:r w:rsidR="003E2337" w:rsidRPr="004C7A02">
        <w:rPr>
          <w:rFonts w:ascii="Arial" w:hAnsi="Arial" w:cs="Arial"/>
          <w:color w:val="000000" w:themeColor="text1"/>
        </w:rPr>
        <w:t xml:space="preserve"> dni, </w:t>
      </w:r>
      <w:r w:rsidR="00BC7CC9" w:rsidRPr="004C7A02">
        <w:rPr>
          <w:rFonts w:ascii="Arial" w:hAnsi="Arial" w:cs="Arial"/>
          <w:color w:val="000000" w:themeColor="text1"/>
        </w:rPr>
        <w:t xml:space="preserve">uwagi </w:t>
      </w:r>
      <w:r w:rsidR="0047605C" w:rsidRPr="004C7A02">
        <w:rPr>
          <w:rFonts w:ascii="Arial" w:hAnsi="Arial" w:cs="Arial"/>
        </w:rPr>
        <w:t>zgłosił</w:t>
      </w:r>
      <w:r w:rsidRPr="004C7A02">
        <w:rPr>
          <w:rFonts w:ascii="Arial" w:hAnsi="Arial" w:cs="Arial"/>
        </w:rPr>
        <w:t>o</w:t>
      </w:r>
      <w:r w:rsidR="00D96E05" w:rsidRPr="004C7A02">
        <w:rPr>
          <w:rFonts w:ascii="Arial" w:hAnsi="Arial" w:cs="Arial"/>
        </w:rPr>
        <w:t xml:space="preserve"> </w:t>
      </w:r>
      <w:r w:rsidR="001003DA" w:rsidRPr="004C7A02">
        <w:rPr>
          <w:rFonts w:ascii="Arial" w:hAnsi="Arial" w:cs="Arial"/>
        </w:rPr>
        <w:t>11</w:t>
      </w:r>
      <w:r w:rsidR="003B4B13" w:rsidRPr="004C7A02">
        <w:rPr>
          <w:rFonts w:ascii="Arial" w:hAnsi="Arial" w:cs="Arial"/>
        </w:rPr>
        <w:t xml:space="preserve"> spośród</w:t>
      </w:r>
      <w:r w:rsidRPr="004C7A02">
        <w:rPr>
          <w:rFonts w:ascii="Arial" w:hAnsi="Arial" w:cs="Arial"/>
        </w:rPr>
        <w:t xml:space="preserve"> </w:t>
      </w:r>
      <w:r w:rsidR="004C7A02" w:rsidRPr="004C7A02">
        <w:rPr>
          <w:rFonts w:ascii="Arial" w:hAnsi="Arial" w:cs="Arial"/>
        </w:rPr>
        <w:t xml:space="preserve">z </w:t>
      </w:r>
      <w:r w:rsidR="00700569" w:rsidRPr="004C7A02">
        <w:rPr>
          <w:rFonts w:ascii="Arial" w:hAnsi="Arial" w:cs="Arial"/>
          <w:color w:val="000000" w:themeColor="text1"/>
        </w:rPr>
        <w:t xml:space="preserve">ww. </w:t>
      </w:r>
      <w:r w:rsidRPr="004C7A02">
        <w:rPr>
          <w:rFonts w:ascii="Arial" w:hAnsi="Arial" w:cs="Arial"/>
          <w:color w:val="000000" w:themeColor="text1"/>
        </w:rPr>
        <w:t>podmiotów:</w:t>
      </w:r>
    </w:p>
    <w:p w:rsidR="00A718EC" w:rsidRPr="004C7A02" w:rsidRDefault="003B4B13" w:rsidP="004C7A02">
      <w:pPr>
        <w:pStyle w:val="Tekstpodstawowywcity"/>
        <w:numPr>
          <w:ilvl w:val="1"/>
          <w:numId w:val="14"/>
        </w:numPr>
        <w:tabs>
          <w:tab w:val="clear" w:pos="1440"/>
        </w:tabs>
        <w:spacing w:line="360" w:lineRule="auto"/>
        <w:ind w:left="567" w:hanging="567"/>
        <w:contextualSpacing/>
        <w:jc w:val="both"/>
        <w:rPr>
          <w:rFonts w:ascii="Arial" w:hAnsi="Arial" w:cs="Arial"/>
          <w:color w:val="000000" w:themeColor="text1"/>
        </w:rPr>
      </w:pPr>
      <w:r w:rsidRPr="004C7A02">
        <w:rPr>
          <w:rFonts w:ascii="Arial" w:hAnsi="Arial" w:cs="Arial"/>
          <w:color w:val="000000" w:themeColor="text1"/>
        </w:rPr>
        <w:t>Business Centre Club,</w:t>
      </w:r>
    </w:p>
    <w:p w:rsidR="003B4B13" w:rsidRPr="004C7A02" w:rsidRDefault="003B4B13" w:rsidP="004C7A02">
      <w:pPr>
        <w:pStyle w:val="Tekstpodstawowywcity"/>
        <w:numPr>
          <w:ilvl w:val="1"/>
          <w:numId w:val="14"/>
        </w:numPr>
        <w:tabs>
          <w:tab w:val="clear" w:pos="1440"/>
        </w:tabs>
        <w:spacing w:line="360" w:lineRule="auto"/>
        <w:ind w:left="567" w:hanging="567"/>
        <w:contextualSpacing/>
        <w:jc w:val="both"/>
        <w:rPr>
          <w:rFonts w:ascii="Arial" w:hAnsi="Arial" w:cs="Arial"/>
          <w:color w:val="000000" w:themeColor="text1"/>
        </w:rPr>
      </w:pPr>
      <w:r w:rsidRPr="004C7A02">
        <w:rPr>
          <w:rFonts w:ascii="Arial" w:hAnsi="Arial" w:cs="Arial"/>
          <w:color w:val="000000" w:themeColor="text1"/>
        </w:rPr>
        <w:t xml:space="preserve">Konfederacja </w:t>
      </w:r>
      <w:r w:rsidR="00F23B6B" w:rsidRPr="004C7A02">
        <w:rPr>
          <w:rFonts w:ascii="Arial" w:hAnsi="Arial" w:cs="Arial"/>
          <w:color w:val="000000" w:themeColor="text1"/>
        </w:rPr>
        <w:t>„</w:t>
      </w:r>
      <w:r w:rsidRPr="004C7A02">
        <w:rPr>
          <w:rFonts w:ascii="Arial" w:hAnsi="Arial" w:cs="Arial"/>
          <w:color w:val="000000" w:themeColor="text1"/>
        </w:rPr>
        <w:t>Lewiatan</w:t>
      </w:r>
      <w:r w:rsidR="00F23B6B" w:rsidRPr="004C7A02">
        <w:rPr>
          <w:rFonts w:ascii="Arial" w:hAnsi="Arial" w:cs="Arial"/>
          <w:color w:val="000000" w:themeColor="text1"/>
        </w:rPr>
        <w:t>”</w:t>
      </w:r>
      <w:r w:rsidRPr="004C7A02">
        <w:rPr>
          <w:rFonts w:ascii="Arial" w:hAnsi="Arial" w:cs="Arial"/>
          <w:color w:val="000000" w:themeColor="text1"/>
        </w:rPr>
        <w:t xml:space="preserve"> </w:t>
      </w:r>
    </w:p>
    <w:p w:rsidR="003B4B13" w:rsidRPr="004C7A02" w:rsidRDefault="003B4B13" w:rsidP="004C7A02">
      <w:pPr>
        <w:pStyle w:val="Tekstpodstawowywcity"/>
        <w:numPr>
          <w:ilvl w:val="1"/>
          <w:numId w:val="14"/>
        </w:numPr>
        <w:tabs>
          <w:tab w:val="clear" w:pos="1440"/>
        </w:tabs>
        <w:spacing w:line="360" w:lineRule="auto"/>
        <w:ind w:left="567" w:hanging="567"/>
        <w:contextualSpacing/>
        <w:jc w:val="both"/>
        <w:rPr>
          <w:rFonts w:ascii="Arial" w:hAnsi="Arial" w:cs="Arial"/>
          <w:color w:val="000000" w:themeColor="text1"/>
        </w:rPr>
      </w:pPr>
      <w:r w:rsidRPr="004C7A02">
        <w:rPr>
          <w:rFonts w:ascii="Arial" w:hAnsi="Arial" w:cs="Arial"/>
          <w:color w:val="000000" w:themeColor="text1"/>
        </w:rPr>
        <w:t>Naczelna Rada Lekarska,</w:t>
      </w:r>
    </w:p>
    <w:p w:rsidR="003B4B13" w:rsidRPr="004C7A02" w:rsidRDefault="003B4B13" w:rsidP="004C7A02">
      <w:pPr>
        <w:pStyle w:val="Tekstpodstawowywcity"/>
        <w:numPr>
          <w:ilvl w:val="1"/>
          <w:numId w:val="14"/>
        </w:numPr>
        <w:tabs>
          <w:tab w:val="clear" w:pos="1440"/>
        </w:tabs>
        <w:spacing w:line="360" w:lineRule="auto"/>
        <w:ind w:left="567" w:hanging="567"/>
        <w:contextualSpacing/>
        <w:jc w:val="both"/>
        <w:rPr>
          <w:rFonts w:ascii="Arial" w:hAnsi="Arial" w:cs="Arial"/>
          <w:color w:val="000000" w:themeColor="text1"/>
        </w:rPr>
      </w:pPr>
      <w:r w:rsidRPr="004C7A02">
        <w:rPr>
          <w:rFonts w:ascii="Arial" w:hAnsi="Arial" w:cs="Arial"/>
          <w:color w:val="000000" w:themeColor="text1"/>
        </w:rPr>
        <w:t>Porozumienie Zielonogórskie Federacja Związków Pracodawców Ochrony Zdrowia,</w:t>
      </w:r>
    </w:p>
    <w:p w:rsidR="003B4B13" w:rsidRPr="004C7A02" w:rsidRDefault="003B4B13" w:rsidP="004C7A02">
      <w:pPr>
        <w:pStyle w:val="Tekstpodstawowywcity"/>
        <w:numPr>
          <w:ilvl w:val="1"/>
          <w:numId w:val="14"/>
        </w:numPr>
        <w:tabs>
          <w:tab w:val="clear" w:pos="1440"/>
        </w:tabs>
        <w:spacing w:line="360" w:lineRule="auto"/>
        <w:ind w:left="567" w:hanging="567"/>
        <w:contextualSpacing/>
        <w:jc w:val="both"/>
        <w:rPr>
          <w:rFonts w:ascii="Arial" w:hAnsi="Arial" w:cs="Arial"/>
          <w:color w:val="000000" w:themeColor="text1"/>
        </w:rPr>
      </w:pPr>
      <w:r w:rsidRPr="004C7A02">
        <w:rPr>
          <w:rFonts w:ascii="Arial" w:hAnsi="Arial" w:cs="Arial"/>
          <w:color w:val="000000" w:themeColor="text1"/>
        </w:rPr>
        <w:lastRenderedPageBreak/>
        <w:t xml:space="preserve">Związek Pracodawców Służby Zdrowia </w:t>
      </w:r>
      <w:r w:rsidR="00F23B6B" w:rsidRPr="004C7A02">
        <w:rPr>
          <w:rFonts w:ascii="Arial" w:hAnsi="Arial" w:cs="Arial"/>
          <w:color w:val="000000" w:themeColor="text1"/>
        </w:rPr>
        <w:t>Ministerstwa Spraw Wewnętrznych,</w:t>
      </w:r>
    </w:p>
    <w:p w:rsidR="003B4B13" w:rsidRPr="004C7A02" w:rsidRDefault="003B4B13" w:rsidP="004C7A02">
      <w:pPr>
        <w:pStyle w:val="Tekstpodstawowywcity"/>
        <w:numPr>
          <w:ilvl w:val="1"/>
          <w:numId w:val="14"/>
        </w:numPr>
        <w:tabs>
          <w:tab w:val="clear" w:pos="1440"/>
        </w:tabs>
        <w:spacing w:line="360" w:lineRule="auto"/>
        <w:ind w:left="567" w:hanging="567"/>
        <w:contextualSpacing/>
        <w:jc w:val="both"/>
        <w:rPr>
          <w:rFonts w:ascii="Arial" w:hAnsi="Arial" w:cs="Arial"/>
          <w:color w:val="000000" w:themeColor="text1"/>
        </w:rPr>
      </w:pPr>
      <w:r w:rsidRPr="004C7A02">
        <w:rPr>
          <w:rFonts w:ascii="Arial" w:hAnsi="Arial" w:cs="Arial"/>
          <w:color w:val="000000" w:themeColor="text1"/>
        </w:rPr>
        <w:t>Związek Pracodawców Ratownictwa Medycznego Samodzielnych Publicznych Zakładów Opieki Zdrowotnej</w:t>
      </w:r>
    </w:p>
    <w:p w:rsidR="003B4B13" w:rsidRPr="004C7A02" w:rsidRDefault="003B4B13" w:rsidP="004C7A02">
      <w:pPr>
        <w:pStyle w:val="Tekstpodstawowywcity"/>
        <w:numPr>
          <w:ilvl w:val="1"/>
          <w:numId w:val="14"/>
        </w:numPr>
        <w:tabs>
          <w:tab w:val="clear" w:pos="1440"/>
        </w:tabs>
        <w:spacing w:line="360" w:lineRule="auto"/>
        <w:ind w:left="567" w:hanging="567"/>
        <w:contextualSpacing/>
        <w:jc w:val="both"/>
        <w:rPr>
          <w:rFonts w:ascii="Arial" w:hAnsi="Arial" w:cs="Arial"/>
          <w:color w:val="000000" w:themeColor="text1"/>
        </w:rPr>
      </w:pPr>
      <w:r w:rsidRPr="004C7A02">
        <w:rPr>
          <w:rFonts w:ascii="Arial" w:hAnsi="Arial" w:cs="Arial"/>
          <w:color w:val="000000" w:themeColor="text1"/>
        </w:rPr>
        <w:t>Krajowa Izba Fizjoterapeutów,</w:t>
      </w:r>
    </w:p>
    <w:p w:rsidR="003B4B13" w:rsidRPr="004C7A02" w:rsidRDefault="003B4B13" w:rsidP="004C7A02">
      <w:pPr>
        <w:pStyle w:val="Tekstpodstawowywcity"/>
        <w:numPr>
          <w:ilvl w:val="1"/>
          <w:numId w:val="14"/>
        </w:numPr>
        <w:tabs>
          <w:tab w:val="clear" w:pos="1440"/>
        </w:tabs>
        <w:spacing w:line="360" w:lineRule="auto"/>
        <w:ind w:left="567" w:hanging="567"/>
        <w:contextualSpacing/>
        <w:jc w:val="both"/>
        <w:rPr>
          <w:rFonts w:ascii="Arial" w:hAnsi="Arial" w:cs="Arial"/>
          <w:color w:val="000000" w:themeColor="text1"/>
        </w:rPr>
      </w:pPr>
      <w:r w:rsidRPr="004C7A02">
        <w:rPr>
          <w:rFonts w:ascii="Arial" w:hAnsi="Arial" w:cs="Arial"/>
          <w:color w:val="000000" w:themeColor="text1"/>
        </w:rPr>
        <w:t>Naczelna Izba Aptekarska,</w:t>
      </w:r>
    </w:p>
    <w:p w:rsidR="003B4B13" w:rsidRPr="004C7A02" w:rsidRDefault="003B4B13" w:rsidP="004C7A02">
      <w:pPr>
        <w:pStyle w:val="Tekstpodstawowywcity"/>
        <w:numPr>
          <w:ilvl w:val="1"/>
          <w:numId w:val="14"/>
        </w:numPr>
        <w:tabs>
          <w:tab w:val="clear" w:pos="1440"/>
        </w:tabs>
        <w:spacing w:line="360" w:lineRule="auto"/>
        <w:ind w:left="567" w:hanging="567"/>
        <w:contextualSpacing/>
        <w:jc w:val="both"/>
        <w:rPr>
          <w:rFonts w:ascii="Arial" w:hAnsi="Arial" w:cs="Arial"/>
          <w:color w:val="000000" w:themeColor="text1"/>
        </w:rPr>
      </w:pPr>
      <w:r w:rsidRPr="004C7A02">
        <w:rPr>
          <w:rFonts w:ascii="Arial" w:hAnsi="Arial" w:cs="Arial"/>
          <w:color w:val="000000" w:themeColor="text1"/>
        </w:rPr>
        <w:t>Krajowy Sekretariat Ochrony Zdrowia NSZZ „Solidarność” Komisja Zakładowa przy NFZ,</w:t>
      </w:r>
    </w:p>
    <w:p w:rsidR="003B4B13" w:rsidRPr="004C7A02" w:rsidRDefault="003B4B13" w:rsidP="004C7A02">
      <w:pPr>
        <w:pStyle w:val="Tekstpodstawowywcity"/>
        <w:numPr>
          <w:ilvl w:val="1"/>
          <w:numId w:val="14"/>
        </w:numPr>
        <w:tabs>
          <w:tab w:val="clear" w:pos="1440"/>
        </w:tabs>
        <w:spacing w:line="360" w:lineRule="auto"/>
        <w:ind w:left="567" w:hanging="567"/>
        <w:contextualSpacing/>
        <w:jc w:val="both"/>
        <w:rPr>
          <w:rFonts w:ascii="Arial" w:hAnsi="Arial" w:cs="Arial"/>
          <w:color w:val="000000" w:themeColor="text1"/>
        </w:rPr>
      </w:pPr>
      <w:r w:rsidRPr="004C7A02">
        <w:rPr>
          <w:rFonts w:ascii="Arial" w:hAnsi="Arial" w:cs="Arial"/>
          <w:color w:val="000000" w:themeColor="text1"/>
        </w:rPr>
        <w:t>Porozumienie Pracodawców Ochrony Zdrowia,</w:t>
      </w:r>
    </w:p>
    <w:p w:rsidR="003B4B13" w:rsidRDefault="00F23B6B" w:rsidP="004C7A02">
      <w:pPr>
        <w:pStyle w:val="Tekstpodstawowywcity"/>
        <w:numPr>
          <w:ilvl w:val="1"/>
          <w:numId w:val="14"/>
        </w:numPr>
        <w:tabs>
          <w:tab w:val="clear" w:pos="1440"/>
        </w:tabs>
        <w:spacing w:line="360" w:lineRule="auto"/>
        <w:ind w:left="567" w:hanging="567"/>
        <w:contextualSpacing/>
        <w:jc w:val="both"/>
        <w:rPr>
          <w:rFonts w:ascii="Arial" w:hAnsi="Arial" w:cs="Arial"/>
          <w:color w:val="000000" w:themeColor="text1"/>
        </w:rPr>
      </w:pPr>
      <w:r w:rsidRPr="004C7A02">
        <w:rPr>
          <w:rFonts w:ascii="Arial" w:hAnsi="Arial" w:cs="Arial"/>
          <w:color w:val="000000" w:themeColor="text1"/>
        </w:rPr>
        <w:t xml:space="preserve">Stowarzyszenie </w:t>
      </w:r>
      <w:r w:rsidR="003B4B13" w:rsidRPr="004C7A02">
        <w:rPr>
          <w:rFonts w:ascii="Arial" w:hAnsi="Arial" w:cs="Arial"/>
          <w:color w:val="000000" w:themeColor="text1"/>
        </w:rPr>
        <w:t>P</w:t>
      </w:r>
      <w:r w:rsidR="004C7A02">
        <w:rPr>
          <w:rFonts w:ascii="Arial" w:hAnsi="Arial" w:cs="Arial"/>
          <w:color w:val="000000" w:themeColor="text1"/>
        </w:rPr>
        <w:t>olska Unia Szpitali Klinicznych.</w:t>
      </w:r>
    </w:p>
    <w:p w:rsidR="003B516D" w:rsidRPr="004C7A02" w:rsidRDefault="003B516D" w:rsidP="003B516D">
      <w:pPr>
        <w:pStyle w:val="Tekstpodstawowywcity"/>
        <w:spacing w:line="360" w:lineRule="auto"/>
        <w:ind w:left="0"/>
        <w:contextualSpacing/>
        <w:jc w:val="both"/>
        <w:rPr>
          <w:rFonts w:ascii="Arial" w:hAnsi="Arial" w:cs="Arial"/>
          <w:color w:val="000000" w:themeColor="text1"/>
        </w:rPr>
      </w:pPr>
      <w:bookmarkStart w:id="0" w:name="_GoBack"/>
      <w:bookmarkEnd w:id="0"/>
    </w:p>
    <w:p w:rsidR="0047605C" w:rsidRPr="004C7A02" w:rsidRDefault="0047605C" w:rsidP="004C7A02">
      <w:pPr>
        <w:pStyle w:val="Tekstpodstawowywcity"/>
        <w:spacing w:before="120" w:line="360" w:lineRule="auto"/>
        <w:ind w:left="0"/>
        <w:jc w:val="both"/>
        <w:rPr>
          <w:rFonts w:ascii="Arial" w:hAnsi="Arial" w:cs="Arial"/>
          <w:color w:val="000000" w:themeColor="text1"/>
        </w:rPr>
      </w:pPr>
      <w:r w:rsidRPr="004C7A02">
        <w:rPr>
          <w:rFonts w:ascii="Arial" w:hAnsi="Arial" w:cs="Arial"/>
          <w:color w:val="000000" w:themeColor="text1"/>
        </w:rPr>
        <w:t>Ponadto uwagi do projektu zgłosił</w:t>
      </w:r>
      <w:r w:rsidR="00A45402" w:rsidRPr="004C7A02">
        <w:rPr>
          <w:rFonts w:ascii="Arial" w:hAnsi="Arial" w:cs="Arial"/>
          <w:color w:val="000000" w:themeColor="text1"/>
        </w:rPr>
        <w:t>o</w:t>
      </w:r>
      <w:r w:rsidR="008C60F6" w:rsidRPr="004C7A02">
        <w:rPr>
          <w:rFonts w:ascii="Arial" w:hAnsi="Arial" w:cs="Arial"/>
        </w:rPr>
        <w:t xml:space="preserve"> </w:t>
      </w:r>
      <w:r w:rsidR="00077D1A" w:rsidRPr="004C7A02">
        <w:rPr>
          <w:rFonts w:ascii="Arial" w:hAnsi="Arial" w:cs="Arial"/>
        </w:rPr>
        <w:t>1</w:t>
      </w:r>
      <w:r w:rsidR="001003DA" w:rsidRPr="004C7A02">
        <w:rPr>
          <w:rFonts w:ascii="Arial" w:hAnsi="Arial" w:cs="Arial"/>
        </w:rPr>
        <w:t>2</w:t>
      </w:r>
      <w:r w:rsidR="00A45402" w:rsidRPr="004C7A02">
        <w:rPr>
          <w:rFonts w:ascii="Arial" w:hAnsi="Arial" w:cs="Arial"/>
        </w:rPr>
        <w:t xml:space="preserve"> </w:t>
      </w:r>
      <w:r w:rsidR="00A45402" w:rsidRPr="004C7A02">
        <w:rPr>
          <w:rFonts w:ascii="Arial" w:hAnsi="Arial" w:cs="Arial"/>
          <w:color w:val="000000" w:themeColor="text1"/>
        </w:rPr>
        <w:t>podmiotów</w:t>
      </w:r>
      <w:r w:rsidRPr="004C7A02">
        <w:rPr>
          <w:rFonts w:ascii="Arial" w:hAnsi="Arial" w:cs="Arial"/>
          <w:color w:val="000000" w:themeColor="text1"/>
        </w:rPr>
        <w:t>:</w:t>
      </w:r>
    </w:p>
    <w:p w:rsidR="00F23B6B" w:rsidRPr="004C7A02" w:rsidRDefault="00F23B6B" w:rsidP="003B516D">
      <w:pPr>
        <w:pStyle w:val="Akapitzlist"/>
        <w:numPr>
          <w:ilvl w:val="0"/>
          <w:numId w:val="19"/>
        </w:numPr>
        <w:ind w:left="567" w:hanging="567"/>
        <w:rPr>
          <w:rFonts w:ascii="Arial" w:hAnsi="Arial" w:cs="Arial"/>
          <w:color w:val="000000" w:themeColor="text1"/>
          <w:spacing w:val="-2"/>
          <w:lang w:eastAsia="pl-PL"/>
        </w:rPr>
      </w:pPr>
      <w:r w:rsidRPr="004C7A02">
        <w:rPr>
          <w:rFonts w:ascii="Arial" w:hAnsi="Arial" w:cs="Arial"/>
          <w:color w:val="000000" w:themeColor="text1"/>
          <w:spacing w:val="-2"/>
          <w:lang w:eastAsia="pl-PL"/>
        </w:rPr>
        <w:t>Konsultant Krajowy w dziedzinie medycyny ratunkowej,</w:t>
      </w:r>
    </w:p>
    <w:p w:rsidR="001003DA" w:rsidRPr="004C7A02" w:rsidRDefault="001003DA" w:rsidP="003B516D">
      <w:pPr>
        <w:pStyle w:val="Akapitzlist"/>
        <w:numPr>
          <w:ilvl w:val="0"/>
          <w:numId w:val="19"/>
        </w:numPr>
        <w:ind w:left="567" w:hanging="567"/>
        <w:rPr>
          <w:rFonts w:ascii="Arial" w:hAnsi="Arial" w:cs="Arial"/>
          <w:color w:val="000000" w:themeColor="text1"/>
          <w:spacing w:val="-2"/>
          <w:lang w:eastAsia="pl-PL"/>
        </w:rPr>
      </w:pPr>
      <w:r w:rsidRPr="004C7A02">
        <w:rPr>
          <w:rFonts w:ascii="Arial" w:hAnsi="Arial" w:cs="Arial"/>
          <w:color w:val="000000" w:themeColor="text1"/>
          <w:spacing w:val="-2"/>
          <w:lang w:eastAsia="pl-PL"/>
        </w:rPr>
        <w:t>Wielkopolska Okręgowa Izba Aptekarska,</w:t>
      </w:r>
    </w:p>
    <w:p w:rsidR="00F23B6B" w:rsidRPr="004C7A02" w:rsidRDefault="00F23B6B" w:rsidP="003B516D">
      <w:pPr>
        <w:pStyle w:val="Akapitzlist"/>
        <w:numPr>
          <w:ilvl w:val="0"/>
          <w:numId w:val="19"/>
        </w:numPr>
        <w:ind w:left="567" w:hanging="567"/>
        <w:rPr>
          <w:rFonts w:ascii="Arial" w:hAnsi="Arial" w:cs="Arial"/>
          <w:color w:val="000000" w:themeColor="text1"/>
          <w:spacing w:val="-2"/>
          <w:lang w:eastAsia="pl-PL"/>
        </w:rPr>
      </w:pPr>
      <w:r w:rsidRPr="004C7A02">
        <w:rPr>
          <w:rFonts w:ascii="Arial" w:hAnsi="Arial" w:cs="Arial"/>
          <w:color w:val="000000" w:themeColor="text1"/>
        </w:rPr>
        <w:t xml:space="preserve">Wojskowy Instytut Medyczny, </w:t>
      </w:r>
    </w:p>
    <w:p w:rsidR="00F23B6B" w:rsidRPr="004C7A02" w:rsidRDefault="00F23B6B" w:rsidP="003B516D">
      <w:pPr>
        <w:pStyle w:val="Akapitzlist"/>
        <w:numPr>
          <w:ilvl w:val="0"/>
          <w:numId w:val="19"/>
        </w:numPr>
        <w:ind w:left="567" w:hanging="567"/>
        <w:rPr>
          <w:rFonts w:ascii="Arial" w:hAnsi="Arial" w:cs="Arial"/>
          <w:color w:val="000000" w:themeColor="text1"/>
          <w:spacing w:val="-2"/>
          <w:lang w:eastAsia="pl-PL"/>
        </w:rPr>
      </w:pPr>
      <w:r w:rsidRPr="004C7A02">
        <w:rPr>
          <w:rFonts w:ascii="Arial" w:hAnsi="Arial" w:cs="Arial"/>
          <w:color w:val="000000" w:themeColor="text1"/>
        </w:rPr>
        <w:t>Wielkopolskie OW NFZ,</w:t>
      </w:r>
      <w:r w:rsidRPr="004C7A02">
        <w:t xml:space="preserve"> </w:t>
      </w:r>
    </w:p>
    <w:p w:rsidR="00F23B6B" w:rsidRPr="004C7A02" w:rsidRDefault="00F23B6B" w:rsidP="003B516D">
      <w:pPr>
        <w:pStyle w:val="Akapitzlist"/>
        <w:numPr>
          <w:ilvl w:val="0"/>
          <w:numId w:val="19"/>
        </w:numPr>
        <w:ind w:left="567" w:hanging="567"/>
        <w:rPr>
          <w:rFonts w:ascii="Arial" w:hAnsi="Arial" w:cs="Arial"/>
          <w:color w:val="000000" w:themeColor="text1"/>
          <w:spacing w:val="-2"/>
          <w:lang w:eastAsia="pl-PL"/>
        </w:rPr>
      </w:pPr>
      <w:r w:rsidRPr="004C7A02">
        <w:rPr>
          <w:rFonts w:ascii="Arial" w:hAnsi="Arial" w:cs="Arial"/>
          <w:color w:val="000000" w:themeColor="text1"/>
          <w:lang w:eastAsia="pl-PL"/>
        </w:rPr>
        <w:t>Górnośląskie Centrum Zdrowia Dziecka im. Św. Jana Pawła II Samodzielny Publiczny Szpital Kliniczny nr 6 Śląskiego Uniwersytetu Medycznego w Katowicach,</w:t>
      </w:r>
    </w:p>
    <w:p w:rsidR="00F23B6B" w:rsidRPr="004C7A02" w:rsidRDefault="00F23B6B" w:rsidP="003B516D">
      <w:pPr>
        <w:pStyle w:val="Akapitzlist"/>
        <w:numPr>
          <w:ilvl w:val="0"/>
          <w:numId w:val="19"/>
        </w:numPr>
        <w:ind w:left="567" w:hanging="567"/>
        <w:rPr>
          <w:rFonts w:ascii="Arial" w:hAnsi="Arial" w:cs="Arial"/>
          <w:color w:val="000000" w:themeColor="text1"/>
        </w:rPr>
      </w:pPr>
      <w:r w:rsidRPr="004C7A02">
        <w:rPr>
          <w:rFonts w:ascii="Arial" w:hAnsi="Arial" w:cs="Arial"/>
          <w:color w:val="000000" w:themeColor="text1"/>
        </w:rPr>
        <w:t>Urząd Miasta Krakowa,</w:t>
      </w:r>
      <w:r w:rsidRPr="004C7A02">
        <w:t xml:space="preserve"> </w:t>
      </w:r>
    </w:p>
    <w:p w:rsidR="00F23B6B" w:rsidRPr="004C7A02" w:rsidRDefault="00F23B6B" w:rsidP="003B516D">
      <w:pPr>
        <w:pStyle w:val="Akapitzlist"/>
        <w:numPr>
          <w:ilvl w:val="0"/>
          <w:numId w:val="19"/>
        </w:numPr>
        <w:ind w:left="567" w:hanging="567"/>
        <w:rPr>
          <w:rFonts w:ascii="Arial" w:hAnsi="Arial" w:cs="Arial"/>
          <w:color w:val="000000" w:themeColor="text1"/>
        </w:rPr>
      </w:pPr>
      <w:r w:rsidRPr="004C7A02">
        <w:rPr>
          <w:rFonts w:ascii="Arial" w:hAnsi="Arial" w:cs="Arial"/>
          <w:color w:val="000000" w:themeColor="text1"/>
        </w:rPr>
        <w:t>Szpital Uniwersytecki w Krakowie,</w:t>
      </w:r>
    </w:p>
    <w:p w:rsidR="00F23B6B" w:rsidRPr="004C7A02" w:rsidRDefault="00F23B6B" w:rsidP="003B516D">
      <w:pPr>
        <w:pStyle w:val="Akapitzlist"/>
        <w:numPr>
          <w:ilvl w:val="0"/>
          <w:numId w:val="19"/>
        </w:numPr>
        <w:ind w:left="567" w:hanging="567"/>
        <w:rPr>
          <w:rFonts w:ascii="Arial" w:hAnsi="Arial" w:cs="Arial"/>
          <w:color w:val="000000" w:themeColor="text1"/>
        </w:rPr>
      </w:pPr>
      <w:r w:rsidRPr="004C7A02">
        <w:rPr>
          <w:rFonts w:ascii="Arial" w:hAnsi="Arial" w:cs="Arial"/>
          <w:color w:val="000000" w:themeColor="text1"/>
        </w:rPr>
        <w:t>Śląski Uniwersytet Medyczny,</w:t>
      </w:r>
    </w:p>
    <w:p w:rsidR="00F23B6B" w:rsidRPr="004C7A02" w:rsidRDefault="00F23B6B" w:rsidP="003B516D">
      <w:pPr>
        <w:pStyle w:val="Akapitzlist"/>
        <w:numPr>
          <w:ilvl w:val="0"/>
          <w:numId w:val="19"/>
        </w:numPr>
        <w:ind w:left="567" w:hanging="567"/>
        <w:rPr>
          <w:rFonts w:ascii="Arial" w:hAnsi="Arial" w:cs="Arial"/>
          <w:color w:val="000000" w:themeColor="text1"/>
        </w:rPr>
      </w:pPr>
      <w:r w:rsidRPr="004C7A02">
        <w:rPr>
          <w:rFonts w:ascii="Arial" w:hAnsi="Arial" w:cs="Arial"/>
          <w:color w:val="000000" w:themeColor="text1"/>
        </w:rPr>
        <w:t>Podlaski OW NFZ Wielkopolska Okręgowa Izba Aptekarska</w:t>
      </w:r>
      <w:r w:rsidR="001003DA" w:rsidRPr="004C7A02">
        <w:rPr>
          <w:rFonts w:ascii="Arial" w:hAnsi="Arial" w:cs="Arial"/>
          <w:color w:val="000000" w:themeColor="text1"/>
        </w:rPr>
        <w:t>,</w:t>
      </w:r>
      <w:r w:rsidRPr="004C7A02">
        <w:rPr>
          <w:rFonts w:ascii="Arial" w:hAnsi="Arial" w:cs="Arial"/>
          <w:color w:val="000000" w:themeColor="text1"/>
        </w:rPr>
        <w:t xml:space="preserve"> </w:t>
      </w:r>
    </w:p>
    <w:p w:rsidR="00F23B6B" w:rsidRPr="004C7A02" w:rsidRDefault="00F23B6B" w:rsidP="003B516D">
      <w:pPr>
        <w:pStyle w:val="Akapitzlist"/>
        <w:numPr>
          <w:ilvl w:val="0"/>
          <w:numId w:val="19"/>
        </w:numPr>
        <w:ind w:left="567" w:hanging="567"/>
        <w:rPr>
          <w:rFonts w:ascii="Arial" w:hAnsi="Arial" w:cs="Arial"/>
          <w:color w:val="000000" w:themeColor="text1"/>
        </w:rPr>
      </w:pPr>
      <w:proofErr w:type="spellStart"/>
      <w:r w:rsidRPr="004C7A02">
        <w:rPr>
          <w:rFonts w:ascii="Arial" w:hAnsi="Arial" w:cs="Arial"/>
          <w:color w:val="000000" w:themeColor="text1"/>
        </w:rPr>
        <w:t>Infarma</w:t>
      </w:r>
      <w:proofErr w:type="spellEnd"/>
      <w:r w:rsidRPr="004C7A02">
        <w:rPr>
          <w:rFonts w:ascii="Arial" w:hAnsi="Arial" w:cs="Arial"/>
          <w:color w:val="000000" w:themeColor="text1"/>
        </w:rPr>
        <w:t xml:space="preserve"> Związek Pracodawców Innowacyjnych Firm Farmaceutycznych</w:t>
      </w:r>
      <w:r w:rsidR="001003DA" w:rsidRPr="004C7A02">
        <w:rPr>
          <w:rFonts w:ascii="Arial" w:hAnsi="Arial" w:cs="Arial"/>
          <w:color w:val="000000" w:themeColor="text1"/>
        </w:rPr>
        <w:t>,</w:t>
      </w:r>
    </w:p>
    <w:p w:rsidR="001003DA" w:rsidRPr="004C7A02" w:rsidRDefault="001003DA" w:rsidP="003B516D">
      <w:pPr>
        <w:pStyle w:val="Akapitzlist"/>
        <w:numPr>
          <w:ilvl w:val="0"/>
          <w:numId w:val="19"/>
        </w:numPr>
        <w:ind w:left="567" w:hanging="567"/>
        <w:rPr>
          <w:rFonts w:ascii="Arial" w:hAnsi="Arial" w:cs="Arial"/>
          <w:color w:val="000000" w:themeColor="text1"/>
        </w:rPr>
      </w:pPr>
      <w:r w:rsidRPr="004C7A02">
        <w:rPr>
          <w:rFonts w:ascii="Arial" w:hAnsi="Arial" w:cs="Arial"/>
          <w:color w:val="000000" w:themeColor="text1"/>
        </w:rPr>
        <w:t>Związek Pracodawców Aptecznych PharmaNET,</w:t>
      </w:r>
    </w:p>
    <w:p w:rsidR="004C7A02" w:rsidRPr="004C7A02" w:rsidRDefault="001003DA" w:rsidP="003B516D">
      <w:pPr>
        <w:pStyle w:val="Akapitzlist"/>
        <w:numPr>
          <w:ilvl w:val="0"/>
          <w:numId w:val="19"/>
        </w:numPr>
        <w:ind w:left="567" w:hanging="567"/>
        <w:rPr>
          <w:rFonts w:ascii="Arial" w:hAnsi="Arial" w:cs="Arial"/>
          <w:color w:val="000000" w:themeColor="text1"/>
        </w:rPr>
      </w:pPr>
      <w:r w:rsidRPr="004C7A02">
        <w:rPr>
          <w:rFonts w:ascii="Arial" w:hAnsi="Arial" w:cs="Arial"/>
          <w:color w:val="000000" w:themeColor="text1"/>
        </w:rPr>
        <w:t>Związek Zawodowy Lekarzy Ubezpieczenia Zdrowotnego.</w:t>
      </w:r>
    </w:p>
    <w:p w:rsidR="004C7A02" w:rsidRPr="004C7A02" w:rsidRDefault="00823C99" w:rsidP="004C7A02">
      <w:pPr>
        <w:ind w:firstLine="708"/>
        <w:rPr>
          <w:rFonts w:ascii="Arial" w:hAnsi="Arial" w:cs="Arial"/>
          <w:color w:val="000000" w:themeColor="text1"/>
        </w:rPr>
      </w:pPr>
      <w:r w:rsidRPr="004C7A02">
        <w:rPr>
          <w:rFonts w:ascii="Arial" w:hAnsi="Arial" w:cs="Arial"/>
          <w:color w:val="000000" w:themeColor="text1"/>
        </w:rPr>
        <w:t>S</w:t>
      </w:r>
      <w:r w:rsidR="00532D70" w:rsidRPr="004C7A02">
        <w:rPr>
          <w:rFonts w:ascii="Arial" w:hAnsi="Arial" w:cs="Arial"/>
          <w:color w:val="000000" w:themeColor="text1"/>
        </w:rPr>
        <w:t xml:space="preserve">zczegółowe omówienie </w:t>
      </w:r>
      <w:r w:rsidR="00A55CE4" w:rsidRPr="004C7A02">
        <w:rPr>
          <w:rFonts w:ascii="Arial" w:hAnsi="Arial" w:cs="Arial"/>
          <w:color w:val="000000" w:themeColor="text1"/>
        </w:rPr>
        <w:t xml:space="preserve">wszystkich </w:t>
      </w:r>
      <w:r w:rsidR="00532D70" w:rsidRPr="004C7A02">
        <w:rPr>
          <w:rFonts w:ascii="Arial" w:hAnsi="Arial" w:cs="Arial"/>
          <w:color w:val="000000" w:themeColor="text1"/>
        </w:rPr>
        <w:t>uwag zgłoszonych w ramach kons</w:t>
      </w:r>
      <w:r w:rsidR="00572F11" w:rsidRPr="004C7A02">
        <w:rPr>
          <w:rFonts w:ascii="Arial" w:hAnsi="Arial" w:cs="Arial"/>
          <w:color w:val="000000" w:themeColor="text1"/>
        </w:rPr>
        <w:t>ultacji zostało przedstawione w </w:t>
      </w:r>
      <w:r w:rsidR="00532D70" w:rsidRPr="004C7A02">
        <w:rPr>
          <w:rFonts w:ascii="Arial" w:hAnsi="Arial" w:cs="Arial"/>
          <w:color w:val="000000" w:themeColor="text1"/>
        </w:rPr>
        <w:t xml:space="preserve">załączniku </w:t>
      </w:r>
      <w:r w:rsidR="00BC4C6A" w:rsidRPr="004C7A02">
        <w:rPr>
          <w:rFonts w:ascii="Arial" w:hAnsi="Arial" w:cs="Arial"/>
          <w:color w:val="000000" w:themeColor="text1"/>
        </w:rPr>
        <w:t>do raportu z konsultacji publicznych i opiniowania – zestawieniu uwag</w:t>
      </w:r>
      <w:r w:rsidR="00BC4C6A" w:rsidRPr="004C7A02" w:rsidDel="00BC4C6A">
        <w:rPr>
          <w:rFonts w:ascii="Arial" w:hAnsi="Arial" w:cs="Arial"/>
          <w:color w:val="000000" w:themeColor="text1"/>
        </w:rPr>
        <w:t xml:space="preserve"> </w:t>
      </w:r>
      <w:r w:rsidR="00532D70" w:rsidRPr="004C7A02">
        <w:rPr>
          <w:rFonts w:ascii="Arial" w:hAnsi="Arial" w:cs="Arial"/>
          <w:color w:val="000000" w:themeColor="text1"/>
        </w:rPr>
        <w:t xml:space="preserve">projektu </w:t>
      </w:r>
      <w:r w:rsidR="00077D1A" w:rsidRPr="004C7A02">
        <w:rPr>
          <w:rFonts w:ascii="Arial" w:hAnsi="Arial" w:cs="Arial"/>
          <w:color w:val="000000" w:themeColor="text1"/>
        </w:rPr>
        <w:t>ustawy o </w:t>
      </w:r>
      <w:r w:rsidR="00532D70" w:rsidRPr="004C7A02">
        <w:rPr>
          <w:rFonts w:ascii="Arial" w:hAnsi="Arial" w:cs="Arial"/>
          <w:color w:val="000000" w:themeColor="text1"/>
        </w:rPr>
        <w:t xml:space="preserve">zmianie ustawy </w:t>
      </w:r>
      <w:r w:rsidR="004C7A02" w:rsidRPr="004C7A02">
        <w:rPr>
          <w:rFonts w:ascii="Arial" w:hAnsi="Arial" w:cs="Arial"/>
          <w:color w:val="000000" w:themeColor="text1"/>
        </w:rPr>
        <w:t>o świadczeniach opieki zdrowotnej finansowanych ze środków publicznych oraz niektórych innych</w:t>
      </w:r>
      <w:r w:rsidR="00532D70" w:rsidRPr="004C7A02">
        <w:rPr>
          <w:rFonts w:ascii="Arial" w:hAnsi="Arial" w:cs="Arial"/>
          <w:color w:val="000000" w:themeColor="text1"/>
        </w:rPr>
        <w:t xml:space="preserve">, </w:t>
      </w:r>
      <w:r w:rsidR="008C60F6" w:rsidRPr="004C7A02">
        <w:rPr>
          <w:rFonts w:ascii="Arial" w:hAnsi="Arial" w:cs="Arial"/>
          <w:color w:val="000000" w:themeColor="text1"/>
        </w:rPr>
        <w:t>zgodnie z </w:t>
      </w:r>
      <w:r w:rsidR="00532D70" w:rsidRPr="004C7A02">
        <w:rPr>
          <w:rFonts w:ascii="Arial" w:hAnsi="Arial" w:cs="Arial"/>
          <w:color w:val="000000" w:themeColor="text1"/>
        </w:rPr>
        <w:t xml:space="preserve">wytycznymi zawartymi w </w:t>
      </w:r>
      <w:r w:rsidR="007C1A01" w:rsidRPr="004C7A02">
        <w:rPr>
          <w:rFonts w:ascii="Arial" w:hAnsi="Arial" w:cs="Arial"/>
          <w:color w:val="000000" w:themeColor="text1"/>
        </w:rPr>
        <w:t xml:space="preserve">art. 51 </w:t>
      </w:r>
      <w:r w:rsidR="002A1909" w:rsidRPr="004C7A02">
        <w:rPr>
          <w:rFonts w:ascii="Arial" w:hAnsi="Arial" w:cs="Arial"/>
          <w:lang w:bidi="pl-PL"/>
        </w:rPr>
        <w:t xml:space="preserve">uchwały nr 190 Rady Ministrów z dnia 29 października 2013 r. </w:t>
      </w:r>
      <w:r w:rsidR="002A1909" w:rsidRPr="004C7A02">
        <w:rPr>
          <w:rFonts w:ascii="Arial" w:hAnsi="Arial" w:cs="Arial"/>
        </w:rPr>
        <w:t xml:space="preserve">– </w:t>
      </w:r>
      <w:r w:rsidR="002A1909" w:rsidRPr="004C7A02">
        <w:rPr>
          <w:rFonts w:ascii="Arial" w:hAnsi="Arial" w:cs="Arial"/>
          <w:lang w:bidi="pl-PL"/>
        </w:rPr>
        <w:t>Regulamin pracy Rady Ministró</w:t>
      </w:r>
      <w:r w:rsidR="00B81A4D" w:rsidRPr="004C7A02">
        <w:rPr>
          <w:rFonts w:ascii="Arial" w:hAnsi="Arial" w:cs="Arial"/>
          <w:color w:val="000000" w:themeColor="text1"/>
        </w:rPr>
        <w:t>w</w:t>
      </w:r>
      <w:r w:rsidR="00BC4C6A" w:rsidRPr="004C7A02">
        <w:rPr>
          <w:rFonts w:ascii="Arial" w:hAnsi="Arial" w:cs="Arial"/>
          <w:color w:val="000000" w:themeColor="text1"/>
        </w:rPr>
        <w:t>.</w:t>
      </w:r>
    </w:p>
    <w:p w:rsidR="004C7A02" w:rsidRPr="004C7A02" w:rsidRDefault="004C7A02" w:rsidP="004C7A02">
      <w:pPr>
        <w:ind w:firstLine="708"/>
        <w:rPr>
          <w:rFonts w:ascii="Arial" w:eastAsia="ArialMT" w:hAnsi="Arial" w:cs="Arial"/>
        </w:rPr>
      </w:pPr>
      <w:r w:rsidRPr="004C7A02">
        <w:rPr>
          <w:rFonts w:ascii="Arial" w:eastAsia="ArialMT" w:hAnsi="Arial" w:cs="Arial"/>
        </w:rPr>
        <w:t>W trybie art. 5 ustawy z dnia 7 lipca 2005 r. o działalności lobbingowej w procesie stanowienia prawa (Dz. U. z 2017 r. poz. 248) żaden z podmiotów nie zgłosił zainteresowania pracami nad projektem ustawy.</w:t>
      </w:r>
    </w:p>
    <w:p w:rsidR="00BC4C6A" w:rsidRPr="004C7A02" w:rsidRDefault="00BC4C6A" w:rsidP="004C7A02">
      <w:pPr>
        <w:spacing w:before="120"/>
        <w:rPr>
          <w:rFonts w:ascii="Arial" w:hAnsi="Arial" w:cs="Arial"/>
          <w:b/>
          <w:color w:val="000000" w:themeColor="text1"/>
        </w:rPr>
      </w:pPr>
      <w:r w:rsidRPr="004C7A02">
        <w:rPr>
          <w:rFonts w:ascii="Arial" w:hAnsi="Arial" w:cs="Arial"/>
          <w:b/>
          <w:color w:val="000000" w:themeColor="text1"/>
        </w:rPr>
        <w:t>Załącznik:</w:t>
      </w:r>
    </w:p>
    <w:p w:rsidR="00BC4C6A" w:rsidRPr="004C7A02" w:rsidRDefault="00BC4C6A" w:rsidP="004C7A02">
      <w:pPr>
        <w:spacing w:before="120"/>
        <w:rPr>
          <w:rFonts w:ascii="Arial" w:hAnsi="Arial" w:cs="Arial"/>
          <w:color w:val="000000" w:themeColor="text1"/>
        </w:rPr>
      </w:pPr>
      <w:r w:rsidRPr="004C7A02">
        <w:rPr>
          <w:rFonts w:ascii="Arial" w:hAnsi="Arial" w:cs="Arial"/>
          <w:color w:val="000000" w:themeColor="text1"/>
        </w:rPr>
        <w:t>- zestawienie uwag</w:t>
      </w:r>
      <w:r w:rsidRPr="004C7A02" w:rsidDel="00BC4C6A">
        <w:rPr>
          <w:rFonts w:ascii="Arial" w:hAnsi="Arial" w:cs="Arial"/>
          <w:color w:val="000000" w:themeColor="text1"/>
        </w:rPr>
        <w:t xml:space="preserve"> </w:t>
      </w:r>
      <w:r w:rsidR="00D05493">
        <w:rPr>
          <w:rFonts w:ascii="Arial" w:hAnsi="Arial" w:cs="Arial"/>
          <w:color w:val="000000" w:themeColor="text1"/>
        </w:rPr>
        <w:t xml:space="preserve">do </w:t>
      </w:r>
      <w:r w:rsidR="004C7A02" w:rsidRPr="004C7A02">
        <w:rPr>
          <w:rFonts w:ascii="Arial" w:hAnsi="Arial" w:cs="Arial"/>
          <w:color w:val="000000" w:themeColor="text1"/>
        </w:rPr>
        <w:t>projektu ustawy o zmianie ustawy o świadczeniach opieki zdrowotnej finansowanych ze środków publicznych oraz niektórych innych</w:t>
      </w:r>
      <w:r w:rsidR="00716C51" w:rsidRPr="004C7A02">
        <w:rPr>
          <w:rFonts w:ascii="Arial" w:hAnsi="Arial" w:cs="Arial"/>
          <w:color w:val="000000" w:themeColor="text1"/>
        </w:rPr>
        <w:t>.</w:t>
      </w:r>
    </w:p>
    <w:sectPr w:rsidR="00BC4C6A" w:rsidRPr="004C7A02" w:rsidSect="008C60F6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5433B"/>
    <w:multiLevelType w:val="hybridMultilevel"/>
    <w:tmpl w:val="B7CA6E9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53506E"/>
    <w:multiLevelType w:val="hybridMultilevel"/>
    <w:tmpl w:val="BF3E24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A81706"/>
    <w:multiLevelType w:val="hybridMultilevel"/>
    <w:tmpl w:val="D7C2B5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E512F"/>
    <w:multiLevelType w:val="hybridMultilevel"/>
    <w:tmpl w:val="8D9E6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E7D8B"/>
    <w:multiLevelType w:val="hybridMultilevel"/>
    <w:tmpl w:val="1FE29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DF15E0"/>
    <w:multiLevelType w:val="hybridMultilevel"/>
    <w:tmpl w:val="D7C2B5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F2948"/>
    <w:multiLevelType w:val="hybridMultilevel"/>
    <w:tmpl w:val="D61223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FA65F3"/>
    <w:multiLevelType w:val="hybridMultilevel"/>
    <w:tmpl w:val="4E904C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52204C"/>
    <w:multiLevelType w:val="hybridMultilevel"/>
    <w:tmpl w:val="7998568C"/>
    <w:lvl w:ilvl="0" w:tplc="9D240A1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9079DE"/>
    <w:multiLevelType w:val="hybridMultilevel"/>
    <w:tmpl w:val="D7C2B5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704233"/>
    <w:multiLevelType w:val="hybridMultilevel"/>
    <w:tmpl w:val="6D8E7C6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A7F20DE"/>
    <w:multiLevelType w:val="hybridMultilevel"/>
    <w:tmpl w:val="A5D66C0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3C511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7F172EB"/>
    <w:multiLevelType w:val="hybridMultilevel"/>
    <w:tmpl w:val="B5840CE2"/>
    <w:lvl w:ilvl="0" w:tplc="063A26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0C19AC"/>
    <w:multiLevelType w:val="hybridMultilevel"/>
    <w:tmpl w:val="231663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8A6067"/>
    <w:multiLevelType w:val="hybridMultilevel"/>
    <w:tmpl w:val="2F1E1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817B25"/>
    <w:multiLevelType w:val="hybridMultilevel"/>
    <w:tmpl w:val="B7CA6E9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BCA3834"/>
    <w:multiLevelType w:val="hybridMultilevel"/>
    <w:tmpl w:val="E5DE03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0"/>
  </w:num>
  <w:num w:numId="5">
    <w:abstractNumId w:val="9"/>
  </w:num>
  <w:num w:numId="6">
    <w:abstractNumId w:val="2"/>
  </w:num>
  <w:num w:numId="7">
    <w:abstractNumId w:val="12"/>
    <w:lvlOverride w:ilvl="0">
      <w:startOverride w:val="1"/>
    </w:lvlOverride>
  </w:num>
  <w:num w:numId="8">
    <w:abstractNumId w:val="5"/>
  </w:num>
  <w:num w:numId="9">
    <w:abstractNumId w:val="17"/>
  </w:num>
  <w:num w:numId="10">
    <w:abstractNumId w:val="1"/>
  </w:num>
  <w:num w:numId="11">
    <w:abstractNumId w:val="3"/>
  </w:num>
  <w:num w:numId="12">
    <w:abstractNumId w:val="4"/>
  </w:num>
  <w:num w:numId="13">
    <w:abstractNumId w:val="15"/>
  </w:num>
  <w:num w:numId="14">
    <w:abstractNumId w:val="7"/>
  </w:num>
  <w:num w:numId="15">
    <w:abstractNumId w:val="11"/>
  </w:num>
  <w:num w:numId="16">
    <w:abstractNumId w:val="10"/>
  </w:num>
  <w:num w:numId="17">
    <w:abstractNumId w:val="8"/>
  </w:num>
  <w:num w:numId="18">
    <w:abstractNumId w:val="13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CA9"/>
    <w:rsid w:val="00041240"/>
    <w:rsid w:val="000572D9"/>
    <w:rsid w:val="00065354"/>
    <w:rsid w:val="00077D1A"/>
    <w:rsid w:val="00084096"/>
    <w:rsid w:val="000B24FC"/>
    <w:rsid w:val="000B449C"/>
    <w:rsid w:val="000E7851"/>
    <w:rsid w:val="001003DA"/>
    <w:rsid w:val="001021CC"/>
    <w:rsid w:val="00111EEC"/>
    <w:rsid w:val="00173BFE"/>
    <w:rsid w:val="001816EC"/>
    <w:rsid w:val="001C348A"/>
    <w:rsid w:val="001D05D3"/>
    <w:rsid w:val="001D3BC3"/>
    <w:rsid w:val="00214142"/>
    <w:rsid w:val="0024767C"/>
    <w:rsid w:val="002A15C8"/>
    <w:rsid w:val="002A1909"/>
    <w:rsid w:val="002D2E84"/>
    <w:rsid w:val="002E6AA0"/>
    <w:rsid w:val="002F3ADA"/>
    <w:rsid w:val="00300766"/>
    <w:rsid w:val="0035554E"/>
    <w:rsid w:val="003625A9"/>
    <w:rsid w:val="00391024"/>
    <w:rsid w:val="003A6CA3"/>
    <w:rsid w:val="003B4B13"/>
    <w:rsid w:val="003B516D"/>
    <w:rsid w:val="003D53CC"/>
    <w:rsid w:val="003E2337"/>
    <w:rsid w:val="003E6A2C"/>
    <w:rsid w:val="00423EBD"/>
    <w:rsid w:val="00442A52"/>
    <w:rsid w:val="00451327"/>
    <w:rsid w:val="0047605C"/>
    <w:rsid w:val="004C7A02"/>
    <w:rsid w:val="004E6CA9"/>
    <w:rsid w:val="00504F56"/>
    <w:rsid w:val="00515F73"/>
    <w:rsid w:val="00516C15"/>
    <w:rsid w:val="00527CB3"/>
    <w:rsid w:val="0053214F"/>
    <w:rsid w:val="00532D70"/>
    <w:rsid w:val="00541087"/>
    <w:rsid w:val="00553D2A"/>
    <w:rsid w:val="00564CDC"/>
    <w:rsid w:val="00572F11"/>
    <w:rsid w:val="005A3D5A"/>
    <w:rsid w:val="00605C60"/>
    <w:rsid w:val="00610B60"/>
    <w:rsid w:val="00672516"/>
    <w:rsid w:val="00700569"/>
    <w:rsid w:val="00716C51"/>
    <w:rsid w:val="0073281E"/>
    <w:rsid w:val="007A3384"/>
    <w:rsid w:val="007C1A01"/>
    <w:rsid w:val="008104A4"/>
    <w:rsid w:val="00823C99"/>
    <w:rsid w:val="008A4BA4"/>
    <w:rsid w:val="008C4487"/>
    <w:rsid w:val="008C60F6"/>
    <w:rsid w:val="0090189F"/>
    <w:rsid w:val="00904724"/>
    <w:rsid w:val="00904E37"/>
    <w:rsid w:val="00916468"/>
    <w:rsid w:val="00967413"/>
    <w:rsid w:val="009934D3"/>
    <w:rsid w:val="009A54E4"/>
    <w:rsid w:val="009D0D89"/>
    <w:rsid w:val="009D7EB3"/>
    <w:rsid w:val="00A05161"/>
    <w:rsid w:val="00A32E79"/>
    <w:rsid w:val="00A45402"/>
    <w:rsid w:val="00A55CE4"/>
    <w:rsid w:val="00A718EC"/>
    <w:rsid w:val="00B02944"/>
    <w:rsid w:val="00B0756C"/>
    <w:rsid w:val="00B81A4D"/>
    <w:rsid w:val="00B91764"/>
    <w:rsid w:val="00B97F2A"/>
    <w:rsid w:val="00BC37D0"/>
    <w:rsid w:val="00BC4C6A"/>
    <w:rsid w:val="00BC7CC9"/>
    <w:rsid w:val="00BE0994"/>
    <w:rsid w:val="00BF7D0F"/>
    <w:rsid w:val="00C24D51"/>
    <w:rsid w:val="00CE3E5B"/>
    <w:rsid w:val="00D05493"/>
    <w:rsid w:val="00D24D58"/>
    <w:rsid w:val="00D83CEF"/>
    <w:rsid w:val="00D96E05"/>
    <w:rsid w:val="00DC31BE"/>
    <w:rsid w:val="00E21D10"/>
    <w:rsid w:val="00E32C6B"/>
    <w:rsid w:val="00E33DAA"/>
    <w:rsid w:val="00E5179B"/>
    <w:rsid w:val="00E55674"/>
    <w:rsid w:val="00E74E63"/>
    <w:rsid w:val="00E853E2"/>
    <w:rsid w:val="00E958A5"/>
    <w:rsid w:val="00EB328C"/>
    <w:rsid w:val="00F23B6B"/>
    <w:rsid w:val="00F42917"/>
    <w:rsid w:val="00F865F0"/>
    <w:rsid w:val="00F92DD3"/>
    <w:rsid w:val="00F93988"/>
    <w:rsid w:val="00FA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38814C-51DB-4D5A-AC6A-E2CB10A82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05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3E2337"/>
    <w:pPr>
      <w:spacing w:after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E233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E233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3E2337"/>
    <w:pPr>
      <w:spacing w:line="276" w:lineRule="auto"/>
      <w:ind w:left="283"/>
      <w:jc w:val="left"/>
    </w:pPr>
    <w:rPr>
      <w:rFonts w:ascii="Calibri" w:hAnsi="Calibri" w:cs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E2337"/>
    <w:rPr>
      <w:rFonts w:ascii="Calibri" w:hAnsi="Calibri" w:cs="Times New Roman"/>
      <w:lang w:eastAsia="pl-PL"/>
    </w:rPr>
  </w:style>
  <w:style w:type="paragraph" w:customStyle="1" w:styleId="pismamz">
    <w:name w:val="pisma_mz"/>
    <w:basedOn w:val="Normalny"/>
    <w:link w:val="pismamzZnak"/>
    <w:qFormat/>
    <w:rsid w:val="00D96E05"/>
    <w:pPr>
      <w:spacing w:after="0"/>
      <w:contextualSpacing/>
    </w:pPr>
    <w:rPr>
      <w:rFonts w:ascii="Arial" w:eastAsia="Calibri" w:hAnsi="Arial" w:cs="Times New Roman"/>
      <w:sz w:val="20"/>
      <w:szCs w:val="20"/>
    </w:rPr>
  </w:style>
  <w:style w:type="character" w:customStyle="1" w:styleId="pismamzZnak">
    <w:name w:val="pisma_mz Znak"/>
    <w:link w:val="pismamz"/>
    <w:rsid w:val="00D96E05"/>
    <w:rPr>
      <w:rFonts w:ascii="Arial" w:eastAsia="Calibri" w:hAnsi="Arial" w:cs="Times New Roman"/>
      <w:sz w:val="20"/>
      <w:szCs w:val="20"/>
    </w:rPr>
  </w:style>
  <w:style w:type="paragraph" w:styleId="Nagwek">
    <w:name w:val="header"/>
    <w:basedOn w:val="Normalny"/>
    <w:link w:val="NagwekZnak"/>
    <w:unhideWhenUsed/>
    <w:rsid w:val="00D96E05"/>
    <w:pPr>
      <w:tabs>
        <w:tab w:val="center" w:pos="4536"/>
        <w:tab w:val="right" w:pos="9072"/>
      </w:tabs>
      <w:spacing w:after="0" w:line="240" w:lineRule="auto"/>
      <w:jc w:val="left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D96E0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53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3C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16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6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6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6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6E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9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2F8C2F-D19F-4FC7-9D75-9D7EFCE30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764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Zdrowia</Company>
  <LinksUpToDate>false</LinksUpToDate>
  <CharactersWithSpaces>5340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j.szymanski</dc:creator>
  <cp:keywords/>
  <dc:description/>
  <cp:lastModifiedBy>Rafał Główczyński</cp:lastModifiedBy>
  <cp:revision>5</cp:revision>
  <cp:lastPrinted>2018-06-25T11:57:00Z</cp:lastPrinted>
  <dcterms:created xsi:type="dcterms:W3CDTF">2018-11-22T12:02:00Z</dcterms:created>
  <dcterms:modified xsi:type="dcterms:W3CDTF">2018-12-06T10:09:00Z</dcterms:modified>
</cp:coreProperties>
</file>