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48" w:rsidRDefault="006A0F48" w:rsidP="006A0F48">
      <w:pPr>
        <w:spacing w:line="360" w:lineRule="auto"/>
        <w:ind w:left="708" w:firstLine="708"/>
        <w:jc w:val="both"/>
        <w:rPr>
          <w:rFonts w:ascii="Times New Roman" w:hAnsi="Times New Roman" w:cs="Times New Roman"/>
        </w:rPr>
      </w:pPr>
      <w:r>
        <w:rPr>
          <w:rFonts w:ascii="Times New Roman" w:hAnsi="Times New Roman" w:cs="Times New Roman"/>
          <w:b/>
          <w:bCs/>
        </w:rPr>
        <w:t xml:space="preserve">Klauzula informacyjna o przetwarzaniu danych osobowych </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Zgodnie z art. 13 ust. 1 i ust. 2 oraz zgodnie z art.14 Rozporządzenia Parlamentu Europejskiego i Rady (UE) 2016/679 z dnia 27 kwietnia 2016 r. w sprawie ochrony osób fizycznych w związku z przetwarzaniem danych osobowych i w sprawie swobodnego przepływu takich danych oraz uchylenia dyrektywy 95/46/WE, Dziennik Urzędowy UE, L 1 19/1 z 4 maja 2016 (dalej: Ogólne rozporządzenie o ochronie danych) informujemy że:</w:t>
      </w:r>
    </w:p>
    <w:p w:rsidR="006A0F48" w:rsidRDefault="006A0F48" w:rsidP="006A0F48">
      <w:pPr>
        <w:spacing w:line="360" w:lineRule="auto"/>
        <w:jc w:val="both"/>
        <w:rPr>
          <w:rFonts w:ascii="Times New Roman" w:hAnsi="Times New Roman" w:cs="Times New Roman"/>
          <w:b/>
        </w:rPr>
      </w:pPr>
      <w:r>
        <w:rPr>
          <w:rFonts w:ascii="Times New Roman" w:hAnsi="Times New Roman" w:cs="Times New Roman"/>
        </w:rPr>
        <w:t xml:space="preserve">- administratorem Państwa danych osobowych jest Wojewódzka Stacja Sanitarno-Epidemiologiczna w Warszawie reprezentowana przez Państwowego Wojewódzkiego Inspektora Sanitarnego w Warszawie – 00-875 Warszawa, ul. Żelazna 79, </w:t>
      </w:r>
      <w:r>
        <w:rPr>
          <w:rFonts w:ascii="Times New Roman" w:hAnsi="Times New Roman" w:cs="Times New Roman"/>
          <w:b/>
        </w:rPr>
        <w:t>sekretariat@wsse.waw.pl;</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 xml:space="preserve">- inspektorem Ochrony Danych (IOD) jest Michał Majewski 22 620 90 01 wew. 605; </w:t>
      </w:r>
      <w:hyperlink r:id="rId4" w:history="1">
        <w:r>
          <w:rPr>
            <w:rStyle w:val="Hipercze"/>
            <w:rFonts w:ascii="Times New Roman" w:hAnsi="Times New Roman" w:cs="Times New Roman"/>
          </w:rPr>
          <w:t>iod@wsse.waw.pl</w:t>
        </w:r>
      </w:hyperlink>
      <w:r>
        <w:rPr>
          <w:rFonts w:ascii="Times New Roman" w:hAnsi="Times New Roman" w:cs="Times New Roman"/>
        </w:rPr>
        <w:t>;</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 xml:space="preserve">- podanie danych osobowych we wniosku jest wymogiem ustawowym [art. 63 ustawy z dnia 14 czerwca 1960 r. </w:t>
      </w:r>
      <w:r>
        <w:rPr>
          <w:rFonts w:ascii="Times New Roman" w:hAnsi="Times New Roman" w:cs="Times New Roman"/>
          <w:i/>
          <w:iCs/>
        </w:rPr>
        <w:t xml:space="preserve">Kodeks postępowania administracyjnego </w:t>
      </w:r>
      <w:r>
        <w:rPr>
          <w:rFonts w:ascii="Times New Roman" w:hAnsi="Times New Roman" w:cs="Times New Roman"/>
        </w:rPr>
        <w:t xml:space="preserve">(Dz. U. z 2021r., poz. 735)]; </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 xml:space="preserve">- dane będą przetwarzane wyłącznie w zakresie niezbędnym do prowadzonego postępowania wynikającego z ustawy z dnia 29 listopada 2000 r. – Prawo atomowe (Dz. U. z 2021 r., poz. 623) </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 xml:space="preserve">- odbiorcami danych będą tylko organy upoważnione z mocy prawa oraz strony postępowania [art. 1. ustawy z dnia 14 marca 1985 r. </w:t>
      </w:r>
      <w:r>
        <w:rPr>
          <w:rFonts w:ascii="Times New Roman" w:hAnsi="Times New Roman" w:cs="Times New Roman"/>
          <w:i/>
          <w:iCs/>
        </w:rPr>
        <w:t xml:space="preserve">o Państwowej Inspekcji Sanitarnej </w:t>
      </w:r>
      <w:r>
        <w:rPr>
          <w:rFonts w:ascii="Times New Roman" w:hAnsi="Times New Roman" w:cs="Times New Roman"/>
        </w:rPr>
        <w:t xml:space="preserve">(Dz.U. z 2021 r., poz. 195)]; </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w:t>
      </w:r>
      <w:r>
        <w:t xml:space="preserve"> </w:t>
      </w:r>
      <w:r>
        <w:rPr>
          <w:rFonts w:ascii="Times New Roman" w:hAnsi="Times New Roman" w:cs="Times New Roman"/>
        </w:rPr>
        <w:t>każda osoba, której dane osobowe przetwarzane są w związku z prowadzonym postępowaniem ma prawo dostępu do treści swoich danych oraz ich poprawiania, usunięcia, ograniczenia przetwarzania, prawo do przenoszenia danych, prawo do wniesienia sprzeciwu wobec ich przetwarzania oraz cofnięcia zgody na ich przetwarzanie, a także prawo do złożenia skargi do organu nadzorczego, gdy uznane zostanie, iż przetwarzanie danych osobowych narusza przepisy ogólnego rozporządzenia o ochronie danych osobowych z dnia 27 kwietnia 2016 roku;</w:t>
      </w:r>
    </w:p>
    <w:p w:rsidR="006A0F48" w:rsidRDefault="006A0F48" w:rsidP="006A0F48">
      <w:pPr>
        <w:spacing w:line="360" w:lineRule="auto"/>
        <w:jc w:val="both"/>
        <w:rPr>
          <w:rFonts w:ascii="Times New Roman" w:hAnsi="Times New Roman" w:cs="Times New Roman"/>
        </w:rPr>
      </w:pPr>
      <w:r>
        <w:rPr>
          <w:rFonts w:ascii="Times New Roman" w:hAnsi="Times New Roman" w:cs="Times New Roman"/>
        </w:rPr>
        <w:t>- 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p>
    <w:p w:rsidR="00646875" w:rsidRDefault="006A0F48">
      <w:bookmarkStart w:id="0" w:name="_GoBack"/>
      <w:bookmarkEnd w:id="0"/>
    </w:p>
    <w:sectPr w:rsidR="00646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39"/>
    <w:rsid w:val="00010139"/>
    <w:rsid w:val="006A0F48"/>
    <w:rsid w:val="0083222C"/>
    <w:rsid w:val="00C177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F14DE-99D9-4AFB-982B-58104094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0F4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A0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wsse.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1888</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Magierska</dc:creator>
  <cp:keywords/>
  <dc:description/>
  <cp:lastModifiedBy>Magdalena Magierska</cp:lastModifiedBy>
  <cp:revision>2</cp:revision>
  <dcterms:created xsi:type="dcterms:W3CDTF">2021-06-17T09:38:00Z</dcterms:created>
  <dcterms:modified xsi:type="dcterms:W3CDTF">2021-06-17T09:38:00Z</dcterms:modified>
</cp:coreProperties>
</file>