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46542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001442E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października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65548856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686D97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1243C543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3DAACBF8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686D97"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7E632AF9" w14:textId="1595C6EC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485C6" w14:textId="02D80F42" w:rsidR="00465424" w:rsidRPr="00465424" w:rsidRDefault="00465424" w:rsidP="00465424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3BC0B742" w:rsidR="009921F0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Komisja do spraw reprywatyzacji nieruchomości warszawskich w składzie:</w:t>
      </w:r>
      <w:r w:rsidR="0003799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</w:p>
    <w:p w14:paraId="4BBFFE03" w14:textId="0247C092" w:rsidR="00A1708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3A99C319" w14:textId="77777777" w:rsidR="00D01C4B" w:rsidRDefault="00D01C4B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Hlk98324924"/>
      <w:r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Paweł Lisiecki, Bartłomiej Opaliński, Łukasz </w:t>
      </w:r>
      <w:proofErr w:type="spellStart"/>
      <w:r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Kondratko</w:t>
      </w:r>
      <w:proofErr w:type="spellEnd"/>
      <w:r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, Robert Kropiwnicki, Jan Mosiński, Sławomir Potapowicz</w:t>
      </w:r>
    </w:p>
    <w:p w14:paraId="2053A7EB" w14:textId="6712C803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posiedzeniu niejawnym w dniu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października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bookmarkEnd w:id="0"/>
    <w:p w14:paraId="445DA668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5DD90D6" w14:textId="324289D0" w:rsidR="00A24A1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pierwszy 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>na podstawie art. 15 ust. 2 i 3 w zw. z art. 16 ust. 1 w zw. z art. 16a ust. 1 i 2 ustawy z dnia 9 marca 2017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 o szczególnych zasadach usuwania skutków prawnych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decyzji reprywatyzacyjnych dotyczących nieruchomości warszawskich, wydanych z naruszeniem prawa (Dz. U. z 2021 r. poz. 795, dalej: ustawa), wszcząć z urzędu postępowanie rozpoznawcze w sprawie 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>decyzji Prezydenta m.st. Warszawy nr 338</w:t>
      </w:r>
      <w:r w:rsid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>GK</w:t>
      </w:r>
      <w:r w:rsid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>DW</w:t>
      </w:r>
      <w:r w:rsid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2015 z dnia 8 czerwca 2015 roku, </w:t>
      </w:r>
      <w:r w:rsidR="00B76C24">
        <w:rPr>
          <w:rFonts w:ascii="Arial" w:eastAsia="Times New Roman" w:hAnsi="Arial" w:cs="Arial"/>
          <w:bCs/>
          <w:color w:val="000000"/>
          <w:sz w:val="24"/>
          <w:szCs w:val="24"/>
        </w:rPr>
        <w:t>ustanawiającej prawo użytkowania wieczystego w udziale wynoszącym części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zabudowanego gruntu o powierzchni wynoszącej m</w:t>
      </w:r>
      <w:r w:rsidR="00686D97">
        <w:rPr>
          <w:rFonts w:ascii="Arial" w:eastAsia="Times New Roman" w:hAnsi="Arial" w:cs="Arial"/>
          <w:bCs/>
          <w:color w:val="000000"/>
          <w:sz w:val="24"/>
          <w:szCs w:val="24"/>
        </w:rPr>
        <w:t>etrów kwadratowych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oznaczonego jako działka ewidencyjna nr w obrębie położonego w Warszawie przy ul. Radomskiej 14, dawne </w:t>
      </w:r>
      <w:proofErr w:type="spellStart"/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>ozn</w:t>
      </w:r>
      <w:proofErr w:type="spellEnd"/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hip. nr, dla </w:t>
      </w:r>
      <w:r w:rsidR="00B76C24">
        <w:rPr>
          <w:rFonts w:ascii="Arial" w:eastAsia="Times New Roman" w:hAnsi="Arial" w:cs="Arial"/>
          <w:bCs/>
          <w:color w:val="000000"/>
          <w:sz w:val="24"/>
          <w:szCs w:val="24"/>
        </w:rPr>
        <w:t>którego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założono księgę wieczystą nr oraz </w:t>
      </w:r>
      <w:r w:rsidR="00B76C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odmawiającej ustanowienia prawa użytkowania wieczystego gruntu stanowiącego </w:t>
      </w:r>
      <w:r w:rsidR="00686D97" w:rsidRPr="00686D97">
        <w:rPr>
          <w:rFonts w:ascii="Arial" w:eastAsia="Times New Roman" w:hAnsi="Arial" w:cs="Arial"/>
          <w:bCs/>
          <w:color w:val="000000"/>
          <w:sz w:val="24"/>
          <w:szCs w:val="24"/>
        </w:rPr>
        <w:t>część działki ewidencyjnej nr w obrębie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 udziałem stron: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Miasta Stołecznego Warszawy,</w:t>
      </w:r>
      <w:r w:rsidR="00686D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Prokuratora Regionalnego w Warszawie,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G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W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I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.,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E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I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L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Z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Z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680BBDE1" w14:textId="77777777" w:rsidR="00F572E0" w:rsidRPr="00465424" w:rsidRDefault="00F572E0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42AA9583" w14:textId="5A08C028" w:rsidR="00EF0C8E" w:rsidRPr="008849BF" w:rsidRDefault="00A24A16" w:rsidP="008849BF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>Zgodnie z art. 10 ust. 4 ustawy z dnia 9 marca 2017 r. o szczególnych zasadach usuwania skutków prawnych decyzji reprywatyzacyjnych dotyczących nieruchomości warszawskich, wydanych z naruszeniem prawa (Dz.U. z 2021 r. poz. 795) na niniejsze postanowienie nie przysługuje środek zaskarżenia.</w:t>
      </w:r>
    </w:p>
    <w:sectPr w:rsidR="00EF0C8E" w:rsidRPr="008849BF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915433985">
    <w:abstractNumId w:val="1"/>
  </w:num>
  <w:num w:numId="2" w16cid:durableId="130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3799D"/>
    <w:rsid w:val="000A386A"/>
    <w:rsid w:val="00106FDC"/>
    <w:rsid w:val="00110748"/>
    <w:rsid w:val="003333CD"/>
    <w:rsid w:val="003D740F"/>
    <w:rsid w:val="004409D5"/>
    <w:rsid w:val="00465424"/>
    <w:rsid w:val="004873C7"/>
    <w:rsid w:val="00600164"/>
    <w:rsid w:val="00630659"/>
    <w:rsid w:val="00686D97"/>
    <w:rsid w:val="006A0621"/>
    <w:rsid w:val="0072357D"/>
    <w:rsid w:val="008849BF"/>
    <w:rsid w:val="008D479F"/>
    <w:rsid w:val="008E4C2F"/>
    <w:rsid w:val="00914217"/>
    <w:rsid w:val="009418A1"/>
    <w:rsid w:val="009921F0"/>
    <w:rsid w:val="00A17086"/>
    <w:rsid w:val="00A24A16"/>
    <w:rsid w:val="00B76C24"/>
    <w:rsid w:val="00BB3316"/>
    <w:rsid w:val="00C3213B"/>
    <w:rsid w:val="00D01C4B"/>
    <w:rsid w:val="00D52431"/>
    <w:rsid w:val="00D70A46"/>
    <w:rsid w:val="00E370A0"/>
    <w:rsid w:val="00E70470"/>
    <w:rsid w:val="00EF0C8E"/>
    <w:rsid w:val="00F172EC"/>
    <w:rsid w:val="00F22F97"/>
    <w:rsid w:val="00F572E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09F0-13C5-46D7-B859-787312A7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- wersja cyfrowa [BIP 12.10.2022]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- wersja cyfrowa [BIP 18.10.2022]</dc:title>
  <dc:subject/>
  <dc:creator>Mikolaj.Bajera@ms.gov.pl</dc:creator>
  <cp:keywords/>
  <dc:description/>
  <cp:lastModifiedBy>Bajera Mikołaj  (DPA)</cp:lastModifiedBy>
  <cp:revision>11</cp:revision>
  <dcterms:created xsi:type="dcterms:W3CDTF">2022-10-11T12:52:00Z</dcterms:created>
  <dcterms:modified xsi:type="dcterms:W3CDTF">2022-10-18T10:10:00Z</dcterms:modified>
</cp:coreProperties>
</file>