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B33" w:rsidRPr="00260481" w:rsidRDefault="00A07771" w:rsidP="00260481">
      <w:pPr>
        <w:ind w:left="6372"/>
        <w:jc w:val="both"/>
        <w:rPr>
          <w:rFonts w:ascii="Calibri" w:hAnsi="Calibri" w:cs="Calibri"/>
        </w:rPr>
      </w:pPr>
      <w:r>
        <w:rPr>
          <w:noProof/>
        </w:rPr>
        <mc:AlternateContent>
          <mc:Choice Requires="wps">
            <w:drawing>
              <wp:anchor distT="0" distB="0" distL="114300" distR="114300" simplePos="0" relativeHeight="251658240" behindDoc="0" locked="0" layoutInCell="1" allowOverlap="1">
                <wp:simplePos x="0" y="0"/>
                <wp:positionH relativeFrom="margin">
                  <wp:posOffset>43180</wp:posOffset>
                </wp:positionH>
                <wp:positionV relativeFrom="margin">
                  <wp:posOffset>-71120</wp:posOffset>
                </wp:positionV>
                <wp:extent cx="2343150" cy="895350"/>
                <wp:effectExtent l="0" t="0" r="0" b="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89535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B33" w:rsidRPr="005C626A" w:rsidRDefault="00A07771" w:rsidP="00923D32">
                            <w:pPr>
                              <w:autoSpaceDE w:val="0"/>
                              <w:autoSpaceDN w:val="0"/>
                              <w:adjustRightInd w:val="0"/>
                              <w:jc w:val="center"/>
                              <w:rPr>
                                <w:b/>
                                <w:bCs/>
                                <w:color w:val="000000"/>
                              </w:rPr>
                            </w:pPr>
                            <w:r>
                              <w:rPr>
                                <w:noProof/>
                              </w:rPr>
                              <w:drawing>
                                <wp:inline distT="0" distB="0" distL="0" distR="0">
                                  <wp:extent cx="514350" cy="542925"/>
                                  <wp:effectExtent l="0" t="0" r="0" b="0"/>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 cy="542925"/>
                                          </a:xfrm>
                                          <a:prstGeom prst="rect">
                                            <a:avLst/>
                                          </a:prstGeom>
                                          <a:noFill/>
                                          <a:ln>
                                            <a:noFill/>
                                          </a:ln>
                                        </pic:spPr>
                                      </pic:pic>
                                    </a:graphicData>
                                  </a:graphic>
                                </wp:inline>
                              </w:drawing>
                            </w:r>
                          </w:p>
                          <w:p w:rsidR="001E1B33" w:rsidRPr="001E7504" w:rsidRDefault="001E1B33" w:rsidP="00923D32">
                            <w:pPr>
                              <w:autoSpaceDE w:val="0"/>
                              <w:autoSpaceDN w:val="0"/>
                              <w:adjustRightInd w:val="0"/>
                              <w:jc w:val="center"/>
                              <w:rPr>
                                <w:rFonts w:ascii="Calibri" w:hAnsi="Calibri"/>
                                <w:b/>
                                <w:color w:val="000000"/>
                              </w:rPr>
                            </w:pPr>
                            <w:r w:rsidRPr="001E7504">
                              <w:rPr>
                                <w:rFonts w:ascii="Calibri" w:hAnsi="Calibri"/>
                                <w:b/>
                                <w:color w:val="000000"/>
                              </w:rPr>
                              <w:t>WOJEWODA MAZOWIECKI</w:t>
                            </w:r>
                          </w:p>
                          <w:p w:rsidR="001E1B33" w:rsidRDefault="001E1B33" w:rsidP="00923D32">
                            <w:pPr>
                              <w:autoSpaceDE w:val="0"/>
                              <w:autoSpaceDN w:val="0"/>
                              <w:adjustRightInd w:val="0"/>
                              <w:jc w:val="center"/>
                              <w:rPr>
                                <w:b/>
                                <w:color w:val="000000"/>
                              </w:rPr>
                            </w:pPr>
                          </w:p>
                          <w:p w:rsidR="001E1B33" w:rsidRDefault="001E1B33" w:rsidP="00923D32">
                            <w:pPr>
                              <w:autoSpaceDE w:val="0"/>
                              <w:autoSpaceDN w:val="0"/>
                              <w:adjustRightInd w:val="0"/>
                              <w:jc w:val="center"/>
                              <w:rPr>
                                <w:b/>
                                <w:color w:val="000000"/>
                              </w:rPr>
                            </w:pPr>
                          </w:p>
                          <w:p w:rsidR="001E1B33" w:rsidRDefault="001E1B33" w:rsidP="00923D32">
                            <w:pPr>
                              <w:autoSpaceDE w:val="0"/>
                              <w:autoSpaceDN w:val="0"/>
                              <w:adjustRightInd w:val="0"/>
                              <w:jc w:val="center"/>
                              <w:rPr>
                                <w:b/>
                                <w:color w:val="000000"/>
                              </w:rPr>
                            </w:pPr>
                          </w:p>
                          <w:p w:rsidR="001E1B33" w:rsidRPr="008978E9" w:rsidRDefault="001E1B33" w:rsidP="00923D32">
                            <w:pPr>
                              <w:autoSpaceDE w:val="0"/>
                              <w:autoSpaceDN w:val="0"/>
                              <w:adjustRightInd w:val="0"/>
                              <w:jc w:val="center"/>
                              <w:rPr>
                                <w:b/>
                                <w:color w:val="000000"/>
                              </w:rPr>
                            </w:pPr>
                          </w:p>
                          <w:p w:rsidR="001E1B33" w:rsidRPr="007D0B8E" w:rsidRDefault="001E1B33" w:rsidP="00923D32">
                            <w:pPr>
                              <w:autoSpaceDE w:val="0"/>
                              <w:autoSpaceDN w:val="0"/>
                              <w:adjustRightInd w:val="0"/>
                              <w:jc w:val="center"/>
                              <w:rPr>
                                <w:b/>
                                <w:color w:val="000000"/>
                              </w:rPr>
                            </w:pPr>
                          </w:p>
                          <w:p w:rsidR="001E1B33" w:rsidRPr="007D0B8E" w:rsidRDefault="001E1B33" w:rsidP="00923D32">
                            <w:pPr>
                              <w:autoSpaceDE w:val="0"/>
                              <w:autoSpaceDN w:val="0"/>
                              <w:adjustRightInd w:val="0"/>
                              <w:jc w:val="center"/>
                              <w:rPr>
                                <w:b/>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5" o:spid="_x0000_s1026" style="position:absolute;left:0;text-align:left;margin-left:3.4pt;margin-top:-5.6pt;width:184.5pt;height:7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" filled="f" fillcolor="#bbe0e3" stroked="f">
                <v:textbox inset="0,0,0,0">
                  <w:txbxContent>
                    <w:p w:rsidR="001E1B33" w:rsidRPr="005C626A" w:rsidRDefault="00A07771" w:rsidP="00923D32">
                      <w:pPr>
                        <w:autoSpaceDE w:val="0"/>
                        <w:autoSpaceDN w:val="0"/>
                        <w:adjustRightInd w:val="0"/>
                        <w:jc w:val="center"/>
                        <w:rPr>
                          <w:b/>
                          <w:bCs/>
                          <w:color w:val="000000"/>
                        </w:rPr>
                      </w:pPr>
                      <w:r>
                        <w:rPr>
                          <w:noProof/>
                        </w:rPr>
                        <w:drawing>
                          <wp:inline distT="0" distB="0" distL="0" distR="0">
                            <wp:extent cx="514350" cy="542925"/>
                            <wp:effectExtent l="0" t="0" r="0" b="0"/>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 cy="542925"/>
                                    </a:xfrm>
                                    <a:prstGeom prst="rect">
                                      <a:avLst/>
                                    </a:prstGeom>
                                    <a:noFill/>
                                    <a:ln>
                                      <a:noFill/>
                                    </a:ln>
                                  </pic:spPr>
                                </pic:pic>
                              </a:graphicData>
                            </a:graphic>
                          </wp:inline>
                        </w:drawing>
                      </w:r>
                    </w:p>
                    <w:p w:rsidR="001E1B33" w:rsidRPr="001E7504" w:rsidRDefault="001E1B33" w:rsidP="00923D32">
                      <w:pPr>
                        <w:autoSpaceDE w:val="0"/>
                        <w:autoSpaceDN w:val="0"/>
                        <w:adjustRightInd w:val="0"/>
                        <w:jc w:val="center"/>
                        <w:rPr>
                          <w:rFonts w:ascii="Calibri" w:hAnsi="Calibri"/>
                          <w:b/>
                          <w:color w:val="000000"/>
                        </w:rPr>
                      </w:pPr>
                      <w:r w:rsidRPr="001E7504">
                        <w:rPr>
                          <w:rFonts w:ascii="Calibri" w:hAnsi="Calibri"/>
                          <w:b/>
                          <w:color w:val="000000"/>
                        </w:rPr>
                        <w:t>WOJEWODA MAZOWIECKI</w:t>
                      </w:r>
                    </w:p>
                    <w:p w:rsidR="001E1B33" w:rsidRDefault="001E1B33" w:rsidP="00923D32">
                      <w:pPr>
                        <w:autoSpaceDE w:val="0"/>
                        <w:autoSpaceDN w:val="0"/>
                        <w:adjustRightInd w:val="0"/>
                        <w:jc w:val="center"/>
                        <w:rPr>
                          <w:b/>
                          <w:color w:val="000000"/>
                        </w:rPr>
                      </w:pPr>
                    </w:p>
                    <w:p w:rsidR="001E1B33" w:rsidRDefault="001E1B33" w:rsidP="00923D32">
                      <w:pPr>
                        <w:autoSpaceDE w:val="0"/>
                        <w:autoSpaceDN w:val="0"/>
                        <w:adjustRightInd w:val="0"/>
                        <w:jc w:val="center"/>
                        <w:rPr>
                          <w:b/>
                          <w:color w:val="000000"/>
                        </w:rPr>
                      </w:pPr>
                    </w:p>
                    <w:p w:rsidR="001E1B33" w:rsidRDefault="001E1B33" w:rsidP="00923D32">
                      <w:pPr>
                        <w:autoSpaceDE w:val="0"/>
                        <w:autoSpaceDN w:val="0"/>
                        <w:adjustRightInd w:val="0"/>
                        <w:jc w:val="center"/>
                        <w:rPr>
                          <w:b/>
                          <w:color w:val="000000"/>
                        </w:rPr>
                      </w:pPr>
                    </w:p>
                    <w:p w:rsidR="001E1B33" w:rsidRPr="008978E9" w:rsidRDefault="001E1B33" w:rsidP="00923D32">
                      <w:pPr>
                        <w:autoSpaceDE w:val="0"/>
                        <w:autoSpaceDN w:val="0"/>
                        <w:adjustRightInd w:val="0"/>
                        <w:jc w:val="center"/>
                        <w:rPr>
                          <w:b/>
                          <w:color w:val="000000"/>
                        </w:rPr>
                      </w:pPr>
                    </w:p>
                    <w:p w:rsidR="001E1B33" w:rsidRPr="007D0B8E" w:rsidRDefault="001E1B33" w:rsidP="00923D32">
                      <w:pPr>
                        <w:autoSpaceDE w:val="0"/>
                        <w:autoSpaceDN w:val="0"/>
                        <w:adjustRightInd w:val="0"/>
                        <w:jc w:val="center"/>
                        <w:rPr>
                          <w:b/>
                          <w:color w:val="000000"/>
                        </w:rPr>
                      </w:pPr>
                    </w:p>
                    <w:p w:rsidR="001E1B33" w:rsidRPr="007D0B8E" w:rsidRDefault="001E1B33" w:rsidP="00923D32">
                      <w:pPr>
                        <w:autoSpaceDE w:val="0"/>
                        <w:autoSpaceDN w:val="0"/>
                        <w:adjustRightInd w:val="0"/>
                        <w:jc w:val="center"/>
                        <w:rPr>
                          <w:b/>
                          <w:color w:val="000000"/>
                        </w:rPr>
                      </w:pPr>
                    </w:p>
                  </w:txbxContent>
                </v:textbox>
                <w10:wrap anchorx="margin" anchory="margin"/>
              </v:rect>
            </w:pict>
          </mc:Fallback>
        </mc:AlternateContent>
      </w:r>
      <w:r w:rsidR="001E1B33" w:rsidRPr="00260481">
        <w:rPr>
          <w:rFonts w:ascii="Calibri" w:hAnsi="Calibri" w:cs="Calibri"/>
        </w:rPr>
        <w:t xml:space="preserve">Warszawa, </w:t>
      </w:r>
      <w:r>
        <w:rPr>
          <w:rFonts w:ascii="Calibri" w:hAnsi="Calibri" w:cs="Calibri"/>
        </w:rPr>
        <w:t>14</w:t>
      </w:r>
      <w:r w:rsidR="001E1B33" w:rsidRPr="00260481">
        <w:rPr>
          <w:rFonts w:ascii="Calibri" w:hAnsi="Calibri" w:cs="Calibri"/>
        </w:rPr>
        <w:t xml:space="preserve"> maja 2019 r. </w:t>
      </w:r>
    </w:p>
    <w:p w:rsidR="001E1B33" w:rsidRPr="00260481" w:rsidRDefault="001E1B33" w:rsidP="00260481">
      <w:pPr>
        <w:jc w:val="both"/>
        <w:rPr>
          <w:rFonts w:ascii="Calibri" w:hAnsi="Calibri" w:cs="Calibri"/>
        </w:rPr>
      </w:pPr>
    </w:p>
    <w:p w:rsidR="001E1B33" w:rsidRPr="00260481" w:rsidRDefault="001E1B33" w:rsidP="00260481">
      <w:pPr>
        <w:jc w:val="both"/>
        <w:rPr>
          <w:rFonts w:ascii="Calibri" w:hAnsi="Calibri" w:cs="Calibri"/>
        </w:rPr>
      </w:pPr>
    </w:p>
    <w:p w:rsidR="001E1B33" w:rsidRPr="00260481" w:rsidRDefault="001E1B33" w:rsidP="00260481">
      <w:pPr>
        <w:jc w:val="both"/>
        <w:rPr>
          <w:rFonts w:ascii="Calibri" w:hAnsi="Calibri" w:cs="Calibri"/>
        </w:rPr>
      </w:pPr>
    </w:p>
    <w:p w:rsidR="001E1B33" w:rsidRPr="00260481" w:rsidRDefault="001E1B33" w:rsidP="00260481">
      <w:pPr>
        <w:jc w:val="both"/>
        <w:rPr>
          <w:rFonts w:ascii="Calibri" w:hAnsi="Calibri" w:cs="Calibri"/>
        </w:rPr>
      </w:pPr>
    </w:p>
    <w:p w:rsidR="001E1B33" w:rsidRPr="00260481" w:rsidRDefault="001E1B33" w:rsidP="00260481">
      <w:pPr>
        <w:jc w:val="both"/>
        <w:rPr>
          <w:rFonts w:ascii="Calibri" w:hAnsi="Calibri" w:cs="Calibri"/>
        </w:rPr>
      </w:pPr>
      <w:r>
        <w:rPr>
          <w:rFonts w:ascii="Calibri" w:hAnsi="Calibri" w:cs="Calibri"/>
        </w:rPr>
        <w:t xml:space="preserve">            WNP-I.4131.90</w:t>
      </w:r>
      <w:r w:rsidRPr="00260481">
        <w:rPr>
          <w:rFonts w:ascii="Calibri" w:hAnsi="Calibri" w:cs="Calibri"/>
        </w:rPr>
        <w:t>.2019.MPZ</w:t>
      </w:r>
    </w:p>
    <w:p w:rsidR="001E1B33" w:rsidRPr="00260481" w:rsidRDefault="001E1B33" w:rsidP="00260481">
      <w:pPr>
        <w:jc w:val="both"/>
        <w:rPr>
          <w:rFonts w:ascii="Calibri" w:hAnsi="Calibri" w:cs="Calibri"/>
        </w:rPr>
      </w:pPr>
    </w:p>
    <w:p w:rsidR="001E1B33" w:rsidRPr="00260481" w:rsidRDefault="001E1B33" w:rsidP="00841DCE">
      <w:pPr>
        <w:ind w:left="4956" w:firstLine="708"/>
        <w:jc w:val="both"/>
        <w:rPr>
          <w:rFonts w:ascii="Calibri" w:hAnsi="Calibri" w:cs="Calibri"/>
          <w:b/>
          <w:sz w:val="28"/>
          <w:szCs w:val="28"/>
        </w:rPr>
      </w:pPr>
      <w:r w:rsidRPr="00260481">
        <w:rPr>
          <w:rFonts w:ascii="Calibri" w:hAnsi="Calibri" w:cs="Calibri"/>
          <w:b/>
          <w:sz w:val="28"/>
          <w:szCs w:val="28"/>
        </w:rPr>
        <w:t xml:space="preserve">Rada Powiatu </w:t>
      </w:r>
    </w:p>
    <w:p w:rsidR="001E1B33" w:rsidRPr="00260481" w:rsidRDefault="001E1B33" w:rsidP="00260481">
      <w:pPr>
        <w:ind w:left="4956" w:firstLine="708"/>
        <w:jc w:val="both"/>
        <w:rPr>
          <w:rFonts w:ascii="Calibri" w:hAnsi="Calibri" w:cs="Calibri"/>
          <w:b/>
          <w:sz w:val="28"/>
          <w:szCs w:val="28"/>
        </w:rPr>
      </w:pPr>
      <w:r w:rsidRPr="00260481">
        <w:rPr>
          <w:rFonts w:ascii="Calibri" w:hAnsi="Calibri" w:cs="Calibri"/>
          <w:b/>
          <w:sz w:val="28"/>
          <w:szCs w:val="28"/>
        </w:rPr>
        <w:t xml:space="preserve">Warszawskiego Zachodniego </w:t>
      </w:r>
    </w:p>
    <w:p w:rsidR="001E1B33" w:rsidRPr="00260481" w:rsidRDefault="001E1B33" w:rsidP="00260481">
      <w:pPr>
        <w:jc w:val="both"/>
        <w:rPr>
          <w:rFonts w:ascii="Calibri" w:hAnsi="Calibri" w:cs="Calibri"/>
          <w:b/>
          <w:sz w:val="28"/>
          <w:szCs w:val="28"/>
        </w:rPr>
      </w:pPr>
      <w:r w:rsidRPr="00260481">
        <w:rPr>
          <w:rFonts w:ascii="Calibri" w:hAnsi="Calibri" w:cs="Calibri"/>
          <w:b/>
          <w:sz w:val="28"/>
          <w:szCs w:val="28"/>
        </w:rPr>
        <w:tab/>
      </w:r>
      <w:r w:rsidRPr="00260481">
        <w:rPr>
          <w:rFonts w:ascii="Calibri" w:hAnsi="Calibri" w:cs="Calibri"/>
          <w:b/>
          <w:sz w:val="28"/>
          <w:szCs w:val="28"/>
        </w:rPr>
        <w:tab/>
      </w:r>
      <w:r w:rsidRPr="00260481">
        <w:rPr>
          <w:rFonts w:ascii="Calibri" w:hAnsi="Calibri" w:cs="Calibri"/>
          <w:b/>
          <w:sz w:val="28"/>
          <w:szCs w:val="28"/>
        </w:rPr>
        <w:tab/>
      </w:r>
      <w:r w:rsidRPr="00260481">
        <w:rPr>
          <w:rFonts w:ascii="Calibri" w:hAnsi="Calibri" w:cs="Calibri"/>
          <w:b/>
          <w:sz w:val="28"/>
          <w:szCs w:val="28"/>
        </w:rPr>
        <w:tab/>
      </w:r>
      <w:r w:rsidRPr="00260481">
        <w:rPr>
          <w:rFonts w:ascii="Calibri" w:hAnsi="Calibri" w:cs="Calibri"/>
          <w:b/>
          <w:sz w:val="28"/>
          <w:szCs w:val="28"/>
        </w:rPr>
        <w:tab/>
      </w:r>
      <w:r w:rsidRPr="00260481">
        <w:rPr>
          <w:rFonts w:ascii="Calibri" w:hAnsi="Calibri" w:cs="Calibri"/>
          <w:b/>
          <w:sz w:val="28"/>
          <w:szCs w:val="28"/>
        </w:rPr>
        <w:tab/>
      </w:r>
      <w:r w:rsidRPr="00260481">
        <w:rPr>
          <w:rFonts w:ascii="Calibri" w:hAnsi="Calibri" w:cs="Calibri"/>
          <w:b/>
          <w:sz w:val="28"/>
          <w:szCs w:val="28"/>
        </w:rPr>
        <w:tab/>
      </w:r>
      <w:r w:rsidRPr="00260481">
        <w:rPr>
          <w:rFonts w:ascii="Calibri" w:hAnsi="Calibri" w:cs="Calibri"/>
          <w:b/>
          <w:sz w:val="28"/>
          <w:szCs w:val="28"/>
        </w:rPr>
        <w:tab/>
        <w:t>ul. Poznańska 129/133</w:t>
      </w:r>
    </w:p>
    <w:p w:rsidR="001E1B33" w:rsidRPr="00260481" w:rsidRDefault="001E1B33" w:rsidP="00260481">
      <w:pPr>
        <w:ind w:left="4956" w:firstLine="708"/>
        <w:jc w:val="both"/>
        <w:rPr>
          <w:rFonts w:ascii="Calibri" w:hAnsi="Calibri" w:cs="Calibri"/>
          <w:b/>
          <w:i/>
          <w:sz w:val="28"/>
          <w:szCs w:val="28"/>
        </w:rPr>
      </w:pPr>
      <w:r w:rsidRPr="00260481">
        <w:rPr>
          <w:rFonts w:ascii="Calibri" w:hAnsi="Calibri" w:cs="Calibri"/>
          <w:b/>
          <w:sz w:val="28"/>
          <w:szCs w:val="28"/>
        </w:rPr>
        <w:t>05-850 Ożarów Mazowiecki</w:t>
      </w:r>
    </w:p>
    <w:p w:rsidR="001E1B33" w:rsidRPr="00260481" w:rsidRDefault="001E1B33" w:rsidP="00260481">
      <w:pPr>
        <w:jc w:val="both"/>
        <w:rPr>
          <w:rFonts w:ascii="Calibri" w:hAnsi="Calibri" w:cs="Calibri"/>
        </w:rPr>
      </w:pPr>
    </w:p>
    <w:p w:rsidR="001E1B33" w:rsidRPr="00260481" w:rsidRDefault="001E1B33" w:rsidP="00260481">
      <w:pPr>
        <w:jc w:val="both"/>
        <w:rPr>
          <w:rFonts w:ascii="Calibri" w:hAnsi="Calibri" w:cs="Calibri"/>
        </w:rPr>
      </w:pPr>
    </w:p>
    <w:p w:rsidR="001E1B33" w:rsidRPr="00260481" w:rsidRDefault="001E1B33" w:rsidP="00260481">
      <w:pPr>
        <w:jc w:val="both"/>
        <w:rPr>
          <w:rFonts w:ascii="Calibri" w:hAnsi="Calibri" w:cs="Calibri"/>
        </w:rPr>
      </w:pPr>
    </w:p>
    <w:p w:rsidR="001E1B33" w:rsidRDefault="001E1B33" w:rsidP="00A07771">
      <w:pPr>
        <w:jc w:val="center"/>
        <w:rPr>
          <w:rFonts w:ascii="Calibri" w:hAnsi="Calibri" w:cs="Calibri"/>
          <w:b/>
          <w:bCs/>
        </w:rPr>
      </w:pPr>
      <w:r w:rsidRPr="00260481">
        <w:rPr>
          <w:rFonts w:ascii="Calibri" w:hAnsi="Calibri" w:cs="Calibri"/>
          <w:b/>
          <w:bCs/>
        </w:rPr>
        <w:t>Rozstrzygnięcie nadzorcze</w:t>
      </w:r>
    </w:p>
    <w:p w:rsidR="00A07771" w:rsidRPr="00260481" w:rsidRDefault="00A07771" w:rsidP="00A07771">
      <w:pPr>
        <w:jc w:val="center"/>
        <w:rPr>
          <w:rFonts w:ascii="Calibri" w:hAnsi="Calibri" w:cs="Calibri"/>
          <w:b/>
          <w:bCs/>
        </w:rPr>
      </w:pPr>
    </w:p>
    <w:p w:rsidR="001E1B33" w:rsidRPr="00260481" w:rsidRDefault="001E1B33" w:rsidP="00A07771">
      <w:pPr>
        <w:spacing w:before="120" w:after="120"/>
        <w:ind w:firstLine="284"/>
        <w:jc w:val="both"/>
        <w:rPr>
          <w:rFonts w:ascii="Calibri" w:hAnsi="Calibri" w:cs="Calibri"/>
        </w:rPr>
      </w:pPr>
      <w:r w:rsidRPr="00260481">
        <w:rPr>
          <w:rFonts w:ascii="Calibri" w:hAnsi="Calibri" w:cs="Calibri"/>
        </w:rPr>
        <w:t xml:space="preserve">Na podstawie art. 79 ustawy z dnia 5 czerwca 1998 r. o samorządzie powiatowym (Dz. U. </w:t>
      </w:r>
      <w:r w:rsidR="00A07771">
        <w:rPr>
          <w:rFonts w:ascii="Calibri" w:hAnsi="Calibri" w:cs="Calibri"/>
        </w:rPr>
        <w:br/>
      </w:r>
      <w:r w:rsidRPr="00260481">
        <w:rPr>
          <w:rFonts w:ascii="Calibri" w:hAnsi="Calibri" w:cs="Calibri"/>
        </w:rPr>
        <w:t xml:space="preserve">z 2019 r. poz. 511) </w:t>
      </w:r>
    </w:p>
    <w:p w:rsidR="001E1B33" w:rsidRDefault="001E1B33" w:rsidP="00A07771">
      <w:pPr>
        <w:pStyle w:val="Tekstpodstawowy"/>
        <w:spacing w:before="120" w:after="120" w:line="240" w:lineRule="auto"/>
        <w:jc w:val="center"/>
        <w:rPr>
          <w:rFonts w:ascii="Calibri" w:hAnsi="Calibri" w:cs="Calibri"/>
          <w:b/>
          <w:bCs/>
          <w:sz w:val="24"/>
        </w:rPr>
      </w:pPr>
      <w:r w:rsidRPr="00260481">
        <w:rPr>
          <w:rFonts w:ascii="Calibri" w:hAnsi="Calibri" w:cs="Calibri"/>
          <w:b/>
          <w:bCs/>
          <w:sz w:val="24"/>
        </w:rPr>
        <w:t>stwierdzam nieważność</w:t>
      </w:r>
    </w:p>
    <w:p w:rsidR="001E1B33" w:rsidRDefault="001E1B33" w:rsidP="00A07771">
      <w:pPr>
        <w:spacing w:before="120" w:after="120"/>
        <w:jc w:val="both"/>
        <w:rPr>
          <w:rFonts w:ascii="Calibri" w:hAnsi="Calibri" w:cs="Calibri"/>
        </w:rPr>
      </w:pPr>
      <w:r w:rsidRPr="00260481">
        <w:rPr>
          <w:rFonts w:ascii="Calibri" w:hAnsi="Calibri" w:cs="Calibri"/>
        </w:rPr>
        <w:t xml:space="preserve">§ 2 uchwały Rady Powiatu Warszawskiego Zachodniego Nr V/43/20119 z dnia 11 kwietnia 2019 r. </w:t>
      </w:r>
      <w:r w:rsidR="00A07771">
        <w:rPr>
          <w:rFonts w:ascii="Calibri" w:hAnsi="Calibri" w:cs="Calibri"/>
        </w:rPr>
        <w:br/>
      </w:r>
      <w:r w:rsidRPr="00260481">
        <w:rPr>
          <w:rFonts w:ascii="Calibri" w:hAnsi="Calibri" w:cs="Calibri"/>
        </w:rPr>
        <w:t xml:space="preserve">w sprawie określenia warunków i trybu finansowana zadania własnego pn. „9 Półmaraton </w:t>
      </w:r>
      <w:r w:rsidR="00A07771">
        <w:rPr>
          <w:rFonts w:ascii="Calibri" w:hAnsi="Calibri" w:cs="Calibri"/>
        </w:rPr>
        <w:br/>
      </w:r>
      <w:r w:rsidRPr="00260481">
        <w:rPr>
          <w:rFonts w:ascii="Calibri" w:hAnsi="Calibri" w:cs="Calibri"/>
        </w:rPr>
        <w:t>im. Janusza Kusocińskiego” oraz  Załącznika do uchwały  „Regulamin 9. Półmaratonu im. Janusza Kusocińskiego od zdania drugiego zamieszczonego w punkcie TERMIN I MIEJSCE czyli od słów: Start Półmaratonu</w:t>
      </w:r>
      <w:r>
        <w:rPr>
          <w:rFonts w:ascii="Calibri" w:hAnsi="Calibri" w:cs="Calibri"/>
        </w:rPr>
        <w:t xml:space="preserve"> nastąpi </w:t>
      </w:r>
      <w:r w:rsidRPr="00260481">
        <w:rPr>
          <w:rFonts w:ascii="Calibri" w:hAnsi="Calibri" w:cs="Calibri"/>
        </w:rPr>
        <w:t xml:space="preserve">… . </w:t>
      </w:r>
    </w:p>
    <w:p w:rsidR="001E1B33" w:rsidRDefault="001E1B33" w:rsidP="00A07771">
      <w:pPr>
        <w:pStyle w:val="Tekstpodstawowy"/>
        <w:spacing w:before="120" w:after="120" w:line="240" w:lineRule="auto"/>
        <w:ind w:right="-1"/>
        <w:jc w:val="center"/>
        <w:rPr>
          <w:rFonts w:ascii="Calibri" w:hAnsi="Calibri" w:cs="Calibri"/>
          <w:b/>
          <w:sz w:val="24"/>
        </w:rPr>
      </w:pPr>
      <w:r w:rsidRPr="00260481">
        <w:rPr>
          <w:rFonts w:ascii="Calibri" w:hAnsi="Calibri" w:cs="Calibri"/>
          <w:b/>
          <w:sz w:val="24"/>
        </w:rPr>
        <w:t>Uzasadnienie</w:t>
      </w:r>
    </w:p>
    <w:p w:rsidR="001E1B33" w:rsidRPr="00260481" w:rsidRDefault="001E1B33" w:rsidP="00A33B2A">
      <w:pPr>
        <w:tabs>
          <w:tab w:val="left" w:pos="708"/>
          <w:tab w:val="left" w:pos="1416"/>
          <w:tab w:val="left" w:pos="2124"/>
          <w:tab w:val="left" w:pos="2832"/>
          <w:tab w:val="left" w:pos="3540"/>
          <w:tab w:val="left" w:pos="4248"/>
          <w:tab w:val="left" w:pos="4956"/>
          <w:tab w:val="left" w:pos="5400"/>
        </w:tabs>
        <w:spacing w:before="120" w:after="120"/>
        <w:ind w:firstLine="284"/>
        <w:jc w:val="both"/>
        <w:rPr>
          <w:rFonts w:ascii="Calibri" w:hAnsi="Calibri" w:cs="Calibri"/>
        </w:rPr>
      </w:pPr>
      <w:r w:rsidRPr="00260481">
        <w:rPr>
          <w:rFonts w:ascii="Calibri" w:hAnsi="Calibri" w:cs="Calibri"/>
        </w:rPr>
        <w:t xml:space="preserve">Na sesji w dniu 11 kwietnia 2019 r. Rada Powiatu Warszawskiego Zachodniego podjęła uchwałę </w:t>
      </w:r>
      <w:r w:rsidR="00A33B2A">
        <w:rPr>
          <w:rFonts w:ascii="Calibri" w:hAnsi="Calibri" w:cs="Calibri"/>
        </w:rPr>
        <w:br/>
      </w:r>
      <w:r w:rsidRPr="00260481">
        <w:rPr>
          <w:rFonts w:ascii="Calibri" w:hAnsi="Calibri" w:cs="Calibri"/>
        </w:rPr>
        <w:t xml:space="preserve">Nr V/43/V/2019 w sprawie określenia warunków i trybu finansowana zadania własnego </w:t>
      </w:r>
      <w:r w:rsidR="00CC1016">
        <w:rPr>
          <w:rFonts w:ascii="Calibri" w:hAnsi="Calibri" w:cs="Calibri"/>
        </w:rPr>
        <w:br/>
      </w:r>
      <w:r w:rsidRPr="00260481">
        <w:rPr>
          <w:rFonts w:ascii="Calibri" w:hAnsi="Calibri" w:cs="Calibri"/>
        </w:rPr>
        <w:t>pn. „9 Półmaraton im. Janusza Kusocińskiego”</w:t>
      </w:r>
    </w:p>
    <w:p w:rsidR="001E1B33" w:rsidRPr="00260481" w:rsidRDefault="001E1B33" w:rsidP="00A33B2A">
      <w:pPr>
        <w:spacing w:before="120" w:after="120"/>
        <w:ind w:firstLine="284"/>
        <w:jc w:val="both"/>
        <w:rPr>
          <w:rFonts w:ascii="Calibri" w:hAnsi="Calibri" w:cs="Calibri"/>
        </w:rPr>
      </w:pPr>
      <w:r w:rsidRPr="00260481">
        <w:rPr>
          <w:rFonts w:ascii="Calibri" w:hAnsi="Calibri" w:cs="Calibri"/>
        </w:rPr>
        <w:t>Podstawę prawną do podjęcia niniejszej uchwały stanowił przepis art. 4 pkt 2 i pkt 8, art. 12 ust. 11 u</w:t>
      </w:r>
      <w:r>
        <w:rPr>
          <w:rFonts w:ascii="Calibri" w:hAnsi="Calibri" w:cs="Calibri"/>
        </w:rPr>
        <w:t xml:space="preserve">stawy o samorządzie powiatowym </w:t>
      </w:r>
      <w:r w:rsidRPr="00260481">
        <w:rPr>
          <w:rFonts w:ascii="Calibri" w:hAnsi="Calibri" w:cs="Calibri"/>
        </w:rPr>
        <w:t xml:space="preserve">oraz art. 27 ustawy z dnia 25 czerwca  2010 r. o sporcie (Dz. U. </w:t>
      </w:r>
      <w:r w:rsidR="00A33B2A">
        <w:rPr>
          <w:rFonts w:ascii="Calibri" w:hAnsi="Calibri" w:cs="Calibri"/>
        </w:rPr>
        <w:br/>
      </w:r>
      <w:r w:rsidRPr="00260481">
        <w:rPr>
          <w:rFonts w:ascii="Calibri" w:hAnsi="Calibri" w:cs="Calibri"/>
        </w:rPr>
        <w:t xml:space="preserve">z 2018 r. poz. 1263 z </w:t>
      </w:r>
      <w:proofErr w:type="spellStart"/>
      <w:r w:rsidRPr="00260481">
        <w:rPr>
          <w:rFonts w:ascii="Calibri" w:hAnsi="Calibri" w:cs="Calibri"/>
        </w:rPr>
        <w:t>późn</w:t>
      </w:r>
      <w:proofErr w:type="spellEnd"/>
      <w:r w:rsidRPr="00260481">
        <w:rPr>
          <w:rFonts w:ascii="Calibri" w:hAnsi="Calibri" w:cs="Calibri"/>
        </w:rPr>
        <w:t>. zm.).</w:t>
      </w:r>
    </w:p>
    <w:p w:rsidR="001E1B33" w:rsidRPr="00260481" w:rsidRDefault="001E1B33" w:rsidP="00A33B2A">
      <w:pPr>
        <w:spacing w:before="120" w:after="120"/>
        <w:ind w:firstLine="284"/>
        <w:jc w:val="both"/>
        <w:rPr>
          <w:rFonts w:ascii="Calibri" w:hAnsi="Calibri" w:cs="Calibri"/>
        </w:rPr>
      </w:pPr>
      <w:r w:rsidRPr="00260481">
        <w:rPr>
          <w:rFonts w:ascii="Calibri" w:hAnsi="Calibri" w:cs="Calibri"/>
        </w:rPr>
        <w:t>Zgodnie z treścią przepisu art. 27 ustawy o sporcie:</w:t>
      </w:r>
    </w:p>
    <w:p w:rsidR="001E1B33" w:rsidRPr="00260481" w:rsidRDefault="001E1B33" w:rsidP="00A33B2A">
      <w:pPr>
        <w:spacing w:before="120" w:after="120"/>
        <w:jc w:val="both"/>
        <w:rPr>
          <w:rFonts w:ascii="Calibri" w:hAnsi="Calibri" w:cs="Calibri"/>
          <w:i/>
        </w:rPr>
      </w:pPr>
      <w:bookmarkStart w:id="0" w:name="mip43420635"/>
      <w:bookmarkEnd w:id="0"/>
      <w:r w:rsidRPr="00260481">
        <w:rPr>
          <w:rFonts w:ascii="Calibri" w:hAnsi="Calibri" w:cs="Calibri"/>
          <w:i/>
        </w:rPr>
        <w:t>1. Tworzenie warunków, w tym organizacyjnych, sprzyjających rozwojowi sportu stanowi zadanie własne jednostek samorządu terytorialnego.</w:t>
      </w:r>
    </w:p>
    <w:p w:rsidR="001E1B33" w:rsidRPr="00260481" w:rsidRDefault="001E1B33" w:rsidP="00A33B2A">
      <w:pPr>
        <w:spacing w:before="120" w:after="120"/>
        <w:jc w:val="both"/>
        <w:rPr>
          <w:rFonts w:ascii="Calibri" w:hAnsi="Calibri" w:cs="Calibri"/>
          <w:i/>
        </w:rPr>
      </w:pPr>
      <w:r w:rsidRPr="00260481">
        <w:rPr>
          <w:rFonts w:ascii="Calibri" w:hAnsi="Calibri" w:cs="Calibri"/>
          <w:i/>
        </w:rPr>
        <w:t xml:space="preserve">2. Organ stanowiący jednostki samorządu terytorialnego może określić, w drodze uchwały, warunki </w:t>
      </w:r>
      <w:r w:rsidR="00CC1016">
        <w:rPr>
          <w:rFonts w:ascii="Calibri" w:hAnsi="Calibri" w:cs="Calibri"/>
          <w:i/>
        </w:rPr>
        <w:br/>
      </w:r>
      <w:r w:rsidRPr="00260481">
        <w:rPr>
          <w:rFonts w:ascii="Calibri" w:hAnsi="Calibri" w:cs="Calibri"/>
          <w:i/>
        </w:rPr>
        <w:t>i tryb finansowania zadania własnego, o którym mowa w ust. 1, wskazując w uchwale cel publiczny</w:t>
      </w:r>
      <w:r w:rsidR="00CC1016">
        <w:rPr>
          <w:rFonts w:ascii="Calibri" w:hAnsi="Calibri" w:cs="Calibri"/>
          <w:i/>
        </w:rPr>
        <w:br/>
      </w:r>
      <w:r w:rsidRPr="00260481">
        <w:rPr>
          <w:rFonts w:ascii="Calibri" w:hAnsi="Calibri" w:cs="Calibri"/>
          <w:i/>
        </w:rPr>
        <w:t>z zakresu sportu, który jednostka ta zamierza osiągnąć.</w:t>
      </w:r>
    </w:p>
    <w:p w:rsidR="001E1B33" w:rsidRPr="00260481" w:rsidRDefault="001E1B33" w:rsidP="00A33B2A">
      <w:pPr>
        <w:spacing w:before="120" w:after="120"/>
        <w:jc w:val="both"/>
        <w:rPr>
          <w:rFonts w:ascii="Calibri" w:hAnsi="Calibri" w:cs="Calibri"/>
          <w:i/>
        </w:rPr>
      </w:pPr>
      <w:r w:rsidRPr="00260481">
        <w:rPr>
          <w:rFonts w:ascii="Calibri" w:hAnsi="Calibri" w:cs="Calibri"/>
          <w:i/>
        </w:rPr>
        <w:t>3. Przepisy ustawy nie naruszają uprawnień jednostek samorządu terytorialnego do wspierania kultury fizycznej na podstawie przepisów odrębnych.</w:t>
      </w:r>
    </w:p>
    <w:p w:rsidR="001E1B33" w:rsidRPr="00260481" w:rsidRDefault="001E1B33" w:rsidP="00A33B2A">
      <w:pPr>
        <w:spacing w:before="120" w:after="120"/>
        <w:ind w:firstLine="284"/>
        <w:jc w:val="both"/>
        <w:rPr>
          <w:rFonts w:ascii="Calibri" w:hAnsi="Calibri" w:cs="Calibri"/>
        </w:rPr>
      </w:pPr>
      <w:bookmarkStart w:id="1" w:name="mip43420636"/>
      <w:bookmarkStart w:id="2" w:name="mip43420637"/>
      <w:bookmarkEnd w:id="1"/>
      <w:bookmarkEnd w:id="2"/>
      <w:r w:rsidRPr="00260481">
        <w:rPr>
          <w:rFonts w:ascii="Calibri" w:hAnsi="Calibri" w:cs="Calibri"/>
        </w:rPr>
        <w:t xml:space="preserve">Wskazany przepis rozszerza zakres zadań własnych jednostek samorządu terytorialnego i wprost stanowi, iż tworzenie warunków sprzyjających rozwojowi sportu stanowi zadanie własne jednostek samorządu terytorialnego, rozszerzając tym samym katalog tych zadań określony w poszczególnych ustawach samorządowych, tj. ustawie o samorządzie gminnym, ustawie o samorządzie powiatowym </w:t>
      </w:r>
      <w:r w:rsidRPr="00260481">
        <w:rPr>
          <w:rFonts w:ascii="Calibri" w:hAnsi="Calibri" w:cs="Calibri"/>
        </w:rPr>
        <w:lastRenderedPageBreak/>
        <w:t xml:space="preserve">oraz ustawie o samorządzie województwa. Ponadto </w:t>
      </w:r>
      <w:hyperlink r:id="rId8" w:anchor="/document/17631344?unitId=art(27)ust(2)&amp;cm=DOCUMENT" w:history="1">
        <w:r w:rsidRPr="00260481">
          <w:rPr>
            <w:rStyle w:val="Hipercze"/>
            <w:rFonts w:ascii="Calibri" w:hAnsi="Calibri" w:cs="Calibri"/>
            <w:color w:val="auto"/>
            <w:u w:val="none"/>
          </w:rPr>
          <w:t>ust. 2</w:t>
        </w:r>
      </w:hyperlink>
      <w:r w:rsidRPr="00260481">
        <w:rPr>
          <w:rFonts w:ascii="Calibri" w:hAnsi="Calibri" w:cs="Calibri"/>
        </w:rPr>
        <w:t xml:space="preserve"> omawianego przepisu upoważnia organy stanowiące jednostek samorządu terytorialnego do przyjęcia uchwały, w której nastąpi szczegółowe określenie warunków i trybu finansowania realizacji tego zadania własnego, a także wskazanie celu publicznego z zakresu sportu, który dana jednostka zamierza realizować. Ustawodawca w przepisie tym zawarł sformułowanie, z którego wynika, że organ stanowiący jednostki samorządu terytorialnego może określić, w drodze uchwały, warunki i tryb finansowania zadania własnego. Zadanie to ma zatem charakter fakultatywny. </w:t>
      </w:r>
    </w:p>
    <w:p w:rsidR="001E1B33" w:rsidRPr="00260481" w:rsidRDefault="001E1B33" w:rsidP="00A33B2A">
      <w:pPr>
        <w:spacing w:before="120" w:after="120"/>
        <w:ind w:firstLine="284"/>
        <w:jc w:val="both"/>
        <w:rPr>
          <w:rFonts w:ascii="Calibri" w:hAnsi="Calibri" w:cs="Calibri"/>
        </w:rPr>
      </w:pPr>
      <w:r w:rsidRPr="00260481">
        <w:rPr>
          <w:rFonts w:ascii="Calibri" w:hAnsi="Calibri" w:cs="Calibri"/>
        </w:rPr>
        <w:t xml:space="preserve">W tym miejscu należy podkreślić, że uchwała ta powinna mieć charakter stricte finansowy </w:t>
      </w:r>
      <w:r>
        <w:rPr>
          <w:rFonts w:ascii="Calibri" w:hAnsi="Calibri" w:cs="Calibri"/>
        </w:rPr>
        <w:t xml:space="preserve">a nie, tak jak w omawianym przypadku, organizacyjny. Treść art. 28 ustawy </w:t>
      </w:r>
      <w:r w:rsidR="00CC1016">
        <w:rPr>
          <w:rFonts w:ascii="Calibri" w:hAnsi="Calibri" w:cs="Calibri"/>
        </w:rPr>
        <w:t xml:space="preserve">o sporcie wskazuje na jej </w:t>
      </w:r>
      <w:bookmarkStart w:id="3" w:name="_GoBack"/>
      <w:bookmarkEnd w:id="3"/>
      <w:r w:rsidRPr="00260481">
        <w:rPr>
          <w:rFonts w:ascii="Calibri" w:hAnsi="Calibri" w:cs="Calibri"/>
        </w:rPr>
        <w:t>dotacyjny</w:t>
      </w:r>
      <w:r w:rsidR="00CC1016">
        <w:rPr>
          <w:rFonts w:ascii="Calibri" w:hAnsi="Calibri" w:cs="Calibri"/>
        </w:rPr>
        <w:t xml:space="preserve"> charakter. </w:t>
      </w:r>
      <w:r w:rsidRPr="00260481">
        <w:rPr>
          <w:rFonts w:ascii="Calibri" w:hAnsi="Calibri" w:cs="Calibri"/>
        </w:rPr>
        <w:t xml:space="preserve">Zgodnie z tym przepisem klub sportowy, może otrzymywać dotację celową z budżetu jednostki samorządu terytorialnego na podstawie uchwały, o której mowa w </w:t>
      </w:r>
      <w:hyperlink r:id="rId9" w:history="1">
        <w:r w:rsidRPr="00260481">
          <w:rPr>
            <w:rStyle w:val="Hipercze"/>
            <w:rFonts w:ascii="Calibri" w:hAnsi="Calibri" w:cs="Calibri"/>
            <w:color w:val="auto"/>
            <w:u w:val="none"/>
          </w:rPr>
          <w:t>art. 27 ust. 2</w:t>
        </w:r>
      </w:hyperlink>
      <w:r w:rsidRPr="00260481">
        <w:rPr>
          <w:rFonts w:ascii="Calibri" w:hAnsi="Calibri" w:cs="Calibri"/>
        </w:rPr>
        <w:t xml:space="preserve">, </w:t>
      </w:r>
      <w:r w:rsidR="00A33B2A">
        <w:rPr>
          <w:rFonts w:ascii="Calibri" w:hAnsi="Calibri" w:cs="Calibri"/>
        </w:rPr>
        <w:br/>
      </w:r>
      <w:r w:rsidRPr="00260481">
        <w:rPr>
          <w:rFonts w:ascii="Calibri" w:hAnsi="Calibri" w:cs="Calibri"/>
        </w:rPr>
        <w:t xml:space="preserve">z zastosowaniem przepisów ustawy z dnia 27 sierpnia 2009 r. o finansach publicznych. Za warunki </w:t>
      </w:r>
      <w:r w:rsidR="00A33B2A">
        <w:rPr>
          <w:rFonts w:ascii="Calibri" w:hAnsi="Calibri" w:cs="Calibri"/>
        </w:rPr>
        <w:br/>
      </w:r>
      <w:r w:rsidRPr="00260481">
        <w:rPr>
          <w:rFonts w:ascii="Calibri" w:hAnsi="Calibri" w:cs="Calibri"/>
        </w:rPr>
        <w:t xml:space="preserve">i tryb finansowania w formie dotacji zadań własnych wynikających należy uznać te wszystkie normy, które określają rodzaj zadań, na które dotacja może zostać udzielona, ciąg czynności, czy sposób postępowania zmierzający do udzielenia dotacji oraz sposób przekazywania środków, a także wykaz zadań podlegających dofinansowaniu. </w:t>
      </w:r>
    </w:p>
    <w:p w:rsidR="001E1B33" w:rsidRPr="00260481" w:rsidRDefault="001E1B33" w:rsidP="00A33B2A">
      <w:pPr>
        <w:spacing w:before="120" w:after="120"/>
        <w:ind w:firstLine="284"/>
        <w:jc w:val="both"/>
        <w:rPr>
          <w:rFonts w:ascii="Calibri" w:hAnsi="Calibri" w:cs="Calibri"/>
        </w:rPr>
      </w:pPr>
      <w:r w:rsidRPr="00260481">
        <w:rPr>
          <w:rFonts w:ascii="Calibri" w:hAnsi="Calibri" w:cs="Calibri"/>
        </w:rPr>
        <w:t>Tymczasem Rada Powiatu w kwestionowanej uchwale wprowadziła regulamin półmaratonu, który w swej treści zawiera zapisy dotyczące: terminu i miejsca półmaratonu, pomiaru i limitu czasu, punktów odżywiania, odświeżania i kontrolnych, biura zawodów, uczestnictwa, zgłoszeń, opłat, klasyfikacji, nagród, noclegów, wyżywienia i innych świadczeń, polityki prywatności oraz postawienia końcowe. Wszystkie te postanowienia regulaminu daleko wykraczają poza delegację ustawową wskazaną w przepisie art. 27 ustawy o sporcie. Przepis ten daje bowiem możliwość określenia jedynie warunków i trybu finansowania tego zadania własnego gminy oraz celu publicznego jaki zamierza się osiągnąć.</w:t>
      </w:r>
    </w:p>
    <w:p w:rsidR="001E1B33" w:rsidRDefault="001E1B33" w:rsidP="00A33B2A">
      <w:pPr>
        <w:spacing w:before="120" w:after="120"/>
        <w:ind w:firstLine="284"/>
        <w:jc w:val="both"/>
        <w:rPr>
          <w:rFonts w:ascii="Calibri" w:hAnsi="Calibri" w:cs="Calibri"/>
        </w:rPr>
      </w:pPr>
      <w:r w:rsidRPr="00260481">
        <w:rPr>
          <w:rFonts w:ascii="Calibri" w:hAnsi="Calibri" w:cs="Calibri"/>
        </w:rPr>
        <w:t>Mając na względzie powyższe należy stwierdzić nieważność tych  zapisów regulaminu które wykraczają poza delegację ustawową. Należy uznać, że w delegacji  mieszczą się  zapisy dotyczące Celu oraz Organizatorów i Par</w:t>
      </w:r>
      <w:r>
        <w:rPr>
          <w:rFonts w:ascii="Calibri" w:hAnsi="Calibri" w:cs="Calibri"/>
        </w:rPr>
        <w:t>t</w:t>
      </w:r>
      <w:r w:rsidRPr="00260481">
        <w:rPr>
          <w:rFonts w:ascii="Calibri" w:hAnsi="Calibri" w:cs="Calibri"/>
        </w:rPr>
        <w:t>nerów oraz w zakresie Terminu i Miejsca zdanie</w:t>
      </w:r>
      <w:r>
        <w:rPr>
          <w:rFonts w:ascii="Calibri" w:hAnsi="Calibri" w:cs="Calibri"/>
        </w:rPr>
        <w:t xml:space="preserve"> pierwsze</w:t>
      </w:r>
      <w:r w:rsidRPr="00260481">
        <w:rPr>
          <w:rFonts w:ascii="Calibri" w:hAnsi="Calibri" w:cs="Calibri"/>
        </w:rPr>
        <w:t xml:space="preserve">:” Półmaraton odbędzie się w dniu 18 sierpnia 2019 r. (niedziela) ze startem </w:t>
      </w:r>
      <w:proofErr w:type="spellStart"/>
      <w:r>
        <w:rPr>
          <w:rFonts w:ascii="Calibri" w:hAnsi="Calibri" w:cs="Calibri"/>
        </w:rPr>
        <w:t>dd</w:t>
      </w:r>
      <w:r w:rsidRPr="00260481">
        <w:rPr>
          <w:rFonts w:ascii="Calibri" w:hAnsi="Calibri" w:cs="Calibri"/>
        </w:rPr>
        <w:t>w</w:t>
      </w:r>
      <w:proofErr w:type="spellEnd"/>
      <w:r w:rsidRPr="00260481">
        <w:rPr>
          <w:rFonts w:ascii="Calibri" w:hAnsi="Calibri" w:cs="Calibri"/>
        </w:rPr>
        <w:t xml:space="preserve"> Błoniu przy ul. </w:t>
      </w:r>
      <w:proofErr w:type="spellStart"/>
      <w:r w:rsidRPr="00260481">
        <w:rPr>
          <w:rFonts w:ascii="Calibri" w:hAnsi="Calibri" w:cs="Calibri"/>
        </w:rPr>
        <w:t>Lesznowskiej</w:t>
      </w:r>
      <w:proofErr w:type="spellEnd"/>
      <w:r w:rsidRPr="00260481">
        <w:rPr>
          <w:rFonts w:ascii="Calibri" w:hAnsi="Calibri" w:cs="Calibri"/>
        </w:rPr>
        <w:t xml:space="preserve"> (okolice LKS „Olimp” Błonie) i metą w Borzęcinie Dużym przy ul. Jana II Sobieskiego (Ogólnodostępna Strefa Rekreacji Dziecięcej w Gminie Stare Babice).</w:t>
      </w:r>
    </w:p>
    <w:p w:rsidR="001E1B33" w:rsidRPr="00260481" w:rsidRDefault="001E1B33" w:rsidP="00A33B2A">
      <w:pPr>
        <w:spacing w:before="120" w:after="120"/>
        <w:ind w:firstLine="284"/>
        <w:jc w:val="both"/>
        <w:rPr>
          <w:rFonts w:ascii="Calibri" w:hAnsi="Calibri" w:cs="Calibri"/>
        </w:rPr>
      </w:pPr>
      <w:r>
        <w:rPr>
          <w:rFonts w:ascii="Calibri" w:hAnsi="Calibri" w:cs="Calibri"/>
        </w:rPr>
        <w:t xml:space="preserve">Nieprawidłowa jest także treść § 2 uchwały, zgodnie z którym wysokość wpisowego za udział </w:t>
      </w:r>
      <w:r w:rsidR="00A33B2A">
        <w:rPr>
          <w:rFonts w:ascii="Calibri" w:hAnsi="Calibri" w:cs="Calibri"/>
        </w:rPr>
        <w:br/>
      </w:r>
      <w:r>
        <w:rPr>
          <w:rFonts w:ascii="Calibri" w:hAnsi="Calibri" w:cs="Calibri"/>
        </w:rPr>
        <w:t xml:space="preserve">w 9. Półmaratonie im. Janusza Kusocińskiego ustala się na kwotę 60 zł. Co prawda zapis ten ma finansowy charakter natomiast zamierzeniem uchwały podejmowanej na podstawie przepisu art. 27 jest ustalenie w jaki sposób zadanie własne gminy będzie finansowane przez jednostkę samorządu terytorialnego, a nie przez uczestników półmaratonu. </w:t>
      </w:r>
    </w:p>
    <w:p w:rsidR="001E1B33" w:rsidRPr="00260481" w:rsidRDefault="001E1B33" w:rsidP="00A33B2A">
      <w:pPr>
        <w:tabs>
          <w:tab w:val="left" w:pos="708"/>
          <w:tab w:val="left" w:pos="1416"/>
          <w:tab w:val="left" w:pos="2124"/>
          <w:tab w:val="left" w:pos="2832"/>
          <w:tab w:val="left" w:pos="3540"/>
          <w:tab w:val="left" w:pos="4248"/>
          <w:tab w:val="left" w:pos="4956"/>
          <w:tab w:val="left" w:pos="5400"/>
        </w:tabs>
        <w:spacing w:before="120" w:after="120"/>
        <w:ind w:firstLine="284"/>
        <w:jc w:val="both"/>
        <w:rPr>
          <w:rFonts w:ascii="Calibri" w:hAnsi="Calibri" w:cs="Calibri"/>
        </w:rPr>
      </w:pPr>
      <w:r w:rsidRPr="00260481">
        <w:rPr>
          <w:rFonts w:ascii="Calibri" w:hAnsi="Calibri" w:cs="Calibri"/>
        </w:rPr>
        <w:t xml:space="preserve">Z uwagi na powyższe, stwierdzenie nieważności przedmiotowej </w:t>
      </w:r>
      <w:r w:rsidRPr="00260481">
        <w:rPr>
          <w:rFonts w:ascii="Calibri" w:hAnsi="Calibri" w:cs="Calibri"/>
          <w:bCs/>
        </w:rPr>
        <w:t xml:space="preserve">uchwały w części </w:t>
      </w:r>
      <w:r w:rsidRPr="00260481">
        <w:rPr>
          <w:rFonts w:ascii="Calibri" w:hAnsi="Calibri" w:cs="Calibri"/>
        </w:rPr>
        <w:t>Rady Powiatu Warszawskiego Zachodniego, jest w pełni uzasadnione.</w:t>
      </w:r>
    </w:p>
    <w:p w:rsidR="001E1B33" w:rsidRPr="00260481" w:rsidRDefault="001E1B33" w:rsidP="00A33B2A">
      <w:pPr>
        <w:spacing w:before="120" w:after="120"/>
        <w:ind w:firstLine="284"/>
        <w:jc w:val="both"/>
        <w:rPr>
          <w:rFonts w:ascii="Calibri" w:hAnsi="Calibri" w:cs="Calibri"/>
        </w:rPr>
      </w:pPr>
      <w:r w:rsidRPr="00260481">
        <w:rPr>
          <w:rFonts w:ascii="Calibri" w:hAnsi="Calibri" w:cs="Calibri"/>
        </w:rPr>
        <w:t>Na niniejsze rozstrzygnięcie nadzorcze Powiatowi przysługuje skarga do Wojewódzkiego Sądu Administracyjnego w Warszawie w terminie 30 dni od daty jego doręczenia, wnoszona za pośrednictwem organu, który skarżone orzeczenie wydał.</w:t>
      </w:r>
    </w:p>
    <w:p w:rsidR="001E1B33" w:rsidRPr="00260481" w:rsidRDefault="001E1B33" w:rsidP="00A33B2A">
      <w:pPr>
        <w:spacing w:before="120" w:after="120"/>
        <w:ind w:firstLine="284"/>
        <w:jc w:val="both"/>
        <w:rPr>
          <w:rFonts w:ascii="Calibri" w:hAnsi="Calibri" w:cs="Calibri"/>
        </w:rPr>
      </w:pPr>
      <w:r w:rsidRPr="00260481">
        <w:rPr>
          <w:rFonts w:ascii="Calibri" w:hAnsi="Calibri" w:cs="Calibri"/>
        </w:rPr>
        <w:t>Informuję, że rozstrzygnięcie nadzorcze wstrzymuje wykonanie uchwały w części</w:t>
      </w:r>
      <w:r>
        <w:rPr>
          <w:rFonts w:ascii="Calibri" w:hAnsi="Calibri" w:cs="Calibri"/>
        </w:rPr>
        <w:t xml:space="preserve"> objętej orzeczeniem</w:t>
      </w:r>
      <w:r w:rsidRPr="00260481">
        <w:rPr>
          <w:rFonts w:ascii="Calibri" w:hAnsi="Calibri" w:cs="Calibri"/>
        </w:rPr>
        <w:t xml:space="preserve"> z mocy prawa, z dniem jego doręczenia.</w:t>
      </w:r>
    </w:p>
    <w:p w:rsidR="00A33B2A" w:rsidRDefault="00A33B2A" w:rsidP="00A33B2A">
      <w:pPr>
        <w:jc w:val="right"/>
        <w:rPr>
          <w:rFonts w:ascii="Calibri" w:hAnsi="Calibri" w:cs="Calibri"/>
        </w:rPr>
      </w:pPr>
    </w:p>
    <w:p w:rsidR="001E1B33" w:rsidRPr="00A33B2A" w:rsidRDefault="00A33B2A" w:rsidP="00A33B2A">
      <w:pPr>
        <w:jc w:val="right"/>
        <w:rPr>
          <w:rFonts w:ascii="Calibri" w:hAnsi="Calibri" w:cs="Calibri"/>
        </w:rPr>
      </w:pPr>
      <w:r w:rsidRPr="00A33B2A">
        <w:rPr>
          <w:rFonts w:ascii="Calibri" w:hAnsi="Calibri" w:cs="Calibri"/>
        </w:rPr>
        <w:t>Wojewoda Mazowiecki:</w:t>
      </w:r>
      <w:r w:rsidRPr="00A33B2A">
        <w:rPr>
          <w:rFonts w:ascii="Calibri" w:hAnsi="Calibri" w:cs="Calibri"/>
        </w:rPr>
        <w:br/>
      </w:r>
      <w:r w:rsidRPr="00A33B2A">
        <w:rPr>
          <w:rFonts w:ascii="Calibri" w:hAnsi="Calibri" w:cs="Calibri"/>
          <w:i/>
        </w:rPr>
        <w:t xml:space="preserve">Zdzisław </w:t>
      </w:r>
      <w:proofErr w:type="spellStart"/>
      <w:r w:rsidRPr="00A33B2A">
        <w:rPr>
          <w:rFonts w:ascii="Calibri" w:hAnsi="Calibri" w:cs="Calibri"/>
          <w:i/>
        </w:rPr>
        <w:t>Sipiera</w:t>
      </w:r>
      <w:proofErr w:type="spellEnd"/>
    </w:p>
    <w:sectPr w:rsidR="001E1B33" w:rsidRPr="00A33B2A" w:rsidSect="00A07771">
      <w:footerReference w:type="default" r:id="rId10"/>
      <w:pgSz w:w="11906" w:h="16838"/>
      <w:pgMar w:top="1418" w:right="1021" w:bottom="992"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222" w:rsidRDefault="004B4222" w:rsidP="002777F6">
      <w:r>
        <w:separator/>
      </w:r>
    </w:p>
  </w:endnote>
  <w:endnote w:type="continuationSeparator" w:id="0">
    <w:p w:rsidR="004B4222" w:rsidRDefault="004B4222" w:rsidP="0027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B33" w:rsidRDefault="006E00FA">
    <w:pPr>
      <w:pStyle w:val="Stopka"/>
      <w:jc w:val="center"/>
    </w:pPr>
    <w:r>
      <w:fldChar w:fldCharType="begin"/>
    </w:r>
    <w:r>
      <w:instrText>PAGE   \* MERGEFORMAT</w:instrText>
    </w:r>
    <w:r>
      <w:fldChar w:fldCharType="separate"/>
    </w:r>
    <w:r w:rsidR="00CC1016">
      <w:rPr>
        <w:noProof/>
      </w:rPr>
      <w:t>2</w:t>
    </w:r>
    <w:r>
      <w:rPr>
        <w:noProof/>
      </w:rPr>
      <w:fldChar w:fldCharType="end"/>
    </w:r>
  </w:p>
  <w:p w:rsidR="001E1B33" w:rsidRDefault="001E1B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222" w:rsidRDefault="004B4222" w:rsidP="002777F6">
      <w:r>
        <w:separator/>
      </w:r>
    </w:p>
  </w:footnote>
  <w:footnote w:type="continuationSeparator" w:id="0">
    <w:p w:rsidR="004B4222" w:rsidRDefault="004B4222" w:rsidP="002777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F42"/>
    <w:rsid w:val="00000D1A"/>
    <w:rsid w:val="0003043C"/>
    <w:rsid w:val="000346D2"/>
    <w:rsid w:val="000424F9"/>
    <w:rsid w:val="00044FCA"/>
    <w:rsid w:val="00046699"/>
    <w:rsid w:val="00064441"/>
    <w:rsid w:val="00065BA3"/>
    <w:rsid w:val="000931B7"/>
    <w:rsid w:val="000B4173"/>
    <w:rsid w:val="000C58E6"/>
    <w:rsid w:val="000D713A"/>
    <w:rsid w:val="000E01BC"/>
    <w:rsid w:val="000E292D"/>
    <w:rsid w:val="000E47BD"/>
    <w:rsid w:val="000F2218"/>
    <w:rsid w:val="000F6D4A"/>
    <w:rsid w:val="00102145"/>
    <w:rsid w:val="00113C44"/>
    <w:rsid w:val="001258B7"/>
    <w:rsid w:val="001473F9"/>
    <w:rsid w:val="00162A37"/>
    <w:rsid w:val="001649A9"/>
    <w:rsid w:val="00165D14"/>
    <w:rsid w:val="0018164A"/>
    <w:rsid w:val="00183AED"/>
    <w:rsid w:val="001A0E0A"/>
    <w:rsid w:val="001A305D"/>
    <w:rsid w:val="001D1D42"/>
    <w:rsid w:val="001E1B33"/>
    <w:rsid w:val="001E6A67"/>
    <w:rsid w:val="001E7504"/>
    <w:rsid w:val="001F5211"/>
    <w:rsid w:val="00207D61"/>
    <w:rsid w:val="00224F4A"/>
    <w:rsid w:val="002256D7"/>
    <w:rsid w:val="00260481"/>
    <w:rsid w:val="0027165A"/>
    <w:rsid w:val="002777F6"/>
    <w:rsid w:val="00281F20"/>
    <w:rsid w:val="002824AE"/>
    <w:rsid w:val="00291913"/>
    <w:rsid w:val="0029706C"/>
    <w:rsid w:val="002C7735"/>
    <w:rsid w:val="002E1D99"/>
    <w:rsid w:val="002E6464"/>
    <w:rsid w:val="002F655A"/>
    <w:rsid w:val="00311A8D"/>
    <w:rsid w:val="003212EF"/>
    <w:rsid w:val="00331112"/>
    <w:rsid w:val="00336A7E"/>
    <w:rsid w:val="00352DAE"/>
    <w:rsid w:val="00384666"/>
    <w:rsid w:val="00385E94"/>
    <w:rsid w:val="003911BA"/>
    <w:rsid w:val="003A78B2"/>
    <w:rsid w:val="003B172C"/>
    <w:rsid w:val="003C4371"/>
    <w:rsid w:val="003D360E"/>
    <w:rsid w:val="003F1D4A"/>
    <w:rsid w:val="004021D2"/>
    <w:rsid w:val="00410D70"/>
    <w:rsid w:val="0041427C"/>
    <w:rsid w:val="00422062"/>
    <w:rsid w:val="004276F0"/>
    <w:rsid w:val="00440A5D"/>
    <w:rsid w:val="00442B0D"/>
    <w:rsid w:val="0044410A"/>
    <w:rsid w:val="00460185"/>
    <w:rsid w:val="00473F8B"/>
    <w:rsid w:val="00492769"/>
    <w:rsid w:val="004934C7"/>
    <w:rsid w:val="004A2B0F"/>
    <w:rsid w:val="004B4222"/>
    <w:rsid w:val="004B4A62"/>
    <w:rsid w:val="004D0124"/>
    <w:rsid w:val="004E0905"/>
    <w:rsid w:val="004E09D0"/>
    <w:rsid w:val="004F2AF1"/>
    <w:rsid w:val="00500D35"/>
    <w:rsid w:val="00511029"/>
    <w:rsid w:val="00513FCD"/>
    <w:rsid w:val="005243C1"/>
    <w:rsid w:val="00526C3B"/>
    <w:rsid w:val="005300F0"/>
    <w:rsid w:val="005360CF"/>
    <w:rsid w:val="005470C3"/>
    <w:rsid w:val="00560FC1"/>
    <w:rsid w:val="0057729C"/>
    <w:rsid w:val="00593EF2"/>
    <w:rsid w:val="005A060E"/>
    <w:rsid w:val="005A5CEE"/>
    <w:rsid w:val="005A6B5D"/>
    <w:rsid w:val="005C26C8"/>
    <w:rsid w:val="005C626A"/>
    <w:rsid w:val="005D743F"/>
    <w:rsid w:val="005E6626"/>
    <w:rsid w:val="005F4685"/>
    <w:rsid w:val="00605CC2"/>
    <w:rsid w:val="00620A37"/>
    <w:rsid w:val="0062396D"/>
    <w:rsid w:val="00626E12"/>
    <w:rsid w:val="00627CB0"/>
    <w:rsid w:val="006400D7"/>
    <w:rsid w:val="006567DC"/>
    <w:rsid w:val="00662FA5"/>
    <w:rsid w:val="00670AB1"/>
    <w:rsid w:val="006726ED"/>
    <w:rsid w:val="00685A66"/>
    <w:rsid w:val="00686A4F"/>
    <w:rsid w:val="00686B1E"/>
    <w:rsid w:val="0069024A"/>
    <w:rsid w:val="00692FDD"/>
    <w:rsid w:val="006940FA"/>
    <w:rsid w:val="00697DF5"/>
    <w:rsid w:val="006B6BB8"/>
    <w:rsid w:val="006D3B5C"/>
    <w:rsid w:val="006E00FA"/>
    <w:rsid w:val="006E104C"/>
    <w:rsid w:val="006F55AF"/>
    <w:rsid w:val="00700823"/>
    <w:rsid w:val="00711A9A"/>
    <w:rsid w:val="00716D5E"/>
    <w:rsid w:val="00727837"/>
    <w:rsid w:val="0073522F"/>
    <w:rsid w:val="00745438"/>
    <w:rsid w:val="007458E5"/>
    <w:rsid w:val="007529A4"/>
    <w:rsid w:val="007610DA"/>
    <w:rsid w:val="0076555A"/>
    <w:rsid w:val="007700A7"/>
    <w:rsid w:val="00770E41"/>
    <w:rsid w:val="00796E5C"/>
    <w:rsid w:val="007A1B9A"/>
    <w:rsid w:val="007A38E9"/>
    <w:rsid w:val="007C5DDE"/>
    <w:rsid w:val="007D0B8E"/>
    <w:rsid w:val="007D7705"/>
    <w:rsid w:val="007F2FEF"/>
    <w:rsid w:val="007F47CB"/>
    <w:rsid w:val="008045F1"/>
    <w:rsid w:val="008314A3"/>
    <w:rsid w:val="00841DCE"/>
    <w:rsid w:val="00843B98"/>
    <w:rsid w:val="00853896"/>
    <w:rsid w:val="00864753"/>
    <w:rsid w:val="00877BC8"/>
    <w:rsid w:val="00890261"/>
    <w:rsid w:val="0089062A"/>
    <w:rsid w:val="0089192C"/>
    <w:rsid w:val="008978E9"/>
    <w:rsid w:val="008B0DC1"/>
    <w:rsid w:val="008B5B7A"/>
    <w:rsid w:val="008B5F4A"/>
    <w:rsid w:val="008C314A"/>
    <w:rsid w:val="008D4465"/>
    <w:rsid w:val="008D703D"/>
    <w:rsid w:val="00900E9D"/>
    <w:rsid w:val="009048B0"/>
    <w:rsid w:val="00912865"/>
    <w:rsid w:val="00913E88"/>
    <w:rsid w:val="009175DC"/>
    <w:rsid w:val="00923D32"/>
    <w:rsid w:val="0092602D"/>
    <w:rsid w:val="00935130"/>
    <w:rsid w:val="009358C7"/>
    <w:rsid w:val="009377AC"/>
    <w:rsid w:val="00945F42"/>
    <w:rsid w:val="00946462"/>
    <w:rsid w:val="009568DA"/>
    <w:rsid w:val="00973BAC"/>
    <w:rsid w:val="009779F2"/>
    <w:rsid w:val="00984860"/>
    <w:rsid w:val="0099009E"/>
    <w:rsid w:val="00992460"/>
    <w:rsid w:val="009A10AC"/>
    <w:rsid w:val="009A1A47"/>
    <w:rsid w:val="009A73D5"/>
    <w:rsid w:val="009C3DE9"/>
    <w:rsid w:val="009C726A"/>
    <w:rsid w:val="009E27D6"/>
    <w:rsid w:val="009E4229"/>
    <w:rsid w:val="009F017B"/>
    <w:rsid w:val="00A012E2"/>
    <w:rsid w:val="00A07771"/>
    <w:rsid w:val="00A25479"/>
    <w:rsid w:val="00A3323A"/>
    <w:rsid w:val="00A33B2A"/>
    <w:rsid w:val="00A46506"/>
    <w:rsid w:val="00A46AC5"/>
    <w:rsid w:val="00A516D7"/>
    <w:rsid w:val="00A73AF5"/>
    <w:rsid w:val="00A83CAF"/>
    <w:rsid w:val="00A84E1D"/>
    <w:rsid w:val="00AA7BC0"/>
    <w:rsid w:val="00AB3EA1"/>
    <w:rsid w:val="00AB6E48"/>
    <w:rsid w:val="00AC7C78"/>
    <w:rsid w:val="00AF1D8A"/>
    <w:rsid w:val="00B02323"/>
    <w:rsid w:val="00B108D7"/>
    <w:rsid w:val="00B24F6E"/>
    <w:rsid w:val="00B32A4C"/>
    <w:rsid w:val="00B33CB8"/>
    <w:rsid w:val="00B4197D"/>
    <w:rsid w:val="00B6134E"/>
    <w:rsid w:val="00B67861"/>
    <w:rsid w:val="00B76D22"/>
    <w:rsid w:val="00B835B0"/>
    <w:rsid w:val="00B87B43"/>
    <w:rsid w:val="00B952EE"/>
    <w:rsid w:val="00BB0CDD"/>
    <w:rsid w:val="00BB6DBF"/>
    <w:rsid w:val="00BB7050"/>
    <w:rsid w:val="00BB7C49"/>
    <w:rsid w:val="00BC3DA8"/>
    <w:rsid w:val="00BD2431"/>
    <w:rsid w:val="00BD2486"/>
    <w:rsid w:val="00BD491F"/>
    <w:rsid w:val="00BD5156"/>
    <w:rsid w:val="00BD6B8E"/>
    <w:rsid w:val="00BE33F0"/>
    <w:rsid w:val="00BE44E2"/>
    <w:rsid w:val="00C00AA0"/>
    <w:rsid w:val="00C06E1A"/>
    <w:rsid w:val="00C17C7C"/>
    <w:rsid w:val="00C34630"/>
    <w:rsid w:val="00C46B08"/>
    <w:rsid w:val="00C504A7"/>
    <w:rsid w:val="00C5478F"/>
    <w:rsid w:val="00C5787A"/>
    <w:rsid w:val="00C60196"/>
    <w:rsid w:val="00C6759E"/>
    <w:rsid w:val="00C74570"/>
    <w:rsid w:val="00C7664B"/>
    <w:rsid w:val="00C941A3"/>
    <w:rsid w:val="00CA12BE"/>
    <w:rsid w:val="00CA50AB"/>
    <w:rsid w:val="00CB202C"/>
    <w:rsid w:val="00CB26D5"/>
    <w:rsid w:val="00CB7A23"/>
    <w:rsid w:val="00CB7C4A"/>
    <w:rsid w:val="00CC1016"/>
    <w:rsid w:val="00CC1302"/>
    <w:rsid w:val="00CD729D"/>
    <w:rsid w:val="00CE06A4"/>
    <w:rsid w:val="00CE5F89"/>
    <w:rsid w:val="00CF63CF"/>
    <w:rsid w:val="00D1144F"/>
    <w:rsid w:val="00D231B3"/>
    <w:rsid w:val="00D30B79"/>
    <w:rsid w:val="00D409B8"/>
    <w:rsid w:val="00D521BF"/>
    <w:rsid w:val="00D5441F"/>
    <w:rsid w:val="00D55165"/>
    <w:rsid w:val="00D6363D"/>
    <w:rsid w:val="00D65465"/>
    <w:rsid w:val="00D6571A"/>
    <w:rsid w:val="00D720C5"/>
    <w:rsid w:val="00D80565"/>
    <w:rsid w:val="00D917E3"/>
    <w:rsid w:val="00DA3121"/>
    <w:rsid w:val="00DA63F8"/>
    <w:rsid w:val="00DB0E35"/>
    <w:rsid w:val="00DD1C70"/>
    <w:rsid w:val="00DE3514"/>
    <w:rsid w:val="00E03C41"/>
    <w:rsid w:val="00E05EDE"/>
    <w:rsid w:val="00E251A1"/>
    <w:rsid w:val="00E35FFD"/>
    <w:rsid w:val="00E46949"/>
    <w:rsid w:val="00E65AD6"/>
    <w:rsid w:val="00E7331D"/>
    <w:rsid w:val="00E74661"/>
    <w:rsid w:val="00E85513"/>
    <w:rsid w:val="00E91604"/>
    <w:rsid w:val="00E92924"/>
    <w:rsid w:val="00E96777"/>
    <w:rsid w:val="00E97680"/>
    <w:rsid w:val="00EA4A0A"/>
    <w:rsid w:val="00EA792B"/>
    <w:rsid w:val="00EB33A3"/>
    <w:rsid w:val="00EC2949"/>
    <w:rsid w:val="00EC4FE4"/>
    <w:rsid w:val="00EC7156"/>
    <w:rsid w:val="00ED3300"/>
    <w:rsid w:val="00ED6BE8"/>
    <w:rsid w:val="00EE04B6"/>
    <w:rsid w:val="00EE4C17"/>
    <w:rsid w:val="00EE545D"/>
    <w:rsid w:val="00EE6FBD"/>
    <w:rsid w:val="00F153A8"/>
    <w:rsid w:val="00F749E9"/>
    <w:rsid w:val="00F94CC5"/>
    <w:rsid w:val="00F95A67"/>
    <w:rsid w:val="00FD5BA3"/>
    <w:rsid w:val="00FE743F"/>
    <w:rsid w:val="00FF26B5"/>
    <w:rsid w:val="00FF34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47D046"/>
  <w15:docId w15:val="{A3FAEBC7-6665-4F2C-8E82-6B20BA755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1A9A"/>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711A9A"/>
    <w:pPr>
      <w:suppressAutoHyphens/>
      <w:spacing w:line="360" w:lineRule="auto"/>
      <w:jc w:val="both"/>
    </w:pPr>
    <w:rPr>
      <w:sz w:val="28"/>
      <w:lang w:eastAsia="ar-SA"/>
    </w:rPr>
  </w:style>
  <w:style w:type="character" w:customStyle="1" w:styleId="TekstpodstawowyZnak">
    <w:name w:val="Tekst podstawowy Znak"/>
    <w:basedOn w:val="Domylnaczcionkaakapitu"/>
    <w:link w:val="Tekstpodstawowy"/>
    <w:uiPriority w:val="99"/>
    <w:locked/>
    <w:rsid w:val="00711A9A"/>
    <w:rPr>
      <w:rFonts w:ascii="Times New Roman" w:hAnsi="Times New Roman" w:cs="Times New Roman"/>
      <w:sz w:val="24"/>
      <w:szCs w:val="24"/>
      <w:lang w:eastAsia="ar-SA" w:bidi="ar-SA"/>
    </w:rPr>
  </w:style>
  <w:style w:type="character" w:styleId="Pogrubienie">
    <w:name w:val="Strong"/>
    <w:aliases w:val="Czarny,Interl...,Normalny + 12 pt,Po:  0 pt,Wyrównany do środka"/>
    <w:basedOn w:val="Domylnaczcionkaakapitu"/>
    <w:uiPriority w:val="99"/>
    <w:qFormat/>
    <w:rsid w:val="00711A9A"/>
    <w:rPr>
      <w:rFonts w:cs="Times New Roman"/>
      <w:b/>
    </w:rPr>
  </w:style>
  <w:style w:type="paragraph" w:styleId="Tekstdymka">
    <w:name w:val="Balloon Text"/>
    <w:basedOn w:val="Normalny"/>
    <w:link w:val="TekstdymkaZnak"/>
    <w:uiPriority w:val="99"/>
    <w:semiHidden/>
    <w:rsid w:val="00711A9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11A9A"/>
    <w:rPr>
      <w:rFonts w:ascii="Tahoma" w:hAnsi="Tahoma" w:cs="Tahoma"/>
      <w:sz w:val="16"/>
      <w:szCs w:val="16"/>
      <w:lang w:eastAsia="pl-PL"/>
    </w:rPr>
  </w:style>
  <w:style w:type="character" w:customStyle="1" w:styleId="highlight">
    <w:name w:val="highlight"/>
    <w:basedOn w:val="Domylnaczcionkaakapitu"/>
    <w:uiPriority w:val="99"/>
    <w:rsid w:val="001258B7"/>
    <w:rPr>
      <w:rFonts w:cs="Times New Roman"/>
    </w:rPr>
  </w:style>
  <w:style w:type="paragraph" w:styleId="Nagwek">
    <w:name w:val="header"/>
    <w:basedOn w:val="Normalny"/>
    <w:link w:val="NagwekZnak"/>
    <w:uiPriority w:val="99"/>
    <w:rsid w:val="002777F6"/>
    <w:pPr>
      <w:tabs>
        <w:tab w:val="center" w:pos="4536"/>
        <w:tab w:val="right" w:pos="9072"/>
      </w:tabs>
    </w:pPr>
  </w:style>
  <w:style w:type="character" w:customStyle="1" w:styleId="NagwekZnak">
    <w:name w:val="Nagłówek Znak"/>
    <w:basedOn w:val="Domylnaczcionkaakapitu"/>
    <w:link w:val="Nagwek"/>
    <w:uiPriority w:val="99"/>
    <w:locked/>
    <w:rsid w:val="002777F6"/>
    <w:rPr>
      <w:rFonts w:ascii="Times New Roman" w:hAnsi="Times New Roman" w:cs="Times New Roman"/>
      <w:sz w:val="24"/>
      <w:szCs w:val="24"/>
      <w:lang w:eastAsia="pl-PL"/>
    </w:rPr>
  </w:style>
  <w:style w:type="paragraph" w:styleId="Stopka">
    <w:name w:val="footer"/>
    <w:basedOn w:val="Normalny"/>
    <w:link w:val="StopkaZnak"/>
    <w:uiPriority w:val="99"/>
    <w:rsid w:val="002777F6"/>
    <w:pPr>
      <w:tabs>
        <w:tab w:val="center" w:pos="4536"/>
        <w:tab w:val="right" w:pos="9072"/>
      </w:tabs>
    </w:pPr>
  </w:style>
  <w:style w:type="character" w:customStyle="1" w:styleId="StopkaZnak">
    <w:name w:val="Stopka Znak"/>
    <w:basedOn w:val="Domylnaczcionkaakapitu"/>
    <w:link w:val="Stopka"/>
    <w:uiPriority w:val="99"/>
    <w:locked/>
    <w:rsid w:val="002777F6"/>
    <w:rPr>
      <w:rFonts w:ascii="Times New Roman" w:hAnsi="Times New Roman" w:cs="Times New Roman"/>
      <w:sz w:val="24"/>
      <w:szCs w:val="24"/>
      <w:lang w:eastAsia="pl-PL"/>
    </w:rPr>
  </w:style>
  <w:style w:type="paragraph" w:styleId="NormalnyWeb">
    <w:name w:val="Normal (Web)"/>
    <w:basedOn w:val="Normalny"/>
    <w:uiPriority w:val="99"/>
    <w:semiHidden/>
    <w:rsid w:val="00440A5D"/>
    <w:pPr>
      <w:spacing w:before="100" w:beforeAutospacing="1" w:after="100" w:afterAutospacing="1"/>
    </w:pPr>
  </w:style>
  <w:style w:type="character" w:customStyle="1" w:styleId="li-px">
    <w:name w:val="li-px"/>
    <w:basedOn w:val="Domylnaczcionkaakapitu"/>
    <w:uiPriority w:val="99"/>
    <w:rsid w:val="00440A5D"/>
    <w:rPr>
      <w:rFonts w:cs="Times New Roman"/>
    </w:rPr>
  </w:style>
  <w:style w:type="character" w:styleId="Hipercze">
    <w:name w:val="Hyperlink"/>
    <w:basedOn w:val="Domylnaczcionkaakapitu"/>
    <w:uiPriority w:val="99"/>
    <w:rsid w:val="00440A5D"/>
    <w:rPr>
      <w:rFonts w:cs="Times New Roman"/>
      <w:color w:val="0000FF"/>
      <w:u w:val="single"/>
    </w:rPr>
  </w:style>
  <w:style w:type="paragraph" w:customStyle="1" w:styleId="ng-binding">
    <w:name w:val="ng-binding"/>
    <w:basedOn w:val="Normalny"/>
    <w:uiPriority w:val="99"/>
    <w:rsid w:val="00560FC1"/>
    <w:pPr>
      <w:spacing w:before="100" w:beforeAutospacing="1" w:after="100" w:afterAutospacing="1"/>
    </w:pPr>
  </w:style>
  <w:style w:type="character" w:customStyle="1" w:styleId="ng-scope">
    <w:name w:val="ng-scope"/>
    <w:basedOn w:val="Domylnaczcionkaakapitu"/>
    <w:uiPriority w:val="99"/>
    <w:rsid w:val="00560FC1"/>
    <w:rPr>
      <w:rFonts w:cs="Times New Roman"/>
    </w:rPr>
  </w:style>
  <w:style w:type="character" w:customStyle="1" w:styleId="ng-binding1">
    <w:name w:val="ng-binding1"/>
    <w:basedOn w:val="Domylnaczcionkaakapitu"/>
    <w:uiPriority w:val="99"/>
    <w:rsid w:val="00560FC1"/>
    <w:rPr>
      <w:rFonts w:cs="Times New Roman"/>
    </w:rPr>
  </w:style>
  <w:style w:type="character" w:customStyle="1" w:styleId="alb">
    <w:name w:val="a_lb"/>
    <w:basedOn w:val="Domylnaczcionkaakapitu"/>
    <w:uiPriority w:val="99"/>
    <w:rsid w:val="00B4197D"/>
    <w:rPr>
      <w:rFonts w:cs="Times New Roman"/>
    </w:rPr>
  </w:style>
  <w:style w:type="character" w:customStyle="1" w:styleId="info-list-value-uzasadnienie">
    <w:name w:val="info-list-value-uzasadnienie"/>
    <w:basedOn w:val="Domylnaczcionkaakapitu"/>
    <w:uiPriority w:val="99"/>
    <w:rsid w:val="00E97680"/>
    <w:rPr>
      <w:rFonts w:cs="Times New Roman"/>
    </w:rPr>
  </w:style>
  <w:style w:type="character" w:styleId="UyteHipercze">
    <w:name w:val="FollowedHyperlink"/>
    <w:basedOn w:val="Domylnaczcionkaakapitu"/>
    <w:uiPriority w:val="99"/>
    <w:rsid w:val="00500D35"/>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86174">
      <w:bodyDiv w:val="1"/>
      <w:marLeft w:val="0"/>
      <w:marRight w:val="0"/>
      <w:marTop w:val="0"/>
      <w:marBottom w:val="0"/>
      <w:divBdr>
        <w:top w:val="none" w:sz="0" w:space="0" w:color="auto"/>
        <w:left w:val="none" w:sz="0" w:space="0" w:color="auto"/>
        <w:bottom w:val="none" w:sz="0" w:space="0" w:color="auto"/>
        <w:right w:val="none" w:sz="0" w:space="0" w:color="auto"/>
      </w:divBdr>
    </w:div>
    <w:div w:id="1222718608">
      <w:marLeft w:val="0"/>
      <w:marRight w:val="0"/>
      <w:marTop w:val="0"/>
      <w:marBottom w:val="0"/>
      <w:divBdr>
        <w:top w:val="none" w:sz="0" w:space="0" w:color="auto"/>
        <w:left w:val="none" w:sz="0" w:space="0" w:color="auto"/>
        <w:bottom w:val="none" w:sz="0" w:space="0" w:color="auto"/>
        <w:right w:val="none" w:sz="0" w:space="0" w:color="auto"/>
      </w:divBdr>
      <w:divsChild>
        <w:div w:id="1222718662">
          <w:marLeft w:val="0"/>
          <w:marRight w:val="0"/>
          <w:marTop w:val="0"/>
          <w:marBottom w:val="0"/>
          <w:divBdr>
            <w:top w:val="none" w:sz="0" w:space="0" w:color="auto"/>
            <w:left w:val="none" w:sz="0" w:space="0" w:color="auto"/>
            <w:bottom w:val="none" w:sz="0" w:space="0" w:color="auto"/>
            <w:right w:val="none" w:sz="0" w:space="0" w:color="auto"/>
          </w:divBdr>
          <w:divsChild>
            <w:div w:id="1222718654">
              <w:marLeft w:val="0"/>
              <w:marRight w:val="0"/>
              <w:marTop w:val="0"/>
              <w:marBottom w:val="0"/>
              <w:divBdr>
                <w:top w:val="none" w:sz="0" w:space="0" w:color="auto"/>
                <w:left w:val="none" w:sz="0" w:space="0" w:color="auto"/>
                <w:bottom w:val="none" w:sz="0" w:space="0" w:color="auto"/>
                <w:right w:val="none" w:sz="0" w:space="0" w:color="auto"/>
              </w:divBdr>
              <w:divsChild>
                <w:div w:id="1222718601">
                  <w:marLeft w:val="0"/>
                  <w:marRight w:val="0"/>
                  <w:marTop w:val="0"/>
                  <w:marBottom w:val="0"/>
                  <w:divBdr>
                    <w:top w:val="none" w:sz="0" w:space="0" w:color="auto"/>
                    <w:left w:val="none" w:sz="0" w:space="0" w:color="auto"/>
                    <w:bottom w:val="none" w:sz="0" w:space="0" w:color="auto"/>
                    <w:right w:val="none" w:sz="0" w:space="0" w:color="auto"/>
                  </w:divBdr>
                  <w:divsChild>
                    <w:div w:id="1222718660">
                      <w:marLeft w:val="0"/>
                      <w:marRight w:val="0"/>
                      <w:marTop w:val="0"/>
                      <w:marBottom w:val="0"/>
                      <w:divBdr>
                        <w:top w:val="none" w:sz="0" w:space="0" w:color="auto"/>
                        <w:left w:val="none" w:sz="0" w:space="0" w:color="auto"/>
                        <w:bottom w:val="none" w:sz="0" w:space="0" w:color="auto"/>
                        <w:right w:val="none" w:sz="0" w:space="0" w:color="auto"/>
                      </w:divBdr>
                      <w:divsChild>
                        <w:div w:id="1222718609">
                          <w:marLeft w:val="0"/>
                          <w:marRight w:val="0"/>
                          <w:marTop w:val="0"/>
                          <w:marBottom w:val="0"/>
                          <w:divBdr>
                            <w:top w:val="none" w:sz="0" w:space="0" w:color="auto"/>
                            <w:left w:val="none" w:sz="0" w:space="0" w:color="auto"/>
                            <w:bottom w:val="none" w:sz="0" w:space="0" w:color="auto"/>
                            <w:right w:val="none" w:sz="0" w:space="0" w:color="auto"/>
                          </w:divBdr>
                          <w:divsChild>
                            <w:div w:id="1222718649">
                              <w:marLeft w:val="0"/>
                              <w:marRight w:val="0"/>
                              <w:marTop w:val="0"/>
                              <w:marBottom w:val="0"/>
                              <w:divBdr>
                                <w:top w:val="none" w:sz="0" w:space="0" w:color="auto"/>
                                <w:left w:val="none" w:sz="0" w:space="0" w:color="auto"/>
                                <w:bottom w:val="none" w:sz="0" w:space="0" w:color="auto"/>
                                <w:right w:val="none" w:sz="0" w:space="0" w:color="auto"/>
                              </w:divBdr>
                              <w:divsChild>
                                <w:div w:id="1222718600">
                                  <w:marLeft w:val="0"/>
                                  <w:marRight w:val="0"/>
                                  <w:marTop w:val="0"/>
                                  <w:marBottom w:val="0"/>
                                  <w:divBdr>
                                    <w:top w:val="none" w:sz="0" w:space="0" w:color="auto"/>
                                    <w:left w:val="none" w:sz="0" w:space="0" w:color="auto"/>
                                    <w:bottom w:val="none" w:sz="0" w:space="0" w:color="auto"/>
                                    <w:right w:val="none" w:sz="0" w:space="0" w:color="auto"/>
                                  </w:divBdr>
                                  <w:divsChild>
                                    <w:div w:id="1222718591">
                                      <w:marLeft w:val="0"/>
                                      <w:marRight w:val="0"/>
                                      <w:marTop w:val="0"/>
                                      <w:marBottom w:val="0"/>
                                      <w:divBdr>
                                        <w:top w:val="none" w:sz="0" w:space="0" w:color="auto"/>
                                        <w:left w:val="none" w:sz="0" w:space="0" w:color="auto"/>
                                        <w:bottom w:val="none" w:sz="0" w:space="0" w:color="auto"/>
                                        <w:right w:val="none" w:sz="0" w:space="0" w:color="auto"/>
                                      </w:divBdr>
                                      <w:divsChild>
                                        <w:div w:id="1222718633">
                                          <w:marLeft w:val="0"/>
                                          <w:marRight w:val="0"/>
                                          <w:marTop w:val="0"/>
                                          <w:marBottom w:val="0"/>
                                          <w:divBdr>
                                            <w:top w:val="none" w:sz="0" w:space="0" w:color="auto"/>
                                            <w:left w:val="none" w:sz="0" w:space="0" w:color="auto"/>
                                            <w:bottom w:val="none" w:sz="0" w:space="0" w:color="auto"/>
                                            <w:right w:val="none" w:sz="0" w:space="0" w:color="auto"/>
                                          </w:divBdr>
                                          <w:divsChild>
                                            <w:div w:id="1222718651">
                                              <w:marLeft w:val="0"/>
                                              <w:marRight w:val="0"/>
                                              <w:marTop w:val="0"/>
                                              <w:marBottom w:val="0"/>
                                              <w:divBdr>
                                                <w:top w:val="none" w:sz="0" w:space="0" w:color="auto"/>
                                                <w:left w:val="none" w:sz="0" w:space="0" w:color="auto"/>
                                                <w:bottom w:val="none" w:sz="0" w:space="0" w:color="auto"/>
                                                <w:right w:val="none" w:sz="0" w:space="0" w:color="auto"/>
                                              </w:divBdr>
                                              <w:divsChild>
                                                <w:div w:id="1222718652">
                                                  <w:marLeft w:val="0"/>
                                                  <w:marRight w:val="0"/>
                                                  <w:marTop w:val="0"/>
                                                  <w:marBottom w:val="0"/>
                                                  <w:divBdr>
                                                    <w:top w:val="none" w:sz="0" w:space="0" w:color="auto"/>
                                                    <w:left w:val="none" w:sz="0" w:space="0" w:color="auto"/>
                                                    <w:bottom w:val="none" w:sz="0" w:space="0" w:color="auto"/>
                                                    <w:right w:val="none" w:sz="0" w:space="0" w:color="auto"/>
                                                  </w:divBdr>
                                                  <w:divsChild>
                                                    <w:div w:id="1222718594">
                                                      <w:marLeft w:val="0"/>
                                                      <w:marRight w:val="0"/>
                                                      <w:marTop w:val="0"/>
                                                      <w:marBottom w:val="0"/>
                                                      <w:divBdr>
                                                        <w:top w:val="none" w:sz="0" w:space="0" w:color="auto"/>
                                                        <w:left w:val="none" w:sz="0" w:space="0" w:color="auto"/>
                                                        <w:bottom w:val="none" w:sz="0" w:space="0" w:color="auto"/>
                                                        <w:right w:val="none" w:sz="0" w:space="0" w:color="auto"/>
                                                      </w:divBdr>
                                                      <w:divsChild>
                                                        <w:div w:id="1222718641">
                                                          <w:marLeft w:val="0"/>
                                                          <w:marRight w:val="0"/>
                                                          <w:marTop w:val="0"/>
                                                          <w:marBottom w:val="0"/>
                                                          <w:divBdr>
                                                            <w:top w:val="none" w:sz="0" w:space="0" w:color="auto"/>
                                                            <w:left w:val="none" w:sz="0" w:space="0" w:color="auto"/>
                                                            <w:bottom w:val="none" w:sz="0" w:space="0" w:color="auto"/>
                                                            <w:right w:val="none" w:sz="0" w:space="0" w:color="auto"/>
                                                          </w:divBdr>
                                                          <w:divsChild>
                                                            <w:div w:id="1222718617">
                                                              <w:marLeft w:val="0"/>
                                                              <w:marRight w:val="0"/>
                                                              <w:marTop w:val="0"/>
                                                              <w:marBottom w:val="0"/>
                                                              <w:divBdr>
                                                                <w:top w:val="none" w:sz="0" w:space="0" w:color="auto"/>
                                                                <w:left w:val="none" w:sz="0" w:space="0" w:color="auto"/>
                                                                <w:bottom w:val="none" w:sz="0" w:space="0" w:color="auto"/>
                                                                <w:right w:val="none" w:sz="0" w:space="0" w:color="auto"/>
                                                              </w:divBdr>
                                                              <w:divsChild>
                                                                <w:div w:id="1222718596">
                                                                  <w:marLeft w:val="0"/>
                                                                  <w:marRight w:val="0"/>
                                                                  <w:marTop w:val="0"/>
                                                                  <w:marBottom w:val="0"/>
                                                                  <w:divBdr>
                                                                    <w:top w:val="none" w:sz="0" w:space="0" w:color="auto"/>
                                                                    <w:left w:val="none" w:sz="0" w:space="0" w:color="auto"/>
                                                                    <w:bottom w:val="none" w:sz="0" w:space="0" w:color="auto"/>
                                                                    <w:right w:val="none" w:sz="0" w:space="0" w:color="auto"/>
                                                                  </w:divBdr>
                                                                </w:div>
                                                                <w:div w:id="1222718599">
                                                                  <w:marLeft w:val="0"/>
                                                                  <w:marRight w:val="0"/>
                                                                  <w:marTop w:val="0"/>
                                                                  <w:marBottom w:val="0"/>
                                                                  <w:divBdr>
                                                                    <w:top w:val="none" w:sz="0" w:space="0" w:color="auto"/>
                                                                    <w:left w:val="none" w:sz="0" w:space="0" w:color="auto"/>
                                                                    <w:bottom w:val="none" w:sz="0" w:space="0" w:color="auto"/>
                                                                    <w:right w:val="none" w:sz="0" w:space="0" w:color="auto"/>
                                                                  </w:divBdr>
                                                                </w:div>
                                                                <w:div w:id="1222718610">
                                                                  <w:marLeft w:val="0"/>
                                                                  <w:marRight w:val="0"/>
                                                                  <w:marTop w:val="0"/>
                                                                  <w:marBottom w:val="0"/>
                                                                  <w:divBdr>
                                                                    <w:top w:val="none" w:sz="0" w:space="0" w:color="auto"/>
                                                                    <w:left w:val="none" w:sz="0" w:space="0" w:color="auto"/>
                                                                    <w:bottom w:val="none" w:sz="0" w:space="0" w:color="auto"/>
                                                                    <w:right w:val="none" w:sz="0" w:space="0" w:color="auto"/>
                                                                  </w:divBdr>
                                                                </w:div>
                                                                <w:div w:id="1222718613">
                                                                  <w:marLeft w:val="0"/>
                                                                  <w:marRight w:val="0"/>
                                                                  <w:marTop w:val="0"/>
                                                                  <w:marBottom w:val="0"/>
                                                                  <w:divBdr>
                                                                    <w:top w:val="none" w:sz="0" w:space="0" w:color="auto"/>
                                                                    <w:left w:val="none" w:sz="0" w:space="0" w:color="auto"/>
                                                                    <w:bottom w:val="none" w:sz="0" w:space="0" w:color="auto"/>
                                                                    <w:right w:val="none" w:sz="0" w:space="0" w:color="auto"/>
                                                                  </w:divBdr>
                                                                </w:div>
                                                                <w:div w:id="1222718615">
                                                                  <w:marLeft w:val="0"/>
                                                                  <w:marRight w:val="0"/>
                                                                  <w:marTop w:val="0"/>
                                                                  <w:marBottom w:val="0"/>
                                                                  <w:divBdr>
                                                                    <w:top w:val="none" w:sz="0" w:space="0" w:color="auto"/>
                                                                    <w:left w:val="none" w:sz="0" w:space="0" w:color="auto"/>
                                                                    <w:bottom w:val="none" w:sz="0" w:space="0" w:color="auto"/>
                                                                    <w:right w:val="none" w:sz="0" w:space="0" w:color="auto"/>
                                                                  </w:divBdr>
                                                                </w:div>
                                                                <w:div w:id="1222718638">
                                                                  <w:marLeft w:val="0"/>
                                                                  <w:marRight w:val="0"/>
                                                                  <w:marTop w:val="0"/>
                                                                  <w:marBottom w:val="0"/>
                                                                  <w:divBdr>
                                                                    <w:top w:val="none" w:sz="0" w:space="0" w:color="auto"/>
                                                                    <w:left w:val="none" w:sz="0" w:space="0" w:color="auto"/>
                                                                    <w:bottom w:val="none" w:sz="0" w:space="0" w:color="auto"/>
                                                                    <w:right w:val="none" w:sz="0" w:space="0" w:color="auto"/>
                                                                  </w:divBdr>
                                                                </w:div>
                                                                <w:div w:id="1222718647">
                                                                  <w:marLeft w:val="0"/>
                                                                  <w:marRight w:val="0"/>
                                                                  <w:marTop w:val="0"/>
                                                                  <w:marBottom w:val="0"/>
                                                                  <w:divBdr>
                                                                    <w:top w:val="none" w:sz="0" w:space="0" w:color="auto"/>
                                                                    <w:left w:val="none" w:sz="0" w:space="0" w:color="auto"/>
                                                                    <w:bottom w:val="none" w:sz="0" w:space="0" w:color="auto"/>
                                                                    <w:right w:val="none" w:sz="0" w:space="0" w:color="auto"/>
                                                                  </w:divBdr>
                                                                </w:div>
                                                                <w:div w:id="122271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2718611">
      <w:marLeft w:val="0"/>
      <w:marRight w:val="0"/>
      <w:marTop w:val="0"/>
      <w:marBottom w:val="0"/>
      <w:divBdr>
        <w:top w:val="none" w:sz="0" w:space="0" w:color="auto"/>
        <w:left w:val="none" w:sz="0" w:space="0" w:color="auto"/>
        <w:bottom w:val="none" w:sz="0" w:space="0" w:color="auto"/>
        <w:right w:val="none" w:sz="0" w:space="0" w:color="auto"/>
      </w:divBdr>
      <w:divsChild>
        <w:div w:id="1222718630">
          <w:marLeft w:val="0"/>
          <w:marRight w:val="0"/>
          <w:marTop w:val="0"/>
          <w:marBottom w:val="0"/>
          <w:divBdr>
            <w:top w:val="none" w:sz="0" w:space="0" w:color="auto"/>
            <w:left w:val="none" w:sz="0" w:space="0" w:color="auto"/>
            <w:bottom w:val="none" w:sz="0" w:space="0" w:color="auto"/>
            <w:right w:val="none" w:sz="0" w:space="0" w:color="auto"/>
          </w:divBdr>
          <w:divsChild>
            <w:div w:id="1222718640">
              <w:marLeft w:val="0"/>
              <w:marRight w:val="0"/>
              <w:marTop w:val="0"/>
              <w:marBottom w:val="0"/>
              <w:divBdr>
                <w:top w:val="none" w:sz="0" w:space="0" w:color="auto"/>
                <w:left w:val="none" w:sz="0" w:space="0" w:color="auto"/>
                <w:bottom w:val="none" w:sz="0" w:space="0" w:color="auto"/>
                <w:right w:val="none" w:sz="0" w:space="0" w:color="auto"/>
              </w:divBdr>
              <w:divsChild>
                <w:div w:id="1222718648">
                  <w:marLeft w:val="0"/>
                  <w:marRight w:val="0"/>
                  <w:marTop w:val="0"/>
                  <w:marBottom w:val="0"/>
                  <w:divBdr>
                    <w:top w:val="none" w:sz="0" w:space="0" w:color="auto"/>
                    <w:left w:val="none" w:sz="0" w:space="0" w:color="auto"/>
                    <w:bottom w:val="none" w:sz="0" w:space="0" w:color="auto"/>
                    <w:right w:val="none" w:sz="0" w:space="0" w:color="auto"/>
                  </w:divBdr>
                  <w:divsChild>
                    <w:div w:id="1222718629">
                      <w:marLeft w:val="0"/>
                      <w:marRight w:val="0"/>
                      <w:marTop w:val="0"/>
                      <w:marBottom w:val="0"/>
                      <w:divBdr>
                        <w:top w:val="none" w:sz="0" w:space="0" w:color="auto"/>
                        <w:left w:val="none" w:sz="0" w:space="0" w:color="auto"/>
                        <w:bottom w:val="none" w:sz="0" w:space="0" w:color="auto"/>
                        <w:right w:val="none" w:sz="0" w:space="0" w:color="auto"/>
                      </w:divBdr>
                      <w:divsChild>
                        <w:div w:id="1222718637">
                          <w:marLeft w:val="0"/>
                          <w:marRight w:val="0"/>
                          <w:marTop w:val="0"/>
                          <w:marBottom w:val="0"/>
                          <w:divBdr>
                            <w:top w:val="none" w:sz="0" w:space="0" w:color="auto"/>
                            <w:left w:val="none" w:sz="0" w:space="0" w:color="auto"/>
                            <w:bottom w:val="none" w:sz="0" w:space="0" w:color="auto"/>
                            <w:right w:val="none" w:sz="0" w:space="0" w:color="auto"/>
                          </w:divBdr>
                          <w:divsChild>
                            <w:div w:id="1222718603">
                              <w:marLeft w:val="0"/>
                              <w:marRight w:val="0"/>
                              <w:marTop w:val="0"/>
                              <w:marBottom w:val="0"/>
                              <w:divBdr>
                                <w:top w:val="none" w:sz="0" w:space="0" w:color="auto"/>
                                <w:left w:val="none" w:sz="0" w:space="0" w:color="auto"/>
                                <w:bottom w:val="none" w:sz="0" w:space="0" w:color="auto"/>
                                <w:right w:val="none" w:sz="0" w:space="0" w:color="auto"/>
                              </w:divBdr>
                              <w:divsChild>
                                <w:div w:id="1222718623">
                                  <w:marLeft w:val="0"/>
                                  <w:marRight w:val="0"/>
                                  <w:marTop w:val="0"/>
                                  <w:marBottom w:val="0"/>
                                  <w:divBdr>
                                    <w:top w:val="none" w:sz="0" w:space="0" w:color="auto"/>
                                    <w:left w:val="none" w:sz="0" w:space="0" w:color="auto"/>
                                    <w:bottom w:val="none" w:sz="0" w:space="0" w:color="auto"/>
                                    <w:right w:val="none" w:sz="0" w:space="0" w:color="auto"/>
                                  </w:divBdr>
                                  <w:divsChild>
                                    <w:div w:id="1222718592">
                                      <w:marLeft w:val="0"/>
                                      <w:marRight w:val="0"/>
                                      <w:marTop w:val="0"/>
                                      <w:marBottom w:val="0"/>
                                      <w:divBdr>
                                        <w:top w:val="none" w:sz="0" w:space="0" w:color="auto"/>
                                        <w:left w:val="none" w:sz="0" w:space="0" w:color="auto"/>
                                        <w:bottom w:val="none" w:sz="0" w:space="0" w:color="auto"/>
                                        <w:right w:val="none" w:sz="0" w:space="0" w:color="auto"/>
                                      </w:divBdr>
                                      <w:divsChild>
                                        <w:div w:id="1222718622">
                                          <w:marLeft w:val="0"/>
                                          <w:marRight w:val="0"/>
                                          <w:marTop w:val="0"/>
                                          <w:marBottom w:val="0"/>
                                          <w:divBdr>
                                            <w:top w:val="none" w:sz="0" w:space="0" w:color="auto"/>
                                            <w:left w:val="none" w:sz="0" w:space="0" w:color="auto"/>
                                            <w:bottom w:val="none" w:sz="0" w:space="0" w:color="auto"/>
                                            <w:right w:val="none" w:sz="0" w:space="0" w:color="auto"/>
                                          </w:divBdr>
                                          <w:divsChild>
                                            <w:div w:id="1222718650">
                                              <w:marLeft w:val="0"/>
                                              <w:marRight w:val="0"/>
                                              <w:marTop w:val="0"/>
                                              <w:marBottom w:val="0"/>
                                              <w:divBdr>
                                                <w:top w:val="none" w:sz="0" w:space="0" w:color="auto"/>
                                                <w:left w:val="none" w:sz="0" w:space="0" w:color="auto"/>
                                                <w:bottom w:val="none" w:sz="0" w:space="0" w:color="auto"/>
                                                <w:right w:val="none" w:sz="0" w:space="0" w:color="auto"/>
                                              </w:divBdr>
                                              <w:divsChild>
                                                <w:div w:id="1222718607">
                                                  <w:marLeft w:val="0"/>
                                                  <w:marRight w:val="0"/>
                                                  <w:marTop w:val="0"/>
                                                  <w:marBottom w:val="0"/>
                                                  <w:divBdr>
                                                    <w:top w:val="none" w:sz="0" w:space="0" w:color="auto"/>
                                                    <w:left w:val="none" w:sz="0" w:space="0" w:color="auto"/>
                                                    <w:bottom w:val="none" w:sz="0" w:space="0" w:color="auto"/>
                                                    <w:right w:val="none" w:sz="0" w:space="0" w:color="auto"/>
                                                  </w:divBdr>
                                                  <w:divsChild>
                                                    <w:div w:id="1222718595">
                                                      <w:marLeft w:val="0"/>
                                                      <w:marRight w:val="0"/>
                                                      <w:marTop w:val="0"/>
                                                      <w:marBottom w:val="0"/>
                                                      <w:divBdr>
                                                        <w:top w:val="none" w:sz="0" w:space="0" w:color="auto"/>
                                                        <w:left w:val="none" w:sz="0" w:space="0" w:color="auto"/>
                                                        <w:bottom w:val="none" w:sz="0" w:space="0" w:color="auto"/>
                                                        <w:right w:val="none" w:sz="0" w:space="0" w:color="auto"/>
                                                      </w:divBdr>
                                                    </w:div>
                                                    <w:div w:id="1222718605">
                                                      <w:marLeft w:val="0"/>
                                                      <w:marRight w:val="0"/>
                                                      <w:marTop w:val="0"/>
                                                      <w:marBottom w:val="0"/>
                                                      <w:divBdr>
                                                        <w:top w:val="none" w:sz="0" w:space="0" w:color="auto"/>
                                                        <w:left w:val="none" w:sz="0" w:space="0" w:color="auto"/>
                                                        <w:bottom w:val="none" w:sz="0" w:space="0" w:color="auto"/>
                                                        <w:right w:val="none" w:sz="0" w:space="0" w:color="auto"/>
                                                      </w:divBdr>
                                                    </w:div>
                                                    <w:div w:id="1222718618">
                                                      <w:marLeft w:val="0"/>
                                                      <w:marRight w:val="0"/>
                                                      <w:marTop w:val="0"/>
                                                      <w:marBottom w:val="0"/>
                                                      <w:divBdr>
                                                        <w:top w:val="none" w:sz="0" w:space="0" w:color="auto"/>
                                                        <w:left w:val="none" w:sz="0" w:space="0" w:color="auto"/>
                                                        <w:bottom w:val="none" w:sz="0" w:space="0" w:color="auto"/>
                                                        <w:right w:val="none" w:sz="0" w:space="0" w:color="auto"/>
                                                      </w:divBdr>
                                                    </w:div>
                                                    <w:div w:id="1222718624">
                                                      <w:marLeft w:val="0"/>
                                                      <w:marRight w:val="0"/>
                                                      <w:marTop w:val="0"/>
                                                      <w:marBottom w:val="0"/>
                                                      <w:divBdr>
                                                        <w:top w:val="none" w:sz="0" w:space="0" w:color="auto"/>
                                                        <w:left w:val="none" w:sz="0" w:space="0" w:color="auto"/>
                                                        <w:bottom w:val="none" w:sz="0" w:space="0" w:color="auto"/>
                                                        <w:right w:val="none" w:sz="0" w:space="0" w:color="auto"/>
                                                      </w:divBdr>
                                                    </w:div>
                                                    <w:div w:id="1222718627">
                                                      <w:marLeft w:val="0"/>
                                                      <w:marRight w:val="0"/>
                                                      <w:marTop w:val="0"/>
                                                      <w:marBottom w:val="0"/>
                                                      <w:divBdr>
                                                        <w:top w:val="none" w:sz="0" w:space="0" w:color="auto"/>
                                                        <w:left w:val="none" w:sz="0" w:space="0" w:color="auto"/>
                                                        <w:bottom w:val="none" w:sz="0" w:space="0" w:color="auto"/>
                                                        <w:right w:val="none" w:sz="0" w:space="0" w:color="auto"/>
                                                      </w:divBdr>
                                                    </w:div>
                                                    <w:div w:id="1222718632">
                                                      <w:marLeft w:val="0"/>
                                                      <w:marRight w:val="0"/>
                                                      <w:marTop w:val="0"/>
                                                      <w:marBottom w:val="0"/>
                                                      <w:divBdr>
                                                        <w:top w:val="none" w:sz="0" w:space="0" w:color="auto"/>
                                                        <w:left w:val="none" w:sz="0" w:space="0" w:color="auto"/>
                                                        <w:bottom w:val="none" w:sz="0" w:space="0" w:color="auto"/>
                                                        <w:right w:val="none" w:sz="0" w:space="0" w:color="auto"/>
                                                      </w:divBdr>
                                                    </w:div>
                                                    <w:div w:id="1222718657">
                                                      <w:marLeft w:val="0"/>
                                                      <w:marRight w:val="0"/>
                                                      <w:marTop w:val="0"/>
                                                      <w:marBottom w:val="0"/>
                                                      <w:divBdr>
                                                        <w:top w:val="none" w:sz="0" w:space="0" w:color="auto"/>
                                                        <w:left w:val="none" w:sz="0" w:space="0" w:color="auto"/>
                                                        <w:bottom w:val="none" w:sz="0" w:space="0" w:color="auto"/>
                                                        <w:right w:val="none" w:sz="0" w:space="0" w:color="auto"/>
                                                      </w:divBdr>
                                                    </w:div>
                                                    <w:div w:id="1222718658">
                                                      <w:marLeft w:val="0"/>
                                                      <w:marRight w:val="0"/>
                                                      <w:marTop w:val="0"/>
                                                      <w:marBottom w:val="0"/>
                                                      <w:divBdr>
                                                        <w:top w:val="none" w:sz="0" w:space="0" w:color="auto"/>
                                                        <w:left w:val="none" w:sz="0" w:space="0" w:color="auto"/>
                                                        <w:bottom w:val="none" w:sz="0" w:space="0" w:color="auto"/>
                                                        <w:right w:val="none" w:sz="0" w:space="0" w:color="auto"/>
                                                      </w:divBdr>
                                                    </w:div>
                                                    <w:div w:id="122271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2718616">
      <w:marLeft w:val="0"/>
      <w:marRight w:val="0"/>
      <w:marTop w:val="0"/>
      <w:marBottom w:val="0"/>
      <w:divBdr>
        <w:top w:val="none" w:sz="0" w:space="0" w:color="auto"/>
        <w:left w:val="none" w:sz="0" w:space="0" w:color="auto"/>
        <w:bottom w:val="none" w:sz="0" w:space="0" w:color="auto"/>
        <w:right w:val="none" w:sz="0" w:space="0" w:color="auto"/>
      </w:divBdr>
      <w:divsChild>
        <w:div w:id="1222718606">
          <w:marLeft w:val="0"/>
          <w:marRight w:val="0"/>
          <w:marTop w:val="0"/>
          <w:marBottom w:val="0"/>
          <w:divBdr>
            <w:top w:val="none" w:sz="0" w:space="0" w:color="auto"/>
            <w:left w:val="none" w:sz="0" w:space="0" w:color="auto"/>
            <w:bottom w:val="none" w:sz="0" w:space="0" w:color="auto"/>
            <w:right w:val="none" w:sz="0" w:space="0" w:color="auto"/>
          </w:divBdr>
          <w:divsChild>
            <w:div w:id="1222718659">
              <w:marLeft w:val="0"/>
              <w:marRight w:val="0"/>
              <w:marTop w:val="0"/>
              <w:marBottom w:val="0"/>
              <w:divBdr>
                <w:top w:val="none" w:sz="0" w:space="0" w:color="auto"/>
                <w:left w:val="none" w:sz="0" w:space="0" w:color="auto"/>
                <w:bottom w:val="none" w:sz="0" w:space="0" w:color="auto"/>
                <w:right w:val="none" w:sz="0" w:space="0" w:color="auto"/>
              </w:divBdr>
              <w:divsChild>
                <w:div w:id="1222718642">
                  <w:marLeft w:val="0"/>
                  <w:marRight w:val="0"/>
                  <w:marTop w:val="0"/>
                  <w:marBottom w:val="0"/>
                  <w:divBdr>
                    <w:top w:val="none" w:sz="0" w:space="0" w:color="auto"/>
                    <w:left w:val="none" w:sz="0" w:space="0" w:color="auto"/>
                    <w:bottom w:val="none" w:sz="0" w:space="0" w:color="auto"/>
                    <w:right w:val="none" w:sz="0" w:space="0" w:color="auto"/>
                  </w:divBdr>
                  <w:divsChild>
                    <w:div w:id="1222718635">
                      <w:marLeft w:val="0"/>
                      <w:marRight w:val="0"/>
                      <w:marTop w:val="0"/>
                      <w:marBottom w:val="0"/>
                      <w:divBdr>
                        <w:top w:val="none" w:sz="0" w:space="0" w:color="auto"/>
                        <w:left w:val="none" w:sz="0" w:space="0" w:color="auto"/>
                        <w:bottom w:val="none" w:sz="0" w:space="0" w:color="auto"/>
                        <w:right w:val="none" w:sz="0" w:space="0" w:color="auto"/>
                      </w:divBdr>
                      <w:divsChild>
                        <w:div w:id="1222718612">
                          <w:marLeft w:val="0"/>
                          <w:marRight w:val="0"/>
                          <w:marTop w:val="0"/>
                          <w:marBottom w:val="0"/>
                          <w:divBdr>
                            <w:top w:val="none" w:sz="0" w:space="0" w:color="auto"/>
                            <w:left w:val="none" w:sz="0" w:space="0" w:color="auto"/>
                            <w:bottom w:val="none" w:sz="0" w:space="0" w:color="auto"/>
                            <w:right w:val="none" w:sz="0" w:space="0" w:color="auto"/>
                          </w:divBdr>
                          <w:divsChild>
                            <w:div w:id="1222718639">
                              <w:marLeft w:val="0"/>
                              <w:marRight w:val="0"/>
                              <w:marTop w:val="0"/>
                              <w:marBottom w:val="0"/>
                              <w:divBdr>
                                <w:top w:val="none" w:sz="0" w:space="0" w:color="auto"/>
                                <w:left w:val="none" w:sz="0" w:space="0" w:color="auto"/>
                                <w:bottom w:val="none" w:sz="0" w:space="0" w:color="auto"/>
                                <w:right w:val="none" w:sz="0" w:space="0" w:color="auto"/>
                              </w:divBdr>
                              <w:divsChild>
                                <w:div w:id="1222718631">
                                  <w:marLeft w:val="0"/>
                                  <w:marRight w:val="0"/>
                                  <w:marTop w:val="0"/>
                                  <w:marBottom w:val="0"/>
                                  <w:divBdr>
                                    <w:top w:val="none" w:sz="0" w:space="0" w:color="auto"/>
                                    <w:left w:val="none" w:sz="0" w:space="0" w:color="auto"/>
                                    <w:bottom w:val="none" w:sz="0" w:space="0" w:color="auto"/>
                                    <w:right w:val="none" w:sz="0" w:space="0" w:color="auto"/>
                                  </w:divBdr>
                                  <w:divsChild>
                                    <w:div w:id="1222718636">
                                      <w:marLeft w:val="0"/>
                                      <w:marRight w:val="0"/>
                                      <w:marTop w:val="0"/>
                                      <w:marBottom w:val="0"/>
                                      <w:divBdr>
                                        <w:top w:val="none" w:sz="0" w:space="0" w:color="auto"/>
                                        <w:left w:val="none" w:sz="0" w:space="0" w:color="auto"/>
                                        <w:bottom w:val="none" w:sz="0" w:space="0" w:color="auto"/>
                                        <w:right w:val="none" w:sz="0" w:space="0" w:color="auto"/>
                                      </w:divBdr>
                                      <w:divsChild>
                                        <w:div w:id="1222718656">
                                          <w:marLeft w:val="0"/>
                                          <w:marRight w:val="0"/>
                                          <w:marTop w:val="0"/>
                                          <w:marBottom w:val="0"/>
                                          <w:divBdr>
                                            <w:top w:val="none" w:sz="0" w:space="0" w:color="auto"/>
                                            <w:left w:val="none" w:sz="0" w:space="0" w:color="auto"/>
                                            <w:bottom w:val="none" w:sz="0" w:space="0" w:color="auto"/>
                                            <w:right w:val="none" w:sz="0" w:space="0" w:color="auto"/>
                                          </w:divBdr>
                                          <w:divsChild>
                                            <w:div w:id="1222718634">
                                              <w:marLeft w:val="0"/>
                                              <w:marRight w:val="0"/>
                                              <w:marTop w:val="0"/>
                                              <w:marBottom w:val="0"/>
                                              <w:divBdr>
                                                <w:top w:val="none" w:sz="0" w:space="0" w:color="auto"/>
                                                <w:left w:val="none" w:sz="0" w:space="0" w:color="auto"/>
                                                <w:bottom w:val="none" w:sz="0" w:space="0" w:color="auto"/>
                                                <w:right w:val="none" w:sz="0" w:space="0" w:color="auto"/>
                                              </w:divBdr>
                                              <w:divsChild>
                                                <w:div w:id="1222718644">
                                                  <w:marLeft w:val="0"/>
                                                  <w:marRight w:val="0"/>
                                                  <w:marTop w:val="0"/>
                                                  <w:marBottom w:val="0"/>
                                                  <w:divBdr>
                                                    <w:top w:val="none" w:sz="0" w:space="0" w:color="auto"/>
                                                    <w:left w:val="none" w:sz="0" w:space="0" w:color="auto"/>
                                                    <w:bottom w:val="none" w:sz="0" w:space="0" w:color="auto"/>
                                                    <w:right w:val="none" w:sz="0" w:space="0" w:color="auto"/>
                                                  </w:divBdr>
                                                  <w:divsChild>
                                                    <w:div w:id="1222718604">
                                                      <w:marLeft w:val="0"/>
                                                      <w:marRight w:val="0"/>
                                                      <w:marTop w:val="0"/>
                                                      <w:marBottom w:val="0"/>
                                                      <w:divBdr>
                                                        <w:top w:val="none" w:sz="0" w:space="0" w:color="auto"/>
                                                        <w:left w:val="none" w:sz="0" w:space="0" w:color="auto"/>
                                                        <w:bottom w:val="none" w:sz="0" w:space="0" w:color="auto"/>
                                                        <w:right w:val="none" w:sz="0" w:space="0" w:color="auto"/>
                                                      </w:divBdr>
                                                      <w:divsChild>
                                                        <w:div w:id="1222718626">
                                                          <w:marLeft w:val="0"/>
                                                          <w:marRight w:val="0"/>
                                                          <w:marTop w:val="0"/>
                                                          <w:marBottom w:val="0"/>
                                                          <w:divBdr>
                                                            <w:top w:val="none" w:sz="0" w:space="0" w:color="auto"/>
                                                            <w:left w:val="none" w:sz="0" w:space="0" w:color="auto"/>
                                                            <w:bottom w:val="none" w:sz="0" w:space="0" w:color="auto"/>
                                                            <w:right w:val="none" w:sz="0" w:space="0" w:color="auto"/>
                                                          </w:divBdr>
                                                          <w:divsChild>
                                                            <w:div w:id="122271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2718620">
      <w:marLeft w:val="0"/>
      <w:marRight w:val="0"/>
      <w:marTop w:val="0"/>
      <w:marBottom w:val="0"/>
      <w:divBdr>
        <w:top w:val="none" w:sz="0" w:space="0" w:color="auto"/>
        <w:left w:val="none" w:sz="0" w:space="0" w:color="auto"/>
        <w:bottom w:val="none" w:sz="0" w:space="0" w:color="auto"/>
        <w:right w:val="none" w:sz="0" w:space="0" w:color="auto"/>
      </w:divBdr>
    </w:div>
    <w:div w:id="1222718625">
      <w:marLeft w:val="0"/>
      <w:marRight w:val="0"/>
      <w:marTop w:val="0"/>
      <w:marBottom w:val="0"/>
      <w:divBdr>
        <w:top w:val="none" w:sz="0" w:space="0" w:color="auto"/>
        <w:left w:val="none" w:sz="0" w:space="0" w:color="auto"/>
        <w:bottom w:val="none" w:sz="0" w:space="0" w:color="auto"/>
        <w:right w:val="none" w:sz="0" w:space="0" w:color="auto"/>
      </w:divBdr>
      <w:divsChild>
        <w:div w:id="1222718653">
          <w:marLeft w:val="0"/>
          <w:marRight w:val="0"/>
          <w:marTop w:val="0"/>
          <w:marBottom w:val="0"/>
          <w:divBdr>
            <w:top w:val="none" w:sz="0" w:space="0" w:color="auto"/>
            <w:left w:val="none" w:sz="0" w:space="0" w:color="auto"/>
            <w:bottom w:val="none" w:sz="0" w:space="0" w:color="auto"/>
            <w:right w:val="none" w:sz="0" w:space="0" w:color="auto"/>
          </w:divBdr>
          <w:divsChild>
            <w:div w:id="1222718619">
              <w:marLeft w:val="0"/>
              <w:marRight w:val="0"/>
              <w:marTop w:val="0"/>
              <w:marBottom w:val="0"/>
              <w:divBdr>
                <w:top w:val="none" w:sz="0" w:space="0" w:color="auto"/>
                <w:left w:val="none" w:sz="0" w:space="0" w:color="auto"/>
                <w:bottom w:val="none" w:sz="0" w:space="0" w:color="auto"/>
                <w:right w:val="none" w:sz="0" w:space="0" w:color="auto"/>
              </w:divBdr>
              <w:divsChild>
                <w:div w:id="1222718643">
                  <w:marLeft w:val="0"/>
                  <w:marRight w:val="0"/>
                  <w:marTop w:val="0"/>
                  <w:marBottom w:val="0"/>
                  <w:divBdr>
                    <w:top w:val="none" w:sz="0" w:space="0" w:color="auto"/>
                    <w:left w:val="none" w:sz="0" w:space="0" w:color="auto"/>
                    <w:bottom w:val="none" w:sz="0" w:space="0" w:color="auto"/>
                    <w:right w:val="none" w:sz="0" w:space="0" w:color="auto"/>
                  </w:divBdr>
                  <w:divsChild>
                    <w:div w:id="1222718628">
                      <w:marLeft w:val="0"/>
                      <w:marRight w:val="0"/>
                      <w:marTop w:val="0"/>
                      <w:marBottom w:val="0"/>
                      <w:divBdr>
                        <w:top w:val="none" w:sz="0" w:space="0" w:color="auto"/>
                        <w:left w:val="none" w:sz="0" w:space="0" w:color="auto"/>
                        <w:bottom w:val="none" w:sz="0" w:space="0" w:color="auto"/>
                        <w:right w:val="none" w:sz="0" w:space="0" w:color="auto"/>
                      </w:divBdr>
                      <w:divsChild>
                        <w:div w:id="1222718646">
                          <w:marLeft w:val="0"/>
                          <w:marRight w:val="0"/>
                          <w:marTop w:val="0"/>
                          <w:marBottom w:val="0"/>
                          <w:divBdr>
                            <w:top w:val="none" w:sz="0" w:space="0" w:color="auto"/>
                            <w:left w:val="none" w:sz="0" w:space="0" w:color="auto"/>
                            <w:bottom w:val="none" w:sz="0" w:space="0" w:color="auto"/>
                            <w:right w:val="none" w:sz="0" w:space="0" w:color="auto"/>
                          </w:divBdr>
                          <w:divsChild>
                            <w:div w:id="1222718598">
                              <w:marLeft w:val="0"/>
                              <w:marRight w:val="0"/>
                              <w:marTop w:val="0"/>
                              <w:marBottom w:val="0"/>
                              <w:divBdr>
                                <w:top w:val="none" w:sz="0" w:space="0" w:color="auto"/>
                                <w:left w:val="none" w:sz="0" w:space="0" w:color="auto"/>
                                <w:bottom w:val="none" w:sz="0" w:space="0" w:color="auto"/>
                                <w:right w:val="none" w:sz="0" w:space="0" w:color="auto"/>
                              </w:divBdr>
                              <w:divsChild>
                                <w:div w:id="1222718621">
                                  <w:marLeft w:val="0"/>
                                  <w:marRight w:val="0"/>
                                  <w:marTop w:val="0"/>
                                  <w:marBottom w:val="0"/>
                                  <w:divBdr>
                                    <w:top w:val="none" w:sz="0" w:space="0" w:color="auto"/>
                                    <w:left w:val="none" w:sz="0" w:space="0" w:color="auto"/>
                                    <w:bottom w:val="none" w:sz="0" w:space="0" w:color="auto"/>
                                    <w:right w:val="none" w:sz="0" w:space="0" w:color="auto"/>
                                  </w:divBdr>
                                  <w:divsChild>
                                    <w:div w:id="1222718593">
                                      <w:marLeft w:val="0"/>
                                      <w:marRight w:val="0"/>
                                      <w:marTop w:val="0"/>
                                      <w:marBottom w:val="0"/>
                                      <w:divBdr>
                                        <w:top w:val="none" w:sz="0" w:space="0" w:color="auto"/>
                                        <w:left w:val="none" w:sz="0" w:space="0" w:color="auto"/>
                                        <w:bottom w:val="none" w:sz="0" w:space="0" w:color="auto"/>
                                        <w:right w:val="none" w:sz="0" w:space="0" w:color="auto"/>
                                      </w:divBdr>
                                    </w:div>
                                    <w:div w:id="1222718597">
                                      <w:marLeft w:val="0"/>
                                      <w:marRight w:val="0"/>
                                      <w:marTop w:val="0"/>
                                      <w:marBottom w:val="0"/>
                                      <w:divBdr>
                                        <w:top w:val="none" w:sz="0" w:space="0" w:color="auto"/>
                                        <w:left w:val="none" w:sz="0" w:space="0" w:color="auto"/>
                                        <w:bottom w:val="none" w:sz="0" w:space="0" w:color="auto"/>
                                        <w:right w:val="none" w:sz="0" w:space="0" w:color="auto"/>
                                      </w:divBdr>
                                    </w:div>
                                    <w:div w:id="1222718602">
                                      <w:marLeft w:val="0"/>
                                      <w:marRight w:val="0"/>
                                      <w:marTop w:val="0"/>
                                      <w:marBottom w:val="0"/>
                                      <w:divBdr>
                                        <w:top w:val="none" w:sz="0" w:space="0" w:color="auto"/>
                                        <w:left w:val="none" w:sz="0" w:space="0" w:color="auto"/>
                                        <w:bottom w:val="none" w:sz="0" w:space="0" w:color="auto"/>
                                        <w:right w:val="none" w:sz="0" w:space="0" w:color="auto"/>
                                      </w:divBdr>
                                    </w:div>
                                    <w:div w:id="12227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718661">
      <w:marLeft w:val="0"/>
      <w:marRight w:val="0"/>
      <w:marTop w:val="0"/>
      <w:marBottom w:val="0"/>
      <w:divBdr>
        <w:top w:val="none" w:sz="0" w:space="0" w:color="auto"/>
        <w:left w:val="none" w:sz="0" w:space="0" w:color="auto"/>
        <w:bottom w:val="none" w:sz="0" w:space="0" w:color="auto"/>
        <w:right w:val="none" w:sz="0" w:space="0" w:color="auto"/>
      </w:divBdr>
    </w:div>
    <w:div w:id="1222718677">
      <w:marLeft w:val="0"/>
      <w:marRight w:val="0"/>
      <w:marTop w:val="0"/>
      <w:marBottom w:val="0"/>
      <w:divBdr>
        <w:top w:val="none" w:sz="0" w:space="0" w:color="auto"/>
        <w:left w:val="none" w:sz="0" w:space="0" w:color="auto"/>
        <w:bottom w:val="none" w:sz="0" w:space="0" w:color="auto"/>
        <w:right w:val="none" w:sz="0" w:space="0" w:color="auto"/>
      </w:divBdr>
      <w:divsChild>
        <w:div w:id="1222718670">
          <w:marLeft w:val="0"/>
          <w:marRight w:val="0"/>
          <w:marTop w:val="0"/>
          <w:marBottom w:val="0"/>
          <w:divBdr>
            <w:top w:val="none" w:sz="0" w:space="0" w:color="auto"/>
            <w:left w:val="none" w:sz="0" w:space="0" w:color="auto"/>
            <w:bottom w:val="none" w:sz="0" w:space="0" w:color="auto"/>
            <w:right w:val="none" w:sz="0" w:space="0" w:color="auto"/>
          </w:divBdr>
          <w:divsChild>
            <w:div w:id="1222718674">
              <w:marLeft w:val="0"/>
              <w:marRight w:val="0"/>
              <w:marTop w:val="0"/>
              <w:marBottom w:val="0"/>
              <w:divBdr>
                <w:top w:val="none" w:sz="0" w:space="0" w:color="auto"/>
                <w:left w:val="none" w:sz="0" w:space="0" w:color="auto"/>
                <w:bottom w:val="none" w:sz="0" w:space="0" w:color="auto"/>
                <w:right w:val="none" w:sz="0" w:space="0" w:color="auto"/>
              </w:divBdr>
              <w:divsChild>
                <w:div w:id="1222718671">
                  <w:marLeft w:val="0"/>
                  <w:marRight w:val="0"/>
                  <w:marTop w:val="0"/>
                  <w:marBottom w:val="0"/>
                  <w:divBdr>
                    <w:top w:val="none" w:sz="0" w:space="0" w:color="auto"/>
                    <w:left w:val="none" w:sz="0" w:space="0" w:color="auto"/>
                    <w:bottom w:val="none" w:sz="0" w:space="0" w:color="auto"/>
                    <w:right w:val="none" w:sz="0" w:space="0" w:color="auto"/>
                  </w:divBdr>
                  <w:divsChild>
                    <w:div w:id="1222718669">
                      <w:marLeft w:val="0"/>
                      <w:marRight w:val="0"/>
                      <w:marTop w:val="0"/>
                      <w:marBottom w:val="0"/>
                      <w:divBdr>
                        <w:top w:val="none" w:sz="0" w:space="0" w:color="auto"/>
                        <w:left w:val="none" w:sz="0" w:space="0" w:color="auto"/>
                        <w:bottom w:val="none" w:sz="0" w:space="0" w:color="auto"/>
                        <w:right w:val="none" w:sz="0" w:space="0" w:color="auto"/>
                      </w:divBdr>
                      <w:divsChild>
                        <w:div w:id="1222718665">
                          <w:marLeft w:val="0"/>
                          <w:marRight w:val="0"/>
                          <w:marTop w:val="0"/>
                          <w:marBottom w:val="0"/>
                          <w:divBdr>
                            <w:top w:val="none" w:sz="0" w:space="0" w:color="auto"/>
                            <w:left w:val="none" w:sz="0" w:space="0" w:color="auto"/>
                            <w:bottom w:val="none" w:sz="0" w:space="0" w:color="auto"/>
                            <w:right w:val="none" w:sz="0" w:space="0" w:color="auto"/>
                          </w:divBdr>
                          <w:divsChild>
                            <w:div w:id="1222718668">
                              <w:marLeft w:val="0"/>
                              <w:marRight w:val="0"/>
                              <w:marTop w:val="0"/>
                              <w:marBottom w:val="0"/>
                              <w:divBdr>
                                <w:top w:val="none" w:sz="0" w:space="0" w:color="auto"/>
                                <w:left w:val="none" w:sz="0" w:space="0" w:color="auto"/>
                                <w:bottom w:val="none" w:sz="0" w:space="0" w:color="auto"/>
                                <w:right w:val="none" w:sz="0" w:space="0" w:color="auto"/>
                              </w:divBdr>
                              <w:divsChild>
                                <w:div w:id="1222718666">
                                  <w:marLeft w:val="0"/>
                                  <w:marRight w:val="0"/>
                                  <w:marTop w:val="0"/>
                                  <w:marBottom w:val="0"/>
                                  <w:divBdr>
                                    <w:top w:val="none" w:sz="0" w:space="0" w:color="auto"/>
                                    <w:left w:val="none" w:sz="0" w:space="0" w:color="auto"/>
                                    <w:bottom w:val="none" w:sz="0" w:space="0" w:color="auto"/>
                                    <w:right w:val="none" w:sz="0" w:space="0" w:color="auto"/>
                                  </w:divBdr>
                                  <w:divsChild>
                                    <w:div w:id="1222718664">
                                      <w:marLeft w:val="0"/>
                                      <w:marRight w:val="0"/>
                                      <w:marTop w:val="0"/>
                                      <w:marBottom w:val="0"/>
                                      <w:divBdr>
                                        <w:top w:val="none" w:sz="0" w:space="0" w:color="auto"/>
                                        <w:left w:val="none" w:sz="0" w:space="0" w:color="auto"/>
                                        <w:bottom w:val="none" w:sz="0" w:space="0" w:color="auto"/>
                                        <w:right w:val="none" w:sz="0" w:space="0" w:color="auto"/>
                                      </w:divBdr>
                                      <w:divsChild>
                                        <w:div w:id="1222718676">
                                          <w:marLeft w:val="0"/>
                                          <w:marRight w:val="0"/>
                                          <w:marTop w:val="0"/>
                                          <w:marBottom w:val="0"/>
                                          <w:divBdr>
                                            <w:top w:val="none" w:sz="0" w:space="0" w:color="auto"/>
                                            <w:left w:val="none" w:sz="0" w:space="0" w:color="auto"/>
                                            <w:bottom w:val="none" w:sz="0" w:space="0" w:color="auto"/>
                                            <w:right w:val="none" w:sz="0" w:space="0" w:color="auto"/>
                                          </w:divBdr>
                                          <w:divsChild>
                                            <w:div w:id="1222718672">
                                              <w:marLeft w:val="0"/>
                                              <w:marRight w:val="0"/>
                                              <w:marTop w:val="0"/>
                                              <w:marBottom w:val="0"/>
                                              <w:divBdr>
                                                <w:top w:val="none" w:sz="0" w:space="0" w:color="auto"/>
                                                <w:left w:val="none" w:sz="0" w:space="0" w:color="auto"/>
                                                <w:bottom w:val="none" w:sz="0" w:space="0" w:color="auto"/>
                                                <w:right w:val="none" w:sz="0" w:space="0" w:color="auto"/>
                                              </w:divBdr>
                                              <w:divsChild>
                                                <w:div w:id="1222718667">
                                                  <w:marLeft w:val="0"/>
                                                  <w:marRight w:val="0"/>
                                                  <w:marTop w:val="0"/>
                                                  <w:marBottom w:val="0"/>
                                                  <w:divBdr>
                                                    <w:top w:val="none" w:sz="0" w:space="0" w:color="auto"/>
                                                    <w:left w:val="none" w:sz="0" w:space="0" w:color="auto"/>
                                                    <w:bottom w:val="none" w:sz="0" w:space="0" w:color="auto"/>
                                                    <w:right w:val="none" w:sz="0" w:space="0" w:color="auto"/>
                                                  </w:divBdr>
                                                  <w:divsChild>
                                                    <w:div w:id="1222718673">
                                                      <w:marLeft w:val="0"/>
                                                      <w:marRight w:val="0"/>
                                                      <w:marTop w:val="0"/>
                                                      <w:marBottom w:val="0"/>
                                                      <w:divBdr>
                                                        <w:top w:val="none" w:sz="0" w:space="0" w:color="auto"/>
                                                        <w:left w:val="none" w:sz="0" w:space="0" w:color="auto"/>
                                                        <w:bottom w:val="none" w:sz="0" w:space="0" w:color="auto"/>
                                                        <w:right w:val="none" w:sz="0" w:space="0" w:color="auto"/>
                                                      </w:divBdr>
                                                    </w:div>
                                                    <w:div w:id="122271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2718689">
      <w:marLeft w:val="0"/>
      <w:marRight w:val="0"/>
      <w:marTop w:val="0"/>
      <w:marBottom w:val="0"/>
      <w:divBdr>
        <w:top w:val="none" w:sz="0" w:space="0" w:color="auto"/>
        <w:left w:val="none" w:sz="0" w:space="0" w:color="auto"/>
        <w:bottom w:val="none" w:sz="0" w:space="0" w:color="auto"/>
        <w:right w:val="none" w:sz="0" w:space="0" w:color="auto"/>
      </w:divBdr>
      <w:divsChild>
        <w:div w:id="1222718688">
          <w:marLeft w:val="0"/>
          <w:marRight w:val="0"/>
          <w:marTop w:val="0"/>
          <w:marBottom w:val="0"/>
          <w:divBdr>
            <w:top w:val="none" w:sz="0" w:space="0" w:color="auto"/>
            <w:left w:val="none" w:sz="0" w:space="0" w:color="auto"/>
            <w:bottom w:val="none" w:sz="0" w:space="0" w:color="auto"/>
            <w:right w:val="none" w:sz="0" w:space="0" w:color="auto"/>
          </w:divBdr>
          <w:divsChild>
            <w:div w:id="1222718686">
              <w:marLeft w:val="0"/>
              <w:marRight w:val="0"/>
              <w:marTop w:val="0"/>
              <w:marBottom w:val="0"/>
              <w:divBdr>
                <w:top w:val="none" w:sz="0" w:space="0" w:color="auto"/>
                <w:left w:val="none" w:sz="0" w:space="0" w:color="auto"/>
                <w:bottom w:val="none" w:sz="0" w:space="0" w:color="auto"/>
                <w:right w:val="none" w:sz="0" w:space="0" w:color="auto"/>
              </w:divBdr>
              <w:divsChild>
                <w:div w:id="1222718696">
                  <w:marLeft w:val="0"/>
                  <w:marRight w:val="0"/>
                  <w:marTop w:val="0"/>
                  <w:marBottom w:val="0"/>
                  <w:divBdr>
                    <w:top w:val="none" w:sz="0" w:space="0" w:color="auto"/>
                    <w:left w:val="none" w:sz="0" w:space="0" w:color="auto"/>
                    <w:bottom w:val="none" w:sz="0" w:space="0" w:color="auto"/>
                    <w:right w:val="none" w:sz="0" w:space="0" w:color="auto"/>
                  </w:divBdr>
                  <w:divsChild>
                    <w:div w:id="1222718691">
                      <w:marLeft w:val="0"/>
                      <w:marRight w:val="0"/>
                      <w:marTop w:val="0"/>
                      <w:marBottom w:val="0"/>
                      <w:divBdr>
                        <w:top w:val="none" w:sz="0" w:space="0" w:color="auto"/>
                        <w:left w:val="none" w:sz="0" w:space="0" w:color="auto"/>
                        <w:bottom w:val="none" w:sz="0" w:space="0" w:color="auto"/>
                        <w:right w:val="none" w:sz="0" w:space="0" w:color="auto"/>
                      </w:divBdr>
                      <w:divsChild>
                        <w:div w:id="1222718681">
                          <w:marLeft w:val="0"/>
                          <w:marRight w:val="0"/>
                          <w:marTop w:val="0"/>
                          <w:marBottom w:val="0"/>
                          <w:divBdr>
                            <w:top w:val="none" w:sz="0" w:space="0" w:color="auto"/>
                            <w:left w:val="none" w:sz="0" w:space="0" w:color="auto"/>
                            <w:bottom w:val="none" w:sz="0" w:space="0" w:color="auto"/>
                            <w:right w:val="none" w:sz="0" w:space="0" w:color="auto"/>
                          </w:divBdr>
                          <w:divsChild>
                            <w:div w:id="1222718684">
                              <w:marLeft w:val="0"/>
                              <w:marRight w:val="0"/>
                              <w:marTop w:val="0"/>
                              <w:marBottom w:val="0"/>
                              <w:divBdr>
                                <w:top w:val="none" w:sz="0" w:space="0" w:color="auto"/>
                                <w:left w:val="none" w:sz="0" w:space="0" w:color="auto"/>
                                <w:bottom w:val="none" w:sz="0" w:space="0" w:color="auto"/>
                                <w:right w:val="none" w:sz="0" w:space="0" w:color="auto"/>
                              </w:divBdr>
                              <w:divsChild>
                                <w:div w:id="1222718687">
                                  <w:marLeft w:val="0"/>
                                  <w:marRight w:val="0"/>
                                  <w:marTop w:val="0"/>
                                  <w:marBottom w:val="0"/>
                                  <w:divBdr>
                                    <w:top w:val="none" w:sz="0" w:space="0" w:color="auto"/>
                                    <w:left w:val="none" w:sz="0" w:space="0" w:color="auto"/>
                                    <w:bottom w:val="none" w:sz="0" w:space="0" w:color="auto"/>
                                    <w:right w:val="none" w:sz="0" w:space="0" w:color="auto"/>
                                  </w:divBdr>
                                  <w:divsChild>
                                    <w:div w:id="1222718693">
                                      <w:marLeft w:val="0"/>
                                      <w:marRight w:val="0"/>
                                      <w:marTop w:val="0"/>
                                      <w:marBottom w:val="0"/>
                                      <w:divBdr>
                                        <w:top w:val="none" w:sz="0" w:space="0" w:color="auto"/>
                                        <w:left w:val="none" w:sz="0" w:space="0" w:color="auto"/>
                                        <w:bottom w:val="none" w:sz="0" w:space="0" w:color="auto"/>
                                        <w:right w:val="none" w:sz="0" w:space="0" w:color="auto"/>
                                      </w:divBdr>
                                      <w:divsChild>
                                        <w:div w:id="1222718680">
                                          <w:marLeft w:val="0"/>
                                          <w:marRight w:val="0"/>
                                          <w:marTop w:val="0"/>
                                          <w:marBottom w:val="0"/>
                                          <w:divBdr>
                                            <w:top w:val="none" w:sz="0" w:space="0" w:color="auto"/>
                                            <w:left w:val="none" w:sz="0" w:space="0" w:color="auto"/>
                                            <w:bottom w:val="none" w:sz="0" w:space="0" w:color="auto"/>
                                            <w:right w:val="none" w:sz="0" w:space="0" w:color="auto"/>
                                          </w:divBdr>
                                          <w:divsChild>
                                            <w:div w:id="1222718683">
                                              <w:marLeft w:val="0"/>
                                              <w:marRight w:val="0"/>
                                              <w:marTop w:val="0"/>
                                              <w:marBottom w:val="0"/>
                                              <w:divBdr>
                                                <w:top w:val="none" w:sz="0" w:space="0" w:color="auto"/>
                                                <w:left w:val="none" w:sz="0" w:space="0" w:color="auto"/>
                                                <w:bottom w:val="none" w:sz="0" w:space="0" w:color="auto"/>
                                                <w:right w:val="none" w:sz="0" w:space="0" w:color="auto"/>
                                              </w:divBdr>
                                              <w:divsChild>
                                                <w:div w:id="1222718678">
                                                  <w:marLeft w:val="0"/>
                                                  <w:marRight w:val="0"/>
                                                  <w:marTop w:val="0"/>
                                                  <w:marBottom w:val="0"/>
                                                  <w:divBdr>
                                                    <w:top w:val="none" w:sz="0" w:space="0" w:color="auto"/>
                                                    <w:left w:val="none" w:sz="0" w:space="0" w:color="auto"/>
                                                    <w:bottom w:val="none" w:sz="0" w:space="0" w:color="auto"/>
                                                    <w:right w:val="none" w:sz="0" w:space="0" w:color="auto"/>
                                                  </w:divBdr>
                                                  <w:divsChild>
                                                    <w:div w:id="1222718679">
                                                      <w:marLeft w:val="0"/>
                                                      <w:marRight w:val="0"/>
                                                      <w:marTop w:val="0"/>
                                                      <w:marBottom w:val="0"/>
                                                      <w:divBdr>
                                                        <w:top w:val="none" w:sz="0" w:space="0" w:color="auto"/>
                                                        <w:left w:val="none" w:sz="0" w:space="0" w:color="auto"/>
                                                        <w:bottom w:val="none" w:sz="0" w:space="0" w:color="auto"/>
                                                        <w:right w:val="none" w:sz="0" w:space="0" w:color="auto"/>
                                                      </w:divBdr>
                                                    </w:div>
                                                    <w:div w:id="1222718694">
                                                      <w:marLeft w:val="0"/>
                                                      <w:marRight w:val="0"/>
                                                      <w:marTop w:val="0"/>
                                                      <w:marBottom w:val="0"/>
                                                      <w:divBdr>
                                                        <w:top w:val="none" w:sz="0" w:space="0" w:color="auto"/>
                                                        <w:left w:val="none" w:sz="0" w:space="0" w:color="auto"/>
                                                        <w:bottom w:val="none" w:sz="0" w:space="0" w:color="auto"/>
                                                        <w:right w:val="none" w:sz="0" w:space="0" w:color="auto"/>
                                                      </w:divBdr>
                                                    </w:div>
                                                  </w:divsChild>
                                                </w:div>
                                                <w:div w:id="1222718682">
                                                  <w:marLeft w:val="0"/>
                                                  <w:marRight w:val="0"/>
                                                  <w:marTop w:val="0"/>
                                                  <w:marBottom w:val="0"/>
                                                  <w:divBdr>
                                                    <w:top w:val="none" w:sz="0" w:space="0" w:color="auto"/>
                                                    <w:left w:val="none" w:sz="0" w:space="0" w:color="auto"/>
                                                    <w:bottom w:val="none" w:sz="0" w:space="0" w:color="auto"/>
                                                    <w:right w:val="none" w:sz="0" w:space="0" w:color="auto"/>
                                                  </w:divBdr>
                                                  <w:divsChild>
                                                    <w:div w:id="1222718692">
                                                      <w:marLeft w:val="0"/>
                                                      <w:marRight w:val="0"/>
                                                      <w:marTop w:val="0"/>
                                                      <w:marBottom w:val="0"/>
                                                      <w:divBdr>
                                                        <w:top w:val="none" w:sz="0" w:space="0" w:color="auto"/>
                                                        <w:left w:val="none" w:sz="0" w:space="0" w:color="auto"/>
                                                        <w:bottom w:val="none" w:sz="0" w:space="0" w:color="auto"/>
                                                        <w:right w:val="none" w:sz="0" w:space="0" w:color="auto"/>
                                                      </w:divBdr>
                                                    </w:div>
                                                    <w:div w:id="1222718695">
                                                      <w:marLeft w:val="0"/>
                                                      <w:marRight w:val="0"/>
                                                      <w:marTop w:val="0"/>
                                                      <w:marBottom w:val="0"/>
                                                      <w:divBdr>
                                                        <w:top w:val="none" w:sz="0" w:space="0" w:color="auto"/>
                                                        <w:left w:val="none" w:sz="0" w:space="0" w:color="auto"/>
                                                        <w:bottom w:val="none" w:sz="0" w:space="0" w:color="auto"/>
                                                        <w:right w:val="none" w:sz="0" w:space="0" w:color="auto"/>
                                                      </w:divBdr>
                                                    </w:div>
                                                  </w:divsChild>
                                                </w:div>
                                                <w:div w:id="1222718685">
                                                  <w:marLeft w:val="0"/>
                                                  <w:marRight w:val="0"/>
                                                  <w:marTop w:val="0"/>
                                                  <w:marBottom w:val="0"/>
                                                  <w:divBdr>
                                                    <w:top w:val="none" w:sz="0" w:space="0" w:color="auto"/>
                                                    <w:left w:val="none" w:sz="0" w:space="0" w:color="auto"/>
                                                    <w:bottom w:val="none" w:sz="0" w:space="0" w:color="auto"/>
                                                    <w:right w:val="none" w:sz="0" w:space="0" w:color="auto"/>
                                                  </w:divBdr>
                                                  <w:divsChild>
                                                    <w:div w:id="122271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2718713">
      <w:marLeft w:val="0"/>
      <w:marRight w:val="0"/>
      <w:marTop w:val="0"/>
      <w:marBottom w:val="0"/>
      <w:divBdr>
        <w:top w:val="none" w:sz="0" w:space="0" w:color="auto"/>
        <w:left w:val="none" w:sz="0" w:space="0" w:color="auto"/>
        <w:bottom w:val="none" w:sz="0" w:space="0" w:color="auto"/>
        <w:right w:val="none" w:sz="0" w:space="0" w:color="auto"/>
      </w:divBdr>
      <w:divsChild>
        <w:div w:id="1222718697">
          <w:marLeft w:val="0"/>
          <w:marRight w:val="0"/>
          <w:marTop w:val="0"/>
          <w:marBottom w:val="0"/>
          <w:divBdr>
            <w:top w:val="none" w:sz="0" w:space="0" w:color="auto"/>
            <w:left w:val="none" w:sz="0" w:space="0" w:color="auto"/>
            <w:bottom w:val="none" w:sz="0" w:space="0" w:color="auto"/>
            <w:right w:val="none" w:sz="0" w:space="0" w:color="auto"/>
          </w:divBdr>
          <w:divsChild>
            <w:div w:id="1222718703">
              <w:marLeft w:val="0"/>
              <w:marRight w:val="0"/>
              <w:marTop w:val="0"/>
              <w:marBottom w:val="0"/>
              <w:divBdr>
                <w:top w:val="none" w:sz="0" w:space="0" w:color="auto"/>
                <w:left w:val="none" w:sz="0" w:space="0" w:color="auto"/>
                <w:bottom w:val="none" w:sz="0" w:space="0" w:color="auto"/>
                <w:right w:val="none" w:sz="0" w:space="0" w:color="auto"/>
              </w:divBdr>
              <w:divsChild>
                <w:div w:id="1222718710">
                  <w:marLeft w:val="0"/>
                  <w:marRight w:val="0"/>
                  <w:marTop w:val="0"/>
                  <w:marBottom w:val="0"/>
                  <w:divBdr>
                    <w:top w:val="none" w:sz="0" w:space="0" w:color="auto"/>
                    <w:left w:val="none" w:sz="0" w:space="0" w:color="auto"/>
                    <w:bottom w:val="none" w:sz="0" w:space="0" w:color="auto"/>
                    <w:right w:val="none" w:sz="0" w:space="0" w:color="auto"/>
                  </w:divBdr>
                  <w:divsChild>
                    <w:div w:id="1222718712">
                      <w:marLeft w:val="0"/>
                      <w:marRight w:val="0"/>
                      <w:marTop w:val="0"/>
                      <w:marBottom w:val="0"/>
                      <w:divBdr>
                        <w:top w:val="none" w:sz="0" w:space="0" w:color="auto"/>
                        <w:left w:val="none" w:sz="0" w:space="0" w:color="auto"/>
                        <w:bottom w:val="none" w:sz="0" w:space="0" w:color="auto"/>
                        <w:right w:val="none" w:sz="0" w:space="0" w:color="auto"/>
                      </w:divBdr>
                      <w:divsChild>
                        <w:div w:id="1222718711">
                          <w:marLeft w:val="0"/>
                          <w:marRight w:val="0"/>
                          <w:marTop w:val="0"/>
                          <w:marBottom w:val="0"/>
                          <w:divBdr>
                            <w:top w:val="none" w:sz="0" w:space="0" w:color="auto"/>
                            <w:left w:val="none" w:sz="0" w:space="0" w:color="auto"/>
                            <w:bottom w:val="none" w:sz="0" w:space="0" w:color="auto"/>
                            <w:right w:val="none" w:sz="0" w:space="0" w:color="auto"/>
                          </w:divBdr>
                          <w:divsChild>
                            <w:div w:id="1222718715">
                              <w:marLeft w:val="0"/>
                              <w:marRight w:val="0"/>
                              <w:marTop w:val="0"/>
                              <w:marBottom w:val="0"/>
                              <w:divBdr>
                                <w:top w:val="none" w:sz="0" w:space="0" w:color="auto"/>
                                <w:left w:val="none" w:sz="0" w:space="0" w:color="auto"/>
                                <w:bottom w:val="none" w:sz="0" w:space="0" w:color="auto"/>
                                <w:right w:val="none" w:sz="0" w:space="0" w:color="auto"/>
                              </w:divBdr>
                              <w:divsChild>
                                <w:div w:id="1222718716">
                                  <w:marLeft w:val="0"/>
                                  <w:marRight w:val="0"/>
                                  <w:marTop w:val="0"/>
                                  <w:marBottom w:val="0"/>
                                  <w:divBdr>
                                    <w:top w:val="none" w:sz="0" w:space="0" w:color="auto"/>
                                    <w:left w:val="none" w:sz="0" w:space="0" w:color="auto"/>
                                    <w:bottom w:val="none" w:sz="0" w:space="0" w:color="auto"/>
                                    <w:right w:val="none" w:sz="0" w:space="0" w:color="auto"/>
                                  </w:divBdr>
                                  <w:divsChild>
                                    <w:div w:id="1222718698">
                                      <w:marLeft w:val="0"/>
                                      <w:marRight w:val="0"/>
                                      <w:marTop w:val="0"/>
                                      <w:marBottom w:val="0"/>
                                      <w:divBdr>
                                        <w:top w:val="none" w:sz="0" w:space="0" w:color="auto"/>
                                        <w:left w:val="none" w:sz="0" w:space="0" w:color="auto"/>
                                        <w:bottom w:val="none" w:sz="0" w:space="0" w:color="auto"/>
                                        <w:right w:val="none" w:sz="0" w:space="0" w:color="auto"/>
                                      </w:divBdr>
                                      <w:divsChild>
                                        <w:div w:id="1222718709">
                                          <w:marLeft w:val="0"/>
                                          <w:marRight w:val="0"/>
                                          <w:marTop w:val="0"/>
                                          <w:marBottom w:val="0"/>
                                          <w:divBdr>
                                            <w:top w:val="none" w:sz="0" w:space="0" w:color="auto"/>
                                            <w:left w:val="none" w:sz="0" w:space="0" w:color="auto"/>
                                            <w:bottom w:val="none" w:sz="0" w:space="0" w:color="auto"/>
                                            <w:right w:val="none" w:sz="0" w:space="0" w:color="auto"/>
                                          </w:divBdr>
                                          <w:divsChild>
                                            <w:div w:id="1222718707">
                                              <w:marLeft w:val="0"/>
                                              <w:marRight w:val="0"/>
                                              <w:marTop w:val="0"/>
                                              <w:marBottom w:val="0"/>
                                              <w:divBdr>
                                                <w:top w:val="none" w:sz="0" w:space="0" w:color="auto"/>
                                                <w:left w:val="none" w:sz="0" w:space="0" w:color="auto"/>
                                                <w:bottom w:val="none" w:sz="0" w:space="0" w:color="auto"/>
                                                <w:right w:val="none" w:sz="0" w:space="0" w:color="auto"/>
                                              </w:divBdr>
                                              <w:divsChild>
                                                <w:div w:id="1222718699">
                                                  <w:marLeft w:val="0"/>
                                                  <w:marRight w:val="0"/>
                                                  <w:marTop w:val="0"/>
                                                  <w:marBottom w:val="0"/>
                                                  <w:divBdr>
                                                    <w:top w:val="none" w:sz="0" w:space="0" w:color="auto"/>
                                                    <w:left w:val="none" w:sz="0" w:space="0" w:color="auto"/>
                                                    <w:bottom w:val="none" w:sz="0" w:space="0" w:color="auto"/>
                                                    <w:right w:val="none" w:sz="0" w:space="0" w:color="auto"/>
                                                  </w:divBdr>
                                                  <w:divsChild>
                                                    <w:div w:id="1222718706">
                                                      <w:marLeft w:val="0"/>
                                                      <w:marRight w:val="0"/>
                                                      <w:marTop w:val="0"/>
                                                      <w:marBottom w:val="0"/>
                                                      <w:divBdr>
                                                        <w:top w:val="none" w:sz="0" w:space="0" w:color="auto"/>
                                                        <w:left w:val="none" w:sz="0" w:space="0" w:color="auto"/>
                                                        <w:bottom w:val="none" w:sz="0" w:space="0" w:color="auto"/>
                                                        <w:right w:val="none" w:sz="0" w:space="0" w:color="auto"/>
                                                      </w:divBdr>
                                                    </w:div>
                                                    <w:div w:id="1222718708">
                                                      <w:marLeft w:val="0"/>
                                                      <w:marRight w:val="0"/>
                                                      <w:marTop w:val="0"/>
                                                      <w:marBottom w:val="0"/>
                                                      <w:divBdr>
                                                        <w:top w:val="none" w:sz="0" w:space="0" w:color="auto"/>
                                                        <w:left w:val="none" w:sz="0" w:space="0" w:color="auto"/>
                                                        <w:bottom w:val="none" w:sz="0" w:space="0" w:color="auto"/>
                                                        <w:right w:val="none" w:sz="0" w:space="0" w:color="auto"/>
                                                      </w:divBdr>
                                                    </w:div>
                                                  </w:divsChild>
                                                </w:div>
                                                <w:div w:id="1222718700">
                                                  <w:marLeft w:val="0"/>
                                                  <w:marRight w:val="0"/>
                                                  <w:marTop w:val="0"/>
                                                  <w:marBottom w:val="0"/>
                                                  <w:divBdr>
                                                    <w:top w:val="none" w:sz="0" w:space="0" w:color="auto"/>
                                                    <w:left w:val="none" w:sz="0" w:space="0" w:color="auto"/>
                                                    <w:bottom w:val="none" w:sz="0" w:space="0" w:color="auto"/>
                                                    <w:right w:val="none" w:sz="0" w:space="0" w:color="auto"/>
                                                  </w:divBdr>
                                                  <w:divsChild>
                                                    <w:div w:id="1222718701">
                                                      <w:marLeft w:val="0"/>
                                                      <w:marRight w:val="0"/>
                                                      <w:marTop w:val="0"/>
                                                      <w:marBottom w:val="0"/>
                                                      <w:divBdr>
                                                        <w:top w:val="none" w:sz="0" w:space="0" w:color="auto"/>
                                                        <w:left w:val="none" w:sz="0" w:space="0" w:color="auto"/>
                                                        <w:bottom w:val="none" w:sz="0" w:space="0" w:color="auto"/>
                                                        <w:right w:val="none" w:sz="0" w:space="0" w:color="auto"/>
                                                      </w:divBdr>
                                                    </w:div>
                                                    <w:div w:id="1222718704">
                                                      <w:marLeft w:val="0"/>
                                                      <w:marRight w:val="0"/>
                                                      <w:marTop w:val="0"/>
                                                      <w:marBottom w:val="0"/>
                                                      <w:divBdr>
                                                        <w:top w:val="none" w:sz="0" w:space="0" w:color="auto"/>
                                                        <w:left w:val="none" w:sz="0" w:space="0" w:color="auto"/>
                                                        <w:bottom w:val="none" w:sz="0" w:space="0" w:color="auto"/>
                                                        <w:right w:val="none" w:sz="0" w:space="0" w:color="auto"/>
                                                      </w:divBdr>
                                                    </w:div>
                                                  </w:divsChild>
                                                </w:div>
                                                <w:div w:id="1222718702">
                                                  <w:marLeft w:val="0"/>
                                                  <w:marRight w:val="0"/>
                                                  <w:marTop w:val="0"/>
                                                  <w:marBottom w:val="0"/>
                                                  <w:divBdr>
                                                    <w:top w:val="none" w:sz="0" w:space="0" w:color="auto"/>
                                                    <w:left w:val="none" w:sz="0" w:space="0" w:color="auto"/>
                                                    <w:bottom w:val="none" w:sz="0" w:space="0" w:color="auto"/>
                                                    <w:right w:val="none" w:sz="0" w:space="0" w:color="auto"/>
                                                  </w:divBdr>
                                                  <w:divsChild>
                                                    <w:div w:id="1222718705">
                                                      <w:marLeft w:val="0"/>
                                                      <w:marRight w:val="0"/>
                                                      <w:marTop w:val="0"/>
                                                      <w:marBottom w:val="0"/>
                                                      <w:divBdr>
                                                        <w:top w:val="none" w:sz="0" w:space="0" w:color="auto"/>
                                                        <w:left w:val="none" w:sz="0" w:space="0" w:color="auto"/>
                                                        <w:bottom w:val="none" w:sz="0" w:space="0" w:color="auto"/>
                                                        <w:right w:val="none" w:sz="0" w:space="0" w:color="auto"/>
                                                      </w:divBdr>
                                                    </w:div>
                                                    <w:div w:id="122271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2718717">
      <w:marLeft w:val="0"/>
      <w:marRight w:val="0"/>
      <w:marTop w:val="0"/>
      <w:marBottom w:val="0"/>
      <w:divBdr>
        <w:top w:val="none" w:sz="0" w:space="0" w:color="auto"/>
        <w:left w:val="none" w:sz="0" w:space="0" w:color="auto"/>
        <w:bottom w:val="none" w:sz="0" w:space="0" w:color="auto"/>
        <w:right w:val="none" w:sz="0" w:space="0" w:color="auto"/>
      </w:divBdr>
      <w:divsChild>
        <w:div w:id="1222718718">
          <w:marLeft w:val="0"/>
          <w:marRight w:val="0"/>
          <w:marTop w:val="0"/>
          <w:marBottom w:val="0"/>
          <w:divBdr>
            <w:top w:val="none" w:sz="0" w:space="0" w:color="auto"/>
            <w:left w:val="none" w:sz="0" w:space="0" w:color="auto"/>
            <w:bottom w:val="none" w:sz="0" w:space="0" w:color="auto"/>
            <w:right w:val="none" w:sz="0" w:space="0" w:color="auto"/>
          </w:divBdr>
        </w:div>
        <w:div w:id="1222718719">
          <w:marLeft w:val="0"/>
          <w:marRight w:val="0"/>
          <w:marTop w:val="0"/>
          <w:marBottom w:val="0"/>
          <w:divBdr>
            <w:top w:val="none" w:sz="0" w:space="0" w:color="auto"/>
            <w:left w:val="none" w:sz="0" w:space="0" w:color="auto"/>
            <w:bottom w:val="none" w:sz="0" w:space="0" w:color="auto"/>
            <w:right w:val="none" w:sz="0" w:space="0" w:color="auto"/>
          </w:divBdr>
        </w:div>
        <w:div w:id="1222718720">
          <w:marLeft w:val="0"/>
          <w:marRight w:val="0"/>
          <w:marTop w:val="0"/>
          <w:marBottom w:val="0"/>
          <w:divBdr>
            <w:top w:val="none" w:sz="0" w:space="0" w:color="auto"/>
            <w:left w:val="none" w:sz="0" w:space="0" w:color="auto"/>
            <w:bottom w:val="none" w:sz="0" w:space="0" w:color="auto"/>
            <w:right w:val="none" w:sz="0" w:space="0" w:color="auto"/>
          </w:divBdr>
        </w:div>
        <w:div w:id="1222718721">
          <w:marLeft w:val="0"/>
          <w:marRight w:val="0"/>
          <w:marTop w:val="0"/>
          <w:marBottom w:val="0"/>
          <w:divBdr>
            <w:top w:val="none" w:sz="0" w:space="0" w:color="auto"/>
            <w:left w:val="none" w:sz="0" w:space="0" w:color="auto"/>
            <w:bottom w:val="none" w:sz="0" w:space="0" w:color="auto"/>
            <w:right w:val="none" w:sz="0" w:space="0" w:color="auto"/>
          </w:divBdr>
        </w:div>
        <w:div w:id="1222718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webSettings" Target="webSettings.xml"/><Relationship Id="rId7" Type="http://schemas.openxmlformats.org/officeDocument/2006/relationships/image" Target="media/image10.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sip.legalis.pl/document-view.seam?documentId=mfrxilrtg4ytcnrrha3tmltqmfyc4nbqgq4tknrq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848</Words>
  <Characters>5093</Characters>
  <Application>Microsoft Office Word</Application>
  <DocSecurity>0</DocSecurity>
  <Lines>42</Lines>
  <Paragraphs>11</Paragraphs>
  <ScaleCrop>false</ScaleCrop>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marca 2019 r</dc:title>
  <dc:subject/>
  <dc:creator>Daniel Koleński</dc:creator>
  <cp:keywords/>
  <dc:description/>
  <cp:lastModifiedBy>Dorota Bujak</cp:lastModifiedBy>
  <cp:revision>2</cp:revision>
  <cp:lastPrinted>2019-05-14T09:18:00Z</cp:lastPrinted>
  <dcterms:created xsi:type="dcterms:W3CDTF">2019-11-04T11:00:00Z</dcterms:created>
  <dcterms:modified xsi:type="dcterms:W3CDTF">2019-11-04T11:00:00Z</dcterms:modified>
</cp:coreProperties>
</file>