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58F" w:rsidRPr="005A5163" w:rsidRDefault="000E358F" w:rsidP="000E358F">
      <w:pPr>
        <w:pStyle w:val="Nagwek2"/>
      </w:pPr>
      <w:r w:rsidRPr="005A5163">
        <w:t>Załącznik nr 1</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Regulamin</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Otwartego Konkursu Ofert</w:t>
      </w:r>
    </w:p>
    <w:p w:rsidR="000E358F" w:rsidRPr="005A5163" w:rsidRDefault="000E358F" w:rsidP="000E358F">
      <w:pPr>
        <w:pStyle w:val="Nagwek1"/>
        <w:tabs>
          <w:tab w:val="left" w:pos="850"/>
          <w:tab w:val="left" w:pos="1584"/>
          <w:tab w:val="center" w:pos="4535"/>
        </w:tabs>
        <w:jc w:val="left"/>
      </w:pPr>
      <w:r>
        <w:tab/>
      </w:r>
      <w:r>
        <w:tab/>
      </w:r>
      <w:r>
        <w:tab/>
      </w:r>
      <w:r w:rsidRPr="005A5163">
        <w:t xml:space="preserve">Nr ew. </w:t>
      </w:r>
      <w:r w:rsidR="00A73263">
        <w:t>12</w:t>
      </w:r>
      <w:r w:rsidRPr="005A5163">
        <w:t>/202</w:t>
      </w:r>
      <w:r>
        <w:t>4</w:t>
      </w:r>
      <w:r w:rsidRPr="005A5163">
        <w:t>/WD/DEKiD</w:t>
      </w:r>
    </w:p>
    <w:p w:rsidR="0054677C" w:rsidRPr="00B40595" w:rsidRDefault="0054677C" w:rsidP="007F543A">
      <w:pPr>
        <w:keepNext/>
        <w:tabs>
          <w:tab w:val="left" w:pos="850"/>
          <w:tab w:val="left" w:pos="1584"/>
          <w:tab w:val="center" w:pos="4535"/>
        </w:tabs>
        <w:spacing w:before="60" w:after="60" w:line="240" w:lineRule="auto"/>
        <w:outlineLvl w:val="0"/>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ab/>
      </w:r>
      <w:r w:rsidRPr="00B40595">
        <w:rPr>
          <w:rFonts w:ascii="Times New Roman" w:eastAsia="Times New Roman" w:hAnsi="Times New Roman" w:cs="Times New Roman"/>
          <w:b/>
          <w:bCs/>
          <w:sz w:val="24"/>
          <w:szCs w:val="24"/>
          <w:lang w:eastAsia="pl-PL"/>
        </w:rPr>
        <w:tab/>
      </w:r>
      <w:r w:rsidRPr="00B40595">
        <w:rPr>
          <w:rFonts w:ascii="Times New Roman" w:eastAsia="Times New Roman" w:hAnsi="Times New Roman" w:cs="Times New Roman"/>
          <w:b/>
          <w:bCs/>
          <w:sz w:val="24"/>
          <w:szCs w:val="24"/>
          <w:lang w:eastAsia="pl-PL"/>
        </w:rPr>
        <w:tab/>
      </w: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Podstawa Prawna Otwartego Konkursu Ofert</w:t>
      </w:r>
    </w:p>
    <w:p w:rsidR="0054677C" w:rsidRPr="00B40595" w:rsidRDefault="0054677C" w:rsidP="00CD0A1B">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Niniejszy Otwarty Konkurs Ofert, zwany dalej „konkursem”, ogłasza się na podstawie </w:t>
      </w:r>
      <w:r w:rsidRPr="00B40595">
        <w:rPr>
          <w:rFonts w:ascii="Times New Roman" w:eastAsia="Times New Roman" w:hAnsi="Times New Roman" w:cs="Times New Roman"/>
          <w:sz w:val="24"/>
          <w:szCs w:val="24"/>
          <w:lang w:eastAsia="pl-PL"/>
        </w:rPr>
        <w:br/>
        <w:t xml:space="preserve">art. 13 ustawy z dnia 24 kwietnia 2003 roku </w:t>
      </w:r>
      <w:r w:rsidRPr="00B40595">
        <w:rPr>
          <w:rFonts w:ascii="Times New Roman" w:eastAsia="Times New Roman" w:hAnsi="Times New Roman" w:cs="Times New Roman"/>
          <w:i/>
          <w:sz w:val="24"/>
          <w:szCs w:val="24"/>
          <w:lang w:eastAsia="pl-PL"/>
        </w:rPr>
        <w:t xml:space="preserve">o działalności pożytku publicznego </w:t>
      </w:r>
      <w:r w:rsidRPr="00B40595">
        <w:rPr>
          <w:rFonts w:ascii="Times New Roman" w:eastAsia="Times New Roman" w:hAnsi="Times New Roman" w:cs="Times New Roman"/>
          <w:i/>
          <w:sz w:val="24"/>
          <w:szCs w:val="24"/>
          <w:lang w:eastAsia="pl-PL"/>
        </w:rPr>
        <w:br/>
        <w:t>i o wolontariacie</w:t>
      </w:r>
      <w:r w:rsidRPr="00B40595">
        <w:rPr>
          <w:rFonts w:ascii="Times New Roman" w:eastAsia="Times New Roman" w:hAnsi="Times New Roman" w:cs="Times New Roman"/>
          <w:sz w:val="24"/>
          <w:szCs w:val="24"/>
          <w:lang w:eastAsia="pl-PL"/>
        </w:rPr>
        <w:t xml:space="preserve"> (Dz. U. z 2023 r. poz. 571</w:t>
      </w:r>
      <w:r w:rsidR="00A73263">
        <w:rPr>
          <w:rFonts w:ascii="Times New Roman" w:eastAsia="Times New Roman" w:hAnsi="Times New Roman" w:cs="Times New Roman"/>
          <w:sz w:val="24"/>
          <w:szCs w:val="24"/>
          <w:lang w:eastAsia="pl-PL"/>
        </w:rPr>
        <w:t>, z późn. z</w:t>
      </w:r>
      <w:r w:rsidR="00685CFD">
        <w:rPr>
          <w:rFonts w:ascii="Times New Roman" w:eastAsia="Times New Roman" w:hAnsi="Times New Roman" w:cs="Times New Roman"/>
          <w:sz w:val="24"/>
          <w:szCs w:val="24"/>
          <w:lang w:eastAsia="pl-PL"/>
        </w:rPr>
        <w:t>m.</w:t>
      </w:r>
      <w:r w:rsidRPr="00B40595">
        <w:rPr>
          <w:rFonts w:ascii="Times New Roman" w:eastAsia="Times New Roman" w:hAnsi="Times New Roman" w:cs="Times New Roman"/>
          <w:sz w:val="24"/>
          <w:szCs w:val="24"/>
          <w:lang w:eastAsia="pl-PL"/>
        </w:rPr>
        <w:t>) zwanej dalej „ustawą”.</w:t>
      </w:r>
    </w:p>
    <w:p w:rsidR="0054677C" w:rsidRPr="00B40595" w:rsidRDefault="0054677C" w:rsidP="007F543A">
      <w:pPr>
        <w:spacing w:before="60" w:after="60" w:line="240" w:lineRule="auto"/>
        <w:ind w:left="426"/>
        <w:jc w:val="both"/>
        <w:rPr>
          <w:rFonts w:ascii="Times New Roman" w:eastAsia="Times New Roman" w:hAnsi="Times New Roman" w:cs="Times New Roman"/>
          <w:sz w:val="24"/>
          <w:szCs w:val="24"/>
          <w:lang w:eastAsia="pl-PL"/>
        </w:rPr>
      </w:pP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 xml:space="preserve">Podmioty uprawnione i nieuprawnione do udziału w konkursie </w:t>
      </w:r>
    </w:p>
    <w:p w:rsidR="0054677C" w:rsidRPr="00B40595" w:rsidRDefault="0054677C" w:rsidP="00CD0A1B">
      <w:pPr>
        <w:numPr>
          <w:ilvl w:val="0"/>
          <w:numId w:val="8"/>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Podmiotami uprawnionymi do złożenia w konkursie oferty realizacji zadania publicznego, zwanej dalej „ofertą”, są:</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osoby prawne i jednostki organizacyjne działające na podstawie przepisów o stosunku Państwa do Kościoła Katolickiego w Rzeczypospolitej Polskiej, o stosunku Państwa do innych kościołów i związków wyznaniowych oraz </w:t>
      </w:r>
      <w:r w:rsidR="006F47C4">
        <w:rPr>
          <w:rFonts w:ascii="Times New Roman" w:eastAsia="Times New Roman" w:hAnsi="Times New Roman" w:cs="Times New Roman"/>
          <w:sz w:val="24"/>
          <w:szCs w:val="24"/>
          <w:lang w:eastAsia="pl-PL"/>
        </w:rPr>
        <w:t>gwarancjach wolności sumienia i </w:t>
      </w:r>
      <w:r w:rsidRPr="00B40595">
        <w:rPr>
          <w:rFonts w:ascii="Times New Roman" w:eastAsia="Times New Roman" w:hAnsi="Times New Roman" w:cs="Times New Roman"/>
          <w:sz w:val="24"/>
          <w:szCs w:val="24"/>
          <w:lang w:eastAsia="pl-PL"/>
        </w:rPr>
        <w:t>wyznania, jeżeli ich cele statutowe obejmują prowadzenie działalności pożytku publicznego;</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stowarzyszenia jednostek samorządu terytorialnego;</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spółdzielnie socjalne;</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2010 r. </w:t>
      </w:r>
      <w:r w:rsidR="00E564BA">
        <w:rPr>
          <w:rFonts w:ascii="Times New Roman" w:eastAsia="Times New Roman" w:hAnsi="Times New Roman" w:cs="Times New Roman"/>
          <w:i/>
          <w:sz w:val="24"/>
          <w:szCs w:val="24"/>
          <w:lang w:eastAsia="pl-PL"/>
        </w:rPr>
        <w:t>o </w:t>
      </w:r>
      <w:r w:rsidRPr="00B40595">
        <w:rPr>
          <w:rFonts w:ascii="Times New Roman" w:eastAsia="Times New Roman" w:hAnsi="Times New Roman" w:cs="Times New Roman"/>
          <w:i/>
          <w:sz w:val="24"/>
          <w:szCs w:val="24"/>
          <w:lang w:eastAsia="pl-PL"/>
        </w:rPr>
        <w:t>sporcie</w:t>
      </w:r>
      <w:r w:rsidRPr="00B40595">
        <w:rPr>
          <w:rFonts w:ascii="Times New Roman" w:eastAsia="Times New Roman" w:hAnsi="Times New Roman" w:cs="Times New Roman"/>
          <w:sz w:val="24"/>
          <w:szCs w:val="24"/>
          <w:lang w:eastAsia="pl-PL"/>
        </w:rPr>
        <w:t xml:space="preserve"> (Dz.U. z 2023 r. poz. 2048), które nie działają w celu osiągnięcia zysku oraz przeznaczają całość dochodu na realizację celów statutowych oraz nie przeznaczają zysku do podziału między swoi</w:t>
      </w:r>
      <w:r w:rsidR="00C9373B" w:rsidRPr="00B40595">
        <w:rPr>
          <w:rFonts w:ascii="Times New Roman" w:eastAsia="Times New Roman" w:hAnsi="Times New Roman" w:cs="Times New Roman"/>
          <w:sz w:val="24"/>
          <w:szCs w:val="24"/>
          <w:lang w:eastAsia="pl-PL"/>
        </w:rPr>
        <w:t>ch udziałowców, akcjonariuszy i </w:t>
      </w:r>
      <w:r w:rsidRPr="00B40595">
        <w:rPr>
          <w:rFonts w:ascii="Times New Roman" w:eastAsia="Times New Roman" w:hAnsi="Times New Roman" w:cs="Times New Roman"/>
          <w:sz w:val="24"/>
          <w:szCs w:val="24"/>
          <w:lang w:eastAsia="pl-PL"/>
        </w:rPr>
        <w:t>pracowników.</w:t>
      </w:r>
    </w:p>
    <w:p w:rsidR="00756A02" w:rsidRPr="00B40595" w:rsidRDefault="00756A02" w:rsidP="00CD0A1B">
      <w:pPr>
        <w:numPr>
          <w:ilvl w:val="0"/>
          <w:numId w:val="8"/>
        </w:numPr>
        <w:spacing w:before="60" w:after="60" w:line="240" w:lineRule="auto"/>
        <w:ind w:left="284" w:hanging="284"/>
        <w:jc w:val="both"/>
        <w:rPr>
          <w:rFonts w:ascii="Times New Roman" w:eastAsia="Calibri" w:hAnsi="Times New Roman" w:cs="Times New Roman"/>
          <w:sz w:val="24"/>
          <w:szCs w:val="24"/>
        </w:rPr>
      </w:pPr>
      <w:r w:rsidRPr="00B40595">
        <w:rPr>
          <w:rFonts w:ascii="Times New Roman" w:eastAsia="Times New Roman" w:hAnsi="Times New Roman" w:cs="Times New Roman"/>
          <w:sz w:val="24"/>
          <w:szCs w:val="24"/>
          <w:lang w:eastAsia="pl-PL"/>
        </w:rPr>
        <w:t>Podmiotami nieuprawnionymi do składania ofert są podmioty wskazane w art. 3 ust. 4 ustawy, tj. partie polityczne, związki zawodowe i organizacje pracodawców, samorządy zawodowe oraz fundacje utworzone przez partie polityczne.</w:t>
      </w: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Złożenie oferty</w:t>
      </w:r>
    </w:p>
    <w:p w:rsidR="0054677C" w:rsidRPr="00B40595" w:rsidRDefault="0054677C" w:rsidP="00CD0A1B">
      <w:pPr>
        <w:numPr>
          <w:ilvl w:val="0"/>
          <w:numId w:val="6"/>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 xml:space="preserve">Oferta musi zostać złożona za pośrednictwem serwisu internetowego </w:t>
      </w:r>
      <w:hyperlink r:id="rId8" w:history="1">
        <w:r w:rsidRPr="00B40595">
          <w:rPr>
            <w:rStyle w:val="Hipercze"/>
            <w:rFonts w:ascii="Times New Roman" w:hAnsi="Times New Roman" w:cs="Times New Roman"/>
            <w:sz w:val="24"/>
            <w:szCs w:val="24"/>
          </w:rPr>
          <w:t>www.witkac.pl</w:t>
        </w:r>
      </w:hyperlink>
      <w:r w:rsidRPr="00B40595">
        <w:rPr>
          <w:rFonts w:ascii="Times New Roman" w:hAnsi="Times New Roman" w:cs="Times New Roman"/>
          <w:sz w:val="24"/>
          <w:szCs w:val="24"/>
        </w:rPr>
        <w:t xml:space="preserve">  poprzez elektroniczny formularz dostępny w tym serwisie. </w:t>
      </w:r>
    </w:p>
    <w:p w:rsidR="0054677C" w:rsidRPr="00B40595" w:rsidRDefault="0054677C" w:rsidP="00CD0A1B">
      <w:pPr>
        <w:numPr>
          <w:ilvl w:val="0"/>
          <w:numId w:val="6"/>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Oferent w ramach konkursu może złożyć maksymalnie </w:t>
      </w:r>
      <w:r w:rsidR="0028520E">
        <w:rPr>
          <w:rFonts w:ascii="Times New Roman" w:eastAsia="Times New Roman" w:hAnsi="Times New Roman" w:cs="Times New Roman"/>
          <w:sz w:val="24"/>
          <w:szCs w:val="24"/>
          <w:lang w:eastAsia="pl-PL"/>
        </w:rPr>
        <w:t>dwie</w:t>
      </w:r>
      <w:r w:rsidRPr="00B40595">
        <w:rPr>
          <w:rFonts w:ascii="Times New Roman" w:eastAsia="Times New Roman" w:hAnsi="Times New Roman" w:cs="Times New Roman"/>
          <w:sz w:val="24"/>
          <w:szCs w:val="24"/>
          <w:lang w:eastAsia="pl-PL"/>
        </w:rPr>
        <w:t xml:space="preserve"> ofert</w:t>
      </w:r>
      <w:r w:rsidR="0028520E">
        <w:rPr>
          <w:rFonts w:ascii="Times New Roman" w:eastAsia="Times New Roman" w:hAnsi="Times New Roman" w:cs="Times New Roman"/>
          <w:sz w:val="24"/>
          <w:szCs w:val="24"/>
          <w:lang w:eastAsia="pl-PL"/>
        </w:rPr>
        <w:t>y</w:t>
      </w:r>
      <w:r w:rsidRPr="00B40595">
        <w:rPr>
          <w:rFonts w:ascii="Times New Roman" w:eastAsia="Times New Roman" w:hAnsi="Times New Roman" w:cs="Times New Roman"/>
          <w:sz w:val="24"/>
          <w:szCs w:val="24"/>
          <w:lang w:eastAsia="pl-PL"/>
        </w:rPr>
        <w:t>.</w:t>
      </w:r>
    </w:p>
    <w:p w:rsidR="0054677C" w:rsidRPr="00B40595" w:rsidRDefault="0054677C" w:rsidP="00CD0A1B">
      <w:pPr>
        <w:numPr>
          <w:ilvl w:val="0"/>
          <w:numId w:val="6"/>
        </w:numPr>
        <w:spacing w:before="60" w:after="60" w:line="240" w:lineRule="auto"/>
        <w:ind w:left="284" w:hanging="284"/>
        <w:jc w:val="both"/>
        <w:rPr>
          <w:rFonts w:ascii="Times New Roman" w:eastAsia="Times New Roman" w:hAnsi="Times New Roman" w:cs="Times New Roman"/>
          <w:b/>
          <w:strike/>
          <w:sz w:val="24"/>
          <w:szCs w:val="24"/>
          <w:u w:val="single"/>
          <w:lang w:eastAsia="pl-PL"/>
        </w:rPr>
      </w:pPr>
      <w:r w:rsidRPr="00B40595">
        <w:rPr>
          <w:rFonts w:ascii="Times New Roman" w:hAnsi="Times New Roman" w:cs="Times New Roman"/>
          <w:sz w:val="24"/>
          <w:szCs w:val="24"/>
        </w:rPr>
        <w:t xml:space="preserve">Przed przystąpieniem do wypełniania oferty należy zapoznać się z niniejszym Regulaminem. Złożenie oferty w ramach konkursu oznacza akceptację niniejszego Regulaminu. Dotyczy to również akceptacji wymogu wypełnienia i przesłania elektronicznej wersji oferty poprzez elektroniczny formularz dostępny </w:t>
      </w:r>
      <w:r w:rsidR="00E35247">
        <w:rPr>
          <w:rFonts w:ascii="Times New Roman" w:hAnsi="Times New Roman" w:cs="Times New Roman"/>
          <w:b/>
          <w:sz w:val="24"/>
          <w:szCs w:val="24"/>
        </w:rPr>
        <w:t xml:space="preserve">w serwisie </w:t>
      </w:r>
      <w:r w:rsidRPr="00B40595">
        <w:rPr>
          <w:rFonts w:ascii="Times New Roman" w:hAnsi="Times New Roman" w:cs="Times New Roman"/>
          <w:b/>
          <w:sz w:val="24"/>
          <w:szCs w:val="24"/>
        </w:rPr>
        <w:t>witkac.pl.</w:t>
      </w:r>
    </w:p>
    <w:p w:rsidR="00CD0A1B" w:rsidRPr="0028520E" w:rsidRDefault="0054677C" w:rsidP="00CD0A1B">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0000" w:themeColor="text1"/>
          <w:sz w:val="24"/>
          <w:szCs w:val="24"/>
          <w:lang w:eastAsia="pl-PL"/>
        </w:rPr>
      </w:pPr>
      <w:r w:rsidRPr="00B40595">
        <w:rPr>
          <w:rFonts w:ascii="Times New Roman" w:eastAsia="Times New Roman" w:hAnsi="Times New Roman" w:cs="Times New Roman"/>
          <w:sz w:val="24"/>
          <w:szCs w:val="24"/>
          <w:lang w:eastAsia="pl-PL"/>
        </w:rPr>
        <w:t>Obowiązkowe jest wypełnienie wszystkich pól i tabel w of</w:t>
      </w:r>
      <w:r w:rsidR="00B84FE3">
        <w:rPr>
          <w:rFonts w:ascii="Times New Roman" w:eastAsia="Times New Roman" w:hAnsi="Times New Roman" w:cs="Times New Roman"/>
          <w:sz w:val="24"/>
          <w:szCs w:val="24"/>
          <w:lang w:eastAsia="pl-PL"/>
        </w:rPr>
        <w:t>ercie, w szczególności tabeli z </w:t>
      </w:r>
      <w:r w:rsidRPr="00B40595">
        <w:rPr>
          <w:rFonts w:ascii="Times New Roman" w:eastAsia="Times New Roman" w:hAnsi="Times New Roman" w:cs="Times New Roman"/>
          <w:sz w:val="24"/>
          <w:szCs w:val="24"/>
          <w:lang w:eastAsia="pl-PL"/>
        </w:rPr>
        <w:t xml:space="preserve">dodatkowymi informacjami dotyczącymi celów realizacji zadania oraz rezultatów realizacji </w:t>
      </w:r>
      <w:r w:rsidRPr="0028520E">
        <w:rPr>
          <w:rFonts w:ascii="Times New Roman" w:eastAsia="Times New Roman" w:hAnsi="Times New Roman" w:cs="Times New Roman"/>
          <w:color w:val="000000" w:themeColor="text1"/>
          <w:sz w:val="24"/>
          <w:szCs w:val="24"/>
          <w:lang w:eastAsia="pl-PL"/>
        </w:rPr>
        <w:t xml:space="preserve">zadania, z określeniem wskaźników rezultatu, sposobu monitorowania oraz źródła danych. </w:t>
      </w:r>
      <w:r w:rsidR="00AC5EAB" w:rsidRPr="0028520E">
        <w:rPr>
          <w:rFonts w:ascii="Times New Roman" w:hAnsi="Times New Roman" w:cs="Times New Roman"/>
          <w:color w:val="000000" w:themeColor="text1"/>
          <w:sz w:val="24"/>
          <w:szCs w:val="24"/>
          <w:shd w:val="clear" w:color="auto" w:fill="FFFFFF"/>
        </w:rPr>
        <w:t xml:space="preserve">Cel zdania </w:t>
      </w:r>
      <w:r w:rsidRPr="0028520E">
        <w:rPr>
          <w:rFonts w:ascii="Times New Roman" w:hAnsi="Times New Roman" w:cs="Times New Roman"/>
          <w:color w:val="000000" w:themeColor="text1"/>
          <w:sz w:val="24"/>
          <w:szCs w:val="24"/>
          <w:shd w:val="clear" w:color="auto" w:fill="FFFFFF"/>
        </w:rPr>
        <w:t xml:space="preserve">to pożądany stan w przyszłości, po zakończeniu realizacji projektu. </w:t>
      </w:r>
      <w:r w:rsidRPr="0028520E">
        <w:rPr>
          <w:rFonts w:ascii="Times New Roman" w:eastAsia="Times New Roman" w:hAnsi="Times New Roman" w:cs="Times New Roman"/>
          <w:color w:val="000000" w:themeColor="text1"/>
          <w:sz w:val="24"/>
          <w:szCs w:val="24"/>
          <w:lang w:eastAsia="pl-PL"/>
        </w:rPr>
        <w:t xml:space="preserve">Musi być mierzalny, </w:t>
      </w:r>
      <w:r w:rsidR="00AC5EAB" w:rsidRPr="0028520E">
        <w:rPr>
          <w:rFonts w:ascii="Times New Roman" w:eastAsia="Times New Roman" w:hAnsi="Times New Roman" w:cs="Times New Roman"/>
          <w:color w:val="000000" w:themeColor="text1"/>
          <w:sz w:val="24"/>
          <w:szCs w:val="24"/>
          <w:lang w:eastAsia="pl-PL"/>
        </w:rPr>
        <w:t xml:space="preserve">osiągalny, realny i określone w </w:t>
      </w:r>
      <w:r w:rsidRPr="0028520E">
        <w:rPr>
          <w:rFonts w:ascii="Times New Roman" w:eastAsia="Times New Roman" w:hAnsi="Times New Roman" w:cs="Times New Roman"/>
          <w:color w:val="000000" w:themeColor="text1"/>
          <w:sz w:val="24"/>
          <w:szCs w:val="24"/>
          <w:lang w:eastAsia="pl-PL"/>
        </w:rPr>
        <w:t>czasie.</w:t>
      </w:r>
    </w:p>
    <w:p w:rsidR="009D78BB" w:rsidRPr="00CD0A1B" w:rsidRDefault="0054677C" w:rsidP="00CD0A1B">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CD0A1B">
        <w:rPr>
          <w:rFonts w:ascii="Times New Roman" w:hAnsi="Times New Roman" w:cs="Times New Roman"/>
          <w:sz w:val="24"/>
          <w:szCs w:val="24"/>
        </w:rPr>
        <w:t xml:space="preserve">Rezultaty to bezpośrednie efekty realizacji poszczególnych działań. Rezultaty mogą mieć charakter ilościowy lub jakościowy. Obrazują one: jakie efekty mają przynieść zaplanowane </w:t>
      </w:r>
      <w:r w:rsidRPr="00CD0A1B">
        <w:rPr>
          <w:rFonts w:ascii="Times New Roman" w:hAnsi="Times New Roman" w:cs="Times New Roman"/>
          <w:sz w:val="24"/>
          <w:szCs w:val="24"/>
        </w:rPr>
        <w:lastRenderedPageBreak/>
        <w:t xml:space="preserve">działania, w jaki sposób będą one mierzone oraz w jaki sposób odpowiadają na potrzeby opisane w ofercie. Ważne jest, aby poszczególne rezultaty były konkretne </w:t>
      </w:r>
      <w:r w:rsidR="006F47C4" w:rsidRPr="00CD0A1B">
        <w:rPr>
          <w:rFonts w:ascii="Times New Roman" w:hAnsi="Times New Roman" w:cs="Times New Roman"/>
          <w:sz w:val="24"/>
          <w:szCs w:val="24"/>
        </w:rPr>
        <w:t>i </w:t>
      </w:r>
      <w:r w:rsidRPr="00CD0A1B">
        <w:rPr>
          <w:rFonts w:ascii="Times New Roman" w:hAnsi="Times New Roman" w:cs="Times New Roman"/>
          <w:sz w:val="24"/>
          <w:szCs w:val="24"/>
        </w:rPr>
        <w:t>realne do osiągnięcia. Jest to niezwykle ważne w związku z systemem rozliczania przez re</w:t>
      </w:r>
      <w:r w:rsidR="00AC5EAB" w:rsidRPr="00CD0A1B">
        <w:rPr>
          <w:rFonts w:ascii="Times New Roman" w:hAnsi="Times New Roman" w:cs="Times New Roman"/>
          <w:sz w:val="24"/>
          <w:szCs w:val="24"/>
        </w:rPr>
        <w:t xml:space="preserve">zultaty. Rezultat opisany jest </w:t>
      </w:r>
      <w:r w:rsidRPr="00CD0A1B">
        <w:rPr>
          <w:rFonts w:ascii="Times New Roman" w:hAnsi="Times New Roman" w:cs="Times New Roman"/>
          <w:sz w:val="24"/>
          <w:szCs w:val="24"/>
        </w:rPr>
        <w:t xml:space="preserve">wskaźnikiem liczbowym. </w:t>
      </w:r>
    </w:p>
    <w:p w:rsidR="0054677C" w:rsidRPr="00B40595" w:rsidRDefault="009D78BB"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Rezultaty to nie działania</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Oferent w elektronicznym formularzu oferty w sekcji 3 „Opis zadania” w polu „Działania promocyjne” jest zobowiązany przedstawić plan promocji, który powinien zawierać:</w:t>
      </w:r>
    </w:p>
    <w:p w:rsidR="0054677C" w:rsidRPr="00B40595"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promocję na stronie internetowej – dedykowanej stronie internetowej bądź dedykowanej sekcji na stronie podmiotu przeznaczonej specjalnie dla zadań realizowanych z budżetu państwa lub państwowych funduszy celowych; dostęp powinien być możliwy ze strony głównej, </w:t>
      </w:r>
    </w:p>
    <w:p w:rsid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promocję w mediach społecznościowych – z wykorzystaniem oddzielnego profilu zadania i/lub przy pomocy profilu podmiotu, z wykorzystaniem przynajmniej jednego medium społecznościowego, </w:t>
      </w:r>
    </w:p>
    <w:p w:rsidR="0054677C" w:rsidRP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promocję w przestrzeni publicznej – z wykorzystaniem plakatów, billboardów, reklam umieszczanych na budynkach, przystankach czy środkach komunikacji miejskiej, reklam w radiu lub szkolnych radiowęzłach, ulotek rozdawanych osobiście lub doręczanych do skrzynek pocztowych;</w:t>
      </w:r>
    </w:p>
    <w:p w:rsidR="0054677C" w:rsidRPr="00B40595"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uwzględniać zakres oraz intensywność prowadzonych działań, w szczególności ilość publikowanych informacji o zadaniu, w formie artykułu/postu umieszczonego:</w:t>
      </w:r>
    </w:p>
    <w:p w:rsid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na etapie rekrutacji i/lub przygotowania do realizacji głównej części zadania, </w:t>
      </w:r>
    </w:p>
    <w:p w:rsid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na etapie realizacji głównej części zadania, </w:t>
      </w:r>
    </w:p>
    <w:p w:rsidR="0054677C" w:rsidRP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na etapie podsumowania w końcowym okresie realizacji zadania.</w:t>
      </w:r>
    </w:p>
    <w:p w:rsidR="0054677C" w:rsidRPr="00B40595" w:rsidRDefault="0054677C" w:rsidP="00E35247">
      <w:pPr>
        <w:spacing w:before="60" w:after="60" w:line="240" w:lineRule="auto"/>
        <w:ind w:left="284" w:right="1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Plan promocji nie musi wskazywać konkretnych kanałów medialnych, np. tytułów prasowych, stron internetowych bądź kanałów telewizyjnych, audycji radiowych itp.</w:t>
      </w:r>
    </w:p>
    <w:p w:rsidR="0054677C" w:rsidRPr="00B40595" w:rsidRDefault="0054677C" w:rsidP="00E35247">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Plan promocji musi być komplementarny z informacjami zawartymi w elektronicznym formularzu w sekcji 4 „Harmonogram i rezultaty” oraz sekcji 6 „Kalkulacja kosztów”.</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realizacji szkolenia strzeleckiego lub taktyczno-poligonowego, w ramach którego planowana jest realizacja szkolenia w oparciu o zajęcia z zakresu podstawowego szkolenia wojskowego (np. musztra, szkolenie strzeleckie, OPBMR, szkolenie medyczne, taktyka, rozpoznanie, łączność, terenoznawstwo itp.), oferent jest zobowiązany </w:t>
      </w:r>
      <w:r w:rsidR="0028520E">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w elektronicznym formularzu oferty w sekcji 3 „Syntetyczny opis zadania” w polu „Opis zadania” do przedstawiania szczegółowego programu szkolenia lub do zawarcia szczegółowego programu szkolenia w oddzielnym załączniku do oferty. Program szkolenia powinien zawierać: </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liczbę przewidzianej amunicji (w tym na 1 uczestnika „szkolenia strzeleckiego”), rodzaj broni planowany do wykorzystania w ramach szkolenia (broń krótka, długa, gładkolufowa), stopień zaawansowania szkolenia itp.;</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sposób zabezpieczenia materiałowo-technicznego szkolenia (zakup usługi, wkład osobowy, wkład rzeczowy itp.) w broń i amunicję, w obiekty szkoleniowe, tj. strzelnica lub poligonowy pas ćwiczeń taktycznych w p</w:t>
      </w:r>
      <w:r w:rsidR="006F47C4" w:rsidRPr="000E358F">
        <w:rPr>
          <w:rFonts w:ascii="Times New Roman" w:eastAsia="Times New Roman" w:hAnsi="Times New Roman" w:cs="Times New Roman"/>
          <w:sz w:val="24"/>
          <w:szCs w:val="24"/>
          <w:lang w:eastAsia="pl-PL"/>
        </w:rPr>
        <w:t>rzypadku realizacji szkolenia z </w:t>
      </w:r>
      <w:r w:rsidRPr="000E358F">
        <w:rPr>
          <w:rFonts w:ascii="Times New Roman" w:eastAsia="Times New Roman" w:hAnsi="Times New Roman" w:cs="Times New Roman"/>
          <w:sz w:val="24"/>
          <w:szCs w:val="24"/>
          <w:lang w:eastAsia="pl-PL"/>
        </w:rPr>
        <w:t xml:space="preserve">wykorzystaniem amunicji ślepej; </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wykaz przedmiotów szkolenia wraz z zakresem t</w:t>
      </w:r>
      <w:r w:rsidR="006F47C4" w:rsidRPr="000E358F">
        <w:rPr>
          <w:rFonts w:ascii="Times New Roman" w:eastAsia="Times New Roman" w:hAnsi="Times New Roman" w:cs="Times New Roman"/>
          <w:sz w:val="24"/>
          <w:szCs w:val="24"/>
          <w:lang w:eastAsia="pl-PL"/>
        </w:rPr>
        <w:t>ematycznym każdego przedmiotu i </w:t>
      </w:r>
      <w:r w:rsidRPr="000E358F">
        <w:rPr>
          <w:rFonts w:ascii="Times New Roman" w:eastAsia="Times New Roman" w:hAnsi="Times New Roman" w:cs="Times New Roman"/>
          <w:sz w:val="24"/>
          <w:szCs w:val="24"/>
          <w:lang w:eastAsia="pl-PL"/>
        </w:rPr>
        <w:t>liczbą godzin szkoleniowych (go</w:t>
      </w:r>
      <w:r w:rsidR="00AC5EAB" w:rsidRPr="000E358F">
        <w:rPr>
          <w:rFonts w:ascii="Times New Roman" w:eastAsia="Times New Roman" w:hAnsi="Times New Roman" w:cs="Times New Roman"/>
          <w:sz w:val="24"/>
          <w:szCs w:val="24"/>
          <w:lang w:eastAsia="pl-PL"/>
        </w:rPr>
        <w:t xml:space="preserve">dzina szkoleniowa – 45 min.), z </w:t>
      </w:r>
      <w:r w:rsidRPr="000E358F">
        <w:rPr>
          <w:rFonts w:ascii="Times New Roman" w:eastAsia="Times New Roman" w:hAnsi="Times New Roman" w:cs="Times New Roman"/>
          <w:sz w:val="24"/>
          <w:szCs w:val="24"/>
          <w:lang w:eastAsia="pl-PL"/>
        </w:rPr>
        <w:t>uwzględnieniem podziału na zajęcia teoretyczne oraz zajęcia praktyczne;</w:t>
      </w:r>
    </w:p>
    <w:p w:rsidR="0054677C" w:rsidRP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konkretny zakres wiedzy teoretycznej i/lub umiejętności praktycznych jaki uczestnik nabędzie w ramach szkolenia np.: uczestnik po szkoleniu będzie znał przeznaczenie, charakterystykę oraz ogólną budowę broni strzeleckiej, amunicji i granatów ręcznych, </w:t>
      </w:r>
      <w:r w:rsidRPr="000E358F">
        <w:rPr>
          <w:rFonts w:ascii="Times New Roman" w:eastAsia="Times New Roman" w:hAnsi="Times New Roman" w:cs="Times New Roman"/>
          <w:sz w:val="24"/>
          <w:szCs w:val="24"/>
          <w:lang w:eastAsia="pl-PL"/>
        </w:rPr>
        <w:lastRenderedPageBreak/>
        <w:t>uczestnik nabędzie umiejętność prowadzenia celnego o</w:t>
      </w:r>
      <w:r w:rsidR="00EA70B7" w:rsidRPr="000E358F">
        <w:rPr>
          <w:rFonts w:ascii="Times New Roman" w:eastAsia="Times New Roman" w:hAnsi="Times New Roman" w:cs="Times New Roman"/>
          <w:sz w:val="24"/>
          <w:szCs w:val="24"/>
          <w:lang w:eastAsia="pl-PL"/>
        </w:rPr>
        <w:t>gnia do celów ukazujących się w </w:t>
      </w:r>
      <w:r w:rsidRPr="000E358F">
        <w:rPr>
          <w:rFonts w:ascii="Times New Roman" w:eastAsia="Times New Roman" w:hAnsi="Times New Roman" w:cs="Times New Roman"/>
          <w:sz w:val="24"/>
          <w:szCs w:val="24"/>
          <w:lang w:eastAsia="pl-PL"/>
        </w:rPr>
        <w:t>postawie stojącej, klęczącej, leżącej oraz w ruchu itp.</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Oferent jest zobowiązany w elektronicznym formularzu </w:t>
      </w:r>
      <w:r w:rsidR="00EA70B7">
        <w:rPr>
          <w:rFonts w:ascii="Times New Roman" w:eastAsia="Times New Roman" w:hAnsi="Times New Roman" w:cs="Times New Roman"/>
          <w:sz w:val="24"/>
          <w:szCs w:val="24"/>
          <w:lang w:eastAsia="pl-PL"/>
        </w:rPr>
        <w:t>ofert w sekcji 4 „Harmonogram i </w:t>
      </w:r>
      <w:r w:rsidRPr="00B40595">
        <w:rPr>
          <w:rFonts w:ascii="Times New Roman" w:eastAsia="Times New Roman" w:hAnsi="Times New Roman" w:cs="Times New Roman"/>
          <w:sz w:val="24"/>
          <w:szCs w:val="24"/>
          <w:lang w:eastAsia="pl-PL"/>
        </w:rPr>
        <w:t xml:space="preserve">rezultaty” w polu „Plan i harmonogram działań” </w:t>
      </w:r>
      <w:r w:rsidR="007F543A">
        <w:rPr>
          <w:rFonts w:ascii="Times New Roman" w:eastAsia="Times New Roman" w:hAnsi="Times New Roman" w:cs="Times New Roman"/>
          <w:sz w:val="24"/>
          <w:szCs w:val="24"/>
          <w:lang w:eastAsia="pl-PL"/>
        </w:rPr>
        <w:t>szczegółowo wymienić i opisać w </w:t>
      </w:r>
      <w:r w:rsidRPr="00B40595">
        <w:rPr>
          <w:rFonts w:ascii="Times New Roman" w:eastAsia="Times New Roman" w:hAnsi="Times New Roman" w:cs="Times New Roman"/>
          <w:sz w:val="24"/>
          <w:szCs w:val="24"/>
          <w:lang w:eastAsia="pl-PL"/>
        </w:rPr>
        <w:t>porządku logicznym wszystkie planowane w ofercie działania oraz określić ich uczestników i miejsce ich realizacji.</w:t>
      </w:r>
    </w:p>
    <w:p w:rsidR="0054677C" w:rsidRPr="00B40595"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gdy oferent planuje zlecić określoną część zadania innemu podmiotowi, zobowiązany jest do wskazania tego zakresu w kolumnie „Zakres działania realizowany przez podmiot niebędący stroną umowy” wpisując zlecaną czynność </w:t>
      </w:r>
      <w:r w:rsidR="007F543A">
        <w:rPr>
          <w:rFonts w:ascii="Times New Roman" w:eastAsia="Times New Roman" w:hAnsi="Times New Roman" w:cs="Times New Roman"/>
          <w:sz w:val="24"/>
          <w:szCs w:val="24"/>
          <w:lang w:eastAsia="pl-PL"/>
        </w:rPr>
        <w:t xml:space="preserve">np.: </w:t>
      </w:r>
      <w:r w:rsidRPr="00B40595">
        <w:rPr>
          <w:rFonts w:ascii="Times New Roman" w:eastAsia="Times New Roman" w:hAnsi="Times New Roman" w:cs="Times New Roman"/>
          <w:sz w:val="24"/>
          <w:szCs w:val="24"/>
          <w:lang w:eastAsia="pl-PL"/>
        </w:rPr>
        <w:t>obsługa finansowo-księgowa, przeprowadzenie zajęć strzeleckich, koordynacja zadania, konferansjerka, obsługa sędziowska, wyżywienie, zakwaterowanie, transport, opracowanie graficzne i wydruk materiałów promo</w:t>
      </w:r>
      <w:r w:rsidR="007F543A">
        <w:rPr>
          <w:rFonts w:ascii="Times New Roman" w:eastAsia="Times New Roman" w:hAnsi="Times New Roman" w:cs="Times New Roman"/>
          <w:sz w:val="24"/>
          <w:szCs w:val="24"/>
          <w:lang w:eastAsia="pl-PL"/>
        </w:rPr>
        <w:t xml:space="preserve">cyjnych itp. Jeżeli oferent nie </w:t>
      </w:r>
      <w:r w:rsidRPr="00B40595">
        <w:rPr>
          <w:rFonts w:ascii="Times New Roman" w:eastAsia="Times New Roman" w:hAnsi="Times New Roman" w:cs="Times New Roman"/>
          <w:sz w:val="24"/>
          <w:szCs w:val="24"/>
          <w:lang w:eastAsia="pl-PL"/>
        </w:rPr>
        <w:t xml:space="preserve">planuje zlecić </w:t>
      </w:r>
      <w:r w:rsidR="00E8425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do realizacji określonej części działania podmiotowi niebędącemu stroną umowy w ww. polu należy wpisać „Nie dotyczy”. Brak wskazania zakresu działania realizowanego przez podmiot niebędący stroną umowy oznacza zobowiązanie oferenta do samodzielnej realizacji zadania publicznego i jest tożsame z posiadaniem wymaganych przepisami prawa uprawnień, zezwoleń, decyzji itp., posiadaniem we własnych zasobach kadry instruktorskiej itp. Brak takich</w:t>
      </w:r>
      <w:r w:rsidR="007F543A">
        <w:rPr>
          <w:rFonts w:ascii="Times New Roman" w:eastAsia="Times New Roman" w:hAnsi="Times New Roman" w:cs="Times New Roman"/>
          <w:sz w:val="24"/>
          <w:szCs w:val="24"/>
          <w:lang w:eastAsia="pl-PL"/>
        </w:rPr>
        <w:t xml:space="preserve"> uprawnień, zezwoleń, decyzji i </w:t>
      </w:r>
      <w:r w:rsidRPr="00B40595">
        <w:rPr>
          <w:rFonts w:ascii="Times New Roman" w:eastAsia="Times New Roman" w:hAnsi="Times New Roman" w:cs="Times New Roman"/>
          <w:sz w:val="24"/>
          <w:szCs w:val="24"/>
          <w:lang w:eastAsia="pl-PL"/>
        </w:rPr>
        <w:t>zasobów nie oznacza automatycznej zgody zleceniodawcy na realizowanie tychże czynności przez podmioty trzecie.</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Koszto</w:t>
      </w:r>
      <w:r w:rsidR="007F543A">
        <w:rPr>
          <w:rFonts w:ascii="Times New Roman" w:eastAsia="Times New Roman" w:hAnsi="Times New Roman" w:cs="Times New Roman"/>
          <w:sz w:val="24"/>
          <w:szCs w:val="24"/>
          <w:lang w:eastAsia="pl-PL"/>
        </w:rPr>
        <w:t xml:space="preserve">rys zadania musi być czytelny i </w:t>
      </w:r>
      <w:r w:rsidRPr="00B40595">
        <w:rPr>
          <w:rFonts w:ascii="Times New Roman" w:eastAsia="Times New Roman" w:hAnsi="Times New Roman" w:cs="Times New Roman"/>
          <w:sz w:val="24"/>
          <w:szCs w:val="24"/>
          <w:lang w:eastAsia="pl-PL"/>
        </w:rPr>
        <w:t xml:space="preserve">logiczny. </w:t>
      </w:r>
    </w:p>
    <w:p w:rsidR="0054677C" w:rsidRPr="00AC5EAB"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Działania wskazane przez oferenta w elektronicznym formularzu oferty w sekcji </w:t>
      </w:r>
      <w:r w:rsidR="006F47C4">
        <w:rPr>
          <w:rFonts w:ascii="Times New Roman" w:eastAsia="Times New Roman" w:hAnsi="Times New Roman" w:cs="Times New Roman"/>
          <w:sz w:val="24"/>
          <w:szCs w:val="24"/>
          <w:lang w:eastAsia="pl-PL"/>
        </w:rPr>
        <w:t>4 </w:t>
      </w:r>
      <w:r w:rsidRPr="00B40595">
        <w:rPr>
          <w:rFonts w:ascii="Times New Roman" w:eastAsia="Times New Roman" w:hAnsi="Times New Roman" w:cs="Times New Roman"/>
          <w:sz w:val="24"/>
          <w:szCs w:val="24"/>
          <w:lang w:eastAsia="pl-PL"/>
        </w:rPr>
        <w:t xml:space="preserve">„Harmonogram i rezultaty” są automatycznie ujmowane jako rodzaj kosztu w sekcji </w:t>
      </w:r>
      <w:r w:rsidR="006F47C4">
        <w:rPr>
          <w:rFonts w:ascii="Times New Roman" w:eastAsia="Times New Roman" w:hAnsi="Times New Roman" w:cs="Times New Roman"/>
          <w:sz w:val="24"/>
          <w:szCs w:val="24"/>
          <w:lang w:eastAsia="pl-PL"/>
        </w:rPr>
        <w:t>6 </w:t>
      </w:r>
      <w:r w:rsidRPr="00B40595">
        <w:rPr>
          <w:rFonts w:ascii="Times New Roman" w:eastAsia="Times New Roman" w:hAnsi="Times New Roman" w:cs="Times New Roman"/>
          <w:sz w:val="24"/>
          <w:szCs w:val="24"/>
          <w:lang w:eastAsia="pl-PL"/>
        </w:rPr>
        <w:t>„Kalkulacja kosztów”. Oferent musi wskazać koszty składowe danego rodzaju działania wraz z wartościami. W przypadku działań bezkosztowych należy uzupełnić poszczególne pozycje kosztorysu wpisując wartość liczbową „0</w:t>
      </w:r>
      <w:r w:rsidRPr="00AC5EAB">
        <w:rPr>
          <w:rFonts w:ascii="Times New Roman" w:eastAsia="Times New Roman" w:hAnsi="Times New Roman" w:cs="Times New Roman"/>
          <w:sz w:val="24"/>
          <w:szCs w:val="24"/>
          <w:lang w:eastAsia="pl-PL"/>
        </w:rPr>
        <w:t xml:space="preserve">”. </w:t>
      </w:r>
    </w:p>
    <w:p w:rsidR="0054677C" w:rsidRPr="00B40595"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Przy określeniu rodzaju miary należy używać takich miar, jak: sztuka, kilogram, kilometr, godzina, osobogodzina, osobodoba itp. W przypadku użycia miar typu: zestaw, komplet, opakowanie, itp. w elektronicznym formularzu oferty w sekcji 7 w polu „Inne działania, które mogą mieć znaczenie przy ocenie oferty, w tym odnoszące się do kalkulacji przewidywanych kosztów oraz oświadczeń zawartych w tej ofercie” należy szczegółowo opisać sposób oszacowania kosztu wraz z podaniem liczby, np. zestaw zawiera: długopis (cena), zeszyt (cena) itp.</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Oferent, który:</w:t>
      </w:r>
    </w:p>
    <w:p w:rsidR="000E358F"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jest podatnikiem podatku VAT przedstawia w ofercie koszty brutt</w:t>
      </w:r>
      <w:r w:rsidR="00BA7ED6" w:rsidRPr="00B40595">
        <w:rPr>
          <w:rFonts w:ascii="Times New Roman" w:eastAsia="Times New Roman" w:hAnsi="Times New Roman" w:cs="Times New Roman"/>
          <w:sz w:val="24"/>
          <w:szCs w:val="24"/>
          <w:lang w:eastAsia="pl-PL"/>
        </w:rPr>
        <w:t>o</w:t>
      </w:r>
      <w:r w:rsidRPr="00B40595">
        <w:rPr>
          <w:rFonts w:ascii="Times New Roman" w:eastAsia="Times New Roman" w:hAnsi="Times New Roman" w:cs="Times New Roman"/>
          <w:sz w:val="24"/>
          <w:szCs w:val="24"/>
          <w:lang w:eastAsia="pl-PL"/>
        </w:rPr>
        <w:t>;</w:t>
      </w:r>
    </w:p>
    <w:p w:rsidR="000E358F"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jest czynnym podatnikiem podatku VAT przeds</w:t>
      </w:r>
      <w:r w:rsidR="00BA7ED6" w:rsidRPr="000E358F">
        <w:rPr>
          <w:rFonts w:ascii="Times New Roman" w:eastAsia="Times New Roman" w:hAnsi="Times New Roman" w:cs="Times New Roman"/>
          <w:sz w:val="24"/>
          <w:szCs w:val="24"/>
          <w:lang w:eastAsia="pl-PL"/>
        </w:rPr>
        <w:t>tawia w ofercie koszty netto; w</w:t>
      </w:r>
      <w:r w:rsidR="00EC2CDB" w:rsidRPr="000E358F">
        <w:rPr>
          <w:rFonts w:ascii="Times New Roman" w:eastAsia="Times New Roman" w:hAnsi="Times New Roman" w:cs="Times New Roman"/>
          <w:sz w:val="24"/>
          <w:szCs w:val="24"/>
          <w:lang w:eastAsia="pl-PL"/>
        </w:rPr>
        <w:t> </w:t>
      </w:r>
      <w:r w:rsidRPr="000E358F">
        <w:rPr>
          <w:rFonts w:ascii="Times New Roman" w:eastAsia="Times New Roman" w:hAnsi="Times New Roman" w:cs="Times New Roman"/>
          <w:sz w:val="24"/>
          <w:szCs w:val="24"/>
          <w:lang w:eastAsia="pl-PL"/>
        </w:rPr>
        <w:t>przypadku możliwości odzyskania podatku VAT jego koszt nie może być składową części finansowej oferty ani po stronie dotacji, ani po stronie wkładu własnego oferenta.</w:t>
      </w:r>
    </w:p>
    <w:p w:rsidR="0054677C" w:rsidRPr="000E358F" w:rsidRDefault="009D78BB" w:rsidP="000E358F">
      <w:pPr>
        <w:pStyle w:val="Akapitzlist"/>
        <w:suppressAutoHyphens/>
        <w:autoSpaceDN w:val="0"/>
        <w:spacing w:before="60" w:after="60" w:line="240" w:lineRule="auto"/>
        <w:ind w:left="567"/>
        <w:contextualSpacing w:val="0"/>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Oferent jest zobowiązany złożyć oświadczenie dotyczące podatku VAT według wzoru stanowiącego załącznik do ogłoszenia otwartego konkursu ofert. </w:t>
      </w:r>
    </w:p>
    <w:p w:rsidR="0054677C" w:rsidRPr="00B40595" w:rsidRDefault="0054677C" w:rsidP="00B84FE3">
      <w:pPr>
        <w:numPr>
          <w:ilvl w:val="0"/>
          <w:numId w:val="6"/>
        </w:numPr>
        <w:spacing w:before="60" w:after="60" w:line="240" w:lineRule="auto"/>
        <w:ind w:left="284" w:hanging="425"/>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 przydatku oferty złożonej na wsparcie realizacji zadania publicznego oferent zobowiązany jest do przekazania na realizację zadania środków finansowych innych niż dotacja w wysokości minimum 10% planowanej kwoty dotacji, które mogą pochodzić ze: </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środków finansowych własnych;</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środków finansowych z innych źródeł publicznych;</w:t>
      </w:r>
      <w:r w:rsidRPr="00B40595">
        <w:rPr>
          <w:rFonts w:ascii="Times New Roman" w:hAnsi="Times New Roman" w:cs="Times New Roman"/>
          <w:sz w:val="24"/>
          <w:szCs w:val="24"/>
        </w:rPr>
        <w:t xml:space="preserve"> </w:t>
      </w:r>
      <w:r w:rsidRPr="00B40595">
        <w:rPr>
          <w:rFonts w:ascii="Times New Roman" w:eastAsia="Times New Roman" w:hAnsi="Times New Roman" w:cs="Times New Roman"/>
          <w:sz w:val="24"/>
          <w:szCs w:val="24"/>
          <w:lang w:eastAsia="pl-PL"/>
        </w:rPr>
        <w:t>w elektronicznym formularzu oferty w sekcji 5 "Charakterystyka oferenta" należy wskazać źródło pozyskania</w:t>
      </w:r>
      <w:r w:rsidR="00F824BF" w:rsidRPr="00B40595">
        <w:rPr>
          <w:rFonts w:ascii="Times New Roman" w:eastAsia="Times New Roman" w:hAnsi="Times New Roman" w:cs="Times New Roman"/>
          <w:sz w:val="24"/>
          <w:szCs w:val="24"/>
          <w:lang w:eastAsia="pl-PL"/>
        </w:rPr>
        <w:t xml:space="preserve"> środków</w:t>
      </w:r>
      <w:r w:rsidRPr="00B40595">
        <w:rPr>
          <w:rFonts w:ascii="Times New Roman" w:eastAsia="Times New Roman" w:hAnsi="Times New Roman" w:cs="Times New Roman"/>
          <w:sz w:val="24"/>
          <w:szCs w:val="24"/>
          <w:lang w:eastAsia="pl-PL"/>
        </w:rPr>
        <w:t xml:space="preserve">, </w:t>
      </w:r>
      <w:r w:rsidR="002E4AF3">
        <w:rPr>
          <w:rFonts w:ascii="Times New Roman" w:eastAsia="Times New Roman" w:hAnsi="Times New Roman" w:cs="Times New Roman"/>
          <w:sz w:val="24"/>
          <w:szCs w:val="24"/>
          <w:lang w:eastAsia="pl-PL"/>
        </w:rPr>
        <w:br/>
      </w:r>
      <w:r w:rsidR="005D60F8" w:rsidRPr="00B40595">
        <w:rPr>
          <w:rFonts w:ascii="Times New Roman" w:eastAsia="Times New Roman" w:hAnsi="Times New Roman" w:cs="Times New Roman"/>
          <w:sz w:val="24"/>
          <w:szCs w:val="24"/>
          <w:lang w:eastAsia="pl-PL"/>
        </w:rPr>
        <w:t xml:space="preserve">np. </w:t>
      </w:r>
      <w:r w:rsidR="00F824BF" w:rsidRPr="00B40595">
        <w:rPr>
          <w:rFonts w:ascii="Times New Roman" w:eastAsia="Times New Roman" w:hAnsi="Times New Roman" w:cs="Times New Roman"/>
          <w:sz w:val="24"/>
          <w:szCs w:val="24"/>
          <w:lang w:eastAsia="pl-PL"/>
        </w:rPr>
        <w:t>województwo, miasto, gmina</w:t>
      </w:r>
      <w:r w:rsidRPr="00B40595">
        <w:rPr>
          <w:rFonts w:ascii="Times New Roman" w:eastAsia="Times New Roman" w:hAnsi="Times New Roman" w:cs="Times New Roman"/>
          <w:sz w:val="24"/>
          <w:szCs w:val="24"/>
          <w:lang w:eastAsia="pl-PL"/>
        </w:rPr>
        <w:t>, Agencja Rozwoju Przemysłu</w:t>
      </w:r>
      <w:r w:rsidR="00BA7ED6" w:rsidRPr="00B40595">
        <w:rPr>
          <w:rFonts w:ascii="Times New Roman" w:eastAsia="Times New Roman" w:hAnsi="Times New Roman" w:cs="Times New Roman"/>
          <w:sz w:val="24"/>
          <w:szCs w:val="24"/>
          <w:lang w:eastAsia="pl-PL"/>
        </w:rPr>
        <w:t xml:space="preserve"> itp</w:t>
      </w:r>
      <w:r w:rsidRPr="00B40595">
        <w:rPr>
          <w:rFonts w:ascii="Times New Roman" w:eastAsia="Times New Roman" w:hAnsi="Times New Roman" w:cs="Times New Roman"/>
          <w:sz w:val="24"/>
          <w:szCs w:val="24"/>
          <w:lang w:eastAsia="pl-PL"/>
        </w:rPr>
        <w:t>.</w:t>
      </w:r>
      <w:r w:rsidR="0028520E">
        <w:rPr>
          <w:rFonts w:ascii="Times New Roman" w:eastAsia="Times New Roman" w:hAnsi="Times New Roman" w:cs="Times New Roman"/>
          <w:sz w:val="24"/>
          <w:szCs w:val="24"/>
          <w:lang w:eastAsia="pl-PL"/>
        </w:rPr>
        <w:t>;</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pozostałych środków finansowych;</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świadczeń pieniężnych od odbiorców zadania.</w:t>
      </w:r>
    </w:p>
    <w:p w:rsidR="0054677C" w:rsidRPr="00B40595" w:rsidRDefault="0054677C" w:rsidP="00E71428">
      <w:pPr>
        <w:suppressAutoHyphens/>
        <w:autoSpaceDN w:val="0"/>
        <w:spacing w:before="60" w:after="60" w:line="240" w:lineRule="auto"/>
        <w:ind w:left="709"/>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Wypełniając formularz elektroniczny oferty w sekcji 6 „Kalkulacja kosztów” </w:t>
      </w:r>
      <w:r w:rsidRPr="00B40595">
        <w:rPr>
          <w:rFonts w:ascii="Times New Roman" w:eastAsia="Times New Roman" w:hAnsi="Times New Roman" w:cs="Times New Roman"/>
          <w:bCs/>
          <w:sz w:val="24"/>
          <w:szCs w:val="24"/>
          <w:lang w:eastAsia="pl-PL"/>
        </w:rPr>
        <w:br/>
        <w:t xml:space="preserve">w pkt V.B ppkt 3.1 „wkład własny finansowy” w białych polach należy wpisać wartość </w:t>
      </w:r>
      <w:r w:rsidRPr="00B40595">
        <w:rPr>
          <w:rFonts w:ascii="Times New Roman" w:eastAsia="Times New Roman" w:hAnsi="Times New Roman" w:cs="Times New Roman"/>
          <w:bCs/>
          <w:sz w:val="24"/>
          <w:szCs w:val="24"/>
          <w:lang w:eastAsia="pl-PL"/>
        </w:rPr>
        <w:lastRenderedPageBreak/>
        <w:t xml:space="preserve">wszystkich środków finansowych innych niż dotacja z pominięciem świadczeń pieniężnych od odbiorców zadania, które należy wpisać w pkt V.B ppkt 4.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Świadczenia pieniężne od odbiorców zadania mogą pobierać wyłącznie oferenci, którzy prowadzą działalność odpłatną pożytk</w:t>
      </w:r>
      <w:r w:rsidR="00F3640F" w:rsidRPr="00B40595">
        <w:rPr>
          <w:rFonts w:ascii="Times New Roman" w:eastAsia="Times New Roman" w:hAnsi="Times New Roman" w:cs="Times New Roman"/>
          <w:sz w:val="24"/>
          <w:szCs w:val="24"/>
          <w:lang w:eastAsia="pl-PL"/>
        </w:rPr>
        <w:t>u publicznego. Zadeklarowanie w </w:t>
      </w:r>
      <w:r w:rsidRPr="00B40595">
        <w:rPr>
          <w:rFonts w:ascii="Times New Roman" w:eastAsia="Times New Roman" w:hAnsi="Times New Roman" w:cs="Times New Roman"/>
          <w:sz w:val="24"/>
          <w:szCs w:val="24"/>
          <w:lang w:eastAsia="pl-PL"/>
        </w:rPr>
        <w:t xml:space="preserve">elektronicznym formularzu oferty w sekcji 6 „Kalkulacja kosztów” pobierania świadczeń pieniężnych </w:t>
      </w:r>
      <w:r w:rsidR="00E8425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od odbiorców zadania powo</w:t>
      </w:r>
      <w:r w:rsidR="007F543A">
        <w:rPr>
          <w:rFonts w:ascii="Times New Roman" w:eastAsia="Times New Roman" w:hAnsi="Times New Roman" w:cs="Times New Roman"/>
          <w:sz w:val="24"/>
          <w:szCs w:val="24"/>
          <w:lang w:eastAsia="pl-PL"/>
        </w:rPr>
        <w:t>duje automatyczne zakreślenie w </w:t>
      </w:r>
      <w:r w:rsidRPr="00B40595">
        <w:rPr>
          <w:rFonts w:ascii="Times New Roman" w:eastAsia="Times New Roman" w:hAnsi="Times New Roman" w:cs="Times New Roman"/>
          <w:sz w:val="24"/>
          <w:szCs w:val="24"/>
          <w:lang w:eastAsia="pl-PL"/>
        </w:rPr>
        <w:t xml:space="preserve">sekcji 7 „Inne informacje” deklaracji o zamiarze odpłatnego wykonania zadania publicznego.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 xml:space="preserve">Koszty administracyjne związane z realizacją zadania nie mogą przekroczyć 5% planowanej kwoty dotacji. Wypełniając elektroniczny formularz oferty w sekcji </w:t>
      </w:r>
      <w:r w:rsidR="007F543A">
        <w:rPr>
          <w:rFonts w:ascii="Times New Roman" w:eastAsia="Times New Roman" w:hAnsi="Times New Roman" w:cs="Times New Roman"/>
          <w:sz w:val="24"/>
          <w:szCs w:val="24"/>
          <w:lang w:eastAsia="pl-PL"/>
        </w:rPr>
        <w:t>4 </w:t>
      </w:r>
      <w:r w:rsidR="00EA70B7">
        <w:rPr>
          <w:rFonts w:ascii="Times New Roman" w:eastAsia="Times New Roman" w:hAnsi="Times New Roman" w:cs="Times New Roman"/>
          <w:sz w:val="24"/>
          <w:szCs w:val="24"/>
          <w:lang w:eastAsia="pl-PL"/>
        </w:rPr>
        <w:t>„Harmonogram i </w:t>
      </w:r>
      <w:r w:rsidRPr="00B40595">
        <w:rPr>
          <w:rFonts w:ascii="Times New Roman" w:eastAsia="Times New Roman" w:hAnsi="Times New Roman" w:cs="Times New Roman"/>
          <w:sz w:val="24"/>
          <w:szCs w:val="24"/>
          <w:lang w:eastAsia="pl-PL"/>
        </w:rPr>
        <w:t>rezultaty” w polu „Plan i harmonogram działań” w</w:t>
      </w:r>
      <w:r w:rsidR="00EA70B7">
        <w:rPr>
          <w:rFonts w:ascii="Times New Roman" w:eastAsia="Times New Roman" w:hAnsi="Times New Roman" w:cs="Times New Roman"/>
          <w:sz w:val="24"/>
          <w:szCs w:val="24"/>
          <w:lang w:eastAsia="pl-PL"/>
        </w:rPr>
        <w:t xml:space="preserve"> kolumnie „Działanie związane z </w:t>
      </w:r>
      <w:r w:rsidRPr="00B40595">
        <w:rPr>
          <w:rFonts w:ascii="Times New Roman" w:eastAsia="Times New Roman" w:hAnsi="Times New Roman" w:cs="Times New Roman"/>
          <w:sz w:val="24"/>
          <w:szCs w:val="24"/>
          <w:lang w:eastAsia="pl-PL"/>
        </w:rPr>
        <w:t xml:space="preserve">poniesieniem” należy dokonać wyboru rodzaju kosztu, tzn. czy dany koszt jest „kosztem realizacji działań” czy „kosztem administracyjnym”.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 przypadku oferty złożonej na wsparcie realizacji zadania publicznego wymagany jest wkład własny niefinansowy (łącznie osobowy i/lub rzeczowy) w wysokości minimum 10% planowanej kwoty dotacji. W ele</w:t>
      </w:r>
      <w:r w:rsidR="007F543A">
        <w:rPr>
          <w:rFonts w:ascii="Times New Roman" w:eastAsia="Times New Roman" w:hAnsi="Times New Roman" w:cs="Times New Roman"/>
          <w:bCs/>
          <w:sz w:val="24"/>
          <w:szCs w:val="24"/>
          <w:lang w:eastAsia="pl-PL"/>
        </w:rPr>
        <w:t>ktronicznym formularzu oferty w </w:t>
      </w:r>
      <w:r w:rsidRPr="00B40595">
        <w:rPr>
          <w:rFonts w:ascii="Times New Roman" w:eastAsia="Times New Roman" w:hAnsi="Times New Roman" w:cs="Times New Roman"/>
          <w:bCs/>
          <w:sz w:val="24"/>
          <w:szCs w:val="24"/>
          <w:lang w:eastAsia="pl-PL"/>
        </w:rPr>
        <w:t>sekcji 5 „Charakterystyka oferenta” należy wskazać szacunk</w:t>
      </w:r>
      <w:r w:rsidR="00AC5EAB">
        <w:rPr>
          <w:rFonts w:ascii="Times New Roman" w:eastAsia="Times New Roman" w:hAnsi="Times New Roman" w:cs="Times New Roman"/>
          <w:bCs/>
          <w:sz w:val="24"/>
          <w:szCs w:val="24"/>
          <w:lang w:eastAsia="pl-PL"/>
        </w:rPr>
        <w:t>ową wartość wkładu osobowego ze </w:t>
      </w:r>
      <w:r w:rsidRPr="00B40595">
        <w:rPr>
          <w:rFonts w:ascii="Times New Roman" w:eastAsia="Times New Roman" w:hAnsi="Times New Roman" w:cs="Times New Roman"/>
          <w:bCs/>
          <w:sz w:val="24"/>
          <w:szCs w:val="24"/>
          <w:lang w:eastAsia="pl-PL"/>
        </w:rPr>
        <w:t>wskazaniem liczby godzin oraz stawki za godzinę przyjętą do wyliczenia i/lub szacunkową wartość wkładu rzeczowego wraz</w:t>
      </w:r>
      <w:r w:rsidR="00AC5EAB">
        <w:rPr>
          <w:rFonts w:ascii="Times New Roman" w:eastAsia="Times New Roman" w:hAnsi="Times New Roman" w:cs="Times New Roman"/>
          <w:bCs/>
          <w:sz w:val="24"/>
          <w:szCs w:val="24"/>
          <w:lang w:eastAsia="pl-PL"/>
        </w:rPr>
        <w:t xml:space="preserve"> ze sposobem jego wyliczenia, z </w:t>
      </w:r>
      <w:r w:rsidRPr="00B40595">
        <w:rPr>
          <w:rFonts w:ascii="Times New Roman" w:eastAsia="Times New Roman" w:hAnsi="Times New Roman" w:cs="Times New Roman"/>
          <w:bCs/>
          <w:sz w:val="24"/>
          <w:szCs w:val="24"/>
          <w:lang w:eastAsia="pl-PL"/>
        </w:rPr>
        <w:t xml:space="preserve">zastosowaniem stawek rynkowych.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Wkładem własnym niefinansowym może być:</w:t>
      </w:r>
    </w:p>
    <w:p w:rsidR="0054677C" w:rsidRPr="00B40595"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wkład osobowy – nieodpłatna, dobrowolna praca, w </w:t>
      </w:r>
      <w:r w:rsidR="00E71428">
        <w:rPr>
          <w:rFonts w:ascii="Times New Roman" w:eastAsia="Times New Roman" w:hAnsi="Times New Roman" w:cs="Times New Roman"/>
          <w:sz w:val="24"/>
          <w:szCs w:val="24"/>
          <w:lang w:eastAsia="pl-PL"/>
        </w:rPr>
        <w:t>tym świadczenia wolontariuszy i </w:t>
      </w:r>
      <w:r w:rsidRPr="00B40595">
        <w:rPr>
          <w:rFonts w:ascii="Times New Roman" w:eastAsia="Times New Roman" w:hAnsi="Times New Roman" w:cs="Times New Roman"/>
          <w:sz w:val="24"/>
          <w:szCs w:val="24"/>
          <w:lang w:eastAsia="pl-PL"/>
        </w:rPr>
        <w:t>praca społeczna członków organizacji; stawki służące do wyliczenia wartości wkładu osobowego obowiązującego w konkursie wynoszą:</w:t>
      </w:r>
    </w:p>
    <w:p w:rsidR="000E358F"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prac administracyjnych/pomocniczych godzina pracy może być wyceniona na nie więcej niż 70 zł/godz.,</w:t>
      </w:r>
    </w:p>
    <w:p w:rsidR="0054677C" w:rsidRPr="000E358F"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 przypadku prac ekspertów i specjalistów (merytoryczna) godzina pracy może być wyceniona na nie więcej niż 150 zł/godz.</w:t>
      </w:r>
    </w:p>
    <w:p w:rsidR="0054677C" w:rsidRPr="00B40595" w:rsidRDefault="0054677C" w:rsidP="000E358F">
      <w:pPr>
        <w:spacing w:before="60" w:after="60" w:line="240" w:lineRule="auto"/>
        <w:ind w:left="567"/>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
          <w:bCs/>
          <w:sz w:val="24"/>
          <w:szCs w:val="24"/>
          <w:lang w:eastAsia="pl-PL"/>
        </w:rPr>
        <w:t xml:space="preserve">Wkład osobowy musi być powiązany z zakresem realizowanych działań </w:t>
      </w:r>
      <w:r w:rsidRPr="00B40595">
        <w:rPr>
          <w:rFonts w:ascii="Times New Roman" w:eastAsia="Times New Roman" w:hAnsi="Times New Roman" w:cs="Times New Roman"/>
          <w:bCs/>
          <w:sz w:val="24"/>
          <w:szCs w:val="24"/>
          <w:lang w:eastAsia="pl-PL"/>
        </w:rPr>
        <w:t>przykładowo: jeśli oferent planuje, iż „przeprowadzenie szkolenia strzeleckiego” będzie realizowane zarówno z wkładu niefinansowego osobowego jak również w ramach umowy zlecenia lub zakupu usługi, to w ofercie musi wskazać wycenę godziny takiego szkolenia zarówno po stronie wydatków jak i wkładu osobowego. Dla przejrzystości kosztorysu wkład osobowy powinien być wykazany ja</w:t>
      </w:r>
      <w:r w:rsidR="00BA7ED6" w:rsidRPr="00B40595">
        <w:rPr>
          <w:rFonts w:ascii="Times New Roman" w:eastAsia="Times New Roman" w:hAnsi="Times New Roman" w:cs="Times New Roman"/>
          <w:bCs/>
          <w:sz w:val="24"/>
          <w:szCs w:val="24"/>
          <w:lang w:eastAsia="pl-PL"/>
        </w:rPr>
        <w:t xml:space="preserve">ko oddzielna pozycja kosztowa </w:t>
      </w:r>
      <w:r w:rsidR="0028520E">
        <w:rPr>
          <w:rFonts w:ascii="Times New Roman" w:eastAsia="Times New Roman" w:hAnsi="Times New Roman" w:cs="Times New Roman"/>
          <w:bCs/>
          <w:sz w:val="24"/>
          <w:szCs w:val="24"/>
          <w:lang w:eastAsia="pl-PL"/>
        </w:rPr>
        <w:br/>
      </w:r>
      <w:r w:rsidR="00BA7ED6" w:rsidRPr="00B40595">
        <w:rPr>
          <w:rFonts w:ascii="Times New Roman" w:eastAsia="Times New Roman" w:hAnsi="Times New Roman" w:cs="Times New Roman"/>
          <w:bCs/>
          <w:sz w:val="24"/>
          <w:szCs w:val="24"/>
          <w:lang w:eastAsia="pl-PL"/>
        </w:rPr>
        <w:t>w</w:t>
      </w:r>
      <w:r w:rsidRPr="00B40595">
        <w:rPr>
          <w:rFonts w:ascii="Times New Roman" w:eastAsia="Times New Roman" w:hAnsi="Times New Roman" w:cs="Times New Roman"/>
          <w:bCs/>
          <w:sz w:val="24"/>
          <w:szCs w:val="24"/>
          <w:lang w:eastAsia="pl-PL"/>
        </w:rPr>
        <w:t xml:space="preserve"> danym rodzaju kosztu. </w:t>
      </w:r>
    </w:p>
    <w:p w:rsidR="0054677C" w:rsidRPr="00B40595"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wkład </w:t>
      </w:r>
      <w:r w:rsidRPr="000E358F">
        <w:rPr>
          <w:rFonts w:ascii="Times New Roman" w:eastAsia="Times New Roman" w:hAnsi="Times New Roman" w:cs="Times New Roman"/>
          <w:sz w:val="24"/>
          <w:szCs w:val="24"/>
          <w:lang w:eastAsia="pl-PL"/>
        </w:rPr>
        <w:t>rzeczowy</w:t>
      </w:r>
      <w:r w:rsidRPr="00B40595">
        <w:rPr>
          <w:rFonts w:ascii="Times New Roman" w:eastAsia="Times New Roman" w:hAnsi="Times New Roman" w:cs="Times New Roman"/>
          <w:bCs/>
          <w:sz w:val="24"/>
          <w:szCs w:val="24"/>
          <w:lang w:eastAsia="pl-PL"/>
        </w:rPr>
        <w:t xml:space="preserve"> – wniesienie do zadania </w:t>
      </w:r>
      <w:r w:rsidR="00E71428">
        <w:rPr>
          <w:rFonts w:ascii="Times New Roman" w:eastAsia="Times New Roman" w:hAnsi="Times New Roman" w:cs="Times New Roman"/>
          <w:bCs/>
          <w:sz w:val="24"/>
          <w:szCs w:val="24"/>
          <w:lang w:eastAsia="pl-PL"/>
        </w:rPr>
        <w:t xml:space="preserve">określonych składników majątku, </w:t>
      </w:r>
      <w:r w:rsidRPr="00B40595">
        <w:rPr>
          <w:rFonts w:ascii="Times New Roman" w:eastAsia="Times New Roman" w:hAnsi="Times New Roman" w:cs="Times New Roman"/>
          <w:bCs/>
          <w:sz w:val="24"/>
          <w:szCs w:val="24"/>
          <w:lang w:eastAsia="pl-PL"/>
        </w:rPr>
        <w:t>niepowodujących powstania fakty</w:t>
      </w:r>
      <w:r w:rsidR="00E71428">
        <w:rPr>
          <w:rFonts w:ascii="Times New Roman" w:eastAsia="Times New Roman" w:hAnsi="Times New Roman" w:cs="Times New Roman"/>
          <w:bCs/>
          <w:sz w:val="24"/>
          <w:szCs w:val="24"/>
          <w:lang w:eastAsia="pl-PL"/>
        </w:rPr>
        <w:t xml:space="preserve">cznego wydatku pieniężnego, np. </w:t>
      </w:r>
      <w:r w:rsidRPr="00B40595">
        <w:rPr>
          <w:rFonts w:ascii="Times New Roman" w:eastAsia="Times New Roman" w:hAnsi="Times New Roman" w:cs="Times New Roman"/>
          <w:bCs/>
          <w:sz w:val="24"/>
          <w:szCs w:val="24"/>
          <w:lang w:eastAsia="pl-PL"/>
        </w:rPr>
        <w:t>nieruchomości, środków transportu, maszyn, urządzeń; zasobem rzeczowym może być również usługa świadczona na rzecz tej organizacji przez inny podmiot nieodpłatnie (np. usługa transportowa, hotelowa, poligraficzna, wyżywienie) planowana do wykorzystania w realizacji zadania publicznego, jak również przedmioty ufundowane przez inny podmiot i przeka</w:t>
      </w:r>
      <w:r w:rsidR="00E71428">
        <w:rPr>
          <w:rFonts w:ascii="Times New Roman" w:eastAsia="Times New Roman" w:hAnsi="Times New Roman" w:cs="Times New Roman"/>
          <w:bCs/>
          <w:sz w:val="24"/>
          <w:szCs w:val="24"/>
          <w:lang w:eastAsia="pl-PL"/>
        </w:rPr>
        <w:t xml:space="preserve">zane nieodpłatnie do </w:t>
      </w:r>
      <w:r w:rsidRPr="00B40595">
        <w:rPr>
          <w:rFonts w:ascii="Times New Roman" w:eastAsia="Times New Roman" w:hAnsi="Times New Roman" w:cs="Times New Roman"/>
          <w:bCs/>
          <w:sz w:val="24"/>
          <w:szCs w:val="24"/>
          <w:lang w:eastAsia="pl-PL"/>
        </w:rPr>
        <w:t>wykorzystania w ramach realizacji zad</w:t>
      </w:r>
      <w:r w:rsidR="00EA70B7">
        <w:rPr>
          <w:rFonts w:ascii="Times New Roman" w:eastAsia="Times New Roman" w:hAnsi="Times New Roman" w:cs="Times New Roman"/>
          <w:bCs/>
          <w:sz w:val="24"/>
          <w:szCs w:val="24"/>
          <w:lang w:eastAsia="pl-PL"/>
        </w:rPr>
        <w:t>ania publicznego (np. </w:t>
      </w:r>
      <w:r w:rsidR="00E71428">
        <w:rPr>
          <w:rFonts w:ascii="Times New Roman" w:eastAsia="Times New Roman" w:hAnsi="Times New Roman" w:cs="Times New Roman"/>
          <w:bCs/>
          <w:sz w:val="24"/>
          <w:szCs w:val="24"/>
          <w:lang w:eastAsia="pl-PL"/>
        </w:rPr>
        <w:t xml:space="preserve">nagrody w </w:t>
      </w:r>
      <w:r w:rsidRPr="00B40595">
        <w:rPr>
          <w:rFonts w:ascii="Times New Roman" w:eastAsia="Times New Roman" w:hAnsi="Times New Roman" w:cs="Times New Roman"/>
          <w:bCs/>
          <w:sz w:val="24"/>
          <w:szCs w:val="24"/>
          <w:lang w:eastAsia="pl-PL"/>
        </w:rPr>
        <w:t xml:space="preserve">zawodach, konkursach); kalkulacja wartości wkładu rzeczowego jest dokonywana jedynie w zakresie, w jakim ten wkład będzie wykorzystany podczas realizacji zadania publicznego (np. w oparciu o </w:t>
      </w:r>
      <w:r w:rsidR="00E71428">
        <w:rPr>
          <w:rFonts w:ascii="Times New Roman" w:eastAsia="Times New Roman" w:hAnsi="Times New Roman" w:cs="Times New Roman"/>
          <w:bCs/>
          <w:sz w:val="24"/>
          <w:szCs w:val="24"/>
          <w:lang w:eastAsia="pl-PL"/>
        </w:rPr>
        <w:t>koszt wynajęcia danej rzeczy)</w:t>
      </w:r>
      <w:r w:rsidR="0028520E">
        <w:rPr>
          <w:rFonts w:ascii="Times New Roman" w:eastAsia="Times New Roman" w:hAnsi="Times New Roman" w:cs="Times New Roman"/>
          <w:bCs/>
          <w:sz w:val="24"/>
          <w:szCs w:val="24"/>
          <w:lang w:eastAsia="pl-PL"/>
        </w:rPr>
        <w:br/>
      </w:r>
      <w:r w:rsidR="00E71428">
        <w:rPr>
          <w:rFonts w:ascii="Times New Roman" w:eastAsia="Times New Roman" w:hAnsi="Times New Roman" w:cs="Times New Roman"/>
          <w:bCs/>
          <w:sz w:val="24"/>
          <w:szCs w:val="24"/>
          <w:lang w:eastAsia="pl-PL"/>
        </w:rPr>
        <w:t xml:space="preserve">i </w:t>
      </w:r>
      <w:r w:rsidRPr="00B40595">
        <w:rPr>
          <w:rFonts w:ascii="Times New Roman" w:eastAsia="Times New Roman" w:hAnsi="Times New Roman" w:cs="Times New Roman"/>
          <w:bCs/>
          <w:sz w:val="24"/>
          <w:szCs w:val="24"/>
          <w:lang w:eastAsia="pl-PL"/>
        </w:rPr>
        <w:t xml:space="preserve">musi odpowiadać cenom rynkowym. </w:t>
      </w:r>
    </w:p>
    <w:p w:rsidR="0054677C" w:rsidRPr="00B37937" w:rsidRDefault="00B37937" w:rsidP="000E358F">
      <w:pPr>
        <w:spacing w:before="60" w:after="60" w:line="240" w:lineRule="auto"/>
        <w:ind w:left="567"/>
        <w:jc w:val="both"/>
        <w:rPr>
          <w:rFonts w:ascii="Times New Roman" w:eastAsia="Times New Roman" w:hAnsi="Times New Roman" w:cs="Times New Roman"/>
          <w:bCs/>
          <w:sz w:val="24"/>
          <w:szCs w:val="24"/>
          <w:lang w:eastAsia="pl-PL"/>
        </w:rPr>
      </w:pPr>
      <w:r w:rsidRPr="00B37937">
        <w:rPr>
          <w:rFonts w:ascii="Times New Roman" w:eastAsia="Times New Roman" w:hAnsi="Times New Roman" w:cs="Times New Roman"/>
          <w:b/>
          <w:bCs/>
          <w:sz w:val="24"/>
          <w:szCs w:val="24"/>
          <w:lang w:eastAsia="pl-PL"/>
        </w:rPr>
        <w:t xml:space="preserve">Wkład rzeczowy musi być logicznie powiązany z zakresem realizowanego zadania publicznego i wyceniony według stawek rynkowych za jego wypożyczenie. </w:t>
      </w:r>
      <w:r w:rsidRPr="00B37937">
        <w:rPr>
          <w:rFonts w:ascii="Times New Roman" w:eastAsia="Times New Roman" w:hAnsi="Times New Roman" w:cs="Times New Roman"/>
          <w:bCs/>
          <w:sz w:val="24"/>
          <w:szCs w:val="24"/>
          <w:lang w:eastAsia="pl-PL"/>
        </w:rPr>
        <w:t>Przykład: jeśli oferent ma namioty, ale składa ofertę na stacjonarne zajęcia edukacyjne, to nie wpisuje namiotów jako wkładu rzeczowego, ponieważ nie będą one używane podczas realizacji projektu (zadania publicznego). Jeśli jednak przedmiotem zadania publicznego byłaby organizacja obozu, to wykazanie namiotów jest jak najbardziej prawidłowe. Ponadto, jeżeli podmiot posiada w zas</w:t>
      </w:r>
      <w:r>
        <w:rPr>
          <w:rFonts w:ascii="Times New Roman" w:eastAsia="Times New Roman" w:hAnsi="Times New Roman" w:cs="Times New Roman"/>
          <w:bCs/>
          <w:sz w:val="24"/>
          <w:szCs w:val="24"/>
          <w:lang w:eastAsia="pl-PL"/>
        </w:rPr>
        <w:t>obach rzeczowych 20 namiotów, a </w:t>
      </w:r>
      <w:r w:rsidRPr="00B37937">
        <w:rPr>
          <w:rFonts w:ascii="Times New Roman" w:eastAsia="Times New Roman" w:hAnsi="Times New Roman" w:cs="Times New Roman"/>
          <w:bCs/>
          <w:sz w:val="24"/>
          <w:szCs w:val="24"/>
          <w:lang w:eastAsia="pl-PL"/>
        </w:rPr>
        <w:t xml:space="preserve">w zadaniu planuje wykorzystać 10 szt., to prawidłowym będzie wpisanie jako wkładu rzeczowego </w:t>
      </w:r>
      <w:r w:rsidRPr="00B37937">
        <w:rPr>
          <w:rFonts w:ascii="Times New Roman" w:eastAsia="Times New Roman" w:hAnsi="Times New Roman" w:cs="Times New Roman"/>
          <w:bCs/>
          <w:sz w:val="24"/>
          <w:szCs w:val="24"/>
          <w:lang w:eastAsia="pl-PL"/>
        </w:rPr>
        <w:lastRenderedPageBreak/>
        <w:t>10 namiotów, zgodnie z planowanym użyciem. Podmiot przyjmuje do wyceny wkładu rzeczowego stawki odpowiadające wartości wypożyczenia przedmiotu, a nie cenę jego zakupu.</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hAnsi="Times New Roman" w:cs="Times New Roman"/>
          <w:sz w:val="24"/>
          <w:szCs w:val="24"/>
        </w:rPr>
        <w:t xml:space="preserve">Oferent wypełniając elektroniczny formularz oferty w sekcji 7 „Inne informacje” zobowiązany jest do wskazania </w:t>
      </w:r>
      <w:r w:rsidRPr="00B40595">
        <w:rPr>
          <w:rFonts w:ascii="Times New Roman" w:hAnsi="Times New Roman" w:cs="Times New Roman"/>
          <w:b/>
          <w:sz w:val="24"/>
          <w:szCs w:val="24"/>
        </w:rPr>
        <w:t>warunków służących zapewnieniu dostępności osobom ze szczególnymi potrzebami</w:t>
      </w:r>
      <w:r w:rsidRPr="00B40595">
        <w:rPr>
          <w:rFonts w:ascii="Times New Roman" w:hAnsi="Times New Roman" w:cs="Times New Roman"/>
          <w:sz w:val="24"/>
          <w:szCs w:val="24"/>
        </w:rPr>
        <w:t xml:space="preserve"> w zakresie realizowanego zadania publicznego z uwzględnieniem przepisów ustawy z dnia 19 lipca 2019 r. </w:t>
      </w:r>
      <w:r w:rsidRPr="00B40595">
        <w:rPr>
          <w:rFonts w:ascii="Times New Roman" w:hAnsi="Times New Roman" w:cs="Times New Roman"/>
          <w:i/>
          <w:iCs/>
          <w:sz w:val="24"/>
          <w:szCs w:val="24"/>
        </w:rPr>
        <w:t>o zapewnieniu dostępności osobom ze szczególnymi potrzebami</w:t>
      </w:r>
      <w:r w:rsidRPr="00B40595">
        <w:rPr>
          <w:rFonts w:ascii="Times New Roman" w:hAnsi="Times New Roman" w:cs="Times New Roman"/>
          <w:sz w:val="24"/>
          <w:szCs w:val="24"/>
        </w:rPr>
        <w:t xml:space="preserve"> (Dz. U. z 2022 r. poz. 2240</w:t>
      </w:r>
      <w:r w:rsidR="00685CFD">
        <w:rPr>
          <w:rFonts w:ascii="Times New Roman" w:hAnsi="Times New Roman" w:cs="Times New Roman"/>
          <w:sz w:val="24"/>
          <w:szCs w:val="24"/>
        </w:rPr>
        <w:t>, z późn. zm.</w:t>
      </w:r>
      <w:r w:rsidRPr="00B40595">
        <w:rPr>
          <w:rFonts w:ascii="Times New Roman" w:hAnsi="Times New Roman" w:cs="Times New Roman"/>
          <w:sz w:val="24"/>
          <w:szCs w:val="24"/>
        </w:rPr>
        <w:t>), uwzględniając iż:</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ramach realizowanego zadania należy zapewnić </w:t>
      </w:r>
      <w:r w:rsidRPr="00B40595">
        <w:rPr>
          <w:rFonts w:ascii="Times New Roman" w:eastAsia="Times New Roman" w:hAnsi="Times New Roman" w:cs="Times New Roman"/>
          <w:b/>
          <w:sz w:val="24"/>
          <w:szCs w:val="24"/>
          <w:lang w:eastAsia="pl-PL"/>
        </w:rPr>
        <w:t>co najmniej poniższe</w:t>
      </w:r>
      <w:r w:rsidRPr="00B40595">
        <w:rPr>
          <w:rFonts w:ascii="Times New Roman" w:eastAsia="Times New Roman" w:hAnsi="Times New Roman" w:cs="Times New Roman"/>
          <w:sz w:val="24"/>
          <w:szCs w:val="24"/>
          <w:lang w:eastAsia="pl-PL"/>
        </w:rPr>
        <w:t xml:space="preserve"> wymagania służące zapewnienie dostępności osobom ze szczególnymi potrzebami, które obejmują:</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Cs/>
          <w:sz w:val="24"/>
          <w:szCs w:val="24"/>
          <w:lang w:eastAsia="pl-PL"/>
        </w:rPr>
        <w:t>dostępności</w:t>
      </w:r>
      <w:r w:rsidRPr="00B40595">
        <w:rPr>
          <w:rFonts w:ascii="Times New Roman" w:eastAsia="Times New Roman" w:hAnsi="Times New Roman" w:cs="Times New Roman"/>
          <w:sz w:val="24"/>
          <w:szCs w:val="24"/>
          <w:lang w:eastAsia="pl-PL"/>
        </w:rPr>
        <w:t xml:space="preserve"> architektonicznej:</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wolnych od barier poziomych i pionowych przestrzeni komunikacyjnych budynków,</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informacji na temat rozkładu pomies</w:t>
      </w:r>
      <w:r w:rsidR="007F543A">
        <w:rPr>
          <w:rFonts w:ascii="Times New Roman" w:eastAsia="Times New Roman" w:hAnsi="Times New Roman" w:cs="Times New Roman"/>
          <w:sz w:val="24"/>
          <w:szCs w:val="24"/>
          <w:lang w:eastAsia="pl-PL"/>
        </w:rPr>
        <w:t xml:space="preserve">zczeń w budynku, </w:t>
      </w:r>
      <w:r w:rsidR="00E71428">
        <w:rPr>
          <w:rFonts w:ascii="Times New Roman" w:eastAsia="Times New Roman" w:hAnsi="Times New Roman" w:cs="Times New Roman"/>
          <w:sz w:val="24"/>
          <w:szCs w:val="24"/>
          <w:lang w:eastAsia="pl-PL"/>
        </w:rPr>
        <w:t>co najmniej w </w:t>
      </w:r>
      <w:r w:rsidRPr="00B40595">
        <w:rPr>
          <w:rFonts w:ascii="Times New Roman" w:eastAsia="Times New Roman" w:hAnsi="Times New Roman" w:cs="Times New Roman"/>
          <w:sz w:val="24"/>
          <w:szCs w:val="24"/>
          <w:lang w:eastAsia="pl-PL"/>
        </w:rPr>
        <w:t>sposób wizualny i dotykowy lub głosowy,</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zapewnienie wstępu do budynku osobie korzystającej z psa asystującego, o którym mowa w art. 2 pkt 11 ustawy z dnia 27 sierpnia 1997 r. </w:t>
      </w:r>
      <w:r w:rsidRPr="00B40595">
        <w:rPr>
          <w:rFonts w:ascii="Times New Roman" w:eastAsia="Times New Roman" w:hAnsi="Times New Roman" w:cs="Times New Roman"/>
          <w:i/>
          <w:sz w:val="24"/>
          <w:szCs w:val="24"/>
          <w:lang w:eastAsia="pl-PL"/>
        </w:rPr>
        <w:t xml:space="preserve">o rehabilitacji </w:t>
      </w:r>
      <w:r w:rsidR="00E71428">
        <w:rPr>
          <w:rFonts w:ascii="Times New Roman" w:eastAsia="Times New Roman" w:hAnsi="Times New Roman" w:cs="Times New Roman"/>
          <w:i/>
          <w:sz w:val="24"/>
          <w:szCs w:val="24"/>
          <w:lang w:eastAsia="pl-PL"/>
        </w:rPr>
        <w:t>zawodowej i </w:t>
      </w:r>
      <w:r w:rsidRPr="00B40595">
        <w:rPr>
          <w:rFonts w:ascii="Times New Roman" w:eastAsia="Times New Roman" w:hAnsi="Times New Roman" w:cs="Times New Roman"/>
          <w:i/>
          <w:sz w:val="24"/>
          <w:szCs w:val="24"/>
          <w:lang w:eastAsia="pl-PL"/>
        </w:rPr>
        <w:t>społecznej oraz zatrudnianiu osób niepełnosprawnych</w:t>
      </w:r>
      <w:r w:rsidR="00EA70B7">
        <w:rPr>
          <w:rFonts w:ascii="Times New Roman" w:eastAsia="Times New Roman" w:hAnsi="Times New Roman" w:cs="Times New Roman"/>
          <w:sz w:val="24"/>
          <w:szCs w:val="24"/>
          <w:lang w:eastAsia="pl-PL"/>
        </w:rPr>
        <w:t xml:space="preserve"> (Dz. U. z 202</w:t>
      </w:r>
      <w:r w:rsidR="007D702B">
        <w:rPr>
          <w:rFonts w:ascii="Times New Roman" w:eastAsia="Times New Roman" w:hAnsi="Times New Roman" w:cs="Times New Roman"/>
          <w:sz w:val="24"/>
          <w:szCs w:val="24"/>
          <w:lang w:eastAsia="pl-PL"/>
        </w:rPr>
        <w:t>4</w:t>
      </w:r>
      <w:r w:rsidR="00EA70B7">
        <w:rPr>
          <w:rFonts w:ascii="Times New Roman" w:eastAsia="Times New Roman" w:hAnsi="Times New Roman" w:cs="Times New Roman"/>
          <w:sz w:val="24"/>
          <w:szCs w:val="24"/>
          <w:lang w:eastAsia="pl-PL"/>
        </w:rPr>
        <w:t xml:space="preserve"> r. poz. </w:t>
      </w:r>
      <w:r w:rsidR="007D702B">
        <w:rPr>
          <w:rFonts w:ascii="Times New Roman" w:eastAsia="Times New Roman" w:hAnsi="Times New Roman" w:cs="Times New Roman"/>
          <w:sz w:val="24"/>
          <w:szCs w:val="24"/>
          <w:lang w:eastAsia="pl-PL"/>
        </w:rPr>
        <w:t>44</w:t>
      </w:r>
      <w:r w:rsidR="00EA70B7">
        <w:rPr>
          <w:rFonts w:ascii="Times New Roman" w:eastAsia="Times New Roman" w:hAnsi="Times New Roman" w:cs="Times New Roman"/>
          <w:sz w:val="24"/>
          <w:szCs w:val="24"/>
          <w:lang w:eastAsia="pl-PL"/>
        </w:rPr>
        <w:t>, z </w:t>
      </w:r>
      <w:r w:rsidRPr="00B40595">
        <w:rPr>
          <w:rFonts w:ascii="Times New Roman" w:eastAsia="Times New Roman" w:hAnsi="Times New Roman" w:cs="Times New Roman"/>
          <w:sz w:val="24"/>
          <w:szCs w:val="24"/>
          <w:lang w:eastAsia="pl-PL"/>
        </w:rPr>
        <w:t>późn. zm.),</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zapewnienie osobom ze szczególnymi potrzebami możliwości ewakuacji </w:t>
      </w:r>
      <w:r w:rsidR="00E8425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lub ich uratowania w inny sposób;</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Cs/>
          <w:sz w:val="24"/>
          <w:szCs w:val="24"/>
          <w:lang w:eastAsia="pl-PL"/>
        </w:rPr>
        <w:t>dostępności</w:t>
      </w:r>
      <w:r w:rsidRPr="00B40595">
        <w:rPr>
          <w:rFonts w:ascii="Times New Roman" w:eastAsia="Times New Roman" w:hAnsi="Times New Roman" w:cs="Times New Roman"/>
          <w:sz w:val="24"/>
          <w:szCs w:val="24"/>
          <w:lang w:eastAsia="pl-PL"/>
        </w:rPr>
        <w:t xml:space="preserve"> cyfrowej – wymagania określone w ustawie z dnia 4 kwietnia 2019 r. </w:t>
      </w:r>
      <w:r w:rsidRPr="00B40595">
        <w:rPr>
          <w:rFonts w:ascii="Times New Roman" w:eastAsia="Times New Roman" w:hAnsi="Times New Roman" w:cs="Times New Roman"/>
          <w:i/>
          <w:sz w:val="24"/>
          <w:szCs w:val="24"/>
          <w:lang w:eastAsia="pl-PL"/>
        </w:rPr>
        <w:t>o</w:t>
      </w:r>
      <w:r w:rsidRPr="00B40595">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i/>
          <w:iCs/>
          <w:sz w:val="24"/>
          <w:szCs w:val="24"/>
          <w:lang w:eastAsia="pl-PL"/>
        </w:rPr>
        <w:t>dostępności</w:t>
      </w:r>
      <w:r w:rsidRPr="00B40595">
        <w:rPr>
          <w:rFonts w:ascii="Times New Roman" w:eastAsia="Times New Roman" w:hAnsi="Times New Roman" w:cs="Times New Roman"/>
          <w:i/>
          <w:sz w:val="24"/>
          <w:szCs w:val="24"/>
          <w:lang w:eastAsia="pl-PL"/>
        </w:rPr>
        <w:t xml:space="preserve"> cyfrowej stron internetowych i aplikacji mobilnych podmiotów publicznych </w:t>
      </w:r>
      <w:r w:rsidR="00516DB4">
        <w:rPr>
          <w:rFonts w:ascii="Times New Roman" w:eastAsia="Times New Roman" w:hAnsi="Times New Roman" w:cs="Times New Roman"/>
          <w:sz w:val="24"/>
          <w:szCs w:val="24"/>
          <w:lang w:eastAsia="pl-PL"/>
        </w:rPr>
        <w:t>(Dz.U. z 2023 r. poz. 1440</w:t>
      </w:r>
      <w:r w:rsidRPr="00B40595">
        <w:rPr>
          <w:rFonts w:ascii="Times New Roman" w:eastAsia="Times New Roman" w:hAnsi="Times New Roman" w:cs="Times New Roman"/>
          <w:sz w:val="24"/>
          <w:szCs w:val="24"/>
          <w:lang w:eastAsia="pl-PL"/>
        </w:rPr>
        <w:t>);</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
          <w:iCs/>
          <w:sz w:val="24"/>
          <w:szCs w:val="24"/>
          <w:lang w:eastAsia="pl-PL"/>
        </w:rPr>
        <w:t>dostępności</w:t>
      </w:r>
      <w:r w:rsidRPr="00B40595">
        <w:rPr>
          <w:rFonts w:ascii="Times New Roman" w:eastAsia="Times New Roman" w:hAnsi="Times New Roman" w:cs="Times New Roman"/>
          <w:sz w:val="24"/>
          <w:szCs w:val="24"/>
          <w:lang w:eastAsia="pl-PL"/>
        </w:rPr>
        <w:t xml:space="preserve"> informacyjno-komunikacyjnej:</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obsługę z wykorzystaniem środków wspierających komunikowanie się, o których mowa w </w:t>
      </w:r>
      <w:hyperlink r:id="rId9" w:anchor="/document/17736247?unitId=art(3)pkt(5)&amp;cm=DOCUMENT" w:history="1">
        <w:r w:rsidRPr="00B40595">
          <w:rPr>
            <w:rFonts w:ascii="Times New Roman" w:eastAsia="Times New Roman" w:hAnsi="Times New Roman" w:cs="Times New Roman"/>
            <w:sz w:val="24"/>
            <w:szCs w:val="24"/>
            <w:lang w:eastAsia="pl-PL"/>
          </w:rPr>
          <w:t>art. 3 pkt 5</w:t>
        </w:r>
      </w:hyperlink>
      <w:r w:rsidRPr="00B40595">
        <w:rPr>
          <w:rFonts w:ascii="Times New Roman" w:eastAsia="Times New Roman" w:hAnsi="Times New Roman" w:cs="Times New Roman"/>
          <w:sz w:val="24"/>
          <w:szCs w:val="24"/>
          <w:lang w:eastAsia="pl-PL"/>
        </w:rPr>
        <w:t xml:space="preserve"> ustawy z dnia 19 sierpnia 2011 r. </w:t>
      </w:r>
      <w:r w:rsidRPr="00B40595">
        <w:rPr>
          <w:rFonts w:ascii="Times New Roman" w:eastAsia="Times New Roman" w:hAnsi="Times New Roman" w:cs="Times New Roman"/>
          <w:i/>
          <w:sz w:val="24"/>
          <w:szCs w:val="24"/>
          <w:lang w:eastAsia="pl-PL"/>
        </w:rPr>
        <w:t>o języku migowym i innych środkach komunikowania się</w:t>
      </w:r>
      <w:r w:rsidRPr="00B40595">
        <w:rPr>
          <w:rFonts w:ascii="Times New Roman" w:eastAsia="Times New Roman" w:hAnsi="Times New Roman" w:cs="Times New Roman"/>
          <w:sz w:val="24"/>
          <w:szCs w:val="24"/>
          <w:lang w:eastAsia="pl-PL"/>
        </w:rPr>
        <w:t xml:space="preserve"> (Dz. U. z 2023 r. poz. 20) lub przez wykorzystanie zdalnego dostępu online do usługi tłumacza przez strony internetowe i aplikacje,</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instalację urządzeń lub innych środków technicznych do obsługi osób słabosłyszących, w szczególności pętli indukcyjnych, systemów FM lub urządzeń opartych o inne technologie, których celem jest wspomaganie słyszenia,</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przynajmniej trzech form komunikacji z podmiotem</w:t>
      </w:r>
      <w:r w:rsidR="00E564B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np. w postaci listownej, telefonicznej, z wykorzys</w:t>
      </w:r>
      <w:r w:rsidR="00E564BA">
        <w:rPr>
          <w:rFonts w:ascii="Times New Roman" w:eastAsia="Times New Roman" w:hAnsi="Times New Roman" w:cs="Times New Roman"/>
          <w:sz w:val="24"/>
          <w:szCs w:val="24"/>
          <w:lang w:eastAsia="pl-PL"/>
        </w:rPr>
        <w:t>taniem poczty elektronicznej, z </w:t>
      </w:r>
      <w:r w:rsidRPr="00B40595">
        <w:rPr>
          <w:rFonts w:ascii="Times New Roman" w:eastAsia="Times New Roman" w:hAnsi="Times New Roman" w:cs="Times New Roman"/>
          <w:sz w:val="24"/>
          <w:szCs w:val="24"/>
          <w:lang w:eastAsia="pl-PL"/>
        </w:rPr>
        <w:t>wykorzystaniem mediów społecznościowych,</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na wniosek osoby ze szczególnymi potrzebami, komunikacji z podmiotem publicznym w formie określonej w tym wniosku;</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shd w:val="clear" w:color="auto" w:fill="FFFFFF"/>
          <w:lang w:eastAsia="pl-PL"/>
        </w:rPr>
        <w:t xml:space="preserve">w </w:t>
      </w:r>
      <w:r w:rsidRPr="00B40595">
        <w:rPr>
          <w:rFonts w:ascii="Times New Roman" w:hAnsi="Times New Roman" w:cs="Times New Roman"/>
          <w:sz w:val="24"/>
          <w:szCs w:val="24"/>
        </w:rPr>
        <w:t>przypadku</w:t>
      </w:r>
      <w:r w:rsidRPr="00B40595">
        <w:rPr>
          <w:rFonts w:ascii="Times New Roman" w:eastAsia="Times New Roman" w:hAnsi="Times New Roman" w:cs="Times New Roman"/>
          <w:sz w:val="24"/>
          <w:szCs w:val="24"/>
          <w:shd w:val="clear" w:color="auto" w:fill="FFFFFF"/>
          <w:lang w:eastAsia="pl-PL"/>
        </w:rPr>
        <w:t xml:space="preserve"> braku możliwości zapewnienia </w:t>
      </w:r>
      <w:r w:rsidR="00E71428">
        <w:rPr>
          <w:rFonts w:ascii="Times New Roman" w:eastAsia="Times New Roman" w:hAnsi="Times New Roman" w:cs="Times New Roman"/>
          <w:sz w:val="24"/>
          <w:szCs w:val="24"/>
          <w:shd w:val="clear" w:color="auto" w:fill="FFFFFF"/>
          <w:lang w:eastAsia="pl-PL"/>
        </w:rPr>
        <w:t>dostępności architektonicznej i</w:t>
      </w:r>
      <w:r w:rsidR="00E564BA">
        <w:rPr>
          <w:rFonts w:ascii="Times New Roman" w:eastAsia="Times New Roman" w:hAnsi="Times New Roman" w:cs="Times New Roman"/>
          <w:sz w:val="24"/>
          <w:szCs w:val="24"/>
          <w:shd w:val="clear" w:color="auto" w:fill="FFFFFF"/>
          <w:lang w:eastAsia="pl-PL"/>
        </w:rPr>
        <w:t> </w:t>
      </w:r>
      <w:r w:rsidRPr="00B40595">
        <w:rPr>
          <w:rFonts w:ascii="Times New Roman" w:eastAsia="Times New Roman" w:hAnsi="Times New Roman" w:cs="Times New Roman"/>
          <w:sz w:val="24"/>
          <w:szCs w:val="24"/>
          <w:shd w:val="clear" w:color="auto" w:fill="FFFFFF"/>
          <w:lang w:eastAsia="pl-PL"/>
        </w:rPr>
        <w:t>informacyjno-komunikacyjnej, oferent zobowiązany jest zapewnić dostęp alternatywny</w:t>
      </w:r>
      <w:r w:rsidRPr="00B40595">
        <w:rPr>
          <w:rFonts w:ascii="Times New Roman" w:eastAsia="Times New Roman" w:hAnsi="Times New Roman" w:cs="Times New Roman"/>
          <w:sz w:val="24"/>
          <w:szCs w:val="24"/>
          <w:lang w:eastAsia="pl-PL"/>
        </w:rPr>
        <w:t>; oferent jest zobowiązany wskazać dla</w:t>
      </w:r>
      <w:r w:rsidRPr="00B40595">
        <w:rPr>
          <w:rFonts w:ascii="Times New Roman" w:eastAsia="Times New Roman" w:hAnsi="Times New Roman" w:cs="Times New Roman"/>
          <w:sz w:val="24"/>
          <w:szCs w:val="24"/>
          <w:shd w:val="clear" w:color="auto" w:fill="FFFFFF"/>
          <w:lang w:eastAsia="pl-PL"/>
        </w:rPr>
        <w:t xml:space="preserve"> których konkretnych wymogów zostanie zapewniony dostęp alternatywny;</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sz w:val="24"/>
          <w:szCs w:val="24"/>
          <w:shd w:val="clear" w:color="auto" w:fill="FFFFFF"/>
          <w:lang w:eastAsia="pl-PL"/>
        </w:rPr>
        <w:lastRenderedPageBreak/>
        <w:t>zapewnienie</w:t>
      </w:r>
      <w:r w:rsidRPr="00B40595">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shd w:val="clear" w:color="auto" w:fill="FFFFFF"/>
          <w:lang w:eastAsia="pl-PL"/>
        </w:rPr>
        <w:t>warunków</w:t>
      </w:r>
      <w:r w:rsidRPr="00B40595">
        <w:rPr>
          <w:rFonts w:ascii="Times New Roman" w:eastAsia="Times New Roman" w:hAnsi="Times New Roman" w:cs="Times New Roman"/>
          <w:sz w:val="24"/>
          <w:szCs w:val="24"/>
          <w:lang w:eastAsia="pl-PL"/>
        </w:rPr>
        <w:t xml:space="preserve"> </w:t>
      </w:r>
      <w:r w:rsidRPr="000E358F">
        <w:rPr>
          <w:rFonts w:ascii="Times New Roman" w:eastAsia="Times New Roman" w:hAnsi="Times New Roman" w:cs="Times New Roman"/>
          <w:sz w:val="24"/>
          <w:szCs w:val="24"/>
          <w:shd w:val="clear" w:color="auto" w:fill="FFFFFF"/>
          <w:lang w:eastAsia="pl-PL"/>
        </w:rPr>
        <w:t>dostępności</w:t>
      </w:r>
      <w:r w:rsidRPr="00B40595">
        <w:rPr>
          <w:rFonts w:ascii="Times New Roman" w:eastAsia="Times New Roman" w:hAnsi="Times New Roman" w:cs="Times New Roman"/>
          <w:sz w:val="24"/>
          <w:szCs w:val="24"/>
          <w:lang w:eastAsia="pl-PL"/>
        </w:rPr>
        <w:t xml:space="preserve"> osobom ze szczególnymi potrzebami, o których mowa powyżej, dotyczy wszystkich odbiorców zadania (uczestnicy, opiekunowie, publiczność).</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hAnsi="Times New Roman" w:cs="Times New Roman"/>
          <w:sz w:val="24"/>
          <w:szCs w:val="24"/>
        </w:rPr>
      </w:pPr>
      <w:r w:rsidRPr="00B40595">
        <w:rPr>
          <w:rFonts w:ascii="Times New Roman" w:hAnsi="Times New Roman" w:cs="Times New Roman"/>
          <w:sz w:val="24"/>
          <w:szCs w:val="24"/>
        </w:rPr>
        <w:t>Do elektronicznego formularza oferty należy załączyć kopię aktualnego wyciągu z właściwego rejestru lub ewidencji/pobrany samodzielnie wydruk komputerowy aktualnych informacji o podmiocie wpisanym do Krajowego Rejestru Sądowego, oświadczenie o VAT oraz oświadczenie o prowadzonej działalności statutowej, a także inne załączniki wymagane w ogłoszeniu otwartego konkursu ofert. Załącznikami mogą być tylko pliki w formacie pdf lub jpg i muszą być czytelne.</w:t>
      </w:r>
    </w:p>
    <w:p w:rsidR="0054677C" w:rsidRPr="00B40595" w:rsidRDefault="0054677C" w:rsidP="00B84FE3">
      <w:pPr>
        <w:numPr>
          <w:ilvl w:val="0"/>
          <w:numId w:val="6"/>
        </w:numPr>
        <w:spacing w:before="60" w:after="60" w:line="240" w:lineRule="auto"/>
        <w:ind w:left="284" w:hanging="425"/>
        <w:jc w:val="both"/>
        <w:rPr>
          <w:rFonts w:ascii="Times New Roman" w:hAnsi="Times New Roman" w:cs="Times New Roman"/>
          <w:sz w:val="24"/>
          <w:szCs w:val="24"/>
        </w:rPr>
      </w:pPr>
      <w:r w:rsidRPr="00B40595">
        <w:rPr>
          <w:rFonts w:ascii="Times New Roman" w:hAnsi="Times New Roman" w:cs="Times New Roman"/>
          <w:sz w:val="24"/>
          <w:szCs w:val="24"/>
        </w:rPr>
        <w:t xml:space="preserve">Bezpośrednio po złożeniu oferty poprzez serwis Witkac.pl oferent ma obowiązek wydrukować ofertę w wersji papierowej oraz podpisać ją przez osoby upoważnione </w:t>
      </w:r>
      <w:r w:rsidR="00E8425A">
        <w:rPr>
          <w:rFonts w:ascii="Times New Roman" w:hAnsi="Times New Roman" w:cs="Times New Roman"/>
          <w:sz w:val="24"/>
          <w:szCs w:val="24"/>
        </w:rPr>
        <w:t xml:space="preserve">                     </w:t>
      </w:r>
      <w:r w:rsidRPr="00B40595">
        <w:rPr>
          <w:rFonts w:ascii="Times New Roman" w:hAnsi="Times New Roman" w:cs="Times New Roman"/>
          <w:sz w:val="24"/>
          <w:szCs w:val="24"/>
        </w:rPr>
        <w:t>do składania oświadczeń woli w imieniu oferenta z datą tożsamą z datą złożenia oferty poprzez serwis Witkac.pl. Oryginał oferty w wersji p</w:t>
      </w:r>
      <w:r w:rsidR="00E564BA">
        <w:rPr>
          <w:rFonts w:ascii="Times New Roman" w:hAnsi="Times New Roman" w:cs="Times New Roman"/>
          <w:sz w:val="24"/>
          <w:szCs w:val="24"/>
        </w:rPr>
        <w:t>apierowej musi być opatrzony tą </w:t>
      </w:r>
      <w:r w:rsidRPr="00B40595">
        <w:rPr>
          <w:rFonts w:ascii="Times New Roman" w:hAnsi="Times New Roman" w:cs="Times New Roman"/>
          <w:sz w:val="24"/>
          <w:szCs w:val="24"/>
        </w:rPr>
        <w:t xml:space="preserve">samą sumą kontrolną co oferta złożona poprzez serwis Witkac.pl. Na tym etapie nie jest wymagane złożenie oryginalnej oferty w wersji papierowej – </w:t>
      </w:r>
      <w:r w:rsidR="00EA70B7">
        <w:rPr>
          <w:rFonts w:ascii="Times New Roman" w:hAnsi="Times New Roman" w:cs="Times New Roman"/>
          <w:b/>
          <w:sz w:val="24"/>
          <w:szCs w:val="24"/>
        </w:rPr>
        <w:t xml:space="preserve">obowiązek przekazania </w:t>
      </w:r>
      <w:r w:rsidR="00E35247">
        <w:rPr>
          <w:rFonts w:ascii="Times New Roman" w:hAnsi="Times New Roman" w:cs="Times New Roman"/>
          <w:b/>
          <w:sz w:val="24"/>
          <w:szCs w:val="24"/>
        </w:rPr>
        <w:br/>
      </w:r>
      <w:r w:rsidR="00EA70B7">
        <w:rPr>
          <w:rFonts w:ascii="Times New Roman" w:hAnsi="Times New Roman" w:cs="Times New Roman"/>
          <w:b/>
          <w:sz w:val="24"/>
          <w:szCs w:val="24"/>
        </w:rPr>
        <w:t>ww.</w:t>
      </w:r>
      <w:r w:rsidR="00E35247">
        <w:rPr>
          <w:rFonts w:ascii="Times New Roman" w:hAnsi="Times New Roman" w:cs="Times New Roman"/>
          <w:b/>
          <w:sz w:val="24"/>
          <w:szCs w:val="24"/>
        </w:rPr>
        <w:t xml:space="preserve"> </w:t>
      </w:r>
      <w:r w:rsidRPr="00B40595">
        <w:rPr>
          <w:rFonts w:ascii="Times New Roman" w:hAnsi="Times New Roman" w:cs="Times New Roman"/>
          <w:b/>
          <w:sz w:val="24"/>
          <w:szCs w:val="24"/>
        </w:rPr>
        <w:t>dokumentów (w wersji papierowej) zaistnieje dopiero na etapie zawierania umowy w przypadku przyznania dotacji.</w:t>
      </w:r>
    </w:p>
    <w:p w:rsidR="0054677C" w:rsidRPr="00B40595" w:rsidRDefault="0054677C" w:rsidP="00B84FE3">
      <w:pPr>
        <w:spacing w:before="60" w:after="60" w:line="240" w:lineRule="auto"/>
        <w:ind w:left="284"/>
        <w:jc w:val="both"/>
        <w:rPr>
          <w:rFonts w:ascii="Times New Roman" w:eastAsia="Times New Roman" w:hAnsi="Times New Roman" w:cs="Times New Roman"/>
          <w:b/>
          <w:sz w:val="24"/>
          <w:szCs w:val="24"/>
          <w:lang w:eastAsia="pl-PL"/>
        </w:rPr>
      </w:pPr>
      <w:r w:rsidRPr="00B40595">
        <w:rPr>
          <w:rFonts w:ascii="Times New Roman" w:hAnsi="Times New Roman" w:cs="Times New Roman"/>
          <w:b/>
          <w:sz w:val="24"/>
          <w:szCs w:val="24"/>
        </w:rPr>
        <w:t xml:space="preserve">UWAGA: Każda wersja oferty opatrzona jest indywidualnym numerem tzw. sumą kontrolną - każda edycja lub zmiana w elektronicznym formularzu oferty generuje nową sumę kontrolną. </w:t>
      </w:r>
    </w:p>
    <w:p w:rsidR="0054677C" w:rsidRPr="00B40595" w:rsidRDefault="0054677C" w:rsidP="00B84FE3">
      <w:pPr>
        <w:spacing w:before="60" w:after="60" w:line="240" w:lineRule="auto"/>
        <w:ind w:left="284"/>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 xml:space="preserve">Podpisy pod ofertą składają osoby </w:t>
      </w:r>
      <w:r w:rsidRPr="00B40595">
        <w:rPr>
          <w:rFonts w:ascii="Times New Roman" w:eastAsia="Times New Roman" w:hAnsi="Times New Roman" w:cs="Times New Roman"/>
          <w:bCs/>
          <w:sz w:val="24"/>
          <w:szCs w:val="24"/>
          <w:lang w:eastAsia="pl-PL"/>
        </w:rPr>
        <w:t>upoważnione do składania oświadczeń woli zgodnie z </w:t>
      </w:r>
      <w:r w:rsidRPr="00B40595">
        <w:rPr>
          <w:rFonts w:ascii="Times New Roman" w:eastAsia="Times New Roman" w:hAnsi="Times New Roman" w:cs="Times New Roman"/>
          <w:sz w:val="24"/>
          <w:szCs w:val="24"/>
          <w:lang w:eastAsia="pl-PL"/>
        </w:rPr>
        <w:t xml:space="preserve">danymi </w:t>
      </w:r>
      <w:r w:rsidRPr="00B40595">
        <w:rPr>
          <w:rFonts w:ascii="Times New Roman" w:eastAsia="Times New Roman" w:hAnsi="Times New Roman" w:cs="Times New Roman"/>
          <w:bCs/>
          <w:sz w:val="24"/>
          <w:szCs w:val="24"/>
          <w:lang w:eastAsia="pl-PL"/>
        </w:rPr>
        <w:t xml:space="preserve">z Krajowego Rejestru Sądowego lub innego właściwego rejestru lub ewidencji, </w:t>
      </w:r>
      <w:r w:rsidR="0028520E">
        <w:rPr>
          <w:rFonts w:ascii="Times New Roman" w:eastAsia="Times New Roman" w:hAnsi="Times New Roman" w:cs="Times New Roman"/>
          <w:bCs/>
          <w:sz w:val="24"/>
          <w:szCs w:val="24"/>
          <w:lang w:eastAsia="pl-PL"/>
        </w:rPr>
        <w:br/>
      </w:r>
      <w:r w:rsidRPr="00B40595">
        <w:rPr>
          <w:rFonts w:ascii="Times New Roman" w:eastAsia="Times New Roman" w:hAnsi="Times New Roman" w:cs="Times New Roman"/>
          <w:bCs/>
          <w:sz w:val="24"/>
          <w:szCs w:val="24"/>
          <w:lang w:eastAsia="pl-PL"/>
        </w:rPr>
        <w:t>a w przypadku innego sposobu reprezentacji niż wynikający z Krajowego Rejestru Sądowego lub innego właściwego rejestru lub ewidencji, innych dokumentów potwierdzających upoważnienie do działania w imieniu oferenta. W przypadku braku pieczęci imiennych, ofertę podpisuje się czytelnie (pełnym imieniem i nazwiskiem</w:t>
      </w:r>
      <w:r w:rsidR="0028520E">
        <w:rPr>
          <w:rFonts w:ascii="Times New Roman" w:eastAsia="Times New Roman" w:hAnsi="Times New Roman" w:cs="Times New Roman"/>
          <w:bCs/>
          <w:sz w:val="24"/>
          <w:szCs w:val="24"/>
          <w:lang w:eastAsia="pl-PL"/>
        </w:rPr>
        <w:t xml:space="preserve"> </w:t>
      </w:r>
      <w:r w:rsidR="0028520E">
        <w:rPr>
          <w:rFonts w:ascii="Times New Roman" w:eastAsia="Times New Roman" w:hAnsi="Times New Roman" w:cs="Times New Roman"/>
          <w:bCs/>
          <w:sz w:val="24"/>
          <w:szCs w:val="24"/>
          <w:lang w:eastAsia="pl-PL"/>
        </w:rPr>
        <w:br/>
        <w:t>z zaznaczeniem pełnionej funkcji</w:t>
      </w:r>
      <w:r w:rsidRPr="00B40595">
        <w:rPr>
          <w:rFonts w:ascii="Times New Roman" w:eastAsia="Times New Roman" w:hAnsi="Times New Roman" w:cs="Times New Roman"/>
          <w:bCs/>
          <w:sz w:val="24"/>
          <w:szCs w:val="24"/>
          <w:lang w:eastAsia="pl-PL"/>
        </w:rPr>
        <w:t xml:space="preserve">). </w:t>
      </w:r>
    </w:p>
    <w:p w:rsidR="0054677C" w:rsidRPr="00B40595"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oryginału oferty w wersji papierowej będzie wymagane na etapie podpisywania umowy realizacji zadania publicznego, w przypadku gdy oferentowi zostanie przyznana dotacja. </w:t>
      </w:r>
    </w:p>
    <w:p w:rsidR="0054677C" w:rsidRPr="00B40595"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Tryb i terminy wyboru ofert</w:t>
      </w:r>
    </w:p>
    <w:p w:rsidR="0054677C" w:rsidRPr="00B40595" w:rsidRDefault="0054677C" w:rsidP="000E358F">
      <w:pPr>
        <w:numPr>
          <w:ilvl w:val="0"/>
          <w:numId w:val="31"/>
        </w:numPr>
        <w:spacing w:before="60" w:after="60" w:line="240" w:lineRule="auto"/>
        <w:ind w:left="284" w:hanging="284"/>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Oferty rozpatrywane są w następujących etapach:</w:t>
      </w:r>
    </w:p>
    <w:p w:rsidR="0054677C" w:rsidRPr="00B40595" w:rsidRDefault="0054677C" w:rsidP="000E358F">
      <w:pPr>
        <w:numPr>
          <w:ilvl w:val="0"/>
          <w:numId w:val="2"/>
        </w:numPr>
        <w:spacing w:before="60" w:after="60" w:line="240" w:lineRule="auto"/>
        <w:ind w:left="567" w:hanging="283"/>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 xml:space="preserve">ocena formalna oferty – </w:t>
      </w:r>
      <w:r w:rsidRPr="00B40595">
        <w:rPr>
          <w:rFonts w:ascii="Times New Roman" w:eastAsia="Times New Roman" w:hAnsi="Times New Roman" w:cs="Times New Roman"/>
          <w:bCs/>
          <w:sz w:val="24"/>
          <w:szCs w:val="24"/>
          <w:lang w:eastAsia="pl-PL"/>
        </w:rPr>
        <w:t>dokonywana jest</w:t>
      </w:r>
      <w:r w:rsidRPr="00B40595">
        <w:rPr>
          <w:rFonts w:ascii="Times New Roman" w:eastAsia="Times New Roman" w:hAnsi="Times New Roman" w:cs="Times New Roman"/>
          <w:b/>
          <w:bCs/>
          <w:sz w:val="24"/>
          <w:szCs w:val="24"/>
          <w:lang w:eastAsia="pl-PL"/>
        </w:rPr>
        <w:t xml:space="preserve"> </w:t>
      </w:r>
      <w:r w:rsidRPr="00B40595">
        <w:rPr>
          <w:rFonts w:ascii="Times New Roman" w:eastAsia="Times New Roman" w:hAnsi="Times New Roman" w:cs="Times New Roman"/>
          <w:bCs/>
          <w:sz w:val="24"/>
          <w:szCs w:val="24"/>
          <w:lang w:eastAsia="pl-PL"/>
        </w:rPr>
        <w:t xml:space="preserve">w Departamencie Edukacji, Kultury i Dziedzictwa MON w serwisie Witkac.pl. Ocena formalna polega na stwierdzeniu, czy oferta nie zawiera uchybień i/lub błędów formalnych. Uchybienia formalne podlegają uzupełnieniu, natomiast błędy formalne powodują odrzucenie oferty z przyczyn formalnych, bez możliwości ich usunięcia. Oferty odrzucone z przyczyn formalnych nie podlegają ocenie merytorycznej. </w:t>
      </w:r>
    </w:p>
    <w:p w:rsidR="0054677C" w:rsidRPr="00B40595" w:rsidRDefault="0054677C" w:rsidP="000E358F">
      <w:pPr>
        <w:spacing w:before="60" w:after="60" w:line="240" w:lineRule="auto"/>
        <w:ind w:left="426" w:firstLine="141"/>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Za uchybienia formalne uznaje się:</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brak załączników wymaganych w ogłoszeniu otwartego konkursu ofert,</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załączenie do oferty nieprawidłowych dokumentów,</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oczywiste omyłki pisarskie i/lub rachunkowe,</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sz w:val="24"/>
          <w:szCs w:val="24"/>
          <w:lang w:eastAsia="pl-PL"/>
        </w:rPr>
        <w:t>nieprawidłowe wypełnienie pól w elektronicznym formularzu oferty („pola otwarte” – do wypełnienia),</w:t>
      </w:r>
    </w:p>
    <w:p w:rsidR="0054677C" w:rsidRP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sz w:val="24"/>
          <w:szCs w:val="24"/>
          <w:lang w:eastAsia="pl-PL"/>
        </w:rPr>
        <w:t>złożenie większej liczby ofert niż dopuszczalna w otwartym konkursie ofert;</w:t>
      </w:r>
      <w:r w:rsidRPr="000E358F">
        <w:rPr>
          <w:rFonts w:ascii="Times New Roman" w:eastAsia="Times New Roman" w:hAnsi="Times New Roman" w:cs="Times New Roman"/>
          <w:sz w:val="24"/>
          <w:szCs w:val="24"/>
          <w:lang w:eastAsia="pl-PL"/>
        </w:rPr>
        <w:br/>
        <w:t xml:space="preserve">w tym przypadku oferent zobowiązany jest wskazać, którą/które ofertę/oferty wycofuje z konkursu. </w:t>
      </w:r>
    </w:p>
    <w:p w:rsidR="0054677C" w:rsidRPr="00B40595" w:rsidRDefault="0054677C" w:rsidP="000E358F">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Wykaz oferentów, których oferty zawierają uchybienia formalne publikowany jest </w:t>
      </w:r>
      <w:r w:rsidR="00E564BA">
        <w:rPr>
          <w:rFonts w:ascii="Times New Roman" w:hAnsi="Times New Roman" w:cs="Times New Roman"/>
          <w:sz w:val="24"/>
          <w:szCs w:val="24"/>
        </w:rPr>
        <w:t>w </w:t>
      </w:r>
      <w:r w:rsidRPr="00B40595">
        <w:rPr>
          <w:rFonts w:ascii="Times New Roman" w:hAnsi="Times New Roman" w:cs="Times New Roman"/>
          <w:sz w:val="24"/>
          <w:szCs w:val="24"/>
        </w:rPr>
        <w:t>Biuletynie Informacji Publicznej MON na stronie internetowej dostępnej pod linkiem</w:t>
      </w:r>
      <w:r w:rsidRPr="00B40595">
        <w:rPr>
          <w:rFonts w:ascii="Times New Roman" w:eastAsia="Times New Roman" w:hAnsi="Times New Roman" w:cs="Times New Roman"/>
          <w:sz w:val="24"/>
          <w:szCs w:val="24"/>
          <w:lang w:eastAsia="pl-PL"/>
        </w:rPr>
        <w:t>:</w:t>
      </w:r>
      <w:r w:rsidRPr="00B40595">
        <w:rPr>
          <w:rFonts w:ascii="Times New Roman" w:hAnsi="Times New Roman" w:cs="Times New Roman"/>
          <w:sz w:val="24"/>
          <w:szCs w:val="24"/>
        </w:rPr>
        <w:t xml:space="preserve"> </w:t>
      </w:r>
      <w:hyperlink r:id="rId10" w:history="1">
        <w:r w:rsidR="004A29F4" w:rsidRPr="008D58B8">
          <w:rPr>
            <w:rStyle w:val="Hipercze"/>
            <w:rFonts w:ascii="Times New Roman" w:hAnsi="Times New Roman" w:cs="Times New Roman"/>
            <w:sz w:val="24"/>
            <w:szCs w:val="24"/>
          </w:rPr>
          <w:t>https://www.gov.pl/web/obrona-narodowa/otwarte-konkursy-ofert</w:t>
        </w:r>
      </w:hyperlink>
      <w:r w:rsidR="004A29F4">
        <w:rPr>
          <w:rFonts w:ascii="Times New Roman" w:hAnsi="Times New Roman" w:cs="Times New Roman"/>
          <w:sz w:val="24"/>
          <w:szCs w:val="24"/>
          <w:u w:val="single"/>
        </w:rPr>
        <w:t xml:space="preserve"> </w:t>
      </w:r>
      <w:r w:rsidR="004A29F4">
        <w:rPr>
          <w:rFonts w:ascii="Times New Roman" w:hAnsi="Times New Roman" w:cs="Times New Roman"/>
          <w:sz w:val="24"/>
          <w:szCs w:val="24"/>
        </w:rPr>
        <w:t xml:space="preserve"> </w:t>
      </w:r>
    </w:p>
    <w:p w:rsidR="0054677C" w:rsidRPr="00B40595" w:rsidRDefault="0054677C" w:rsidP="00CD0A1B">
      <w:pPr>
        <w:suppressAutoHyphens/>
        <w:autoSpaceDN w:val="0"/>
        <w:spacing w:before="60" w:after="60" w:line="240" w:lineRule="auto"/>
        <w:ind w:left="426"/>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Informacja o konkretnych uchybieniach formalnych zostanie przekazana indywidualnie do oferenta za pośrednictwem serwisu Witkac.pl ni</w:t>
      </w:r>
      <w:r w:rsidR="00E564BA">
        <w:rPr>
          <w:rFonts w:ascii="Times New Roman" w:eastAsia="Times New Roman" w:hAnsi="Times New Roman" w:cs="Times New Roman"/>
          <w:sz w:val="24"/>
          <w:szCs w:val="24"/>
          <w:lang w:eastAsia="pl-PL"/>
        </w:rPr>
        <w:t>ezwłocznie po opublikowaniu ww. </w:t>
      </w:r>
      <w:r w:rsidRPr="00B40595">
        <w:rPr>
          <w:rFonts w:ascii="Times New Roman" w:eastAsia="Times New Roman" w:hAnsi="Times New Roman" w:cs="Times New Roman"/>
          <w:sz w:val="24"/>
          <w:szCs w:val="24"/>
          <w:lang w:eastAsia="pl-PL"/>
        </w:rPr>
        <w:t xml:space="preserve">wykazu w Biuletynie Informacji Publicznej MON. </w:t>
      </w:r>
    </w:p>
    <w:p w:rsidR="0054677C" w:rsidRPr="00B40595"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Oferenci, u których stwierdzono w złożonych ofertach uchybienia formalne, w terminie określonym każdorazowo w ogłoszeniu otwartego konkursu ofert mają prawo do usunięcia uchybień formalnych (decyduje data złożenia uzupełnionego elektronicznego formularza ofert w serwisie Witkac.pl). Uchybienia</w:t>
      </w:r>
      <w:r w:rsidR="00E564BA">
        <w:rPr>
          <w:rFonts w:ascii="Times New Roman" w:eastAsia="Times New Roman" w:hAnsi="Times New Roman" w:cs="Times New Roman"/>
          <w:bCs/>
          <w:sz w:val="24"/>
          <w:szCs w:val="24"/>
          <w:lang w:eastAsia="pl-PL"/>
        </w:rPr>
        <w:t xml:space="preserve"> formalne oferent musi usunąć w </w:t>
      </w:r>
      <w:r w:rsidRPr="00E564BA">
        <w:rPr>
          <w:rFonts w:ascii="Times New Roman" w:eastAsia="Times New Roman" w:hAnsi="Times New Roman" w:cs="Times New Roman"/>
          <w:bCs/>
          <w:sz w:val="24"/>
          <w:szCs w:val="24"/>
          <w:u w:val="single"/>
          <w:lang w:eastAsia="pl-PL"/>
        </w:rPr>
        <w:t>serwisie Witkac.pl</w:t>
      </w:r>
      <w:r w:rsidRPr="00B40595">
        <w:rPr>
          <w:rFonts w:ascii="Times New Roman" w:eastAsia="Times New Roman" w:hAnsi="Times New Roman" w:cs="Times New Roman"/>
          <w:bCs/>
          <w:sz w:val="24"/>
          <w:szCs w:val="24"/>
          <w:lang w:eastAsia="pl-PL"/>
        </w:rPr>
        <w:t>. W tym celu zostanie aktywowana sekcja elektronicznego formularza oferty, która wymaga poprawienia/uzupełnienia.</w:t>
      </w:r>
    </w:p>
    <w:p w:rsidR="0054677C" w:rsidRPr="00B40595"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Nieusunięcie uchybień formalnych we wskazanym terminie, a także wprowadzenie samodzielnie zmian odbiegających od oryginalnej oferty lub poza zakres stwierdzonych uchybień formalnych (np. wprowadzenie dodatkowy</w:t>
      </w:r>
      <w:r w:rsidR="00E564BA">
        <w:rPr>
          <w:rFonts w:ascii="Times New Roman" w:eastAsia="Times New Roman" w:hAnsi="Times New Roman" w:cs="Times New Roman"/>
          <w:bCs/>
          <w:sz w:val="24"/>
          <w:szCs w:val="24"/>
          <w:lang w:eastAsia="pl-PL"/>
        </w:rPr>
        <w:t>ch pozycji kosztorysu, zmiany w </w:t>
      </w:r>
      <w:r w:rsidRPr="00B40595">
        <w:rPr>
          <w:rFonts w:ascii="Times New Roman" w:eastAsia="Times New Roman" w:hAnsi="Times New Roman" w:cs="Times New Roman"/>
          <w:bCs/>
          <w:sz w:val="24"/>
          <w:szCs w:val="24"/>
          <w:lang w:eastAsia="pl-PL"/>
        </w:rPr>
        <w:t>kosztorysie odbiegające od wersji oryginalnej lub w innym miejscu) powodować będzie odrzucenie oferty z przyczyn formalnych, co spowoduje, iż oferta nie będzie podlegała ocenie merytorycznej.</w:t>
      </w:r>
    </w:p>
    <w:p w:rsidR="0054677C" w:rsidRPr="00B40595" w:rsidRDefault="0054677C" w:rsidP="00CD0A1B">
      <w:pPr>
        <w:spacing w:before="60" w:after="60" w:line="240" w:lineRule="auto"/>
        <w:ind w:left="426"/>
        <w:jc w:val="both"/>
        <w:rPr>
          <w:rFonts w:ascii="Times New Roman" w:hAnsi="Times New Roman" w:cs="Times New Roman"/>
          <w:sz w:val="24"/>
          <w:szCs w:val="24"/>
        </w:rPr>
      </w:pPr>
      <w:r w:rsidRPr="00B40595">
        <w:rPr>
          <w:rFonts w:ascii="Times New Roman" w:hAnsi="Times New Roman" w:cs="Times New Roman"/>
          <w:sz w:val="24"/>
          <w:szCs w:val="24"/>
        </w:rPr>
        <w:t xml:space="preserve">Bezpośrednio po usunięciu uchybień formalnych i złożeniu poprzez </w:t>
      </w:r>
      <w:r w:rsidRPr="004A29F4">
        <w:rPr>
          <w:rFonts w:ascii="Times New Roman" w:hAnsi="Times New Roman" w:cs="Times New Roman"/>
          <w:sz w:val="24"/>
          <w:szCs w:val="24"/>
          <w:u w:val="single"/>
        </w:rPr>
        <w:t>serwis Witkac.pl</w:t>
      </w:r>
      <w:r w:rsidRPr="00B40595">
        <w:rPr>
          <w:rFonts w:ascii="Times New Roman" w:hAnsi="Times New Roman" w:cs="Times New Roman"/>
          <w:sz w:val="24"/>
          <w:szCs w:val="24"/>
        </w:rPr>
        <w:t xml:space="preserve"> oferty z usuniętymi uchybieniami formalnymi ofere</w:t>
      </w:r>
      <w:r w:rsidR="00E71428">
        <w:rPr>
          <w:rFonts w:ascii="Times New Roman" w:hAnsi="Times New Roman" w:cs="Times New Roman"/>
          <w:sz w:val="24"/>
          <w:szCs w:val="24"/>
        </w:rPr>
        <w:t>nt ma obowiązek ją wydrukować w </w:t>
      </w:r>
      <w:r w:rsidRPr="00B40595">
        <w:rPr>
          <w:rFonts w:ascii="Times New Roman" w:hAnsi="Times New Roman" w:cs="Times New Roman"/>
          <w:sz w:val="24"/>
          <w:szCs w:val="24"/>
        </w:rPr>
        <w:t>wersji papierowej oraz podpisać ją przez osoby upoważnione do składania oświadczeń woli w imieniu oferenta z datą t</w:t>
      </w:r>
      <w:r w:rsidR="00E71428">
        <w:rPr>
          <w:rFonts w:ascii="Times New Roman" w:hAnsi="Times New Roman" w:cs="Times New Roman"/>
          <w:sz w:val="24"/>
          <w:szCs w:val="24"/>
        </w:rPr>
        <w:t xml:space="preserve">ożsamą z datą złożenia oferty z </w:t>
      </w:r>
      <w:r w:rsidRPr="00B40595">
        <w:rPr>
          <w:rFonts w:ascii="Times New Roman" w:hAnsi="Times New Roman" w:cs="Times New Roman"/>
          <w:sz w:val="24"/>
          <w:szCs w:val="24"/>
        </w:rPr>
        <w:t>usuniętymi uchybieniami formalnymi. Orygin</w:t>
      </w:r>
      <w:r w:rsidR="00E71428">
        <w:rPr>
          <w:rFonts w:ascii="Times New Roman" w:hAnsi="Times New Roman" w:cs="Times New Roman"/>
          <w:sz w:val="24"/>
          <w:szCs w:val="24"/>
        </w:rPr>
        <w:t xml:space="preserve">ał oferty w wersji papierowej z </w:t>
      </w:r>
      <w:r w:rsidRPr="00B40595">
        <w:rPr>
          <w:rFonts w:ascii="Times New Roman" w:hAnsi="Times New Roman" w:cs="Times New Roman"/>
          <w:sz w:val="24"/>
          <w:szCs w:val="24"/>
        </w:rPr>
        <w:t xml:space="preserve">usuniętymi uchybieniami formalnymi musi być opatrzony tą </w:t>
      </w:r>
      <w:r w:rsidR="00E71428">
        <w:rPr>
          <w:rFonts w:ascii="Times New Roman" w:hAnsi="Times New Roman" w:cs="Times New Roman"/>
          <w:sz w:val="24"/>
          <w:szCs w:val="24"/>
        </w:rPr>
        <w:t>samą sumą kontrolną co oferta z </w:t>
      </w:r>
      <w:r w:rsidRPr="00B40595">
        <w:rPr>
          <w:rFonts w:ascii="Times New Roman" w:hAnsi="Times New Roman" w:cs="Times New Roman"/>
          <w:sz w:val="24"/>
          <w:szCs w:val="24"/>
        </w:rPr>
        <w:t xml:space="preserve">usuniętymi uchybieniami złożona poprzez </w:t>
      </w:r>
      <w:r w:rsidRPr="004A29F4">
        <w:rPr>
          <w:rFonts w:ascii="Times New Roman" w:hAnsi="Times New Roman" w:cs="Times New Roman"/>
          <w:sz w:val="24"/>
          <w:szCs w:val="24"/>
          <w:u w:val="single"/>
        </w:rPr>
        <w:t>serwis Witkac.pl</w:t>
      </w:r>
      <w:r w:rsidRPr="00B40595">
        <w:rPr>
          <w:rFonts w:ascii="Times New Roman" w:hAnsi="Times New Roman" w:cs="Times New Roman"/>
          <w:sz w:val="24"/>
          <w:szCs w:val="24"/>
        </w:rPr>
        <w:t xml:space="preserve">. </w:t>
      </w:r>
    </w:p>
    <w:p w:rsidR="0054677C" w:rsidRPr="00B40595" w:rsidRDefault="0054677C" w:rsidP="00CD0A1B">
      <w:pPr>
        <w:spacing w:before="60" w:after="60" w:line="240" w:lineRule="auto"/>
        <w:ind w:left="426"/>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Za błędy formalne uznaje się:</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oferty z pominięciem </w:t>
      </w:r>
      <w:r w:rsidRPr="004A29F4">
        <w:rPr>
          <w:rFonts w:ascii="Times New Roman" w:eastAsia="Times New Roman" w:hAnsi="Times New Roman" w:cs="Times New Roman"/>
          <w:sz w:val="24"/>
          <w:szCs w:val="24"/>
          <w:u w:val="single"/>
          <w:lang w:eastAsia="pl-PL"/>
        </w:rPr>
        <w:t>serwisu Witkac.pl</w:t>
      </w:r>
      <w:r w:rsidRPr="00B40595">
        <w:rPr>
          <w:rFonts w:ascii="Times New Roman" w:eastAsia="Times New Roman" w:hAnsi="Times New Roman" w:cs="Times New Roman"/>
          <w:sz w:val="24"/>
          <w:szCs w:val="24"/>
          <w:lang w:eastAsia="pl-PL"/>
        </w:rPr>
        <w:t xml:space="preserve">, </w:t>
      </w:r>
      <w:r w:rsidR="00E564BA">
        <w:rPr>
          <w:rFonts w:ascii="Times New Roman" w:eastAsia="Times New Roman" w:hAnsi="Times New Roman" w:cs="Times New Roman"/>
          <w:sz w:val="24"/>
          <w:szCs w:val="24"/>
          <w:lang w:eastAsia="pl-PL"/>
        </w:rPr>
        <w:t>w tym złożenie oferty jedynie w </w:t>
      </w:r>
      <w:r w:rsidRPr="00B40595">
        <w:rPr>
          <w:rFonts w:ascii="Times New Roman" w:eastAsia="Times New Roman" w:hAnsi="Times New Roman" w:cs="Times New Roman"/>
          <w:sz w:val="24"/>
          <w:szCs w:val="24"/>
          <w:lang w:eastAsia="pl-PL"/>
        </w:rPr>
        <w:t xml:space="preserve">wersji papierowej, </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złożenie oferty przez podmiot nieuprawniony,</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oferty przez podmiot nieprowadzący działalności statutowej w dziedzinie określonej w ogłoszeniu </w:t>
      </w:r>
      <w:r w:rsidRPr="00B40595">
        <w:rPr>
          <w:rFonts w:ascii="Times New Roman" w:eastAsia="Times New Roman" w:hAnsi="Times New Roman" w:cs="Times New Roman"/>
          <w:bCs/>
          <w:sz w:val="24"/>
          <w:szCs w:val="24"/>
          <w:lang w:eastAsia="pl-PL"/>
        </w:rPr>
        <w:t>otwartego konkursu ofert</w:t>
      </w:r>
      <w:r w:rsidRPr="00B40595">
        <w:rPr>
          <w:rFonts w:ascii="Times New Roman" w:eastAsia="Times New Roman" w:hAnsi="Times New Roman" w:cs="Times New Roman"/>
          <w:sz w:val="24"/>
          <w:szCs w:val="24"/>
          <w:lang w:eastAsia="pl-PL"/>
        </w:rPr>
        <w:t>,</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nieusunięcie uchybień formalnych we wskazanym terminie, a także wprowadzenie samodzielnie w ramach usuwania uchybień formalnych zmian odbiegających </w:t>
      </w:r>
      <w:r w:rsidR="00E8425A">
        <w:rPr>
          <w:rFonts w:ascii="Times New Roman" w:eastAsia="Times New Roman" w:hAnsi="Times New Roman" w:cs="Times New Roman"/>
          <w:bCs/>
          <w:sz w:val="24"/>
          <w:szCs w:val="24"/>
          <w:lang w:eastAsia="pl-PL"/>
        </w:rPr>
        <w:t xml:space="preserve">                         </w:t>
      </w:r>
      <w:r w:rsidRPr="00B40595">
        <w:rPr>
          <w:rFonts w:ascii="Times New Roman" w:eastAsia="Times New Roman" w:hAnsi="Times New Roman" w:cs="Times New Roman"/>
          <w:bCs/>
          <w:sz w:val="24"/>
          <w:szCs w:val="24"/>
          <w:lang w:eastAsia="pl-PL"/>
        </w:rPr>
        <w:t xml:space="preserve">od oryginalnej oferty lub poza zakres stwierdzonych uchybień formalnych. </w:t>
      </w:r>
    </w:p>
    <w:p w:rsidR="0054677C" w:rsidRPr="00B40595" w:rsidRDefault="0054677C" w:rsidP="00CD0A1B">
      <w:pPr>
        <w:spacing w:before="60" w:after="60" w:line="240" w:lineRule="auto"/>
        <w:ind w:left="709"/>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 xml:space="preserve">Wykaz oferentów, których oferty zawierają błędy formalne wraz z wykazem </w:t>
      </w:r>
      <w:r w:rsidRPr="00B40595">
        <w:rPr>
          <w:rFonts w:ascii="Times New Roman" w:hAnsi="Times New Roman" w:cs="Times New Roman"/>
          <w:sz w:val="24"/>
          <w:szCs w:val="24"/>
        </w:rPr>
        <w:t>błędów publikowany</w:t>
      </w:r>
      <w:r w:rsidRPr="00B40595">
        <w:rPr>
          <w:rFonts w:ascii="Times New Roman" w:eastAsia="Times New Roman" w:hAnsi="Times New Roman" w:cs="Times New Roman"/>
          <w:sz w:val="24"/>
          <w:szCs w:val="24"/>
          <w:lang w:eastAsia="pl-PL"/>
        </w:rPr>
        <w:t xml:space="preserve"> jest </w:t>
      </w:r>
      <w:r w:rsidRPr="00B40595">
        <w:rPr>
          <w:rFonts w:ascii="Times New Roman" w:hAnsi="Times New Roman" w:cs="Times New Roman"/>
          <w:sz w:val="24"/>
          <w:szCs w:val="24"/>
        </w:rPr>
        <w:t xml:space="preserve">w Biuletynie Informacji Publicznej MON, na stronie internetowej dostępnej pod linkiem: </w:t>
      </w:r>
      <w:hyperlink r:id="rId11" w:history="1">
        <w:r w:rsidR="0028520E" w:rsidRPr="00281B0C">
          <w:rPr>
            <w:rStyle w:val="Hipercze"/>
            <w:rFonts w:ascii="Times New Roman" w:hAnsi="Times New Roman" w:cs="Times New Roman"/>
            <w:sz w:val="24"/>
            <w:szCs w:val="24"/>
          </w:rPr>
          <w:t>https://www.gov.pl/web/obrona-narodowa/otwarte-konkursy-ofert</w:t>
        </w:r>
      </w:hyperlink>
      <w:r w:rsidRPr="00B40595">
        <w:rPr>
          <w:rFonts w:ascii="Times New Roman" w:hAnsi="Times New Roman" w:cs="Times New Roman"/>
          <w:sz w:val="24"/>
          <w:szCs w:val="24"/>
        </w:rPr>
        <w:t>.</w:t>
      </w:r>
    </w:p>
    <w:p w:rsidR="00B40595" w:rsidRPr="004A29F4" w:rsidRDefault="004A29F4" w:rsidP="00CD0A1B">
      <w:pPr>
        <w:numPr>
          <w:ilvl w:val="0"/>
          <w:numId w:val="2"/>
        </w:numPr>
        <w:spacing w:before="60" w:after="60" w:line="240" w:lineRule="auto"/>
        <w:ind w:left="426" w:hanging="283"/>
        <w:jc w:val="both"/>
        <w:rPr>
          <w:rFonts w:ascii="Times New Roman" w:eastAsia="Times New Roman" w:hAnsi="Times New Roman" w:cs="Times New Roman"/>
          <w:bCs/>
          <w:sz w:val="24"/>
          <w:szCs w:val="24"/>
          <w:lang w:eastAsia="pl-PL"/>
        </w:rPr>
      </w:pPr>
      <w:r w:rsidRPr="004A29F4">
        <w:rPr>
          <w:rFonts w:ascii="Times New Roman" w:eastAsia="Times New Roman" w:hAnsi="Times New Roman" w:cs="Times New Roman"/>
          <w:b/>
          <w:sz w:val="24"/>
          <w:szCs w:val="24"/>
          <w:lang w:eastAsia="pl-PL"/>
        </w:rPr>
        <w:t>ocena</w:t>
      </w:r>
      <w:r w:rsidR="00BB7F62" w:rsidRPr="004A29F4">
        <w:rPr>
          <w:rFonts w:ascii="Times New Roman" w:hAnsi="Times New Roman" w:cs="Times New Roman"/>
          <w:b/>
          <w:bCs/>
          <w:color w:val="00B050"/>
          <w:sz w:val="24"/>
          <w:szCs w:val="24"/>
        </w:rPr>
        <w:t xml:space="preserve"> </w:t>
      </w:r>
      <w:r w:rsidR="00BB7F62" w:rsidRPr="004A29F4">
        <w:rPr>
          <w:rFonts w:ascii="Times New Roman" w:hAnsi="Times New Roman" w:cs="Times New Roman"/>
          <w:b/>
          <w:bCs/>
          <w:sz w:val="24"/>
          <w:szCs w:val="24"/>
        </w:rPr>
        <w:t>merytoryczna oferty</w:t>
      </w:r>
      <w:r w:rsidR="00BB7F62" w:rsidRPr="004A29F4">
        <w:rPr>
          <w:rFonts w:ascii="Times New Roman" w:hAnsi="Times New Roman" w:cs="Times New Roman"/>
          <w:sz w:val="24"/>
          <w:szCs w:val="24"/>
        </w:rPr>
        <w:t xml:space="preserve"> – dokonywana jest przez nieetatową Komisję</w:t>
      </w:r>
      <w:r w:rsidR="00E564BA">
        <w:rPr>
          <w:rFonts w:ascii="Times New Roman" w:hAnsi="Times New Roman" w:cs="Times New Roman"/>
          <w:sz w:val="24"/>
          <w:szCs w:val="24"/>
        </w:rPr>
        <w:t xml:space="preserve"> </w:t>
      </w:r>
      <w:r w:rsidR="00BB7F62" w:rsidRPr="004A29F4">
        <w:rPr>
          <w:rFonts w:ascii="Times New Roman" w:hAnsi="Times New Roman" w:cs="Times New Roman"/>
          <w:sz w:val="24"/>
          <w:szCs w:val="24"/>
        </w:rPr>
        <w:t xml:space="preserve">ds. Zlecania Zadań Publicznych w Zakresie Obronności, zwaną dalej „Komisją”. Członkowie Komisji oraz inne osoby zaangażowane w proces oceniania ofert nie udzielają informacji na temat konkursu, posiedzeń komisji oraz konkretnych ofert przed rozstrzygnięciem konkursu, </w:t>
      </w:r>
      <w:r w:rsidR="00E8425A">
        <w:rPr>
          <w:rFonts w:ascii="Times New Roman" w:hAnsi="Times New Roman" w:cs="Times New Roman"/>
          <w:sz w:val="24"/>
          <w:szCs w:val="24"/>
        </w:rPr>
        <w:t xml:space="preserve">               </w:t>
      </w:r>
      <w:r w:rsidR="00BB7F62" w:rsidRPr="004A29F4">
        <w:rPr>
          <w:rFonts w:ascii="Times New Roman" w:hAnsi="Times New Roman" w:cs="Times New Roman"/>
          <w:sz w:val="24"/>
          <w:szCs w:val="24"/>
        </w:rPr>
        <w:t>jak również po jego zakończeniu.</w:t>
      </w:r>
      <w:r w:rsidR="00BB7F62" w:rsidRPr="004A29F4">
        <w:rPr>
          <w:rFonts w:ascii="Times New Roman" w:hAnsi="Times New Roman" w:cs="Times New Roman"/>
          <w:b/>
          <w:bCs/>
          <w:sz w:val="24"/>
          <w:szCs w:val="24"/>
        </w:rPr>
        <w:t> </w:t>
      </w:r>
    </w:p>
    <w:p w:rsidR="00BB7F62" w:rsidRPr="004A29F4" w:rsidRDefault="00BB7F62" w:rsidP="00CD0A1B">
      <w:pPr>
        <w:pStyle w:val="xmsonormal"/>
        <w:shd w:val="clear" w:color="auto" w:fill="FFFFFF"/>
        <w:spacing w:before="60" w:beforeAutospacing="0" w:after="60" w:afterAutospacing="0"/>
        <w:ind w:left="426"/>
        <w:jc w:val="both"/>
      </w:pPr>
      <w:r w:rsidRPr="004A29F4">
        <w:t>Przy ocenie merytorycznej w pierwszej kolejności</w:t>
      </w:r>
      <w:r w:rsidR="004A29F4">
        <w:t xml:space="preserve"> brane jest pod uwagę kryterium </w:t>
      </w:r>
      <w:r w:rsidRPr="004A29F4">
        <w:rPr>
          <w:b/>
          <w:bCs/>
        </w:rPr>
        <w:t xml:space="preserve">zgodności treści oferty ze wskazanym w ogłoszeniu otwartego konkursu ofert rodzajem zadania </w:t>
      </w:r>
      <w:r w:rsidR="004A29F4">
        <w:rPr>
          <w:b/>
          <w:bCs/>
        </w:rPr>
        <w:t xml:space="preserve">oraz celem/celami wskazanym/i w </w:t>
      </w:r>
      <w:r w:rsidRPr="004A29F4">
        <w:rPr>
          <w:b/>
          <w:bCs/>
        </w:rPr>
        <w:t xml:space="preserve">ogłoszeniu otwartego konkursu ofert. W przypadku gdy Komisja uzna, że oferta nie spełnia powyższego kryterium, nie podlega </w:t>
      </w:r>
      <w:r w:rsidR="00EC6F7C">
        <w:rPr>
          <w:b/>
          <w:bCs/>
        </w:rPr>
        <w:t xml:space="preserve">ona </w:t>
      </w:r>
      <w:r w:rsidRPr="004A29F4">
        <w:rPr>
          <w:b/>
          <w:bCs/>
        </w:rPr>
        <w:t>d</w:t>
      </w:r>
      <w:r w:rsidR="00EC6F7C">
        <w:rPr>
          <w:b/>
          <w:bCs/>
        </w:rPr>
        <w:t>alszej ocenia merytorycznej, co </w:t>
      </w:r>
      <w:r w:rsidRPr="004A29F4">
        <w:rPr>
          <w:b/>
          <w:bCs/>
        </w:rPr>
        <w:t>wiąże s</w:t>
      </w:r>
      <w:r w:rsidR="004A29F4">
        <w:rPr>
          <w:b/>
          <w:bCs/>
        </w:rPr>
        <w:t>ię z brakiem rekomendacji</w:t>
      </w:r>
      <w:r w:rsidRPr="004A29F4">
        <w:rPr>
          <w:b/>
          <w:bCs/>
        </w:rPr>
        <w:t xml:space="preserve"> do przyznania dotacji.</w:t>
      </w:r>
      <w:r w:rsidR="004A29F4">
        <w:t xml:space="preserve"> </w:t>
      </w:r>
      <w:r w:rsidRPr="004A29F4">
        <w:t xml:space="preserve">W pozostałych przypadkach oferta podlega dalszej ocenie </w:t>
      </w:r>
      <w:r w:rsidR="004A29F4">
        <w:t xml:space="preserve">merytorycznej </w:t>
      </w:r>
      <w:r w:rsidR="00350EAA">
        <w:t>między innymi pod względem:</w:t>
      </w:r>
    </w:p>
    <w:p w:rsidR="00BB7F62" w:rsidRDefault="00350EAA" w:rsidP="00CD0A1B">
      <w:pPr>
        <w:pStyle w:val="xmsolistparagraph"/>
        <w:numPr>
          <w:ilvl w:val="1"/>
          <w:numId w:val="49"/>
        </w:numPr>
        <w:shd w:val="clear" w:color="auto" w:fill="FFFFFF"/>
        <w:spacing w:before="60" w:beforeAutospacing="0" w:after="60" w:afterAutospacing="0"/>
        <w:ind w:left="709" w:hanging="284"/>
        <w:jc w:val="both"/>
      </w:pPr>
      <w:r>
        <w:rPr>
          <w:b/>
          <w:bCs/>
        </w:rPr>
        <w:t>możliwości i realności</w:t>
      </w:r>
      <w:r w:rsidR="00BB7F62" w:rsidRPr="004A29F4">
        <w:rPr>
          <w:b/>
          <w:bCs/>
        </w:rPr>
        <w:t xml:space="preserve"> realizacji zad</w:t>
      </w:r>
      <w:r w:rsidR="004A29F4">
        <w:rPr>
          <w:b/>
          <w:bCs/>
        </w:rPr>
        <w:t xml:space="preserve">ania publicznego przez oferenta, </w:t>
      </w:r>
      <w:r w:rsidR="004A29F4">
        <w:t>w </w:t>
      </w:r>
      <w:r>
        <w:t>ty</w:t>
      </w:r>
      <w:r w:rsidR="00F32BFE">
        <w:t>m:</w:t>
      </w:r>
    </w:p>
    <w:p w:rsidR="00F32BFE" w:rsidRPr="00F32BFE" w:rsidRDefault="00F32BFE" w:rsidP="00F32BFE">
      <w:pPr>
        <w:pStyle w:val="xmsonormal"/>
        <w:numPr>
          <w:ilvl w:val="2"/>
          <w:numId w:val="51"/>
        </w:numPr>
        <w:shd w:val="clear" w:color="auto" w:fill="FFFFFF"/>
        <w:spacing w:before="60" w:beforeAutospacing="0" w:after="60" w:afterAutospacing="0"/>
        <w:ind w:left="993" w:hanging="283"/>
        <w:jc w:val="both"/>
      </w:pPr>
      <w:r w:rsidRPr="00F32BFE">
        <w:t>przejrzystość opisu zadania publicznego oraz jego spójność z pozostałymi elementami oferty,</w:t>
      </w:r>
    </w:p>
    <w:p w:rsidR="00F32BFE" w:rsidRDefault="00F32BFE" w:rsidP="00F32BFE">
      <w:pPr>
        <w:pStyle w:val="xmsonormal"/>
        <w:numPr>
          <w:ilvl w:val="2"/>
          <w:numId w:val="51"/>
        </w:numPr>
        <w:shd w:val="clear" w:color="auto" w:fill="FFFFFF"/>
        <w:spacing w:before="60" w:beforeAutospacing="0" w:after="60" w:afterAutospacing="0"/>
        <w:ind w:left="993" w:hanging="283"/>
        <w:jc w:val="both"/>
      </w:pPr>
      <w:r w:rsidRPr="00F32BFE">
        <w:lastRenderedPageBreak/>
        <w:t>stopień zaangażowania oferenta w realizację zadania publicznego – czy i w jakim zakresie uwzględnio</w:t>
      </w:r>
      <w:r>
        <w:t xml:space="preserve">no udział podmiotów trzecich </w:t>
      </w:r>
      <w:r w:rsidRPr="00F32BFE">
        <w:t>w realizacji zadania,</w:t>
      </w:r>
    </w:p>
    <w:p w:rsidR="00F32BFE" w:rsidRPr="004A29F4" w:rsidRDefault="00F32BFE" w:rsidP="00F32BFE">
      <w:pPr>
        <w:pStyle w:val="xmsonormal"/>
        <w:numPr>
          <w:ilvl w:val="2"/>
          <w:numId w:val="51"/>
        </w:numPr>
        <w:shd w:val="clear" w:color="auto" w:fill="FFFFFF"/>
        <w:spacing w:before="60" w:beforeAutospacing="0" w:after="60" w:afterAutospacing="0"/>
        <w:ind w:left="993" w:hanging="283"/>
        <w:jc w:val="both"/>
      </w:pPr>
      <w:r w:rsidRPr="00F32BFE">
        <w:t>dysponowanie odpowiednią bazą lokalową, miejscem oraz zasobami ni</w:t>
      </w:r>
      <w:r>
        <w:t>ezbędnymi do realizacji zadania,</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 xml:space="preserve">poprawności </w:t>
      </w:r>
      <w:r w:rsidR="00BB7F62" w:rsidRPr="004A29F4">
        <w:rPr>
          <w:b/>
          <w:bCs/>
        </w:rPr>
        <w:t>p</w:t>
      </w:r>
      <w:r>
        <w:rPr>
          <w:b/>
          <w:bCs/>
        </w:rPr>
        <w:t>rzedstawionej kalkulacji</w:t>
      </w:r>
      <w:r w:rsidR="00BB7F62" w:rsidRPr="004A29F4">
        <w:rPr>
          <w:b/>
          <w:bCs/>
        </w:rPr>
        <w:t xml:space="preserve"> kosztów re</w:t>
      </w:r>
      <w:r w:rsidR="00EA70B7">
        <w:rPr>
          <w:b/>
          <w:bCs/>
        </w:rPr>
        <w:t>alizacji zadania publicznego, w </w:t>
      </w:r>
      <w:r w:rsidR="00BB7F62" w:rsidRPr="004A29F4">
        <w:rPr>
          <w:b/>
          <w:bCs/>
        </w:rPr>
        <w:t>tym w odniesieniu do zakresu rzeczowego zadania</w:t>
      </w:r>
      <w:r>
        <w:rPr>
          <w:b/>
          <w:bCs/>
        </w:rPr>
        <w:t>, w </w:t>
      </w:r>
      <w:r w:rsidR="00BB7F62" w:rsidRPr="004A29F4">
        <w:rPr>
          <w:b/>
          <w:bCs/>
        </w:rPr>
        <w:t>szczególności:</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racjonalności</w:t>
      </w:r>
      <w:r w:rsidR="00EC6F7C">
        <w:t>,</w:t>
      </w:r>
      <w:r>
        <w:t xml:space="preserve"> niezbędności</w:t>
      </w:r>
      <w:r w:rsidR="00BB7F62" w:rsidRPr="004A29F4">
        <w:t xml:space="preserve"> </w:t>
      </w:r>
      <w:r w:rsidR="00EC6F7C">
        <w:t xml:space="preserve">i </w:t>
      </w:r>
      <w:r>
        <w:t>efektywności</w:t>
      </w:r>
      <w:r w:rsidR="006F47C4">
        <w:t xml:space="preserve"> przedstawionych kosztów z </w:t>
      </w:r>
      <w:r w:rsidR="00BB7F62" w:rsidRPr="004A29F4">
        <w:t xml:space="preserve">perspektywy </w:t>
      </w:r>
      <w:r>
        <w:t>planowanych</w:t>
      </w:r>
      <w:r w:rsidR="00BB7F62" w:rsidRPr="004A29F4">
        <w:t xml:space="preserve"> działań</w:t>
      </w:r>
      <w:r w:rsidR="00EC6F7C">
        <w:t>,</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prawidłowości kwalifikacji</w:t>
      </w:r>
      <w:r w:rsidR="00BB7F62" w:rsidRPr="004A29F4">
        <w:t xml:space="preserve"> kosztów do poszczególnych kategorii kosztów</w:t>
      </w:r>
      <w:r w:rsidR="00EC6F7C">
        <w:t>,</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szczegółowości</w:t>
      </w:r>
      <w:r w:rsidR="00BB7F62" w:rsidRPr="004A29F4">
        <w:t xml:space="preserve"> opis</w:t>
      </w:r>
      <w:r>
        <w:t>u</w:t>
      </w:r>
      <w:r w:rsidR="00BB7F62" w:rsidRPr="004A29F4">
        <w:t xml:space="preserve"> </w:t>
      </w:r>
      <w:r>
        <w:t xml:space="preserve">poszczególnych </w:t>
      </w:r>
      <w:r w:rsidR="00BB7F62" w:rsidRPr="004A29F4">
        <w:t>pozycji kosztorysu</w:t>
      </w:r>
      <w:r w:rsidR="00EC6F7C">
        <w:t>,</w:t>
      </w:r>
    </w:p>
    <w:p w:rsidR="00BB7F62" w:rsidRDefault="00350EAA" w:rsidP="00CD0A1B">
      <w:pPr>
        <w:pStyle w:val="xmsonormal"/>
        <w:numPr>
          <w:ilvl w:val="2"/>
          <w:numId w:val="51"/>
        </w:numPr>
        <w:shd w:val="clear" w:color="auto" w:fill="FFFFFF"/>
        <w:spacing w:before="60" w:beforeAutospacing="0" w:after="60" w:afterAutospacing="0"/>
        <w:ind w:left="993" w:hanging="283"/>
        <w:jc w:val="both"/>
      </w:pPr>
      <w:r>
        <w:t>adekwatności i realności</w:t>
      </w:r>
      <w:r w:rsidR="00BB7F62" w:rsidRPr="004A29F4">
        <w:t xml:space="preserve"> wysokości przyjętych w kalkulacji stawek</w:t>
      </w:r>
      <w:r w:rsidR="00EC6F7C">
        <w:t xml:space="preserve"> jednostkowych,</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jakości</w:t>
      </w:r>
      <w:r w:rsidR="00BB7F62" w:rsidRPr="004A29F4">
        <w:rPr>
          <w:b/>
          <w:bCs/>
        </w:rPr>
        <w:t xml:space="preserve"> wykonania zadania</w:t>
      </w:r>
      <w:r w:rsidR="00063F55">
        <w:rPr>
          <w:b/>
          <w:bCs/>
        </w:rPr>
        <w:t xml:space="preserve"> publicznego</w:t>
      </w:r>
      <w:r>
        <w:rPr>
          <w:b/>
          <w:bCs/>
        </w:rPr>
        <w:t>, w tym</w:t>
      </w:r>
      <w:r w:rsidR="00BB7F62" w:rsidRPr="004A29F4">
        <w:rPr>
          <w:b/>
          <w:bCs/>
        </w:rPr>
        <w:t>:</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uzasadnienie potrzeby realizacji zadania, w tym prz</w:t>
      </w:r>
      <w:r w:rsidR="00EA70B7">
        <w:t>eprowadzona diagnoza sytuacji i </w:t>
      </w:r>
      <w:r w:rsidRPr="004A29F4">
        <w:t>potrzeb odbiorców zadania (np. badania, ankiety, opracowania);</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zgodność</w:t>
      </w:r>
      <w:r w:rsidR="00BB7F62" w:rsidRPr="004A29F4">
        <w:t xml:space="preserve"> odbiorców zadania z wymaganiami zawartymi w ogłoszeniu konkursowym; opis odbiorców zadania oraz me</w:t>
      </w:r>
      <w:r w:rsidR="00EC6F7C">
        <w:t>tody i narzędzia ich rekrutacji,</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spójność</w:t>
      </w:r>
      <w:r w:rsidR="00BB7F62" w:rsidRPr="004A29F4">
        <w:t xml:space="preserve"> założonych rezultatów z celami zadania okreś</w:t>
      </w:r>
      <w:r w:rsidR="00EA70B7">
        <w:t xml:space="preserve">lonymi w </w:t>
      </w:r>
      <w:r w:rsidR="00EC6F7C">
        <w:t>ogłoszeniu konkursowym,</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realność</w:t>
      </w:r>
      <w:r w:rsidR="00BB7F62" w:rsidRPr="004A29F4">
        <w:t xml:space="preserve"> </w:t>
      </w:r>
      <w:r w:rsidR="00EC6F7C">
        <w:t xml:space="preserve">i </w:t>
      </w:r>
      <w:r>
        <w:t>możliwość</w:t>
      </w:r>
      <w:r w:rsidR="00EC6F7C">
        <w:t xml:space="preserve"> </w:t>
      </w:r>
      <w:r w:rsidR="00BB7F62" w:rsidRPr="004A29F4">
        <w:t xml:space="preserve">osiągnięcia </w:t>
      </w:r>
      <w:r w:rsidR="00EC6F7C">
        <w:t xml:space="preserve">rezultatów oraz </w:t>
      </w:r>
      <w:r>
        <w:t>sposobu</w:t>
      </w:r>
      <w:r w:rsidR="00EC6F7C">
        <w:t xml:space="preserve"> ich monitorowania,</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spójność, realność oraz szczegóło</w:t>
      </w:r>
      <w:r w:rsidR="00EC6F7C">
        <w:t>wość opisu działań,</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atrakcyjność (różnorodność) i</w:t>
      </w:r>
      <w:r w:rsidR="00EC6F7C">
        <w:t xml:space="preserve"> jakość form</w:t>
      </w:r>
      <w:r w:rsidR="00B51391">
        <w:t xml:space="preserve"> i metod</w:t>
      </w:r>
      <w:r w:rsidR="00EC6F7C">
        <w:t xml:space="preserve"> realizacji zadania,</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harmonogram realizacji zadania – spójny, adekwatny do poziomu złożoności</w:t>
      </w:r>
      <w:r w:rsidR="006F47C4">
        <w:t xml:space="preserve"> i </w:t>
      </w:r>
      <w:r w:rsidR="00EC6F7C">
        <w:t>liczby zaplanowanych działań,</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kwalifikacji</w:t>
      </w:r>
      <w:r w:rsidR="00BB7F62" w:rsidRPr="004A29F4">
        <w:rPr>
          <w:b/>
          <w:bCs/>
        </w:rPr>
        <w:t xml:space="preserve"> osób, przy udziale których oferent będzie realizować zad</w:t>
      </w:r>
      <w:r w:rsidR="00063F55">
        <w:rPr>
          <w:b/>
          <w:bCs/>
        </w:rPr>
        <w:t>anie publiczne, w tym:</w:t>
      </w:r>
    </w:p>
    <w:p w:rsidR="00F32BFE" w:rsidRDefault="00F32BFE" w:rsidP="00F32BFE">
      <w:pPr>
        <w:pStyle w:val="xmsonormal"/>
        <w:numPr>
          <w:ilvl w:val="2"/>
          <w:numId w:val="52"/>
        </w:numPr>
        <w:shd w:val="clear" w:color="auto" w:fill="FFFFFF"/>
        <w:spacing w:before="60" w:beforeAutospacing="0" w:after="60" w:afterAutospacing="0"/>
        <w:ind w:left="993" w:hanging="283"/>
        <w:jc w:val="both"/>
      </w:pPr>
      <w:r>
        <w:t>potencjał, kompetencje i doświadczenie osób (członków oferenta i partnerów oferenta) zaangażowanych w realizację merytorycznej części zadania,</w:t>
      </w:r>
    </w:p>
    <w:p w:rsidR="00F32BFE" w:rsidRDefault="00F32BFE" w:rsidP="00F32BFE">
      <w:pPr>
        <w:pStyle w:val="xmsonormal"/>
        <w:numPr>
          <w:ilvl w:val="2"/>
          <w:numId w:val="52"/>
        </w:numPr>
        <w:shd w:val="clear" w:color="auto" w:fill="FFFFFF"/>
        <w:spacing w:before="60" w:beforeAutospacing="0" w:after="60" w:afterAutospacing="0"/>
        <w:ind w:left="993" w:hanging="283"/>
        <w:jc w:val="both"/>
      </w:pPr>
      <w:r>
        <w:t>zaangażowanie członków oferenta w realizację zadania publicznego,</w:t>
      </w:r>
    </w:p>
    <w:p w:rsidR="00BB7F62" w:rsidRPr="004A29F4" w:rsidRDefault="00F32BFE" w:rsidP="00F32BFE">
      <w:pPr>
        <w:pStyle w:val="xmsonormal"/>
        <w:numPr>
          <w:ilvl w:val="2"/>
          <w:numId w:val="52"/>
        </w:numPr>
        <w:shd w:val="clear" w:color="auto" w:fill="FFFFFF"/>
        <w:spacing w:before="60" w:beforeAutospacing="0" w:after="60" w:afterAutospacing="0"/>
        <w:ind w:left="993" w:hanging="283"/>
        <w:jc w:val="both"/>
      </w:pPr>
      <w:r>
        <w:t>dodatkowe informacje o kwalifikacjach personelu zaangażowanego w realizację zadania</w:t>
      </w:r>
      <w:r w:rsidR="00EC6F7C">
        <w:t>,</w:t>
      </w:r>
    </w:p>
    <w:p w:rsidR="00BB7F62" w:rsidRPr="00F32BFE" w:rsidRDefault="00063F55" w:rsidP="00F32BFE">
      <w:pPr>
        <w:pStyle w:val="xmsolistparagraph"/>
        <w:numPr>
          <w:ilvl w:val="1"/>
          <w:numId w:val="49"/>
        </w:numPr>
        <w:shd w:val="clear" w:color="auto" w:fill="FFFFFF"/>
        <w:spacing w:before="60" w:beforeAutospacing="0" w:after="60" w:afterAutospacing="0"/>
        <w:ind w:left="709" w:hanging="284"/>
        <w:jc w:val="both"/>
      </w:pPr>
      <w:r>
        <w:rPr>
          <w:b/>
          <w:bCs/>
        </w:rPr>
        <w:t>doświadczenia</w:t>
      </w:r>
      <w:r w:rsidR="00BB7F62" w:rsidRPr="004A29F4">
        <w:rPr>
          <w:b/>
          <w:bCs/>
        </w:rPr>
        <w:t xml:space="preserve"> oferenta w organi</w:t>
      </w:r>
      <w:r w:rsidR="00EC6F7C">
        <w:rPr>
          <w:b/>
          <w:bCs/>
        </w:rPr>
        <w:t>zacji podobnych przedsięwzięć</w:t>
      </w:r>
      <w:r w:rsidR="00BB7F62" w:rsidRPr="004A29F4">
        <w:rPr>
          <w:b/>
          <w:bCs/>
        </w:rPr>
        <w:t>,</w:t>
      </w:r>
      <w:r w:rsidR="00F32BFE">
        <w:rPr>
          <w:b/>
          <w:bCs/>
        </w:rPr>
        <w:t xml:space="preserve">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rzetelność i terminowość oraz sposób rozliczenia się oferenta z realizacji zadań publicznych w latach poprzednich,</w:t>
      </w:r>
      <w:r>
        <w:t xml:space="preserve"> zleconych przez </w:t>
      </w:r>
      <w:r w:rsidRPr="00F32BFE">
        <w:t>MON,</w:t>
      </w:r>
    </w:p>
    <w:p w:rsidR="00F32BFE" w:rsidRPr="004A29F4" w:rsidRDefault="00F32BFE" w:rsidP="00F32BFE">
      <w:pPr>
        <w:pStyle w:val="xmsonormal"/>
        <w:numPr>
          <w:ilvl w:val="2"/>
          <w:numId w:val="52"/>
        </w:numPr>
        <w:shd w:val="clear" w:color="auto" w:fill="FFFFFF"/>
        <w:spacing w:before="60" w:beforeAutospacing="0" w:after="60" w:afterAutospacing="0"/>
        <w:ind w:left="993" w:hanging="283"/>
        <w:jc w:val="both"/>
      </w:pPr>
      <w:r w:rsidRPr="00F32BFE">
        <w:t>informacji podmiotu o realizowanych w latach poprzednich zadaniach</w:t>
      </w:r>
      <w:r>
        <w:t>,</w:t>
      </w:r>
    </w:p>
    <w:p w:rsidR="00063F55" w:rsidRPr="00F32BFE" w:rsidRDefault="00BB7F62" w:rsidP="00F32BFE">
      <w:pPr>
        <w:pStyle w:val="xmsolistparagraph"/>
        <w:numPr>
          <w:ilvl w:val="1"/>
          <w:numId w:val="49"/>
        </w:numPr>
        <w:shd w:val="clear" w:color="auto" w:fill="FFFFFF"/>
        <w:spacing w:before="60" w:beforeAutospacing="0" w:after="60" w:afterAutospacing="0"/>
        <w:ind w:left="709" w:hanging="284"/>
        <w:jc w:val="both"/>
      </w:pPr>
      <w:r w:rsidRPr="004A29F4">
        <w:rPr>
          <w:b/>
          <w:bCs/>
        </w:rPr>
        <w:t>udział</w:t>
      </w:r>
      <w:r w:rsidR="00063F55">
        <w:rPr>
          <w:b/>
          <w:bCs/>
        </w:rPr>
        <w:t>u</w:t>
      </w:r>
      <w:r w:rsidRPr="004A29F4">
        <w:rPr>
          <w:b/>
          <w:bCs/>
        </w:rPr>
        <w:t xml:space="preserve"> środków finansowych włas</w:t>
      </w:r>
      <w:r w:rsidR="00E564BA">
        <w:rPr>
          <w:b/>
          <w:bCs/>
        </w:rPr>
        <w:t xml:space="preserve">nych lub środków pochodzących z </w:t>
      </w:r>
      <w:r w:rsidRPr="004A29F4">
        <w:rPr>
          <w:b/>
          <w:bCs/>
        </w:rPr>
        <w:t>innych źródeł na realizację zadania publicznego</w:t>
      </w:r>
      <w:r w:rsidR="00063F55">
        <w:rPr>
          <w:b/>
          <w:bCs/>
        </w:rPr>
        <w:t>,</w:t>
      </w:r>
      <w:r w:rsidR="00F32BFE">
        <w:rPr>
          <w:b/>
          <w:bCs/>
        </w:rPr>
        <w:t xml:space="preserve">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środków finansowych własnych,</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świadczeń pieniężnych od odbiorców zadania,</w:t>
      </w:r>
    </w:p>
    <w:p w:rsidR="00F32BFE" w:rsidRPr="00063F55"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środków pochodząc</w:t>
      </w:r>
      <w:r>
        <w:t>ych z innych źródeł publicznych,</w:t>
      </w:r>
    </w:p>
    <w:p w:rsidR="00BB7F62" w:rsidRPr="00F32BFE" w:rsidRDefault="00BB7F62" w:rsidP="00F32BFE">
      <w:pPr>
        <w:pStyle w:val="xmsolistparagraph"/>
        <w:numPr>
          <w:ilvl w:val="1"/>
          <w:numId w:val="49"/>
        </w:numPr>
        <w:shd w:val="clear" w:color="auto" w:fill="FFFFFF"/>
        <w:spacing w:before="60" w:beforeAutospacing="0" w:after="60" w:afterAutospacing="0"/>
        <w:ind w:left="709" w:hanging="284"/>
        <w:jc w:val="both"/>
      </w:pPr>
      <w:r w:rsidRPr="004A29F4">
        <w:rPr>
          <w:b/>
          <w:bCs/>
        </w:rPr>
        <w:t>udział</w:t>
      </w:r>
      <w:r w:rsidR="00063F55">
        <w:rPr>
          <w:b/>
          <w:bCs/>
        </w:rPr>
        <w:t>u</w:t>
      </w:r>
      <w:r w:rsidRPr="004A29F4">
        <w:rPr>
          <w:b/>
          <w:bCs/>
        </w:rPr>
        <w:t xml:space="preserve"> wkł</w:t>
      </w:r>
      <w:r w:rsidR="00063F55">
        <w:rPr>
          <w:b/>
          <w:bCs/>
        </w:rPr>
        <w:t>adu rzeczowego (</w:t>
      </w:r>
      <w:r w:rsidR="00063F55" w:rsidRPr="00F32BFE">
        <w:rPr>
          <w:b/>
          <w:bCs/>
        </w:rPr>
        <w:t>dysponowanie</w:t>
      </w:r>
      <w:r w:rsidR="00063F55" w:rsidRPr="00063F55">
        <w:rPr>
          <w:b/>
        </w:rPr>
        <w:t xml:space="preserve"> odpowiednimi zasobami materialnymi adekwatnymi do realizacji zadania</w:t>
      </w:r>
      <w:r w:rsidR="00063F55">
        <w:rPr>
          <w:b/>
        </w:rPr>
        <w:t xml:space="preserve"> publicznego</w:t>
      </w:r>
      <w:r w:rsidR="00063F55" w:rsidRPr="00063F55">
        <w:rPr>
          <w:b/>
        </w:rPr>
        <w:t>)</w:t>
      </w:r>
      <w:r w:rsidR="00063F55" w:rsidRPr="00063F55">
        <w:rPr>
          <w:b/>
          <w:bCs/>
        </w:rPr>
        <w:t xml:space="preserve"> </w:t>
      </w:r>
      <w:r w:rsidR="00E564BA">
        <w:rPr>
          <w:b/>
          <w:bCs/>
        </w:rPr>
        <w:t xml:space="preserve">i </w:t>
      </w:r>
      <w:r w:rsidR="00063F55">
        <w:rPr>
          <w:b/>
          <w:bCs/>
        </w:rPr>
        <w:t>osobowego (</w:t>
      </w:r>
      <w:r w:rsidRPr="004A29F4">
        <w:rPr>
          <w:b/>
          <w:bCs/>
        </w:rPr>
        <w:t>świadczenia wolontariuszy i pracy społecznej członków</w:t>
      </w:r>
      <w:r w:rsidR="00F32BFE">
        <w:rPr>
          <w:b/>
          <w:bCs/>
        </w:rPr>
        <w:t>),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wkładu rzeczowego oraz dysponowanie odpowiednimi zasobami materialnymi, adekwatnymi do realizacji zadania publicznego,</w:t>
      </w:r>
    </w:p>
    <w:p w:rsidR="00F32BFE" w:rsidRPr="004A29F4"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wkładu osobowego oraz udział świadczeń wolontariuszy i pracy społecznej wykwalifikowanych członków</w:t>
      </w:r>
      <w:r>
        <w:t xml:space="preserve"> w realizacji</w:t>
      </w:r>
      <w:r w:rsidRPr="00F32BFE">
        <w:t xml:space="preserve"> merytorycznej części zadania.</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trike/>
          <w:sz w:val="24"/>
          <w:szCs w:val="24"/>
          <w:lang w:eastAsia="pl-PL"/>
        </w:rPr>
      </w:pPr>
      <w:r w:rsidRPr="00B40595">
        <w:rPr>
          <w:rFonts w:ascii="Times New Roman" w:eastAsia="Times New Roman" w:hAnsi="Times New Roman" w:cs="Times New Roman"/>
          <w:sz w:val="24"/>
          <w:szCs w:val="24"/>
          <w:lang w:eastAsia="pl-PL"/>
        </w:rPr>
        <w:lastRenderedPageBreak/>
        <w:t xml:space="preserve">Komisja sporządza ocenę oferty na „Karcie Oceny Merytorycznej” wraz </w:t>
      </w:r>
      <w:r w:rsidR="006F47C4">
        <w:rPr>
          <w:rFonts w:ascii="Times New Roman" w:eastAsia="Times New Roman" w:hAnsi="Times New Roman" w:cs="Times New Roman"/>
          <w:sz w:val="24"/>
          <w:szCs w:val="24"/>
          <w:lang w:eastAsia="pl-PL"/>
        </w:rPr>
        <w:t>z </w:t>
      </w:r>
      <w:r w:rsidRPr="00B40595">
        <w:rPr>
          <w:rFonts w:ascii="Times New Roman" w:eastAsia="Times New Roman" w:hAnsi="Times New Roman" w:cs="Times New Roman"/>
          <w:sz w:val="24"/>
          <w:szCs w:val="24"/>
          <w:lang w:eastAsia="pl-PL"/>
        </w:rPr>
        <w:t xml:space="preserve">rekomendacją co do przyznania (w tym w mniejszej niż wnioskowana wysokości) lub nieprzyznania dotacji. </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kiedy w opinii Komisji, zakres rzeczowy zadania nie jest adekwatny do zakładanych celów zadania Komisja może zmniejszyć jego zakres rzeczowy. </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54677C" w:rsidRPr="00B40595" w:rsidRDefault="0054677C" w:rsidP="00CD0A1B">
      <w:pPr>
        <w:numPr>
          <w:ilvl w:val="0"/>
          <w:numId w:val="31"/>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bCs/>
          <w:sz w:val="24"/>
          <w:szCs w:val="24"/>
          <w:lang w:eastAsia="pl-PL"/>
        </w:rPr>
        <w:t>W razie potrzeby, w celu wyjaśnienia wątpliwości co do treści oferty, Komisja może zlecić wykonanie stosownej eksper</w:t>
      </w:r>
      <w:r w:rsidR="00E564BA">
        <w:rPr>
          <w:rFonts w:ascii="Times New Roman" w:eastAsia="Times New Roman" w:hAnsi="Times New Roman" w:cs="Times New Roman"/>
          <w:bCs/>
          <w:sz w:val="24"/>
          <w:szCs w:val="24"/>
          <w:lang w:eastAsia="pl-PL"/>
        </w:rPr>
        <w:t xml:space="preserve">tyzy, a oceny oferty dokonać po </w:t>
      </w:r>
      <w:r w:rsidRPr="00B40595">
        <w:rPr>
          <w:rFonts w:ascii="Times New Roman" w:eastAsia="Times New Roman" w:hAnsi="Times New Roman" w:cs="Times New Roman"/>
          <w:bCs/>
          <w:sz w:val="24"/>
          <w:szCs w:val="24"/>
          <w:lang w:eastAsia="pl-PL"/>
        </w:rPr>
        <w:t>zapoznaniu się z przedmiotową ekspertyzą.</w:t>
      </w:r>
    </w:p>
    <w:p w:rsidR="0054677C" w:rsidRPr="00B4059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sz w:val="24"/>
          <w:szCs w:val="24"/>
          <w:lang w:eastAsia="pl-PL"/>
        </w:rPr>
        <w:t>Z prac Komisji sporządzany jest protokół, który przedstawiany jest Ministrowi Obro</w:t>
      </w:r>
      <w:r w:rsidR="00331A5C">
        <w:rPr>
          <w:rFonts w:ascii="Times New Roman" w:eastAsia="Times New Roman" w:hAnsi="Times New Roman" w:cs="Times New Roman"/>
          <w:sz w:val="24"/>
          <w:szCs w:val="24"/>
          <w:lang w:eastAsia="pl-PL"/>
        </w:rPr>
        <w:t>ny Narodowej lub upoważnionemu Pods</w:t>
      </w:r>
      <w:r w:rsidRPr="00B40595">
        <w:rPr>
          <w:rFonts w:ascii="Times New Roman" w:eastAsia="Times New Roman" w:hAnsi="Times New Roman" w:cs="Times New Roman"/>
          <w:sz w:val="24"/>
          <w:szCs w:val="24"/>
          <w:lang w:eastAsia="pl-PL"/>
        </w:rPr>
        <w:t>ekretarzowi Stanu w Ministerstwie Obro</w:t>
      </w:r>
      <w:r w:rsidR="00EA70B7">
        <w:rPr>
          <w:rFonts w:ascii="Times New Roman" w:eastAsia="Times New Roman" w:hAnsi="Times New Roman" w:cs="Times New Roman"/>
          <w:sz w:val="24"/>
          <w:szCs w:val="24"/>
          <w:lang w:eastAsia="pl-PL"/>
        </w:rPr>
        <w:t>ny Narodowej, w </w:t>
      </w:r>
      <w:r w:rsidRPr="00B40595">
        <w:rPr>
          <w:rFonts w:ascii="Times New Roman" w:eastAsia="Times New Roman" w:hAnsi="Times New Roman" w:cs="Times New Roman"/>
          <w:sz w:val="24"/>
          <w:szCs w:val="24"/>
          <w:lang w:eastAsia="pl-PL"/>
        </w:rPr>
        <w:t>celu podjęcia decyzji o przyznaniu dotacji.</w:t>
      </w:r>
    </w:p>
    <w:p w:rsidR="0054677C" w:rsidRPr="00B4059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Organ zastrzega sobie prawo do przyznania mniejszej kwoty dotacji niż wnioskowana.</w:t>
      </w:r>
    </w:p>
    <w:p w:rsidR="00063F55" w:rsidRPr="00063F5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B050"/>
          <w:sz w:val="24"/>
          <w:szCs w:val="24"/>
          <w:lang w:eastAsia="pl-PL"/>
        </w:rPr>
      </w:pPr>
      <w:r w:rsidRPr="00B40595">
        <w:rPr>
          <w:rFonts w:ascii="Times New Roman" w:eastAsia="Times New Roman" w:hAnsi="Times New Roman" w:cs="Times New Roman"/>
          <w:sz w:val="24"/>
          <w:szCs w:val="24"/>
          <w:lang w:eastAsia="pl-PL"/>
        </w:rPr>
        <w:t xml:space="preserve">Wyniki konkursu ogłaszane są </w:t>
      </w:r>
      <w:r w:rsidRPr="00B40595">
        <w:rPr>
          <w:rFonts w:ascii="Times New Roman" w:hAnsi="Times New Roman" w:cs="Times New Roman"/>
          <w:sz w:val="24"/>
          <w:szCs w:val="24"/>
        </w:rPr>
        <w:t>w Biuletynie Inform</w:t>
      </w:r>
      <w:r w:rsidR="00E564BA">
        <w:rPr>
          <w:rFonts w:ascii="Times New Roman" w:hAnsi="Times New Roman" w:cs="Times New Roman"/>
          <w:sz w:val="24"/>
          <w:szCs w:val="24"/>
        </w:rPr>
        <w:t xml:space="preserve">acji Publicznej MON, na stronie </w:t>
      </w:r>
      <w:r w:rsidRPr="00B40595">
        <w:rPr>
          <w:rFonts w:ascii="Times New Roman" w:hAnsi="Times New Roman" w:cs="Times New Roman"/>
          <w:sz w:val="24"/>
          <w:szCs w:val="24"/>
        </w:rPr>
        <w:t xml:space="preserve">internetowej dostępnej pod linkiem: </w:t>
      </w:r>
      <w:hyperlink r:id="rId12" w:history="1">
        <w:r w:rsidR="00063F55" w:rsidRPr="008D58B8">
          <w:rPr>
            <w:rStyle w:val="Hipercze"/>
            <w:rFonts w:ascii="Times New Roman" w:hAnsi="Times New Roman" w:cs="Times New Roman"/>
            <w:sz w:val="24"/>
            <w:szCs w:val="24"/>
          </w:rPr>
          <w:t>https://www.gov.pl/web/obrona-narodowa/otwarte-konkursy-ofert</w:t>
        </w:r>
      </w:hyperlink>
      <w:r w:rsidR="00063F55">
        <w:rPr>
          <w:rFonts w:ascii="Times New Roman" w:hAnsi="Times New Roman" w:cs="Times New Roman"/>
          <w:sz w:val="24"/>
          <w:szCs w:val="24"/>
        </w:rPr>
        <w:t xml:space="preserve">, </w:t>
      </w:r>
      <w:r w:rsidRPr="00B40595">
        <w:rPr>
          <w:rFonts w:ascii="Times New Roman" w:eastAsia="Times New Roman" w:hAnsi="Times New Roman" w:cs="Times New Roman"/>
          <w:sz w:val="24"/>
          <w:szCs w:val="24"/>
          <w:lang w:eastAsia="pl-PL"/>
        </w:rPr>
        <w:t>a także w siedzibie organu.</w:t>
      </w:r>
      <w:r w:rsidRPr="00B40595">
        <w:rPr>
          <w:rFonts w:ascii="Times New Roman" w:eastAsia="Times New Roman" w:hAnsi="Times New Roman" w:cs="Times New Roman"/>
          <w:bCs/>
          <w:sz w:val="24"/>
          <w:szCs w:val="24"/>
          <w:lang w:eastAsia="pl-PL"/>
        </w:rPr>
        <w:t xml:space="preserve"> </w:t>
      </w:r>
    </w:p>
    <w:p w:rsidR="0054677C" w:rsidRPr="00B40595" w:rsidRDefault="00E564BA" w:rsidP="00B84FE3">
      <w:pPr>
        <w:suppressAutoHyphens/>
        <w:autoSpaceDN w:val="0"/>
        <w:spacing w:before="60" w:after="60" w:line="240" w:lineRule="auto"/>
        <w:ind w:left="284"/>
        <w:jc w:val="both"/>
        <w:textAlignment w:val="baseline"/>
        <w:rPr>
          <w:rFonts w:ascii="Times New Roman" w:eastAsia="Times New Roman" w:hAnsi="Times New Roman" w:cs="Times New Roman"/>
          <w:color w:val="00B050"/>
          <w:sz w:val="24"/>
          <w:szCs w:val="24"/>
          <w:lang w:eastAsia="pl-PL"/>
        </w:rPr>
      </w:pPr>
      <w:r>
        <w:rPr>
          <w:rFonts w:ascii="Times New Roman" w:eastAsia="Times New Roman" w:hAnsi="Times New Roman" w:cs="Times New Roman"/>
          <w:bCs/>
          <w:sz w:val="24"/>
          <w:szCs w:val="24"/>
          <w:lang w:eastAsia="pl-PL"/>
        </w:rPr>
        <w:t xml:space="preserve">Wraz z </w:t>
      </w:r>
      <w:r w:rsidR="0054677C" w:rsidRPr="00B40595">
        <w:rPr>
          <w:rFonts w:ascii="Times New Roman" w:eastAsia="Times New Roman" w:hAnsi="Times New Roman" w:cs="Times New Roman"/>
          <w:bCs/>
          <w:sz w:val="24"/>
          <w:szCs w:val="24"/>
          <w:lang w:eastAsia="pl-PL"/>
        </w:rPr>
        <w:t xml:space="preserve">opublikowaniem wyników konkursu, do oferentów którzy uzyskali dotację na realizację zadania publicznego, w </w:t>
      </w:r>
      <w:r w:rsidR="0054677C" w:rsidRPr="00063F55">
        <w:rPr>
          <w:rFonts w:ascii="Times New Roman" w:eastAsia="Times New Roman" w:hAnsi="Times New Roman" w:cs="Times New Roman"/>
          <w:bCs/>
          <w:sz w:val="24"/>
          <w:szCs w:val="24"/>
          <w:u w:val="single"/>
          <w:lang w:eastAsia="pl-PL"/>
        </w:rPr>
        <w:t>serwisie Witkac.pl</w:t>
      </w:r>
      <w:r>
        <w:rPr>
          <w:rFonts w:ascii="Times New Roman" w:eastAsia="Times New Roman" w:hAnsi="Times New Roman" w:cs="Times New Roman"/>
          <w:bCs/>
          <w:sz w:val="24"/>
          <w:szCs w:val="24"/>
          <w:lang w:eastAsia="pl-PL"/>
        </w:rPr>
        <w:t xml:space="preserve"> przesyłana jest informacja o </w:t>
      </w:r>
      <w:r w:rsidR="0054677C" w:rsidRPr="00B40595">
        <w:rPr>
          <w:rFonts w:ascii="Times New Roman" w:eastAsia="Times New Roman" w:hAnsi="Times New Roman" w:cs="Times New Roman"/>
          <w:bCs/>
          <w:sz w:val="24"/>
          <w:szCs w:val="24"/>
          <w:lang w:eastAsia="pl-PL"/>
        </w:rPr>
        <w:t>przyznanej dotacji.</w:t>
      </w:r>
    </w:p>
    <w:p w:rsidR="0054677C" w:rsidRPr="00B40595"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Cs/>
          <w:sz w:val="24"/>
          <w:szCs w:val="24"/>
          <w:lang w:eastAsia="pl-PL"/>
        </w:rPr>
        <w:t xml:space="preserve">Podmioty, którym przyznano dotację zobowiązane są do skontaktowania </w:t>
      </w:r>
      <w:r w:rsidR="00E8425A">
        <w:rPr>
          <w:rFonts w:ascii="Times New Roman" w:eastAsia="Times New Roman" w:hAnsi="Times New Roman" w:cs="Times New Roman"/>
          <w:bCs/>
          <w:sz w:val="24"/>
          <w:szCs w:val="24"/>
          <w:lang w:eastAsia="pl-PL"/>
        </w:rPr>
        <w:t xml:space="preserve">                                            </w:t>
      </w:r>
      <w:r w:rsidRPr="00B40595">
        <w:rPr>
          <w:rFonts w:ascii="Times New Roman" w:eastAsia="Times New Roman" w:hAnsi="Times New Roman" w:cs="Times New Roman"/>
          <w:bCs/>
          <w:sz w:val="24"/>
          <w:szCs w:val="24"/>
          <w:lang w:eastAsia="pl-PL"/>
        </w:rPr>
        <w:t>się z</w:t>
      </w:r>
      <w:r w:rsidR="00E564BA">
        <w:rPr>
          <w:rFonts w:ascii="Times New Roman" w:eastAsia="Times New Roman" w:hAnsi="Times New Roman" w:cs="Times New Roman"/>
          <w:sz w:val="24"/>
          <w:szCs w:val="24"/>
          <w:lang w:eastAsia="pl-PL"/>
        </w:rPr>
        <w:t> </w:t>
      </w:r>
      <w:r w:rsidRPr="00B40595">
        <w:rPr>
          <w:rFonts w:ascii="Times New Roman" w:eastAsia="Times New Roman" w:hAnsi="Times New Roman" w:cs="Times New Roman"/>
          <w:sz w:val="24"/>
          <w:szCs w:val="24"/>
          <w:lang w:eastAsia="pl-PL"/>
        </w:rPr>
        <w:t>Departamentem Edukacji, Kultury i Dziedzictwa</w:t>
      </w:r>
      <w:r w:rsidRPr="00B40595">
        <w:rPr>
          <w:rFonts w:ascii="Times New Roman" w:eastAsia="Times New Roman" w:hAnsi="Times New Roman" w:cs="Times New Roman"/>
          <w:bCs/>
          <w:sz w:val="24"/>
          <w:szCs w:val="24"/>
          <w:lang w:eastAsia="pl-PL"/>
        </w:rPr>
        <w:t xml:space="preserve"> MON drogą elektroniczną poprzez adres e-mailowy </w:t>
      </w:r>
      <w:hyperlink r:id="rId13" w:history="1">
        <w:r w:rsidRPr="00B40595">
          <w:rPr>
            <w:rFonts w:ascii="Times New Roman" w:eastAsia="Times New Roman" w:hAnsi="Times New Roman" w:cs="Times New Roman"/>
            <w:bCs/>
            <w:sz w:val="24"/>
            <w:szCs w:val="24"/>
            <w:u w:val="single"/>
            <w:lang w:eastAsia="pl-PL"/>
          </w:rPr>
          <w:t>wDEKiD@mon.gov.pl</w:t>
        </w:r>
      </w:hyperlink>
      <w:r w:rsidRPr="00B40595">
        <w:rPr>
          <w:rFonts w:ascii="Times New Roman" w:eastAsia="Times New Roman" w:hAnsi="Times New Roman" w:cs="Times New Roman"/>
          <w:bCs/>
          <w:sz w:val="24"/>
          <w:szCs w:val="24"/>
          <w:lang w:eastAsia="pl-PL"/>
        </w:rPr>
        <w:t xml:space="preserve"> w celu podpisania stosownej umowy oraz przygotowania aktualizacji niezbędnych dokumentów (m.in. harmonogramu działań, kalkulacji przewidywanych kosztów realizacji zadania publicznego, rezultatów realizacji zadania publicznego itp.), w terminie 30 dni od dnia ogłoszenia wyników otwartego konkursu ofert.</w:t>
      </w:r>
      <w:r w:rsidRPr="00B40595">
        <w:rPr>
          <w:rFonts w:ascii="Times New Roman" w:eastAsia="Times New Roman" w:hAnsi="Times New Roman" w:cs="Times New Roman"/>
          <w:bCs/>
          <w:color w:val="0070C0"/>
          <w:sz w:val="24"/>
          <w:szCs w:val="24"/>
          <w:lang w:eastAsia="pl-PL"/>
        </w:rPr>
        <w:t xml:space="preserve"> </w:t>
      </w:r>
      <w:r w:rsidRPr="00B40595">
        <w:rPr>
          <w:rFonts w:ascii="Times New Roman" w:eastAsia="Times New Roman" w:hAnsi="Times New Roman" w:cs="Times New Roman"/>
          <w:bCs/>
          <w:sz w:val="24"/>
          <w:szCs w:val="24"/>
          <w:lang w:eastAsia="pl-PL"/>
        </w:rPr>
        <w:t>Brak kontaktu ze strony oferenta w ww. terminie moż</w:t>
      </w:r>
      <w:r w:rsidR="00EA70B7">
        <w:rPr>
          <w:rFonts w:ascii="Times New Roman" w:eastAsia="Times New Roman" w:hAnsi="Times New Roman" w:cs="Times New Roman"/>
          <w:bCs/>
          <w:sz w:val="24"/>
          <w:szCs w:val="24"/>
          <w:lang w:eastAsia="pl-PL"/>
        </w:rPr>
        <w:t>e zostać uznany za rezygnację z </w:t>
      </w:r>
      <w:r w:rsidRPr="00B40595">
        <w:rPr>
          <w:rFonts w:ascii="Times New Roman" w:eastAsia="Times New Roman" w:hAnsi="Times New Roman" w:cs="Times New Roman"/>
          <w:bCs/>
          <w:sz w:val="24"/>
          <w:szCs w:val="24"/>
          <w:lang w:eastAsia="pl-PL"/>
        </w:rPr>
        <w:t>podpisania umowy.</w:t>
      </w:r>
    </w:p>
    <w:p w:rsidR="0054677C" w:rsidRPr="00B40595"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B40595">
        <w:rPr>
          <w:rFonts w:ascii="Times New Roman" w:eastAsia="Times New Roman" w:hAnsi="Times New Roman" w:cs="Times New Roman"/>
          <w:b/>
          <w:sz w:val="24"/>
          <w:szCs w:val="24"/>
          <w:lang w:eastAsia="pl-PL"/>
        </w:rPr>
        <w:t>Realizacja zadania publicznego może odbywać się wyłącznie po zawarciu umowy</w:t>
      </w:r>
      <w:r w:rsidRPr="00B40595">
        <w:rPr>
          <w:rFonts w:ascii="Times New Roman" w:eastAsia="Times New Roman" w:hAnsi="Times New Roman" w:cs="Times New Roman"/>
          <w:sz w:val="24"/>
          <w:szCs w:val="24"/>
          <w:lang w:eastAsia="pl-PL"/>
        </w:rPr>
        <w:t>, która szczegółowo reguluje warunki i sposób realizacji zadania.</w:t>
      </w:r>
    </w:p>
    <w:p w:rsidR="0054677C" w:rsidRPr="00B40595"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Zawarcie i zmiana umowy</w:t>
      </w:r>
    </w:p>
    <w:p w:rsidR="000E358F" w:rsidRDefault="0054677C" w:rsidP="000E358F">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Zawarcie umowy:</w:t>
      </w:r>
    </w:p>
    <w:p w:rsidR="0054677C" w:rsidRPr="000E358F" w:rsidRDefault="0054677C" w:rsidP="000E358F">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bCs/>
          <w:sz w:val="24"/>
          <w:szCs w:val="24"/>
          <w:lang w:eastAsia="pl-PL"/>
        </w:rPr>
        <w:t>Umowa o realizację zadania publicznego zawierana jest po ogłoszeniu wyników konkursu.</w:t>
      </w:r>
    </w:p>
    <w:p w:rsidR="0054677C" w:rsidRPr="00B40595"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u w:val="single"/>
          <w:lang w:eastAsia="pl-PL"/>
        </w:rPr>
      </w:pPr>
      <w:r w:rsidRPr="00B40595">
        <w:rPr>
          <w:rFonts w:ascii="Times New Roman" w:eastAsia="Times New Roman" w:hAnsi="Times New Roman" w:cs="Times New Roman"/>
          <w:sz w:val="24"/>
          <w:szCs w:val="24"/>
          <w:u w:val="single"/>
          <w:lang w:eastAsia="pl-PL"/>
        </w:rPr>
        <w:t>Dokumenty niezbędne do zawarcia umowy:</w:t>
      </w:r>
    </w:p>
    <w:p w:rsid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wydrukowany i podpisany przez osoby upoważnione do składania oświadczeń woli w imieniu oferenta oryginał oferty, o którym mowa w rozdziale III pkt 17 niniejszego Regulaminu, a w przypadku gdy oferent usuwał uchybienia formalne także oryginał oferty z usuniętymi uchybieniami formalnymi, o którym mowa w rozdziale IV pkt 1 niniejszego Regulaminu;</w:t>
      </w:r>
    </w:p>
    <w:p w:rsidR="0054677C" w:rsidRP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w przypadku gdy oferta wymaga aktualizacji – zaktualizowana wersja oferty l</w:t>
      </w:r>
      <w:r w:rsidR="00E8425A">
        <w:rPr>
          <w:rFonts w:ascii="Times New Roman" w:eastAsia="Times New Roman" w:hAnsi="Times New Roman" w:cs="Times New Roman"/>
          <w:bCs/>
          <w:sz w:val="24"/>
          <w:szCs w:val="24"/>
          <w:lang w:eastAsia="pl-PL"/>
        </w:rPr>
        <w:t xml:space="preserve">                         </w:t>
      </w:r>
      <w:r w:rsidRPr="000E358F">
        <w:rPr>
          <w:rFonts w:ascii="Times New Roman" w:eastAsia="Times New Roman" w:hAnsi="Times New Roman" w:cs="Times New Roman"/>
          <w:bCs/>
          <w:sz w:val="24"/>
          <w:szCs w:val="24"/>
          <w:lang w:eastAsia="pl-PL"/>
        </w:rPr>
        <w:t xml:space="preserve">ub zaktualizowane jej poszczególne elementy, tj.: </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zaktualizowany syntetyczny opis zadania,</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 xml:space="preserve">zaktualizowana kalkulacja przewidywanych kosztów realizacji zadania, </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zaktualizowany harmonogram działań,</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lastRenderedPageBreak/>
        <w:t>zaktualizowany opis zakładanych rezultatów realizacji zadania,</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zaktualizowane inne informacje.</w:t>
      </w:r>
    </w:p>
    <w:p w:rsidR="0054677C" w:rsidRPr="00B40595" w:rsidRDefault="0054677C" w:rsidP="00CD0A1B">
      <w:pPr>
        <w:spacing w:before="60" w:after="60" w:line="240" w:lineRule="auto"/>
        <w:ind w:left="567"/>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UWAGA: aktualizacja oferty lub jej części następuje po ogłoszeniu wyników konkursu. Zaktualizowana oferta składa się m. in. ze zaktualizowanych poszczególnych elementów oferty. Aktualizacja elementów oferty odbywa się poprzez naniesienie i przesłanie zmian we właściwej sekcji formularza za pośrednictwem serwisu Witkac.pl;</w:t>
      </w:r>
    </w:p>
    <w:p w:rsidR="0054677C" w:rsidRPr="00B40595"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potwierdzona za zgodność z oryginałem kopia umowy pomiędzy oferentami </w:t>
      </w:r>
      <w:r w:rsidRPr="00B40595">
        <w:rPr>
          <w:rFonts w:ascii="Times New Roman" w:eastAsia="Times New Roman" w:hAnsi="Times New Roman" w:cs="Times New Roman"/>
          <w:bCs/>
          <w:sz w:val="24"/>
          <w:szCs w:val="24"/>
          <w:lang w:eastAsia="pl-PL"/>
        </w:rPr>
        <w:br/>
        <w:t>– w przypadku złożenia oferty wspólnej;</w:t>
      </w:r>
    </w:p>
    <w:p w:rsidR="0054677C" w:rsidRPr="00B40595"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potwierdzona za zgodność z oryginałem kopia (wydruk) aktualnego odpisu </w:t>
      </w:r>
      <w:r w:rsidR="002114CF">
        <w:rPr>
          <w:rFonts w:ascii="Times New Roman" w:eastAsia="Times New Roman" w:hAnsi="Times New Roman" w:cs="Times New Roman"/>
          <w:bCs/>
          <w:sz w:val="24"/>
          <w:szCs w:val="24"/>
          <w:lang w:eastAsia="pl-PL"/>
        </w:rPr>
        <w:t>z </w:t>
      </w:r>
      <w:r w:rsidRPr="00B40595">
        <w:rPr>
          <w:rFonts w:ascii="Times New Roman" w:eastAsia="Times New Roman" w:hAnsi="Times New Roman" w:cs="Times New Roman"/>
          <w:bCs/>
          <w:sz w:val="24"/>
          <w:szCs w:val="24"/>
          <w:lang w:eastAsia="pl-PL"/>
        </w:rPr>
        <w:t xml:space="preserve">Krajowego Rejestru Sądowego, innego właściwego rejestru lub ewidencji, </w:t>
      </w:r>
      <w:r w:rsidR="002114CF" w:rsidRPr="002114CF">
        <w:t>a</w:t>
      </w:r>
      <w:r w:rsidR="002114CF">
        <w:t> </w:t>
      </w:r>
      <w:r w:rsidR="002114CF" w:rsidRPr="002114CF">
        <w:t>w</w:t>
      </w:r>
      <w:r w:rsidR="002114CF">
        <w:rPr>
          <w:rFonts w:ascii="Times New Roman" w:eastAsia="Times New Roman" w:hAnsi="Times New Roman" w:cs="Times New Roman"/>
          <w:bCs/>
          <w:sz w:val="24"/>
          <w:szCs w:val="24"/>
          <w:lang w:eastAsia="pl-PL"/>
        </w:rPr>
        <w:t> </w:t>
      </w:r>
      <w:r w:rsidRPr="00B40595">
        <w:rPr>
          <w:rFonts w:ascii="Times New Roman" w:eastAsia="Times New Roman" w:hAnsi="Times New Roman" w:cs="Times New Roman"/>
          <w:bCs/>
          <w:sz w:val="24"/>
          <w:szCs w:val="24"/>
          <w:lang w:eastAsia="pl-PL"/>
        </w:rPr>
        <w:t xml:space="preserve">przypadku innego sposobu reprezentacji niż </w:t>
      </w:r>
      <w:r w:rsidR="002114CF">
        <w:rPr>
          <w:rFonts w:ascii="Times New Roman" w:eastAsia="Times New Roman" w:hAnsi="Times New Roman" w:cs="Times New Roman"/>
          <w:bCs/>
          <w:sz w:val="24"/>
          <w:szCs w:val="24"/>
          <w:lang w:eastAsia="pl-PL"/>
        </w:rPr>
        <w:t>wynikający z Krajowego Rejestru </w:t>
      </w:r>
      <w:r w:rsidRPr="00B40595">
        <w:rPr>
          <w:rFonts w:ascii="Times New Roman" w:eastAsia="Times New Roman" w:hAnsi="Times New Roman" w:cs="Times New Roman"/>
          <w:bCs/>
          <w:sz w:val="24"/>
          <w:szCs w:val="24"/>
          <w:lang w:eastAsia="pl-PL"/>
        </w:rPr>
        <w:t>Sądowego lub innego właściwego rejestru lub ewidencji, innych dokumentów potwierdzających upoważnienie do dz</w:t>
      </w:r>
      <w:r w:rsidR="002114CF">
        <w:rPr>
          <w:rFonts w:ascii="Times New Roman" w:eastAsia="Times New Roman" w:hAnsi="Times New Roman" w:cs="Times New Roman"/>
          <w:bCs/>
          <w:sz w:val="24"/>
          <w:szCs w:val="24"/>
          <w:lang w:eastAsia="pl-PL"/>
        </w:rPr>
        <w:t>iałania w imieniu oferenta (np. </w:t>
      </w:r>
      <w:r w:rsidRPr="00B40595">
        <w:rPr>
          <w:rFonts w:ascii="Times New Roman" w:eastAsia="Times New Roman" w:hAnsi="Times New Roman" w:cs="Times New Roman"/>
          <w:bCs/>
          <w:sz w:val="24"/>
          <w:szCs w:val="24"/>
          <w:lang w:eastAsia="pl-PL"/>
        </w:rPr>
        <w:t>pełnomocnictwo);</w:t>
      </w:r>
    </w:p>
    <w:p w:rsid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oryginały wszystkich innych załączników do oferty, nie wskazanych powyżej. </w:t>
      </w:r>
    </w:p>
    <w:p w:rsidR="000E358F"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Umowa ze strony oferenta podpisywana jest w siedzibie Departamentu Edukacji, Kultury i Dziedzictwa MON przez osoby upoważnione do </w:t>
      </w:r>
      <w:r w:rsidRPr="000E358F">
        <w:rPr>
          <w:rFonts w:ascii="Times New Roman" w:hAnsi="Times New Roman" w:cs="Times New Roman"/>
          <w:sz w:val="24"/>
          <w:szCs w:val="24"/>
        </w:rPr>
        <w:t xml:space="preserve">składania oświadczeń woli w imieniu oferenta. </w:t>
      </w:r>
      <w:r w:rsidRPr="000E358F">
        <w:rPr>
          <w:rFonts w:ascii="Times New Roman" w:eastAsia="Times New Roman" w:hAnsi="Times New Roman" w:cs="Times New Roman"/>
          <w:bCs/>
          <w:sz w:val="24"/>
          <w:szCs w:val="24"/>
          <w:lang w:eastAsia="pl-PL"/>
        </w:rPr>
        <w:t>W przypadku braku pieczęci imiennych, umowę podpisuje się czytelnie (pełnym imieniem i nazwiskiem). Tożsamość osób podpisujących umowę weryfikowana jest na podstawie dokumentów tożsamości. Za datę zawarcia umowy uważa się datę złożenia ostatniego pod</w:t>
      </w:r>
      <w:r w:rsidR="002114CF" w:rsidRPr="000E358F">
        <w:rPr>
          <w:rFonts w:ascii="Times New Roman" w:eastAsia="Times New Roman" w:hAnsi="Times New Roman" w:cs="Times New Roman"/>
          <w:bCs/>
          <w:sz w:val="24"/>
          <w:szCs w:val="24"/>
          <w:lang w:eastAsia="pl-PL"/>
        </w:rPr>
        <w:t xml:space="preserve">pisu przez osobę upoważnioną </w:t>
      </w:r>
      <w:r w:rsidR="00E8425A">
        <w:rPr>
          <w:rFonts w:ascii="Times New Roman" w:eastAsia="Times New Roman" w:hAnsi="Times New Roman" w:cs="Times New Roman"/>
          <w:bCs/>
          <w:sz w:val="24"/>
          <w:szCs w:val="24"/>
          <w:lang w:eastAsia="pl-PL"/>
        </w:rPr>
        <w:t xml:space="preserve">                                       </w:t>
      </w:r>
      <w:r w:rsidR="002114CF" w:rsidRPr="000E358F">
        <w:rPr>
          <w:rFonts w:ascii="Times New Roman" w:eastAsia="Times New Roman" w:hAnsi="Times New Roman" w:cs="Times New Roman"/>
          <w:bCs/>
          <w:sz w:val="24"/>
          <w:szCs w:val="24"/>
          <w:lang w:eastAsia="pl-PL"/>
        </w:rPr>
        <w:t xml:space="preserve">do </w:t>
      </w:r>
      <w:r w:rsidRPr="000E358F">
        <w:rPr>
          <w:rFonts w:ascii="Times New Roman" w:eastAsia="Times New Roman" w:hAnsi="Times New Roman" w:cs="Times New Roman"/>
          <w:bCs/>
          <w:sz w:val="24"/>
          <w:szCs w:val="24"/>
          <w:lang w:eastAsia="pl-PL"/>
        </w:rPr>
        <w:t>reprezentowania stron.</w:t>
      </w:r>
    </w:p>
    <w:p w:rsidR="0054677C" w:rsidRPr="00B40595"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 uzasadnionych przypadkach, w tym związanych z obostrzeniami epidemiologicznymi, umowa (trzy egzemplarze) może zostać przesłana </w:t>
      </w:r>
      <w:r w:rsidR="00E8425A">
        <w:rPr>
          <w:rFonts w:ascii="Times New Roman" w:eastAsia="Times New Roman" w:hAnsi="Times New Roman" w:cs="Times New Roman"/>
          <w:bCs/>
          <w:sz w:val="24"/>
          <w:szCs w:val="24"/>
          <w:lang w:eastAsia="pl-PL"/>
        </w:rPr>
        <w:t xml:space="preserve">                                   </w:t>
      </w:r>
      <w:r w:rsidRPr="00B40595">
        <w:rPr>
          <w:rFonts w:ascii="Times New Roman" w:eastAsia="Times New Roman" w:hAnsi="Times New Roman" w:cs="Times New Roman"/>
          <w:bCs/>
          <w:sz w:val="24"/>
          <w:szCs w:val="24"/>
          <w:lang w:eastAsia="pl-PL"/>
        </w:rPr>
        <w:t>do zleceniobiorcy za pośrednictwem operatora pocztowego. Zleceniobiorca zobowiązany jest podpisać wszystkie egzemplarze umowy, dołączyć wymagane załączniki i odesłać dwa egzemplarze umowy do zleceniodawcy.</w:t>
      </w:r>
    </w:p>
    <w:p w:rsidR="0054677C" w:rsidRPr="00B40595"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b/>
          <w:bCs/>
          <w:sz w:val="24"/>
          <w:szCs w:val="24"/>
          <w:u w:val="single"/>
          <w:lang w:eastAsia="pl-PL"/>
        </w:rPr>
      </w:pPr>
      <w:r w:rsidRPr="0028520E">
        <w:rPr>
          <w:rFonts w:ascii="Times New Roman" w:eastAsia="Times New Roman" w:hAnsi="Times New Roman" w:cs="Times New Roman"/>
          <w:b/>
          <w:bCs/>
          <w:sz w:val="24"/>
          <w:szCs w:val="24"/>
          <w:u w:val="single"/>
          <w:lang w:eastAsia="pl-PL"/>
        </w:rPr>
        <w:t xml:space="preserve">Umowa </w:t>
      </w:r>
      <w:r w:rsidRPr="0028520E">
        <w:rPr>
          <w:rFonts w:ascii="Times New Roman" w:eastAsia="Times New Roman" w:hAnsi="Times New Roman" w:cs="Times New Roman"/>
          <w:b/>
          <w:sz w:val="24"/>
          <w:szCs w:val="24"/>
          <w:u w:val="single"/>
          <w:lang w:eastAsia="pl-PL"/>
        </w:rPr>
        <w:t>nie</w:t>
      </w:r>
      <w:r w:rsidRPr="0028520E">
        <w:rPr>
          <w:rFonts w:ascii="Times New Roman" w:eastAsia="Times New Roman" w:hAnsi="Times New Roman" w:cs="Times New Roman"/>
          <w:b/>
          <w:bCs/>
          <w:sz w:val="24"/>
          <w:szCs w:val="24"/>
          <w:u w:val="single"/>
          <w:lang w:eastAsia="pl-PL"/>
        </w:rPr>
        <w:t xml:space="preserve"> zostanie</w:t>
      </w:r>
      <w:r w:rsidRPr="00B40595">
        <w:rPr>
          <w:rFonts w:ascii="Times New Roman" w:eastAsia="Times New Roman" w:hAnsi="Times New Roman" w:cs="Times New Roman"/>
          <w:b/>
          <w:bCs/>
          <w:sz w:val="24"/>
          <w:szCs w:val="24"/>
          <w:u w:val="single"/>
          <w:lang w:eastAsia="pl-PL"/>
        </w:rPr>
        <w:t xml:space="preserve"> podpisana z oferentem, jeżeli zaistniała co najmniej jedna z poniższych okoliczności:</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oferent nie złożył sprawozdania z realizacji zadania publicznego za lata poprzednie lub sprawozdanie to nie zostało ostatecznie zatwierdzone przez zleceniodawcę lub nie złożył sprawozdania z realizacji zadania publicznego w roku, w którym ma zostać podpisana umowa, jeżeli upłynął już termin na jego złożenie;</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w stosunku do oferenta toczy się postępowanie administracyjne w sprawie określenia wysokości dotacji przypadającej do zwrotu do budżetu państwa;</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decyzja administracyjna w sprawie zwrotu dotacji wydatkowanej w nadmiernej wysokości, niezgodnie z przeznaczeniem oraz pobranej nienależnie stała </w:t>
      </w:r>
      <w:r w:rsidR="00E8425A">
        <w:rPr>
          <w:rFonts w:ascii="Times New Roman" w:eastAsia="Times New Roman" w:hAnsi="Times New Roman" w:cs="Times New Roman"/>
          <w:bCs/>
          <w:sz w:val="24"/>
          <w:szCs w:val="24"/>
          <w:lang w:eastAsia="pl-PL"/>
        </w:rPr>
        <w:t xml:space="preserve">                                </w:t>
      </w:r>
      <w:r w:rsidRPr="000E358F">
        <w:rPr>
          <w:rFonts w:ascii="Times New Roman" w:eastAsia="Times New Roman" w:hAnsi="Times New Roman" w:cs="Times New Roman"/>
          <w:bCs/>
          <w:sz w:val="24"/>
          <w:szCs w:val="24"/>
          <w:lang w:eastAsia="pl-PL"/>
        </w:rPr>
        <w:t>się ostateczna, a oferent nie uiścił należności z niej wynikających względem budżetu państwa;</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toczy się postępowanie egzekucyjne przeciwko oferentowi, co mogłoby spowodować zajęcie dotacji na poczet zobowiązań oferenta.</w:t>
      </w:r>
    </w:p>
    <w:p w:rsidR="000E358F"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Podpisanie umowy oznacza, że oferta, umowa i pozostałe dokumenty stają </w:t>
      </w:r>
      <w:r w:rsidR="00E8425A">
        <w:rPr>
          <w:rFonts w:ascii="Times New Roman" w:eastAsia="Times New Roman" w:hAnsi="Times New Roman" w:cs="Times New Roman"/>
          <w:bCs/>
          <w:sz w:val="24"/>
          <w:szCs w:val="24"/>
          <w:lang w:eastAsia="pl-PL"/>
        </w:rPr>
        <w:t xml:space="preserve">                              </w:t>
      </w:r>
      <w:r w:rsidRPr="000E358F">
        <w:rPr>
          <w:rFonts w:ascii="Times New Roman" w:eastAsia="Times New Roman" w:hAnsi="Times New Roman" w:cs="Times New Roman"/>
          <w:bCs/>
          <w:sz w:val="24"/>
          <w:szCs w:val="24"/>
          <w:lang w:eastAsia="pl-PL"/>
        </w:rPr>
        <w:t xml:space="preserve">się informacją publiczną w rozumieniu art. 2 ust. 1 ustawy z dnia 6 września 2001 r. </w:t>
      </w:r>
      <w:r w:rsidR="002114CF" w:rsidRPr="000E358F">
        <w:rPr>
          <w:rFonts w:ascii="Times New Roman" w:eastAsia="Times New Roman" w:hAnsi="Times New Roman" w:cs="Times New Roman"/>
          <w:bCs/>
          <w:i/>
          <w:sz w:val="24"/>
          <w:szCs w:val="24"/>
          <w:lang w:eastAsia="pl-PL"/>
        </w:rPr>
        <w:t>o </w:t>
      </w:r>
      <w:r w:rsidRPr="000E358F">
        <w:rPr>
          <w:rFonts w:ascii="Times New Roman" w:eastAsia="Times New Roman" w:hAnsi="Times New Roman" w:cs="Times New Roman"/>
          <w:bCs/>
          <w:i/>
          <w:sz w:val="24"/>
          <w:szCs w:val="24"/>
          <w:lang w:eastAsia="pl-PL"/>
        </w:rPr>
        <w:t>dostępie do informacji publicznej</w:t>
      </w:r>
      <w:r w:rsidRPr="000E358F">
        <w:rPr>
          <w:rFonts w:ascii="Times New Roman" w:eastAsia="Times New Roman" w:hAnsi="Times New Roman" w:cs="Times New Roman"/>
          <w:bCs/>
          <w:sz w:val="24"/>
          <w:szCs w:val="24"/>
          <w:lang w:eastAsia="pl-PL"/>
        </w:rPr>
        <w:t xml:space="preserve"> (Dz. U. z 2022 r. poz. 902), z zastrzeżeniem wynikającym z art. 5 ust. 2 ww. ustawy.</w:t>
      </w:r>
    </w:p>
    <w:p w:rsidR="0054677C" w:rsidRPr="000E358F"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Zawarcie umowy na realizację zadania publicznego nie oznacza, że wszelkie stosunki pomiędzy zleceniodawcą a zleceniobiorcą będą regulowane przez przepisy prawa prywatnego.</w:t>
      </w:r>
      <w:r w:rsidRPr="00B40595">
        <w:rPr>
          <w:rFonts w:ascii="Times New Roman" w:hAnsi="Times New Roman" w:cs="Times New Roman"/>
          <w:sz w:val="24"/>
          <w:szCs w:val="24"/>
        </w:rPr>
        <w:t xml:space="preserve"> </w:t>
      </w:r>
    </w:p>
    <w:p w:rsidR="0054677C" w:rsidRPr="00B40595" w:rsidRDefault="002D3AF7" w:rsidP="00CD0A1B">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column"/>
      </w:r>
      <w:r w:rsidR="0054677C" w:rsidRPr="00B40595">
        <w:rPr>
          <w:rFonts w:ascii="Times New Roman" w:eastAsia="Times New Roman" w:hAnsi="Times New Roman" w:cs="Times New Roman"/>
          <w:sz w:val="24"/>
          <w:szCs w:val="24"/>
          <w:lang w:eastAsia="pl-PL"/>
        </w:rPr>
        <w:lastRenderedPageBreak/>
        <w:t xml:space="preserve">Zmiana umowy: </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uzasadnionych przypadkach, do umowy mogą zostać wprowadzone zmiany w formie pisemnej pod rygorem nieważności (</w:t>
      </w:r>
      <w:r w:rsidR="00C95E2B" w:rsidRPr="00B40595">
        <w:rPr>
          <w:rFonts w:ascii="Times New Roman" w:eastAsia="Times New Roman" w:hAnsi="Times New Roman" w:cs="Times New Roman"/>
          <w:sz w:val="24"/>
          <w:szCs w:val="24"/>
          <w:lang w:eastAsia="pl-PL"/>
        </w:rPr>
        <w:t>formą pisemną jest</w:t>
      </w:r>
      <w:r w:rsidRPr="00B40595">
        <w:rPr>
          <w:rFonts w:ascii="Times New Roman" w:eastAsia="Times New Roman" w:hAnsi="Times New Roman" w:cs="Times New Roman"/>
          <w:sz w:val="24"/>
          <w:szCs w:val="24"/>
          <w:lang w:eastAsia="pl-PL"/>
        </w:rPr>
        <w:t xml:space="preserve"> złoż</w:t>
      </w:r>
      <w:r w:rsidR="00275345" w:rsidRPr="00B40595">
        <w:rPr>
          <w:rFonts w:ascii="Times New Roman" w:eastAsia="Times New Roman" w:hAnsi="Times New Roman" w:cs="Times New Roman"/>
          <w:sz w:val="24"/>
          <w:szCs w:val="24"/>
          <w:lang w:eastAsia="pl-PL"/>
        </w:rPr>
        <w:t xml:space="preserve">enie własnoręcznego podpisu pod </w:t>
      </w:r>
      <w:r w:rsidRPr="00B40595">
        <w:rPr>
          <w:rFonts w:ascii="Times New Roman" w:eastAsia="Times New Roman" w:hAnsi="Times New Roman" w:cs="Times New Roman"/>
          <w:sz w:val="24"/>
          <w:szCs w:val="24"/>
          <w:lang w:eastAsia="pl-PL"/>
        </w:rPr>
        <w:t>dokumentem z</w:t>
      </w:r>
      <w:r w:rsidR="00C95E2B" w:rsidRPr="00B40595">
        <w:rPr>
          <w:rFonts w:ascii="Times New Roman" w:eastAsia="Times New Roman" w:hAnsi="Times New Roman" w:cs="Times New Roman"/>
          <w:sz w:val="24"/>
          <w:szCs w:val="24"/>
          <w:lang w:eastAsia="pl-PL"/>
        </w:rPr>
        <w:t>a</w:t>
      </w:r>
      <w:r w:rsidRPr="00B40595">
        <w:rPr>
          <w:rFonts w:ascii="Times New Roman" w:eastAsia="Times New Roman" w:hAnsi="Times New Roman" w:cs="Times New Roman"/>
          <w:sz w:val="24"/>
          <w:szCs w:val="24"/>
          <w:lang w:eastAsia="pl-PL"/>
        </w:rPr>
        <w:t>wierającym oświadczenie woli);</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wszelkie zmiany, uzupełnienia i oświadczenia składane w związku z umową wymagają formy pisemnej pod rygorem niew</w:t>
      </w:r>
      <w:r w:rsidR="00EA70B7" w:rsidRPr="000E358F">
        <w:rPr>
          <w:rFonts w:ascii="Times New Roman" w:eastAsia="Times New Roman" w:hAnsi="Times New Roman" w:cs="Times New Roman"/>
          <w:sz w:val="24"/>
          <w:szCs w:val="24"/>
          <w:lang w:eastAsia="pl-PL"/>
        </w:rPr>
        <w:t xml:space="preserve">ażności i mogą być dokonywane w </w:t>
      </w:r>
      <w:r w:rsidRPr="000E358F">
        <w:rPr>
          <w:rFonts w:ascii="Times New Roman" w:eastAsia="Times New Roman" w:hAnsi="Times New Roman" w:cs="Times New Roman"/>
          <w:sz w:val="24"/>
          <w:szCs w:val="24"/>
          <w:lang w:eastAsia="pl-PL"/>
        </w:rPr>
        <w:t>zakresie niewpływającym na zmianę kryteriów wyboru oferty zleceniobiorcy;</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w trakcie realizacji zadania mogą być dokonywane przesunięcia w zakresie poszczególnych pozycji kosztów zadania w </w:t>
      </w:r>
      <w:r w:rsidR="00EA70B7" w:rsidRPr="000E358F">
        <w:rPr>
          <w:rFonts w:ascii="Times New Roman" w:eastAsia="Times New Roman" w:hAnsi="Times New Roman" w:cs="Times New Roman"/>
          <w:sz w:val="24"/>
          <w:szCs w:val="24"/>
          <w:lang w:eastAsia="pl-PL"/>
        </w:rPr>
        <w:t xml:space="preserve">ramach środków przewidzianych </w:t>
      </w:r>
      <w:r w:rsidR="00E8425A">
        <w:rPr>
          <w:rFonts w:ascii="Times New Roman" w:eastAsia="Times New Roman" w:hAnsi="Times New Roman" w:cs="Times New Roman"/>
          <w:sz w:val="24"/>
          <w:szCs w:val="24"/>
          <w:lang w:eastAsia="pl-PL"/>
        </w:rPr>
        <w:t xml:space="preserve">                              </w:t>
      </w:r>
      <w:r w:rsidR="00EA70B7" w:rsidRPr="000E358F">
        <w:rPr>
          <w:rFonts w:ascii="Times New Roman" w:eastAsia="Times New Roman" w:hAnsi="Times New Roman" w:cs="Times New Roman"/>
          <w:sz w:val="24"/>
          <w:szCs w:val="24"/>
          <w:lang w:eastAsia="pl-PL"/>
        </w:rPr>
        <w:t xml:space="preserve">w </w:t>
      </w:r>
      <w:r w:rsidRPr="000E358F">
        <w:rPr>
          <w:rFonts w:ascii="Times New Roman" w:eastAsia="Times New Roman" w:hAnsi="Times New Roman" w:cs="Times New Roman"/>
          <w:sz w:val="24"/>
          <w:szCs w:val="24"/>
          <w:lang w:eastAsia="pl-PL"/>
        </w:rPr>
        <w:t>kalkulacji przewidywanych kosztów realizacji zadania lub jej aktualizacji; przesunięcia skutkujące zwiększeniem danej pozycji kosztu powyżej 20% wartości kosztu wymagają zmiany umowy dokonanej w formie pisemnej;</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stosowna informacja o wniesieniu dodatkowego wkładu d</w:t>
      </w:r>
      <w:r w:rsidR="00EA70B7" w:rsidRPr="000E358F">
        <w:rPr>
          <w:rFonts w:ascii="Times New Roman" w:eastAsia="Times New Roman" w:hAnsi="Times New Roman" w:cs="Times New Roman"/>
          <w:sz w:val="24"/>
          <w:szCs w:val="24"/>
          <w:lang w:eastAsia="pl-PL"/>
        </w:rPr>
        <w:t>o zadania musi zostać zawarta w </w:t>
      </w:r>
      <w:r w:rsidRPr="000E358F">
        <w:rPr>
          <w:rFonts w:ascii="Times New Roman" w:eastAsia="Times New Roman" w:hAnsi="Times New Roman" w:cs="Times New Roman"/>
          <w:sz w:val="24"/>
          <w:szCs w:val="24"/>
          <w:lang w:eastAsia="pl-PL"/>
        </w:rPr>
        <w:t>sprawozdaniu z realizacji zadania publicznego;</w:t>
      </w:r>
    </w:p>
    <w:p w:rsidR="00275345" w:rsidRP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zmiana umowy może zostać dokonana wyłącznie w terminie realizacji zadania, po złożeniu stosownego wniosku; wniosek o zmianę umowy wraz z uzasadnieniem zleceniobiorca zobowiązany jest przesłać do D</w:t>
      </w:r>
      <w:r w:rsidR="002114CF" w:rsidRPr="000E358F">
        <w:rPr>
          <w:rFonts w:ascii="Times New Roman" w:eastAsia="Times New Roman" w:hAnsi="Times New Roman" w:cs="Times New Roman"/>
          <w:sz w:val="24"/>
          <w:szCs w:val="24"/>
          <w:lang w:eastAsia="pl-PL"/>
        </w:rPr>
        <w:t>epartamentu Edukacji, Kultury i </w:t>
      </w:r>
      <w:r w:rsidRPr="000E358F">
        <w:rPr>
          <w:rFonts w:ascii="Times New Roman" w:eastAsia="Times New Roman" w:hAnsi="Times New Roman" w:cs="Times New Roman"/>
          <w:sz w:val="24"/>
          <w:szCs w:val="24"/>
          <w:lang w:eastAsia="pl-PL"/>
        </w:rPr>
        <w:t>Dziedzictwa MON w terminie umożliwiającym dokonanie zmiany umowy na piśmie.</w:t>
      </w:r>
      <w:r w:rsidRPr="000E358F">
        <w:rPr>
          <w:rFonts w:ascii="Times New Roman" w:hAnsi="Times New Roman" w:cs="Times New Roman"/>
          <w:sz w:val="24"/>
          <w:szCs w:val="24"/>
        </w:rPr>
        <w:t xml:space="preserve"> </w:t>
      </w:r>
    </w:p>
    <w:p w:rsidR="0054677C" w:rsidRPr="00B40595" w:rsidRDefault="0054677C" w:rsidP="00EA70B7">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Realizacja zadania publicznego</w:t>
      </w:r>
    </w:p>
    <w:p w:rsidR="0054677C" w:rsidRPr="00B40595"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jest zobowiązany do umieszczania orła Ministerstwa Obrony Narodowej oraz znaku promocyjnego </w:t>
      </w:r>
      <w:r w:rsidR="001040DC" w:rsidRPr="00B40595">
        <w:rPr>
          <w:rFonts w:ascii="Times New Roman" w:eastAsia="Times New Roman" w:hAnsi="Times New Roman" w:cs="Times New Roman"/>
          <w:sz w:val="24"/>
          <w:szCs w:val="24"/>
          <w:lang w:eastAsia="pl-PL"/>
        </w:rPr>
        <w:t>Wojska Polskiego, określonych w </w:t>
      </w:r>
      <w:r w:rsidRPr="00B40595">
        <w:rPr>
          <w:rFonts w:ascii="Times New Roman" w:eastAsia="Times New Roman" w:hAnsi="Times New Roman" w:cs="Times New Roman"/>
          <w:sz w:val="24"/>
          <w:szCs w:val="24"/>
          <w:lang w:eastAsia="pl-PL"/>
        </w:rPr>
        <w:t xml:space="preserve">rozporządzeniu Ministra Obrony Narodowej z dnia 4 maja 2009 r. </w:t>
      </w:r>
      <w:r w:rsidRPr="00B40595">
        <w:rPr>
          <w:rFonts w:ascii="Times New Roman" w:eastAsia="Times New Roman" w:hAnsi="Times New Roman" w:cs="Times New Roman"/>
          <w:i/>
          <w:sz w:val="24"/>
          <w:szCs w:val="24"/>
          <w:lang w:eastAsia="pl-PL"/>
        </w:rPr>
        <w:t xml:space="preserve">w sprawie określenia innych znaków używanych </w:t>
      </w:r>
      <w:r w:rsidR="00E8425A">
        <w:rPr>
          <w:rFonts w:ascii="Times New Roman" w:eastAsia="Times New Roman" w:hAnsi="Times New Roman" w:cs="Times New Roman"/>
          <w:i/>
          <w:sz w:val="24"/>
          <w:szCs w:val="24"/>
          <w:lang w:eastAsia="pl-PL"/>
        </w:rPr>
        <w:t xml:space="preserve">          </w:t>
      </w:r>
      <w:r w:rsidRPr="00B40595">
        <w:rPr>
          <w:rFonts w:ascii="Times New Roman" w:eastAsia="Times New Roman" w:hAnsi="Times New Roman" w:cs="Times New Roman"/>
          <w:i/>
          <w:sz w:val="24"/>
          <w:szCs w:val="24"/>
          <w:lang w:eastAsia="pl-PL"/>
        </w:rPr>
        <w:t>w Siłach Zbrojnych Rzeczypospolitej Polskiej</w:t>
      </w:r>
      <w:r w:rsidRPr="00B40595">
        <w:rPr>
          <w:rFonts w:ascii="Times New Roman" w:eastAsia="Times New Roman" w:hAnsi="Times New Roman" w:cs="Times New Roman"/>
          <w:sz w:val="24"/>
          <w:szCs w:val="24"/>
          <w:lang w:eastAsia="pl-PL"/>
        </w:rPr>
        <w:t xml:space="preserve"> (</w:t>
      </w:r>
      <w:r w:rsidRPr="00B40595">
        <w:rPr>
          <w:rFonts w:ascii="Times New Roman" w:hAnsi="Times New Roman" w:cs="Times New Roman"/>
          <w:sz w:val="24"/>
          <w:szCs w:val="24"/>
        </w:rPr>
        <w:t>Dz.U. z 2009 r.</w:t>
      </w:r>
      <w:r w:rsidRPr="00B40595">
        <w:rPr>
          <w:rFonts w:ascii="Times New Roman" w:hAnsi="Times New Roman" w:cs="Times New Roman"/>
          <w:strike/>
          <w:color w:val="70AD47" w:themeColor="accent6"/>
          <w:sz w:val="24"/>
          <w:szCs w:val="24"/>
        </w:rPr>
        <w:t>.</w:t>
      </w:r>
      <w:r w:rsidRPr="00B40595">
        <w:rPr>
          <w:rFonts w:ascii="Times New Roman" w:hAnsi="Times New Roman" w:cs="Times New Roman"/>
          <w:color w:val="70AD47" w:themeColor="accent6"/>
          <w:sz w:val="24"/>
          <w:szCs w:val="24"/>
        </w:rPr>
        <w:t xml:space="preserve"> </w:t>
      </w:r>
      <w:r w:rsidR="00063F55">
        <w:rPr>
          <w:rFonts w:ascii="Times New Roman" w:hAnsi="Times New Roman" w:cs="Times New Roman"/>
          <w:sz w:val="24"/>
          <w:szCs w:val="24"/>
        </w:rPr>
        <w:t xml:space="preserve">poz. 689, z późn. </w:t>
      </w:r>
      <w:r w:rsidRPr="00B40595">
        <w:rPr>
          <w:rFonts w:ascii="Times New Roman" w:hAnsi="Times New Roman" w:cs="Times New Roman"/>
          <w:sz w:val="24"/>
          <w:szCs w:val="24"/>
        </w:rPr>
        <w:t xml:space="preserve">zm.), </w:t>
      </w:r>
      <w:r w:rsidRPr="00B40595">
        <w:rPr>
          <w:rFonts w:ascii="Times New Roman" w:eastAsia="Times New Roman" w:hAnsi="Times New Roman" w:cs="Times New Roman"/>
          <w:sz w:val="24"/>
          <w:szCs w:val="24"/>
          <w:lang w:eastAsia="pl-PL"/>
        </w:rPr>
        <w:t xml:space="preserve">oraz informacji, że zadanie publiczne jest współfinansowane ze środków otrzymanych </w:t>
      </w:r>
      <w:r w:rsidR="00E8425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 xml:space="preserve">od zleceniodawcy, na wszystkich materiałach, w szczególności promocyjnych, </w:t>
      </w:r>
      <w:r w:rsidR="001040DC" w:rsidRPr="00B40595">
        <w:rPr>
          <w:rFonts w:ascii="Times New Roman" w:eastAsia="Times New Roman" w:hAnsi="Times New Roman" w:cs="Times New Roman"/>
          <w:sz w:val="24"/>
          <w:szCs w:val="24"/>
          <w:lang w:eastAsia="pl-PL"/>
        </w:rPr>
        <w:t>informacyjnych, szkoleniowych i </w:t>
      </w:r>
      <w:r w:rsidRPr="00B40595">
        <w:rPr>
          <w:rFonts w:ascii="Times New Roman" w:eastAsia="Times New Roman" w:hAnsi="Times New Roman" w:cs="Times New Roman"/>
          <w:sz w:val="24"/>
          <w:szCs w:val="24"/>
          <w:lang w:eastAsia="pl-PL"/>
        </w:rPr>
        <w:t xml:space="preserve">edukacyjnych, dotyczących realizowanego zadania publicznego oraz zakupionych rzeczach, o ile ich wielkość i przeznaczenie tego </w:t>
      </w:r>
      <w:r w:rsidR="00E8425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nie uniemożliwia, proporcjonalnie do wielkości innych oznaczeń, w sposób zapewn</w:t>
      </w:r>
      <w:r w:rsidR="00CD0A1B">
        <w:rPr>
          <w:rFonts w:ascii="Times New Roman" w:eastAsia="Times New Roman" w:hAnsi="Times New Roman" w:cs="Times New Roman"/>
          <w:sz w:val="24"/>
          <w:szCs w:val="24"/>
          <w:lang w:eastAsia="pl-PL"/>
        </w:rPr>
        <w:t xml:space="preserve">iający jego dobrą widoczność. W </w:t>
      </w:r>
      <w:r w:rsidRPr="00B40595">
        <w:rPr>
          <w:rFonts w:ascii="Times New Roman" w:eastAsia="Times New Roman" w:hAnsi="Times New Roman" w:cs="Times New Roman"/>
          <w:sz w:val="24"/>
          <w:szCs w:val="24"/>
          <w:lang w:eastAsia="pl-PL"/>
        </w:rPr>
        <w:t xml:space="preserve">sytuacji, kiedy </w:t>
      </w:r>
      <w:r w:rsidRPr="00B40595">
        <w:rPr>
          <w:rFonts w:ascii="Times New Roman" w:hAnsi="Times New Roman" w:cs="Times New Roman"/>
          <w:sz w:val="24"/>
          <w:szCs w:val="24"/>
        </w:rPr>
        <w:t>zadanie publiczne zostało s</w:t>
      </w:r>
      <w:r w:rsidR="00CD0A1B">
        <w:rPr>
          <w:rFonts w:ascii="Times New Roman" w:hAnsi="Times New Roman" w:cs="Times New Roman"/>
          <w:sz w:val="24"/>
          <w:szCs w:val="24"/>
        </w:rPr>
        <w:t xml:space="preserve">finansowane </w:t>
      </w:r>
      <w:r w:rsidR="00E8425A">
        <w:rPr>
          <w:rFonts w:ascii="Times New Roman" w:hAnsi="Times New Roman" w:cs="Times New Roman"/>
          <w:sz w:val="24"/>
          <w:szCs w:val="24"/>
        </w:rPr>
        <w:t xml:space="preserve">                          </w:t>
      </w:r>
      <w:r w:rsidR="00CD0A1B">
        <w:rPr>
          <w:rFonts w:ascii="Times New Roman" w:hAnsi="Times New Roman" w:cs="Times New Roman"/>
          <w:sz w:val="24"/>
          <w:szCs w:val="24"/>
        </w:rPr>
        <w:t xml:space="preserve">lub dofinansowane w </w:t>
      </w:r>
      <w:r w:rsidRPr="00B40595">
        <w:rPr>
          <w:rFonts w:ascii="Times New Roman" w:hAnsi="Times New Roman" w:cs="Times New Roman"/>
          <w:sz w:val="24"/>
          <w:szCs w:val="24"/>
        </w:rPr>
        <w:t xml:space="preserve">wysokości powyżej 50.000,00 zł, zleceniobiorca jest zobowiązany </w:t>
      </w:r>
      <w:r w:rsidR="00E8425A">
        <w:rPr>
          <w:rFonts w:ascii="Times New Roman" w:hAnsi="Times New Roman" w:cs="Times New Roman"/>
          <w:sz w:val="24"/>
          <w:szCs w:val="24"/>
        </w:rPr>
        <w:t xml:space="preserve">                   </w:t>
      </w:r>
      <w:r w:rsidRPr="00B40595">
        <w:rPr>
          <w:rFonts w:ascii="Times New Roman" w:hAnsi="Times New Roman" w:cs="Times New Roman"/>
          <w:sz w:val="24"/>
          <w:szCs w:val="24"/>
        </w:rPr>
        <w:t xml:space="preserve">do wykonania obowiązku, o którym mowa w art. 35a ustawy z dnia 27 sierpnia 2009 r. </w:t>
      </w:r>
      <w:r w:rsidR="002114CF">
        <w:rPr>
          <w:rFonts w:ascii="Times New Roman" w:hAnsi="Times New Roman" w:cs="Times New Roman"/>
          <w:i/>
          <w:sz w:val="24"/>
          <w:szCs w:val="24"/>
        </w:rPr>
        <w:t>o </w:t>
      </w:r>
      <w:r w:rsidRPr="00B40595">
        <w:rPr>
          <w:rFonts w:ascii="Times New Roman" w:hAnsi="Times New Roman" w:cs="Times New Roman"/>
          <w:i/>
          <w:sz w:val="24"/>
          <w:szCs w:val="24"/>
        </w:rPr>
        <w:t>finansach publicznych</w:t>
      </w:r>
      <w:r w:rsidR="00063F55">
        <w:rPr>
          <w:rFonts w:ascii="Times New Roman" w:hAnsi="Times New Roman" w:cs="Times New Roman"/>
          <w:sz w:val="24"/>
          <w:szCs w:val="24"/>
        </w:rPr>
        <w:t xml:space="preserve"> (Dz.U. z 2023 r. poz. 1270, z </w:t>
      </w:r>
      <w:r w:rsidRPr="00B40595">
        <w:rPr>
          <w:rFonts w:ascii="Times New Roman" w:hAnsi="Times New Roman" w:cs="Times New Roman"/>
          <w:sz w:val="24"/>
          <w:szCs w:val="24"/>
        </w:rPr>
        <w:t>późn. zm.), tj. do podjęcia działań informacyjnych dotyczących udzielonego finansowania lub dofinansowania z budżetu państwa, o których mowa w § 2 pkt 2 i 3 rozporz</w:t>
      </w:r>
      <w:r w:rsidR="00DE1626">
        <w:rPr>
          <w:rFonts w:ascii="Times New Roman" w:hAnsi="Times New Roman" w:cs="Times New Roman"/>
          <w:sz w:val="24"/>
          <w:szCs w:val="24"/>
        </w:rPr>
        <w:t xml:space="preserve">ądzenia Rady Ministrów z dnia </w:t>
      </w:r>
      <w:r w:rsidR="00E8425A">
        <w:rPr>
          <w:rFonts w:ascii="Times New Roman" w:hAnsi="Times New Roman" w:cs="Times New Roman"/>
          <w:sz w:val="24"/>
          <w:szCs w:val="24"/>
        </w:rPr>
        <w:t xml:space="preserve">                           </w:t>
      </w:r>
      <w:r w:rsidR="00DE1626">
        <w:rPr>
          <w:rFonts w:ascii="Times New Roman" w:hAnsi="Times New Roman" w:cs="Times New Roman"/>
          <w:sz w:val="24"/>
          <w:szCs w:val="24"/>
        </w:rPr>
        <w:t>7 </w:t>
      </w:r>
      <w:r w:rsidRPr="00B40595">
        <w:rPr>
          <w:rFonts w:ascii="Times New Roman" w:hAnsi="Times New Roman" w:cs="Times New Roman"/>
          <w:sz w:val="24"/>
          <w:szCs w:val="24"/>
        </w:rPr>
        <w:t xml:space="preserve">maja </w:t>
      </w:r>
      <w:r w:rsidR="0028520E">
        <w:rPr>
          <w:rFonts w:ascii="Times New Roman" w:hAnsi="Times New Roman" w:cs="Times New Roman"/>
          <w:sz w:val="24"/>
          <w:szCs w:val="24"/>
        </w:rPr>
        <w:br/>
      </w:r>
      <w:r w:rsidRPr="00B40595">
        <w:rPr>
          <w:rFonts w:ascii="Times New Roman" w:hAnsi="Times New Roman" w:cs="Times New Roman"/>
          <w:sz w:val="24"/>
          <w:szCs w:val="24"/>
        </w:rPr>
        <w:t>2021 r.</w:t>
      </w:r>
      <w:r w:rsidRPr="00B40595">
        <w:rPr>
          <w:rFonts w:ascii="Times New Roman" w:hAnsi="Times New Roman" w:cs="Times New Roman"/>
          <w:i/>
          <w:iCs/>
          <w:sz w:val="24"/>
          <w:szCs w:val="24"/>
        </w:rPr>
        <w:t xml:space="preserve"> w sprawie określenia działań informacyjnych podejmowanych przez podmioty re</w:t>
      </w:r>
      <w:r w:rsidR="002114CF">
        <w:rPr>
          <w:rFonts w:ascii="Times New Roman" w:hAnsi="Times New Roman" w:cs="Times New Roman"/>
          <w:i/>
          <w:iCs/>
          <w:sz w:val="24"/>
          <w:szCs w:val="24"/>
        </w:rPr>
        <w:t xml:space="preserve">alizujące zadania finansowane i </w:t>
      </w:r>
      <w:r w:rsidRPr="00B40595">
        <w:rPr>
          <w:rFonts w:ascii="Times New Roman" w:hAnsi="Times New Roman" w:cs="Times New Roman"/>
          <w:i/>
          <w:iCs/>
          <w:sz w:val="24"/>
          <w:szCs w:val="24"/>
        </w:rPr>
        <w:t xml:space="preserve">dofinansowane z budżetu państwa lub </w:t>
      </w:r>
      <w:r w:rsidR="002114CF">
        <w:rPr>
          <w:rFonts w:ascii="Times New Roman" w:hAnsi="Times New Roman" w:cs="Times New Roman"/>
          <w:i/>
          <w:iCs/>
          <w:sz w:val="24"/>
          <w:szCs w:val="24"/>
        </w:rPr>
        <w:t xml:space="preserve">z </w:t>
      </w:r>
      <w:r w:rsidRPr="00B40595">
        <w:rPr>
          <w:rFonts w:ascii="Times New Roman" w:hAnsi="Times New Roman" w:cs="Times New Roman"/>
          <w:i/>
          <w:iCs/>
          <w:sz w:val="24"/>
          <w:szCs w:val="24"/>
        </w:rPr>
        <w:t>państwowych funduszy celowych</w:t>
      </w:r>
      <w:r w:rsidRPr="00B40595">
        <w:rPr>
          <w:rFonts w:ascii="Times New Roman" w:hAnsi="Times New Roman" w:cs="Times New Roman"/>
          <w:sz w:val="24"/>
          <w:szCs w:val="24"/>
        </w:rPr>
        <w:t xml:space="preserve"> (Dz. U. poz. 953, z późn. zm.), w sposób określony w tym rozporządzeniu.</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W ramach realizowanego zadania publicznego zle</w:t>
      </w:r>
      <w:r w:rsidR="002114CF">
        <w:rPr>
          <w:rFonts w:ascii="Times New Roman" w:hAnsi="Times New Roman" w:cs="Times New Roman"/>
          <w:sz w:val="24"/>
          <w:szCs w:val="24"/>
        </w:rPr>
        <w:t xml:space="preserve">ceniobiorca jest zobowiązany </w:t>
      </w:r>
      <w:r w:rsidR="00E8425A">
        <w:rPr>
          <w:rFonts w:ascii="Times New Roman" w:hAnsi="Times New Roman" w:cs="Times New Roman"/>
          <w:sz w:val="24"/>
          <w:szCs w:val="24"/>
        </w:rPr>
        <w:t xml:space="preserve">                              </w:t>
      </w:r>
      <w:r w:rsidR="002114CF">
        <w:rPr>
          <w:rFonts w:ascii="Times New Roman" w:hAnsi="Times New Roman" w:cs="Times New Roman"/>
          <w:sz w:val="24"/>
          <w:szCs w:val="24"/>
        </w:rPr>
        <w:t xml:space="preserve">do </w:t>
      </w:r>
      <w:r w:rsidRPr="00B40595">
        <w:rPr>
          <w:rFonts w:ascii="Times New Roman" w:hAnsi="Times New Roman" w:cs="Times New Roman"/>
          <w:sz w:val="24"/>
          <w:szCs w:val="24"/>
        </w:rPr>
        <w:t xml:space="preserve">zapewnienia dostępności osobom ze szczególnymi potrzebami w zakresie określonym w zawartej umowie, o czym mowa w ustawie z dnia 19 lipca 2019 r. </w:t>
      </w:r>
      <w:r w:rsidRPr="00B40595">
        <w:rPr>
          <w:rFonts w:ascii="Times New Roman" w:hAnsi="Times New Roman" w:cs="Times New Roman"/>
          <w:i/>
          <w:iCs/>
          <w:sz w:val="24"/>
          <w:szCs w:val="24"/>
        </w:rPr>
        <w:t>o zapewnieniu dostępności osobom ze szczególnymi potrzebami</w:t>
      </w:r>
      <w:r w:rsidRPr="00B40595">
        <w:rPr>
          <w:rFonts w:ascii="Times New Roman" w:hAnsi="Times New Roman" w:cs="Times New Roman"/>
          <w:sz w:val="24"/>
          <w:szCs w:val="24"/>
        </w:rPr>
        <w:t xml:space="preserve">. </w:t>
      </w:r>
    </w:p>
    <w:p w:rsidR="0054677C" w:rsidRPr="00B40595"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 xml:space="preserve">W ramach realizowanego zadania publicznego zleceniobiorca jest zobowiązany </w:t>
      </w:r>
      <w:r w:rsidR="00E8425A">
        <w:rPr>
          <w:rFonts w:ascii="Times New Roman" w:hAnsi="Times New Roman" w:cs="Times New Roman"/>
          <w:sz w:val="24"/>
          <w:szCs w:val="24"/>
        </w:rPr>
        <w:t xml:space="preserve">                              </w:t>
      </w:r>
      <w:r w:rsidRPr="00B40595">
        <w:rPr>
          <w:rFonts w:ascii="Times New Roman" w:hAnsi="Times New Roman" w:cs="Times New Roman"/>
          <w:sz w:val="24"/>
          <w:szCs w:val="24"/>
        </w:rPr>
        <w:t>do prowadzenia działań informacyjnych wskazanych w ofercie, stosując następujące zasady:</w:t>
      </w:r>
    </w:p>
    <w:p w:rsidR="0054677C" w:rsidRPr="00B40595" w:rsidRDefault="0054677C" w:rsidP="00CD0A1B">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informacje</w:t>
      </w:r>
      <w:r w:rsidRPr="00B40595">
        <w:rPr>
          <w:rFonts w:ascii="Times New Roman" w:eastAsia="Times New Roman" w:hAnsi="Times New Roman" w:cs="Times New Roman"/>
          <w:sz w:val="24"/>
          <w:szCs w:val="24"/>
          <w:lang w:eastAsia="pl-PL"/>
        </w:rPr>
        <w:t xml:space="preserve"> o zadaniu publicznym umieszczone na stronie internetowej, profilach w internetowych serwisach społecznościowych, materiałach umieszczonych w przestrzeni publicznej powinny zawierać m.in. informacje takie jak:</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tytuł zadania,</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cel i założenia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miejsce realizacji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termin realizacji poszczególnych elementów zadania </w:t>
      </w:r>
      <w:r w:rsidR="00881663" w:rsidRPr="000E358F">
        <w:rPr>
          <w:rFonts w:ascii="Times New Roman" w:eastAsia="Times New Roman" w:hAnsi="Times New Roman" w:cs="Times New Roman"/>
          <w:sz w:val="24"/>
          <w:szCs w:val="24"/>
          <w:lang w:eastAsia="pl-PL"/>
        </w:rPr>
        <w:t xml:space="preserve">publicznego </w:t>
      </w:r>
      <w:r w:rsidRPr="000E358F">
        <w:rPr>
          <w:rFonts w:ascii="Times New Roman" w:eastAsia="Times New Roman" w:hAnsi="Times New Roman" w:cs="Times New Roman"/>
          <w:sz w:val="24"/>
          <w:szCs w:val="24"/>
          <w:lang w:eastAsia="pl-PL"/>
        </w:rPr>
        <w:t>np. termin szkolenia, termin festynu itp.</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zakres rzeczowy poszczególnych elementów zadania </w:t>
      </w:r>
      <w:r w:rsidR="00881663" w:rsidRPr="000E358F">
        <w:rPr>
          <w:rFonts w:ascii="Times New Roman" w:eastAsia="Times New Roman" w:hAnsi="Times New Roman" w:cs="Times New Roman"/>
          <w:sz w:val="24"/>
          <w:szCs w:val="24"/>
          <w:lang w:eastAsia="pl-PL"/>
        </w:rPr>
        <w:t xml:space="preserve">publicznego </w:t>
      </w:r>
      <w:r w:rsidR="00063F55" w:rsidRPr="000E358F">
        <w:rPr>
          <w:rFonts w:ascii="Times New Roman" w:eastAsia="Times New Roman" w:hAnsi="Times New Roman" w:cs="Times New Roman"/>
          <w:sz w:val="24"/>
          <w:szCs w:val="24"/>
          <w:lang w:eastAsia="pl-PL"/>
        </w:rPr>
        <w:t>np. </w:t>
      </w:r>
      <w:r w:rsidRPr="000E358F">
        <w:rPr>
          <w:rFonts w:ascii="Times New Roman" w:eastAsia="Times New Roman" w:hAnsi="Times New Roman" w:cs="Times New Roman"/>
          <w:sz w:val="24"/>
          <w:szCs w:val="24"/>
          <w:lang w:eastAsia="pl-PL"/>
        </w:rPr>
        <w:t>szkolenia, festynu itp.</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grupa docelowa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informacja o odpłatności zadania publicznego,</w:t>
      </w:r>
    </w:p>
    <w:p w:rsidR="0054677C" w:rsidRP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informacja o dofinansowaniu zadania publicznego;</w:t>
      </w:r>
    </w:p>
    <w:p w:rsidR="0054677C" w:rsidRPr="00B40595" w:rsidRDefault="0054677C" w:rsidP="000E358F">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plakaty, banery, materiały informacyjne itp. należy umieścić w miejscu realizacji zadania publicznego w dniu podjęcia pierwszych czynności zmierzających bezpośrednio do jego realizacji i powinny się tam znajdować do momentu zakończenia tych czynności.</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Dotacja przekazana zleceniobiorcy przez zleceniodawcę</w:t>
      </w:r>
      <w:r w:rsidR="00063F55">
        <w:rPr>
          <w:rFonts w:ascii="Times New Roman" w:eastAsia="Times New Roman" w:hAnsi="Times New Roman" w:cs="Times New Roman"/>
          <w:sz w:val="24"/>
          <w:szCs w:val="24"/>
          <w:lang w:eastAsia="pl-PL"/>
        </w:rPr>
        <w:t xml:space="preserve"> ma char</w:t>
      </w:r>
      <w:r w:rsidR="00EA70B7">
        <w:rPr>
          <w:rFonts w:ascii="Times New Roman" w:eastAsia="Times New Roman" w:hAnsi="Times New Roman" w:cs="Times New Roman"/>
          <w:sz w:val="24"/>
          <w:szCs w:val="24"/>
          <w:lang w:eastAsia="pl-PL"/>
        </w:rPr>
        <w:t>akter publicznoprawny i </w:t>
      </w:r>
      <w:r w:rsidRPr="00B40595">
        <w:rPr>
          <w:rFonts w:ascii="Times New Roman" w:eastAsia="Times New Roman" w:hAnsi="Times New Roman" w:cs="Times New Roman"/>
          <w:sz w:val="24"/>
          <w:szCs w:val="24"/>
          <w:lang w:eastAsia="pl-PL"/>
        </w:rPr>
        <w:t>podlega szczególnym zasadom rozliczania.</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O prawidłowości wykorzystania dotacji decyduje między i</w:t>
      </w:r>
      <w:r w:rsidR="00EA70B7">
        <w:rPr>
          <w:rFonts w:ascii="Times New Roman" w:eastAsia="Times New Roman" w:hAnsi="Times New Roman" w:cs="Times New Roman"/>
          <w:sz w:val="24"/>
          <w:szCs w:val="24"/>
          <w:lang w:eastAsia="pl-PL"/>
        </w:rPr>
        <w:t>nnymi termin, w którym środki z </w:t>
      </w:r>
      <w:r w:rsidRPr="00B40595">
        <w:rPr>
          <w:rFonts w:ascii="Times New Roman" w:eastAsia="Times New Roman" w:hAnsi="Times New Roman" w:cs="Times New Roman"/>
          <w:sz w:val="24"/>
          <w:szCs w:val="24"/>
          <w:lang w:eastAsia="pl-PL"/>
        </w:rPr>
        <w:t>dotacji pozostają w dyspozycji zleceniobiorcy, czyl</w:t>
      </w:r>
      <w:r w:rsidR="00EA70B7">
        <w:rPr>
          <w:rFonts w:ascii="Times New Roman" w:eastAsia="Times New Roman" w:hAnsi="Times New Roman" w:cs="Times New Roman"/>
          <w:sz w:val="24"/>
          <w:szCs w:val="24"/>
          <w:lang w:eastAsia="pl-PL"/>
        </w:rPr>
        <w:t xml:space="preserve">i od dnia otrzymania dotacji </w:t>
      </w:r>
      <w:r w:rsidR="00E8425A">
        <w:rPr>
          <w:rFonts w:ascii="Times New Roman" w:eastAsia="Times New Roman" w:hAnsi="Times New Roman" w:cs="Times New Roman"/>
          <w:sz w:val="24"/>
          <w:szCs w:val="24"/>
          <w:lang w:eastAsia="pl-PL"/>
        </w:rPr>
        <w:t xml:space="preserve">                           </w:t>
      </w:r>
      <w:r w:rsidR="00EA70B7">
        <w:rPr>
          <w:rFonts w:ascii="Times New Roman" w:eastAsia="Times New Roman" w:hAnsi="Times New Roman" w:cs="Times New Roman"/>
          <w:sz w:val="24"/>
          <w:szCs w:val="24"/>
          <w:lang w:eastAsia="pl-PL"/>
        </w:rPr>
        <w:t xml:space="preserve">na </w:t>
      </w:r>
      <w:r w:rsidRPr="00B40595">
        <w:rPr>
          <w:rFonts w:ascii="Times New Roman" w:eastAsia="Times New Roman" w:hAnsi="Times New Roman" w:cs="Times New Roman"/>
          <w:sz w:val="24"/>
          <w:szCs w:val="24"/>
          <w:lang w:eastAsia="pl-PL"/>
        </w:rPr>
        <w:t>rachunek bankowy do 14 dni od dnia zakończenia realizacji zadania publicznego, nie później jednak niż do dnia 31 grudnia danego roku. W przypadku dotacji celowych udzielanych przez Ministra Obrony Narodowej obowiązuje zasada roczności budżetu.</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Środki z dotacji mają charakter „znaczony” i mogą być wykorzystane dopiero po otrzymaniu przez zleceniobiorcę dotacji na rachunek bankowy, tj. dotacja nie może być przeznaczona np. na zwrot wydatków wcześniej poniesionych przez zleceniobiorcę.</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Procentowy udział środków finansowych innych</w:t>
      </w:r>
      <w:r w:rsidR="002114CF">
        <w:rPr>
          <w:rFonts w:ascii="Times New Roman" w:hAnsi="Times New Roman" w:cs="Times New Roman"/>
          <w:sz w:val="24"/>
          <w:szCs w:val="24"/>
        </w:rPr>
        <w:t xml:space="preserve"> niż dotacja w stosunku do </w:t>
      </w:r>
      <w:r w:rsidRPr="00B40595">
        <w:rPr>
          <w:rFonts w:ascii="Times New Roman" w:hAnsi="Times New Roman" w:cs="Times New Roman"/>
          <w:sz w:val="24"/>
          <w:szCs w:val="24"/>
        </w:rPr>
        <w:t xml:space="preserve">wydatkowanej kwoty dotacji musi wynosić nie mniej niż </w:t>
      </w:r>
      <w:r w:rsidRPr="00B40595">
        <w:rPr>
          <w:rFonts w:ascii="Times New Roman" w:hAnsi="Times New Roman" w:cs="Times New Roman"/>
          <w:b/>
          <w:sz w:val="24"/>
          <w:szCs w:val="24"/>
        </w:rPr>
        <w:t>10</w:t>
      </w:r>
      <w:r w:rsidRPr="00B40595">
        <w:rPr>
          <w:rFonts w:ascii="Times New Roman" w:eastAsia="Times New Roman" w:hAnsi="Times New Roman" w:cs="Times New Roman"/>
          <w:b/>
          <w:sz w:val="24"/>
          <w:szCs w:val="24"/>
          <w:lang w:eastAsia="pl-PL"/>
        </w:rPr>
        <w:t>%.</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Procentowy</w:t>
      </w:r>
      <w:r w:rsidRPr="00B40595">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B40595">
        <w:rPr>
          <w:rFonts w:ascii="Times New Roman" w:hAnsi="Times New Roman" w:cs="Times New Roman"/>
          <w:b/>
          <w:sz w:val="24"/>
          <w:szCs w:val="24"/>
        </w:rPr>
        <w:t>10%</w:t>
      </w:r>
      <w:r w:rsidRPr="00B40595">
        <w:rPr>
          <w:rFonts w:ascii="Times New Roman" w:hAnsi="Times New Roman" w:cs="Times New Roman"/>
          <w:sz w:val="24"/>
          <w:szCs w:val="24"/>
        </w:rPr>
        <w:t>.</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Wysokość środków finansowych innych n</w:t>
      </w:r>
      <w:r w:rsidR="004050AB">
        <w:rPr>
          <w:rFonts w:ascii="Times New Roman" w:hAnsi="Times New Roman" w:cs="Times New Roman"/>
          <w:sz w:val="24"/>
          <w:szCs w:val="24"/>
        </w:rPr>
        <w:t xml:space="preserve">iż dotacja może się zmieniać, o ile </w:t>
      </w:r>
      <w:r w:rsidRPr="00B40595">
        <w:rPr>
          <w:rFonts w:ascii="Times New Roman" w:hAnsi="Times New Roman" w:cs="Times New Roman"/>
          <w:b/>
          <w:sz w:val="24"/>
          <w:szCs w:val="24"/>
        </w:rPr>
        <w:t>nie zmniejszy się ich łączna wysokość w stosunku do wydatkowanej kwoty dotacji</w:t>
      </w:r>
      <w:r w:rsidRPr="00B40595">
        <w:rPr>
          <w:rFonts w:ascii="Times New Roman" w:hAnsi="Times New Roman" w:cs="Times New Roman"/>
          <w:sz w:val="24"/>
          <w:szCs w:val="24"/>
        </w:rPr>
        <w:t xml:space="preserve">. </w:t>
      </w:r>
    </w:p>
    <w:p w:rsidR="0054677C" w:rsidRPr="00B40595" w:rsidRDefault="0054677C" w:rsidP="008E4289">
      <w:pPr>
        <w:numPr>
          <w:ilvl w:val="3"/>
          <w:numId w:val="4"/>
        </w:numPr>
        <w:spacing w:before="60" w:after="60" w:line="240" w:lineRule="auto"/>
        <w:ind w:left="284" w:hanging="426"/>
        <w:jc w:val="both"/>
        <w:rPr>
          <w:rFonts w:ascii="Times New Roman" w:hAnsi="Times New Roman" w:cs="Times New Roman"/>
          <w:sz w:val="24"/>
          <w:szCs w:val="24"/>
        </w:rPr>
      </w:pPr>
      <w:r w:rsidRPr="00B40595">
        <w:rPr>
          <w:rFonts w:ascii="Times New Roman" w:hAnsi="Times New Roman" w:cs="Times New Roman"/>
          <w:sz w:val="24"/>
          <w:szCs w:val="24"/>
        </w:rPr>
        <w:t xml:space="preserve">Wysokość wkładu niefinansowego (łącznie osobowego lub/i rzeczowego) może się zmienić o ile </w:t>
      </w:r>
      <w:r w:rsidRPr="00B40595">
        <w:rPr>
          <w:rFonts w:ascii="Times New Roman" w:hAnsi="Times New Roman" w:cs="Times New Roman"/>
          <w:b/>
          <w:sz w:val="24"/>
          <w:szCs w:val="24"/>
        </w:rPr>
        <w:t>nie zmniejszy się jego łączna wartość w stosunku do wydatkowanej kwoty dotacji</w:t>
      </w:r>
      <w:r w:rsidRPr="00B40595">
        <w:rPr>
          <w:rFonts w:ascii="Times New Roman" w:hAnsi="Times New Roman" w:cs="Times New Roman"/>
          <w:sz w:val="24"/>
          <w:szCs w:val="24"/>
        </w:rPr>
        <w:t>.</w:t>
      </w:r>
    </w:p>
    <w:p w:rsidR="0054677C" w:rsidRPr="00B40595" w:rsidRDefault="0054677C" w:rsidP="008E4289">
      <w:pPr>
        <w:numPr>
          <w:ilvl w:val="3"/>
          <w:numId w:val="4"/>
        </w:numPr>
        <w:spacing w:before="60" w:after="60" w:line="240" w:lineRule="auto"/>
        <w:ind w:left="284" w:hanging="425"/>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 xml:space="preserve">Zleceniodawca nie ponosi odpowiedzialności za działania podmiotów współpracujących </w:t>
      </w:r>
      <w:r w:rsidR="00E8425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ze zleceniobiorcą podczas realizacji zadania</w:t>
      </w:r>
      <w:r w:rsidR="002114CF">
        <w:rPr>
          <w:rFonts w:ascii="Times New Roman" w:eastAsia="Times New Roman" w:hAnsi="Times New Roman" w:cs="Times New Roman"/>
          <w:sz w:val="24"/>
          <w:szCs w:val="24"/>
          <w:lang w:eastAsia="pl-PL"/>
        </w:rPr>
        <w:t xml:space="preserve"> publicznego, co oznacza, że to </w:t>
      </w:r>
      <w:r w:rsidRPr="00B40595">
        <w:rPr>
          <w:rFonts w:ascii="Times New Roman" w:eastAsia="Times New Roman" w:hAnsi="Times New Roman" w:cs="Times New Roman"/>
          <w:sz w:val="24"/>
          <w:szCs w:val="24"/>
          <w:lang w:eastAsia="pl-PL"/>
        </w:rPr>
        <w:t>zleceniobiorca jest w całości odpowiedzialny za realizację zadania publicznego oraz prawidłowość wydatkowania dotacji i tylko z</w:t>
      </w:r>
      <w:r w:rsidR="002114CF">
        <w:rPr>
          <w:rFonts w:ascii="Times New Roman" w:eastAsia="Times New Roman" w:hAnsi="Times New Roman" w:cs="Times New Roman"/>
          <w:sz w:val="24"/>
          <w:szCs w:val="24"/>
          <w:lang w:eastAsia="pl-PL"/>
        </w:rPr>
        <w:t>leceniobiorca może być stroną w </w:t>
      </w:r>
      <w:r w:rsidRPr="00B40595">
        <w:rPr>
          <w:rFonts w:ascii="Times New Roman" w:eastAsia="Times New Roman" w:hAnsi="Times New Roman" w:cs="Times New Roman"/>
          <w:sz w:val="24"/>
          <w:szCs w:val="24"/>
          <w:lang w:eastAsia="pl-PL"/>
        </w:rPr>
        <w:t>postępowaniu dotyczącym zwrotu dotacji w związku z jej nieprawidłowym wykorzystaniem.</w:t>
      </w:r>
    </w:p>
    <w:p w:rsidR="0054677C" w:rsidRPr="00B40595" w:rsidRDefault="0054677C" w:rsidP="00CD0A1B">
      <w:pPr>
        <w:numPr>
          <w:ilvl w:val="3"/>
          <w:numId w:val="4"/>
        </w:numPr>
        <w:spacing w:before="60" w:after="60" w:line="240" w:lineRule="auto"/>
        <w:ind w:left="284" w:hanging="426"/>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rsid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strzelnica, na której realizowane jest zadanie publiczne musi spełniać wymogi określone prawem umożliwiające jej funkcjonowanie, w szczególności musi posiadać decyzję zatwierdzającą regulamin strzelnicy wydaną przez uprawniony organ;</w:t>
      </w:r>
    </w:p>
    <w:p w:rsid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0E358F">
        <w:rPr>
          <w:rFonts w:ascii="Times New Roman" w:eastAsia="Times New Roman" w:hAnsi="Times New Roman" w:cs="Times New Roman"/>
          <w:i/>
          <w:sz w:val="24"/>
          <w:szCs w:val="24"/>
          <w:lang w:eastAsia="pl-PL"/>
        </w:rPr>
        <w:t>Książce rejestru pobytu na strzelnicy</w:t>
      </w:r>
      <w:r w:rsidRPr="000E358F">
        <w:rPr>
          <w:rFonts w:ascii="Times New Roman" w:eastAsia="Times New Roman" w:hAnsi="Times New Roman" w:cs="Times New Roman"/>
          <w:sz w:val="24"/>
          <w:szCs w:val="24"/>
          <w:lang w:eastAsia="pl-PL"/>
        </w:rPr>
        <w:t>;</w:t>
      </w:r>
    </w:p>
    <w:p w:rsidR="0054677C" w:rsidRP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prowadzący strzelania </w:t>
      </w:r>
      <w:r w:rsidRPr="000E358F">
        <w:rPr>
          <w:rFonts w:ascii="Times New Roman" w:eastAsia="Times New Roman" w:hAnsi="Times New Roman" w:cs="Times New Roman"/>
          <w:b/>
          <w:sz w:val="24"/>
          <w:szCs w:val="24"/>
          <w:lang w:eastAsia="pl-PL"/>
        </w:rPr>
        <w:t>ma obowiązek</w:t>
      </w:r>
      <w:r w:rsidRPr="000E358F">
        <w:rPr>
          <w:rFonts w:ascii="Times New Roman" w:eastAsia="Times New Roman" w:hAnsi="Times New Roman" w:cs="Times New Roman"/>
          <w:sz w:val="24"/>
          <w:szCs w:val="24"/>
          <w:lang w:eastAsia="pl-PL"/>
        </w:rPr>
        <w:t xml:space="preserve"> posiadać stosowne uprawnienia oraz prowadzić </w:t>
      </w:r>
      <w:r w:rsidRPr="000E358F">
        <w:rPr>
          <w:rFonts w:ascii="Times New Roman" w:eastAsia="Times New Roman" w:hAnsi="Times New Roman" w:cs="Times New Roman"/>
          <w:i/>
          <w:sz w:val="24"/>
          <w:szCs w:val="24"/>
          <w:lang w:eastAsia="pl-PL"/>
        </w:rPr>
        <w:t>Książkę rejestru pobytu na strzelnicy</w:t>
      </w:r>
      <w:r w:rsidRPr="000E358F">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0E358F">
        <w:rPr>
          <w:rFonts w:ascii="Times New Roman" w:eastAsia="Times New Roman" w:hAnsi="Times New Roman" w:cs="Times New Roman"/>
          <w:i/>
          <w:sz w:val="24"/>
          <w:szCs w:val="24"/>
          <w:lang w:eastAsia="pl-PL"/>
        </w:rPr>
        <w:t>Książkę rejestru pobytu na strzelnicy</w:t>
      </w:r>
      <w:r w:rsidRPr="000E358F">
        <w:rPr>
          <w:rFonts w:ascii="Times New Roman" w:eastAsia="Times New Roman" w:hAnsi="Times New Roman" w:cs="Times New Roman"/>
          <w:sz w:val="24"/>
          <w:szCs w:val="24"/>
          <w:lang w:eastAsia="pl-PL"/>
        </w:rPr>
        <w:t xml:space="preserve"> dedykowaną dla zadania publicznego, w której zamieszcza się następujące dane:</w:t>
      </w:r>
    </w:p>
    <w:p w:rsid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imię i nazwisko korzystającego ze strzelnicy,</w:t>
      </w:r>
    </w:p>
    <w:p w:rsid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numer pozwolenia na broń oraz nazwę organu, który je wydał, albo adres korzystającego ze strzelnicy, jeśli nie posiada on pozwolenia na broń,</w:t>
      </w:r>
    </w:p>
    <w:p w:rsidR="0054677C" w:rsidRP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54677C"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ma obowiązek prowadzić ewidencję wydanej am</w:t>
      </w:r>
      <w:r w:rsidR="00063F55">
        <w:rPr>
          <w:rFonts w:ascii="Times New Roman" w:eastAsia="Times New Roman" w:hAnsi="Times New Roman" w:cs="Times New Roman"/>
          <w:sz w:val="24"/>
          <w:szCs w:val="24"/>
          <w:lang w:eastAsia="pl-PL"/>
        </w:rPr>
        <w:t>unicji z </w:t>
      </w:r>
      <w:r w:rsidRPr="00B40595">
        <w:rPr>
          <w:rFonts w:ascii="Times New Roman" w:eastAsia="Times New Roman" w:hAnsi="Times New Roman" w:cs="Times New Roman"/>
          <w:sz w:val="24"/>
          <w:szCs w:val="24"/>
          <w:lang w:eastAsia="pl-PL"/>
        </w:rPr>
        <w:t xml:space="preserve">podziałem </w:t>
      </w:r>
      <w:r w:rsidR="00E8425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na kaliber oraz rodzaj broni, zawierającej podpis uczestnika szkolenia</w:t>
      </w:r>
      <w:r w:rsidR="0028520E">
        <w:rPr>
          <w:rFonts w:ascii="Times New Roman" w:eastAsia="Times New Roman" w:hAnsi="Times New Roman" w:cs="Times New Roman"/>
          <w:sz w:val="24"/>
          <w:szCs w:val="24"/>
          <w:lang w:eastAsia="pl-PL"/>
        </w:rPr>
        <w:t>;</w:t>
      </w:r>
    </w:p>
    <w:p w:rsidR="00B37937" w:rsidRPr="00B37937" w:rsidRDefault="00B37937"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37937">
        <w:rPr>
          <w:rFonts w:ascii="Times New Roman" w:eastAsia="Times New Roman" w:hAnsi="Times New Roman" w:cs="Times New Roman"/>
          <w:sz w:val="24"/>
          <w:szCs w:val="24"/>
          <w:lang w:eastAsia="pl-PL"/>
        </w:rPr>
        <w:t>dokumenty księgowe muszą spełniać wymagania wskazane w rozdziale VII pkt 10 i 11 niniejszego Regulaminu.</w:t>
      </w:r>
    </w:p>
    <w:p w:rsidR="0054677C" w:rsidRPr="00B40595"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jest zobowiązany do przedstawienia na żądanie zleceniodawcy wszelkich dokumentów, dodatkowych informacji, wyja</w:t>
      </w:r>
      <w:r w:rsidR="002114CF">
        <w:rPr>
          <w:rFonts w:ascii="Times New Roman" w:eastAsia="Times New Roman" w:hAnsi="Times New Roman" w:cs="Times New Roman"/>
          <w:sz w:val="24"/>
          <w:szCs w:val="24"/>
          <w:lang w:eastAsia="pl-PL"/>
        </w:rPr>
        <w:t>śnień oraz dowodów związanych z </w:t>
      </w:r>
      <w:r w:rsidRPr="00B40595">
        <w:rPr>
          <w:rFonts w:ascii="Times New Roman" w:eastAsia="Times New Roman" w:hAnsi="Times New Roman" w:cs="Times New Roman"/>
          <w:sz w:val="24"/>
          <w:szCs w:val="24"/>
          <w:lang w:eastAsia="pl-PL"/>
        </w:rPr>
        <w:t>realizowanym zadaniem.</w:t>
      </w:r>
    </w:p>
    <w:p w:rsidR="0054677C" w:rsidRPr="00B40595"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Obowiązkiem zleceniobiorcy jest takie dokumentowanie prowadzonych w ramach tego zadania czynności i związanych z nimi wydatków, by organ, od którego środki te pochodzą, w oparciu o przedstawione i wiarygodne dokumenty, był w stanie powiązać każdy poniesiony wydatek z realizowanym w ramach zadania celem. Dokumentacja taka będzie stanowić podstawę do dokonania oceny sprawozdania końcowego z realizacji zadania publicznego. Dokumentacja powinna obejmować faktury i inne dowody księgowe, potwierdzenia dokonania zapłaty, potwierdzenia przepływu gotówkowego (dotyczące wydatków poniesionych na realizację zadania zarówno ze środków z dotacji, jak też </w:t>
      </w:r>
      <w:r w:rsidR="00E8425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ze środków finansowych innych niż dotacja) oraz inne dokumenty potwierdzające realizację zadania p</w:t>
      </w:r>
      <w:r w:rsidR="00306579">
        <w:rPr>
          <w:rFonts w:ascii="Times New Roman" w:eastAsia="Times New Roman" w:hAnsi="Times New Roman" w:cs="Times New Roman"/>
          <w:sz w:val="24"/>
          <w:szCs w:val="24"/>
          <w:lang w:eastAsia="pl-PL"/>
        </w:rPr>
        <w:t xml:space="preserve">ublicznego (np. listy strzelań, </w:t>
      </w:r>
      <w:r w:rsidRPr="00B40595">
        <w:rPr>
          <w:rFonts w:ascii="Times New Roman" w:eastAsia="Times New Roman" w:hAnsi="Times New Roman" w:cs="Times New Roman"/>
          <w:sz w:val="24"/>
          <w:szCs w:val="24"/>
          <w:lang w:eastAsia="pl-PL"/>
        </w:rPr>
        <w:t xml:space="preserve">listy odbiorców nagród, wykaz uczestników, zdjęcia/filmy dokumentujące realizowane czynności, harmonogramy, plany i/lub inną dokumentację szkoleniową itp.). </w:t>
      </w:r>
    </w:p>
    <w:p w:rsidR="00FF6E56" w:rsidRPr="00B40595" w:rsidRDefault="00FF6E56"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trakcie realizacji zadania publicznego zleceniobiorca zobowiązany jest do bieżącego śledzenia aktualnych wytycznych i zaleceń dotyczących sytuacji epidemiologicz</w:t>
      </w:r>
      <w:r w:rsidR="002114CF">
        <w:rPr>
          <w:rFonts w:ascii="Times New Roman" w:eastAsia="Times New Roman" w:hAnsi="Times New Roman" w:cs="Times New Roman"/>
          <w:sz w:val="24"/>
          <w:szCs w:val="24"/>
          <w:lang w:eastAsia="pl-PL"/>
        </w:rPr>
        <w:t>nej i </w:t>
      </w:r>
      <w:r w:rsidRPr="00B40595">
        <w:rPr>
          <w:rFonts w:ascii="Times New Roman" w:eastAsia="Times New Roman" w:hAnsi="Times New Roman" w:cs="Times New Roman"/>
          <w:sz w:val="24"/>
          <w:szCs w:val="24"/>
          <w:lang w:eastAsia="pl-PL"/>
        </w:rPr>
        <w:t>realizować zadanie zgodnie z tymi wytycznymi.</w:t>
      </w:r>
    </w:p>
    <w:p w:rsidR="0054677C" w:rsidRPr="00B40595" w:rsidRDefault="0054677C" w:rsidP="00EA70B7">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Zasady rozliczania dotacji</w:t>
      </w:r>
    </w:p>
    <w:p w:rsidR="0054677C" w:rsidRPr="00B40595" w:rsidRDefault="00275345"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sz w:val="24"/>
          <w:szCs w:val="24"/>
          <w:lang w:eastAsia="pl-PL"/>
        </w:rPr>
      </w:pPr>
      <w:r w:rsidRPr="00B40595">
        <w:rPr>
          <w:rFonts w:ascii="Times New Roman" w:hAnsi="Times New Roman" w:cs="Times New Roman"/>
          <w:sz w:val="24"/>
          <w:szCs w:val="24"/>
        </w:rPr>
        <w:t>Zleceniobiorca jest zobowiązany do wykorzystania przekazanych środków finansowych zgodnie z celem, na jaki je uzyskał, i na warunkach określonych umową, w szczególności zgodnie z ofertą oraz zaktualizowanymi, stosownie do przyznanej dotacji, harmonogramem i kosztorysem i innymi złącznikami, stanowiącymi integralną część umowy. Rozliczenie dotacji następuje na podstawie złożonego przez Zleceniobiorcę sprawozdania z wykonania zadania publicznego</w:t>
      </w:r>
      <w:r w:rsidR="001040DC" w:rsidRPr="00B40595">
        <w:rPr>
          <w:rFonts w:ascii="Times New Roman" w:hAnsi="Times New Roman" w:cs="Times New Roman"/>
          <w:sz w:val="24"/>
          <w:szCs w:val="24"/>
        </w:rPr>
        <w:t>.</w:t>
      </w:r>
    </w:p>
    <w:p w:rsidR="0054677C" w:rsidRPr="00B40595"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hAnsi="Times New Roman" w:cs="Times New Roman"/>
          <w:b/>
          <w:sz w:val="24"/>
          <w:szCs w:val="24"/>
        </w:rPr>
      </w:pPr>
      <w:r w:rsidRPr="00B40595">
        <w:rPr>
          <w:rFonts w:ascii="Times New Roman" w:eastAsia="Times New Roman" w:hAnsi="Times New Roman" w:cs="Times New Roman"/>
          <w:b/>
          <w:sz w:val="24"/>
          <w:szCs w:val="24"/>
          <w:lang w:eastAsia="pl-PL"/>
        </w:rPr>
        <w:t xml:space="preserve">Kwalifikowalność kosztów: </w:t>
      </w:r>
    </w:p>
    <w:p w:rsidR="00E35247"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wszelkie koszty muszą być rzeczywiste, realne, udokumentowane oraz niezbędne </w:t>
      </w:r>
      <w:r w:rsidR="00E8425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dla realizacji zadania i wykorzystane w terminie wskazanym w umowie;</w:t>
      </w:r>
    </w:p>
    <w:p w:rsidR="0054677C" w:rsidRPr="00E35247"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za koszty niezbędne do realizacji zadania uznawane są jedynie koszty kwalifikowalne.</w:t>
      </w:r>
    </w:p>
    <w:p w:rsidR="0054677C" w:rsidRPr="00B40595"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sz w:val="24"/>
          <w:szCs w:val="24"/>
          <w:lang w:eastAsia="pl-PL"/>
        </w:rPr>
        <w:t>Koszty kwalifikowa</w:t>
      </w:r>
      <w:r w:rsidR="00FF6E56" w:rsidRPr="00B40595">
        <w:rPr>
          <w:rFonts w:ascii="Times New Roman" w:eastAsia="Times New Roman" w:hAnsi="Times New Roman" w:cs="Times New Roman"/>
          <w:b/>
          <w:sz w:val="24"/>
          <w:szCs w:val="24"/>
          <w:lang w:eastAsia="pl-PL"/>
        </w:rPr>
        <w:t>l</w:t>
      </w:r>
      <w:r w:rsidRPr="00B40595">
        <w:rPr>
          <w:rFonts w:ascii="Times New Roman" w:eastAsia="Times New Roman" w:hAnsi="Times New Roman" w:cs="Times New Roman"/>
          <w:b/>
          <w:sz w:val="24"/>
          <w:szCs w:val="24"/>
          <w:lang w:eastAsia="pl-PL"/>
        </w:rPr>
        <w:t>ne – koszty poniesione na realizację zadania, zarówno</w:t>
      </w:r>
      <w:r w:rsidRPr="00B40595">
        <w:rPr>
          <w:rFonts w:ascii="Times New Roman" w:eastAsia="Times New Roman" w:hAnsi="Times New Roman" w:cs="Times New Roman"/>
          <w:b/>
          <w:bCs/>
          <w:sz w:val="24"/>
          <w:szCs w:val="24"/>
          <w:lang w:eastAsia="pl-PL"/>
        </w:rPr>
        <w:t xml:space="preserve"> ze środków z dotacji, jak i środków finansowych innych niż dotacja: </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hAnsi="Times New Roman" w:cs="Times New Roman"/>
          <w:sz w:val="24"/>
          <w:szCs w:val="24"/>
          <w:lang w:eastAsia="pl-PL"/>
        </w:rPr>
        <w:t>racjonalne (skalkulowane w oparciu o ceny rynkowe), celowe i efektywne;</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niezbędne dla realizacji zadania;</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udokumentowane</w:t>
      </w:r>
      <w:r w:rsidRPr="00E35247">
        <w:rPr>
          <w:rFonts w:ascii="Times New Roman" w:eastAsia="Times New Roman" w:hAnsi="Times New Roman" w:cs="Times New Roman"/>
          <w:b/>
          <w:bCs/>
          <w:sz w:val="24"/>
          <w:szCs w:val="24"/>
          <w:lang w:eastAsia="pl-PL"/>
        </w:rPr>
        <w:t xml:space="preserve"> </w:t>
      </w:r>
      <w:r w:rsidRPr="00E35247">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E35247">
        <w:rPr>
          <w:rFonts w:ascii="Times New Roman" w:eastAsia="Times New Roman" w:hAnsi="Times New Roman" w:cs="Times New Roman"/>
          <w:bCs/>
          <w:i/>
          <w:sz w:val="24"/>
          <w:szCs w:val="24"/>
          <w:lang w:eastAsia="pl-PL"/>
        </w:rPr>
        <w:t>o rachunkowości</w:t>
      </w:r>
      <w:r w:rsidR="001E340B" w:rsidRPr="00E35247">
        <w:rPr>
          <w:rFonts w:ascii="Times New Roman" w:eastAsia="Times New Roman" w:hAnsi="Times New Roman" w:cs="Times New Roman"/>
          <w:bCs/>
          <w:sz w:val="24"/>
          <w:szCs w:val="24"/>
          <w:lang w:eastAsia="pl-PL"/>
        </w:rPr>
        <w:t xml:space="preserve"> (Dz. U. z </w:t>
      </w:r>
      <w:r w:rsidR="001E340B" w:rsidRPr="00E35247">
        <w:rPr>
          <w:rFonts w:ascii="Times New Roman" w:hAnsi="Times New Roman" w:cs="Times New Roman"/>
          <w:sz w:val="24"/>
          <w:szCs w:val="24"/>
        </w:rPr>
        <w:t>2023 </w:t>
      </w:r>
      <w:r w:rsidRPr="00E35247">
        <w:rPr>
          <w:rFonts w:ascii="Times New Roman" w:hAnsi="Times New Roman" w:cs="Times New Roman"/>
          <w:sz w:val="24"/>
          <w:szCs w:val="24"/>
        </w:rPr>
        <w:t>r</w:t>
      </w:r>
      <w:r w:rsidRPr="00E35247">
        <w:rPr>
          <w:rFonts w:ascii="Times New Roman" w:eastAsia="Times New Roman" w:hAnsi="Times New Roman" w:cs="Times New Roman"/>
          <w:bCs/>
          <w:sz w:val="24"/>
          <w:szCs w:val="24"/>
          <w:lang w:eastAsia="pl-PL"/>
        </w:rPr>
        <w:t xml:space="preserve">. poz. 120, z późn. zm.) oraz w ustawie z dnia 11 marca 2004 r. </w:t>
      </w:r>
      <w:r w:rsidR="002114CF" w:rsidRPr="00E35247">
        <w:rPr>
          <w:rFonts w:ascii="Times New Roman" w:eastAsia="Times New Roman" w:hAnsi="Times New Roman" w:cs="Times New Roman"/>
          <w:bCs/>
          <w:i/>
          <w:sz w:val="24"/>
          <w:szCs w:val="24"/>
          <w:lang w:eastAsia="pl-PL"/>
        </w:rPr>
        <w:t xml:space="preserve">o podatku od towarów i </w:t>
      </w:r>
      <w:r w:rsidRPr="00E35247">
        <w:rPr>
          <w:rFonts w:ascii="Times New Roman" w:eastAsia="Times New Roman" w:hAnsi="Times New Roman" w:cs="Times New Roman"/>
          <w:bCs/>
          <w:i/>
          <w:sz w:val="24"/>
          <w:szCs w:val="24"/>
          <w:lang w:eastAsia="pl-PL"/>
        </w:rPr>
        <w:t>usług</w:t>
      </w:r>
      <w:r w:rsidR="00E8425A">
        <w:rPr>
          <w:rFonts w:ascii="Times New Roman" w:eastAsia="Times New Roman" w:hAnsi="Times New Roman" w:cs="Times New Roman"/>
          <w:bCs/>
          <w:sz w:val="24"/>
          <w:szCs w:val="24"/>
          <w:lang w:eastAsia="pl-PL"/>
        </w:rPr>
        <w:t xml:space="preserve"> (Dz. U. z 2024</w:t>
      </w:r>
      <w:r w:rsidRPr="00E35247">
        <w:rPr>
          <w:rFonts w:ascii="Times New Roman" w:eastAsia="Times New Roman" w:hAnsi="Times New Roman" w:cs="Times New Roman"/>
          <w:bCs/>
          <w:sz w:val="24"/>
          <w:szCs w:val="24"/>
          <w:lang w:eastAsia="pl-PL"/>
        </w:rPr>
        <w:t xml:space="preserve"> r. poz. </w:t>
      </w:r>
      <w:r w:rsidR="00E8425A">
        <w:rPr>
          <w:rFonts w:ascii="Times New Roman" w:eastAsia="Times New Roman" w:hAnsi="Times New Roman" w:cs="Times New Roman"/>
          <w:bCs/>
          <w:sz w:val="24"/>
          <w:szCs w:val="24"/>
          <w:lang w:eastAsia="pl-PL"/>
        </w:rPr>
        <w:t>361</w:t>
      </w:r>
      <w:r w:rsidR="007D702B">
        <w:rPr>
          <w:rFonts w:ascii="Times New Roman" w:eastAsia="Times New Roman" w:hAnsi="Times New Roman" w:cs="Times New Roman"/>
          <w:bCs/>
          <w:sz w:val="24"/>
          <w:szCs w:val="24"/>
          <w:lang w:eastAsia="pl-PL"/>
        </w:rPr>
        <w:t>,</w:t>
      </w:r>
      <w:r w:rsidR="007D702B" w:rsidRPr="007D702B">
        <w:rPr>
          <w:rFonts w:ascii="Times New Roman" w:eastAsia="Times New Roman" w:hAnsi="Times New Roman" w:cs="Times New Roman"/>
          <w:bCs/>
          <w:sz w:val="24"/>
          <w:szCs w:val="24"/>
          <w:lang w:eastAsia="pl-PL"/>
        </w:rPr>
        <w:t xml:space="preserve"> </w:t>
      </w:r>
      <w:r w:rsidR="007D702B" w:rsidRPr="00E35247">
        <w:rPr>
          <w:rFonts w:ascii="Times New Roman" w:eastAsia="Times New Roman" w:hAnsi="Times New Roman" w:cs="Times New Roman"/>
          <w:bCs/>
          <w:sz w:val="24"/>
          <w:szCs w:val="24"/>
          <w:lang w:eastAsia="pl-PL"/>
        </w:rPr>
        <w:t>z późn. zm.</w:t>
      </w:r>
      <w:r w:rsidRPr="00E35247">
        <w:rPr>
          <w:rFonts w:ascii="Times New Roman" w:eastAsia="Times New Roman" w:hAnsi="Times New Roman" w:cs="Times New Roman"/>
          <w:bCs/>
          <w:sz w:val="24"/>
          <w:szCs w:val="24"/>
          <w:lang w:eastAsia="pl-PL"/>
        </w:rPr>
        <w:t>);</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zgodne ze szczegółowymi wytycznymi określonymi w niniejszym Regulaminie;</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lastRenderedPageBreak/>
        <w:t>zaewidencjonowane w księdze przychodów w przypadku zakupu środków trwałych niepodlegających amortyzacji;</w:t>
      </w:r>
    </w:p>
    <w:p w:rsidR="0054677C" w:rsidRP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 xml:space="preserve">wynagrodzenia osobowe i bezosobowe (zatrudnienie w ramach stosunku pracy </w:t>
      </w:r>
      <w:r w:rsidR="00E8425A">
        <w:rPr>
          <w:rFonts w:ascii="Times New Roman" w:eastAsia="Times New Roman" w:hAnsi="Times New Roman" w:cs="Times New Roman"/>
          <w:bCs/>
          <w:sz w:val="24"/>
          <w:szCs w:val="24"/>
          <w:lang w:eastAsia="pl-PL"/>
        </w:rPr>
        <w:t xml:space="preserve">                       </w:t>
      </w:r>
      <w:r w:rsidRPr="00E35247">
        <w:rPr>
          <w:rFonts w:ascii="Times New Roman" w:eastAsia="Times New Roman" w:hAnsi="Times New Roman" w:cs="Times New Roman"/>
          <w:bCs/>
          <w:sz w:val="24"/>
          <w:szCs w:val="24"/>
          <w:lang w:eastAsia="pl-PL"/>
        </w:rPr>
        <w:t>i na podstawie umów cywilnoprawnych) w za</w:t>
      </w:r>
      <w:r w:rsidR="002114CF" w:rsidRPr="00E35247">
        <w:rPr>
          <w:rFonts w:ascii="Times New Roman" w:eastAsia="Times New Roman" w:hAnsi="Times New Roman" w:cs="Times New Roman"/>
          <w:bCs/>
          <w:sz w:val="24"/>
          <w:szCs w:val="24"/>
          <w:lang w:eastAsia="pl-PL"/>
        </w:rPr>
        <w:t xml:space="preserve">kresie bezpośrednio związanym z </w:t>
      </w:r>
      <w:r w:rsidRPr="00E35247">
        <w:rPr>
          <w:rFonts w:ascii="Times New Roman" w:eastAsia="Times New Roman" w:hAnsi="Times New Roman" w:cs="Times New Roman"/>
          <w:bCs/>
          <w:sz w:val="24"/>
          <w:szCs w:val="24"/>
          <w:lang w:eastAsia="pl-PL"/>
        </w:rPr>
        <w:t>realizacją zadania publicznego.</w:t>
      </w:r>
    </w:p>
    <w:p w:rsidR="0054677C" w:rsidRPr="00B40595" w:rsidRDefault="0054677C" w:rsidP="00E35247">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Calibri" w:hAnsi="Times New Roman" w:cs="Times New Roman"/>
          <w:sz w:val="24"/>
          <w:szCs w:val="24"/>
          <w:lang w:eastAsia="pl-PL"/>
        </w:rPr>
      </w:pPr>
      <w:r w:rsidRPr="00B40595">
        <w:rPr>
          <w:rFonts w:ascii="Times New Roman" w:eastAsia="Times New Roman" w:hAnsi="Times New Roman" w:cs="Times New Roman"/>
          <w:b/>
          <w:sz w:val="24"/>
          <w:szCs w:val="24"/>
          <w:lang w:eastAsia="pl-PL"/>
        </w:rPr>
        <w:t>Koszty niekwalifikowa</w:t>
      </w:r>
      <w:r w:rsidR="00FF6E56" w:rsidRPr="00B40595">
        <w:rPr>
          <w:rFonts w:ascii="Times New Roman" w:eastAsia="Times New Roman" w:hAnsi="Times New Roman" w:cs="Times New Roman"/>
          <w:b/>
          <w:sz w:val="24"/>
          <w:szCs w:val="24"/>
          <w:lang w:eastAsia="pl-PL"/>
        </w:rPr>
        <w:t>l</w:t>
      </w:r>
      <w:r w:rsidRPr="00B40595">
        <w:rPr>
          <w:rFonts w:ascii="Times New Roman" w:eastAsia="Times New Roman" w:hAnsi="Times New Roman" w:cs="Times New Roman"/>
          <w:b/>
          <w:sz w:val="24"/>
          <w:szCs w:val="24"/>
          <w:lang w:eastAsia="pl-PL"/>
        </w:rPr>
        <w:t xml:space="preserve">ne – koszty pokryte zarówno z dotacji, jak również </w:t>
      </w:r>
      <w:r w:rsidRPr="00B40595">
        <w:rPr>
          <w:rFonts w:ascii="Times New Roman" w:eastAsia="Times New Roman" w:hAnsi="Times New Roman" w:cs="Times New Roman"/>
          <w:b/>
          <w:bCs/>
          <w:sz w:val="24"/>
          <w:szCs w:val="24"/>
          <w:lang w:eastAsia="pl-PL"/>
        </w:rPr>
        <w:t>i ze środków finansowych innych niż dotacja</w:t>
      </w:r>
      <w:r w:rsidRPr="00B40595">
        <w:rPr>
          <w:rFonts w:ascii="Times New Roman" w:eastAsia="Times New Roman" w:hAnsi="Times New Roman" w:cs="Times New Roman"/>
          <w:b/>
          <w:sz w:val="24"/>
          <w:szCs w:val="24"/>
          <w:lang w:eastAsia="pl-PL"/>
        </w:rPr>
        <w:t>, nieodnoszące się jednoznacznie do zadania, a także:</w:t>
      </w:r>
    </w:p>
    <w:p w:rsidR="00E35247"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B40595">
        <w:rPr>
          <w:rFonts w:ascii="Times New Roman" w:eastAsia="Times New Roman" w:hAnsi="Times New Roman" w:cs="Times New Roman"/>
          <w:bCs/>
          <w:i/>
          <w:sz w:val="24"/>
          <w:szCs w:val="24"/>
          <w:lang w:eastAsia="pl-PL"/>
        </w:rPr>
        <w:t>ustawy o podatku od towarów i usług</w:t>
      </w:r>
      <w:r w:rsidRPr="00B40595">
        <w:rPr>
          <w:rFonts w:ascii="Times New Roman" w:eastAsia="Times New Roman" w:hAnsi="Times New Roman" w:cs="Times New Roman"/>
          <w:bCs/>
          <w:sz w:val="24"/>
          <w:szCs w:val="24"/>
          <w:lang w:eastAsia="pl-PL"/>
        </w:rPr>
        <w:t xml:space="preserve"> oraz środki na zakup nieruchomości gruntowej, lokalowej, budowlanej;</w:t>
      </w:r>
    </w:p>
    <w:p w:rsidR="0054677C" w:rsidRPr="00E35247"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 xml:space="preserve">koszty zakupu środków trwałych (podlegających amortyzacji) w rozumieniu </w:t>
      </w:r>
      <w:r w:rsidR="002114CF" w:rsidRPr="00E35247">
        <w:rPr>
          <w:rFonts w:ascii="Times New Roman" w:eastAsia="Times New Roman" w:hAnsi="Times New Roman" w:cs="Times New Roman"/>
          <w:bCs/>
          <w:sz w:val="24"/>
          <w:szCs w:val="24"/>
          <w:lang w:eastAsia="pl-PL"/>
        </w:rPr>
        <w:t>art. 3 ust. </w:t>
      </w:r>
      <w:r w:rsidRPr="00E35247">
        <w:rPr>
          <w:rFonts w:ascii="Times New Roman" w:eastAsia="Times New Roman" w:hAnsi="Times New Roman" w:cs="Times New Roman"/>
          <w:bCs/>
          <w:sz w:val="24"/>
          <w:szCs w:val="24"/>
          <w:lang w:eastAsia="pl-PL"/>
        </w:rPr>
        <w:t xml:space="preserve">1 pkt 15 ustawy </w:t>
      </w:r>
      <w:r w:rsidRPr="00E35247">
        <w:rPr>
          <w:rFonts w:ascii="Times New Roman" w:hAnsi="Times New Roman" w:cs="Times New Roman"/>
          <w:i/>
          <w:sz w:val="24"/>
          <w:szCs w:val="24"/>
        </w:rPr>
        <w:t>o rachunkowości</w:t>
      </w:r>
      <w:r w:rsidRPr="00E35247">
        <w:rPr>
          <w:rFonts w:ascii="Times New Roman" w:eastAsia="Times New Roman" w:hAnsi="Times New Roman" w:cs="Times New Roman"/>
          <w:bCs/>
          <w:sz w:val="24"/>
          <w:szCs w:val="24"/>
          <w:lang w:eastAsia="pl-PL"/>
        </w:rPr>
        <w:t xml:space="preserve"> oraz art. 16a ust. 1 w zw. z art. 16d ust. 1 ustawy z dnia 15 lutego 1992 r. </w:t>
      </w:r>
      <w:r w:rsidRPr="00E35247">
        <w:rPr>
          <w:rFonts w:ascii="Times New Roman" w:eastAsia="Times New Roman" w:hAnsi="Times New Roman" w:cs="Times New Roman"/>
          <w:bCs/>
          <w:i/>
          <w:sz w:val="24"/>
          <w:szCs w:val="24"/>
          <w:lang w:eastAsia="pl-PL"/>
        </w:rPr>
        <w:t>o podatku dochodowym od osób prawnych</w:t>
      </w:r>
      <w:r w:rsidRPr="00E35247">
        <w:rPr>
          <w:rFonts w:ascii="Times New Roman" w:eastAsia="Times New Roman" w:hAnsi="Times New Roman" w:cs="Times New Roman"/>
          <w:bCs/>
          <w:sz w:val="24"/>
          <w:szCs w:val="24"/>
          <w:lang w:eastAsia="pl-PL"/>
        </w:rPr>
        <w:t xml:space="preserve"> (Dz. U. z 202</w:t>
      </w:r>
      <w:r w:rsidR="007D702B">
        <w:rPr>
          <w:rFonts w:ascii="Times New Roman" w:eastAsia="Times New Roman" w:hAnsi="Times New Roman" w:cs="Times New Roman"/>
          <w:bCs/>
          <w:sz w:val="24"/>
          <w:szCs w:val="24"/>
          <w:lang w:eastAsia="pl-PL"/>
        </w:rPr>
        <w:t>3</w:t>
      </w:r>
      <w:r w:rsidRPr="00E35247">
        <w:rPr>
          <w:rFonts w:ascii="Times New Roman" w:eastAsia="Times New Roman" w:hAnsi="Times New Roman" w:cs="Times New Roman"/>
          <w:bCs/>
          <w:sz w:val="24"/>
          <w:szCs w:val="24"/>
          <w:lang w:eastAsia="pl-PL"/>
        </w:rPr>
        <w:t xml:space="preserve"> r. poz. </w:t>
      </w:r>
      <w:r w:rsidR="007D702B">
        <w:rPr>
          <w:rFonts w:ascii="Times New Roman" w:eastAsia="Times New Roman" w:hAnsi="Times New Roman" w:cs="Times New Roman"/>
          <w:bCs/>
          <w:sz w:val="24"/>
          <w:szCs w:val="24"/>
          <w:lang w:eastAsia="pl-PL"/>
        </w:rPr>
        <w:t>2805</w:t>
      </w:r>
      <w:r w:rsidRPr="00E35247">
        <w:rPr>
          <w:rFonts w:ascii="Times New Roman" w:eastAsia="Times New Roman" w:hAnsi="Times New Roman" w:cs="Times New Roman"/>
          <w:bCs/>
          <w:sz w:val="24"/>
          <w:szCs w:val="24"/>
          <w:lang w:eastAsia="pl-PL"/>
        </w:rPr>
        <w:t>, z późn. zm.);</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amortyzacja</w:t>
      </w:r>
      <w:r w:rsidR="00732991">
        <w:rPr>
          <w:rFonts w:ascii="Times New Roman" w:eastAsia="Times New Roman" w:hAnsi="Times New Roman" w:cs="Times New Roman"/>
          <w:bCs/>
          <w:sz w:val="24"/>
          <w:szCs w:val="24"/>
          <w:lang w:eastAsia="pl-PL"/>
        </w:rPr>
        <w:t>;</w:t>
      </w:r>
    </w:p>
    <w:p w:rsidR="0054677C" w:rsidRPr="00B40595" w:rsidRDefault="00732991"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leasing;</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rezerwy na pokrycie przyszłych strat lub zobowiązań</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odsetki z tytułu niezapłaconych w terminie zobowiązań</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koszty kar i grzywien</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koszty procesów sądowych</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wynagrodzenia osobowe i bezosobowe w zakresie niezwiązanym z realizacją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sz w:val="24"/>
          <w:szCs w:val="24"/>
          <w:lang w:eastAsia="pl-PL"/>
        </w:rPr>
        <w:t>wynagrodzenie osobowe i bezosobowe osób będących żołnierzami i pracownikami Departamentu Edukacji, Kultury i Dziedzictwa MON, bądź innego podmiotu (instytucji, jednostki organizacyjnej, itp.) biorącego u</w:t>
      </w:r>
      <w:r w:rsidR="00EA70B7" w:rsidRPr="00E35247">
        <w:rPr>
          <w:rFonts w:ascii="Times New Roman" w:eastAsia="Times New Roman" w:hAnsi="Times New Roman" w:cs="Times New Roman"/>
          <w:sz w:val="24"/>
          <w:szCs w:val="24"/>
          <w:lang w:eastAsia="pl-PL"/>
        </w:rPr>
        <w:t>dział ze strony zleceniodawcy w </w:t>
      </w:r>
      <w:r w:rsidRPr="00E35247">
        <w:rPr>
          <w:rFonts w:ascii="Times New Roman" w:eastAsia="Times New Roman" w:hAnsi="Times New Roman" w:cs="Times New Roman"/>
          <w:sz w:val="24"/>
          <w:szCs w:val="24"/>
          <w:lang w:eastAsia="pl-PL"/>
        </w:rPr>
        <w:t>procesie finansowania, nadzoru i kontroli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obsługi konta bankowego (nie dotyczy kosztów przelewów);</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 xml:space="preserve">podatki (z wyłączeniem podatku dochodowego od osób fizycznych oraz składek </w:t>
      </w:r>
      <w:r w:rsidR="00E8425A">
        <w:rPr>
          <w:rFonts w:ascii="Times New Roman" w:eastAsia="Times New Roman" w:hAnsi="Times New Roman" w:cs="Times New Roman"/>
          <w:bCs/>
          <w:sz w:val="24"/>
          <w:szCs w:val="24"/>
          <w:lang w:eastAsia="pl-PL"/>
        </w:rPr>
        <w:t xml:space="preserve">                       </w:t>
      </w:r>
      <w:r w:rsidRPr="00E35247">
        <w:rPr>
          <w:rFonts w:ascii="Times New Roman" w:eastAsia="Times New Roman" w:hAnsi="Times New Roman" w:cs="Times New Roman"/>
          <w:bCs/>
          <w:sz w:val="24"/>
          <w:szCs w:val="24"/>
          <w:lang w:eastAsia="pl-PL"/>
        </w:rPr>
        <w:t>na ubezpieczenie społeczne i zdrowotne związane z realizacją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zakupu napojów alkoholowych, wyrobów tytoniowych, narkotyków i substancji psychotropowych;</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prowadzenia biura organizacji, niezwiązane bezpośrednio z realizacją zadania;</w:t>
      </w:r>
    </w:p>
    <w:p w:rsidR="0054677C" w:rsidRP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wydatki poniesione na leczenie członków organizacji lub innych osób;</w:t>
      </w:r>
    </w:p>
    <w:p w:rsidR="0054677C"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wydatki poniesione przez inne podmioty niż zleceniobiorca;</w:t>
      </w:r>
    </w:p>
    <w:p w:rsidR="0054677C" w:rsidRPr="002114CF"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 xml:space="preserve">wydatki poniesione przed terminem realizacji zadania oraz po upływie </w:t>
      </w:r>
      <w:r w:rsidRPr="002114CF">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54677C" w:rsidRPr="002114CF"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koszty udokumentowane przy pomocy dokumentów księgowych, które:</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wystawione zostały przed datą zawarcia umowy,</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wskazują, że data rzeczywistego odbioru towaru lub data wykonania usługi </w:t>
      </w:r>
      <w:r w:rsidR="00E8425A">
        <w:rPr>
          <w:rFonts w:ascii="Times New Roman" w:eastAsia="Times New Roman" w:hAnsi="Times New Roman" w:cs="Times New Roman"/>
          <w:bCs/>
          <w:sz w:val="24"/>
          <w:szCs w:val="24"/>
          <w:lang w:eastAsia="pl-PL"/>
        </w:rPr>
        <w:t xml:space="preserve">                       </w:t>
      </w:r>
      <w:r w:rsidRPr="00B40595">
        <w:rPr>
          <w:rFonts w:ascii="Times New Roman" w:eastAsia="Times New Roman" w:hAnsi="Times New Roman" w:cs="Times New Roman"/>
          <w:bCs/>
          <w:sz w:val="24"/>
          <w:szCs w:val="24"/>
          <w:lang w:eastAsia="pl-PL"/>
        </w:rPr>
        <w:t>nie zawiera się w faktycznym terminie realizacji zadania publicznego i jego poszczególnych działań w ramach tego zadania.</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lastRenderedPageBreak/>
        <w:t>Koszty niekwalifikowalne niefinansowe - nieudokumentowany lub nienależycie</w:t>
      </w:r>
      <w:r w:rsidRPr="00B40595">
        <w:rPr>
          <w:rFonts w:ascii="Times New Roman" w:eastAsia="Times New Roman" w:hAnsi="Times New Roman" w:cs="Times New Roman"/>
          <w:bCs/>
          <w:sz w:val="24"/>
          <w:szCs w:val="24"/>
          <w:lang w:eastAsia="pl-PL"/>
        </w:rPr>
        <w:t xml:space="preserve"> udokumentowany wkład osobowy i rzeczowy, niepodlegający z tego tytułu wycenie, a tym samym niestanowiący kosztu zadania publicznego.</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Wszelkie płatności muszą być dokonywane wyłącznie w terminie określonym w umowie, przy czym dla środków pochodzących z dotacji termin ich wydatkowania nie może być wcześniejszy niż od dnia ich otrzymania na rachunek bankowy zleceniobiorcy. Dotyczy to również kosztów eksploatacji, za które faktury wystawione są w miesiącu następnym. Faktury za usługi za telefon lub inne usługi eksploatacyjne (np. energia, woda, itp.) należy zaliczkowo zapłacić w miesiącu, w którym kończy się realizacja zadania.</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Wszelkie płatności ponoszone z dotacji muszą być dokonywane z rachunku bankowego zleceniobiorcy wskazanego w umowie, natomiast płatności ze </w:t>
      </w:r>
      <w:r w:rsidRPr="00B40595">
        <w:rPr>
          <w:rFonts w:ascii="Times New Roman" w:eastAsia="Times New Roman" w:hAnsi="Times New Roman" w:cs="Times New Roman"/>
          <w:bCs/>
          <w:sz w:val="24"/>
          <w:szCs w:val="24"/>
          <w:lang w:eastAsia="pl-PL"/>
        </w:rPr>
        <w:t>środków finansowych innych niż dotacja</w:t>
      </w:r>
      <w:r w:rsidRPr="00B40595">
        <w:rPr>
          <w:rFonts w:ascii="Times New Roman" w:eastAsia="Times New Roman" w:hAnsi="Times New Roman" w:cs="Times New Roman"/>
          <w:sz w:val="24"/>
          <w:szCs w:val="24"/>
          <w:lang w:eastAsia="pl-PL"/>
        </w:rPr>
        <w:t xml:space="preserve"> można też dokonywać z innych rachunków bankowych zleceniobiorcy. Dopuszcza się dokonywanie płatności gotówkowych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Pr="00B40595">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B40595">
        <w:rPr>
          <w:rFonts w:ascii="Times New Roman" w:eastAsia="Times New Roman" w:hAnsi="Times New Roman" w:cs="Times New Roman"/>
          <w:sz w:val="24"/>
          <w:szCs w:val="24"/>
          <w:lang w:eastAsia="pl-PL"/>
        </w:rPr>
        <w:t>.</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Płatności mogą być dokonywane również z karty płatniczej przypisanej do rachunku bankowego wskazanego w umowie.</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Zadanie publiczne nie może być realizowane przez podmiot niebędący stroną umowy</w:t>
      </w:r>
      <w:r w:rsidRPr="00B40595">
        <w:rPr>
          <w:rFonts w:ascii="Times New Roman" w:eastAsia="Times New Roman" w:hAnsi="Times New Roman" w:cs="Times New Roman"/>
          <w:sz w:val="24"/>
          <w:szCs w:val="24"/>
          <w:lang w:eastAsia="pl-PL"/>
        </w:rPr>
        <w:t>, chyba, że umowa zezwala na wykonanie określonej części zadania przez taki podmiot. Intencja powierzenia realizacji części zadania innemu podmiotowi (podmiotom) musi wynikać z oferty, co też stanowić będzie podstawę do udzielenia stosownego zezwolenia na wykonanie określonej części zadania przez podmiot niebędący stroną umowy w treści zawartej umowy.</w:t>
      </w:r>
      <w:r w:rsidRPr="00B40595" w:rsidDel="00095936">
        <w:rPr>
          <w:rFonts w:ascii="Times New Roman" w:eastAsia="Times New Roman" w:hAnsi="Times New Roman" w:cs="Times New Roman"/>
          <w:sz w:val="24"/>
          <w:szCs w:val="24"/>
          <w:lang w:eastAsia="pl-PL"/>
        </w:rPr>
        <w:t xml:space="preserve"> </w:t>
      </w:r>
    </w:p>
    <w:p w:rsidR="0054677C" w:rsidRPr="00B40595" w:rsidRDefault="0054677C" w:rsidP="00B84FE3">
      <w:pPr>
        <w:pStyle w:val="Akapitzlist"/>
        <w:numPr>
          <w:ilvl w:val="3"/>
          <w:numId w:val="5"/>
        </w:numPr>
        <w:suppressAutoHyphens/>
        <w:autoSpaceDN w:val="0"/>
        <w:spacing w:before="60" w:after="60" w:line="240" w:lineRule="auto"/>
        <w:ind w:left="426"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jest zobowiązany posiadać w dokumentacji zadania publicznego, w którym wykorzystywana była broń i amunicja, oprócz ogólnej dokumentacji zadania publicznego również: </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regulamin strzelnicy zatwierdzony przez właściwy organ;</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zbiorczy wykaz osób biorących udział w zadaniu pozwalający na właściwą ich identyfikację, w tym na określenie wieku oraz przynależności (np. do klas mundurowych i/lub organizacji proobronnych);</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listy uczestników szkolenia zapoznanych z regulaminem strzelnicy i warunkami bezpieczeństwa lub</w:t>
      </w:r>
      <w:r w:rsidRPr="00E35247">
        <w:rPr>
          <w:rFonts w:ascii="Times New Roman" w:hAnsi="Times New Roman" w:cs="Times New Roman"/>
          <w:sz w:val="24"/>
          <w:szCs w:val="24"/>
        </w:rPr>
        <w:t xml:space="preserve"> </w:t>
      </w:r>
      <w:r w:rsidRPr="00E35247">
        <w:rPr>
          <w:rFonts w:ascii="Times New Roman" w:eastAsia="Times New Roman" w:hAnsi="Times New Roman" w:cs="Times New Roman"/>
          <w:i/>
          <w:sz w:val="24"/>
          <w:szCs w:val="24"/>
          <w:lang w:eastAsia="pl-PL"/>
        </w:rPr>
        <w:t>Książkę rejestru pobytu na strzelnicy</w:t>
      </w:r>
      <w:r w:rsidRPr="00E35247">
        <w:rPr>
          <w:rFonts w:ascii="Times New Roman" w:eastAsia="Times New Roman" w:hAnsi="Times New Roman" w:cs="Times New Roman"/>
          <w:sz w:val="24"/>
          <w:szCs w:val="24"/>
          <w:lang w:eastAsia="pl-PL"/>
        </w:rPr>
        <w:t xml:space="preserve"> dedykowaną </w:t>
      </w:r>
      <w:r w:rsidR="00E8425A">
        <w:rPr>
          <w:rFonts w:ascii="Times New Roman" w:eastAsia="Times New Roman" w:hAnsi="Times New Roman" w:cs="Times New Roman"/>
          <w:sz w:val="24"/>
          <w:szCs w:val="24"/>
          <w:lang w:eastAsia="pl-PL"/>
        </w:rPr>
        <w:t xml:space="preserve">                                      </w:t>
      </w:r>
      <w:r w:rsidRPr="00E35247">
        <w:rPr>
          <w:rFonts w:ascii="Times New Roman" w:eastAsia="Times New Roman" w:hAnsi="Times New Roman" w:cs="Times New Roman"/>
          <w:sz w:val="24"/>
          <w:szCs w:val="24"/>
          <w:lang w:eastAsia="pl-PL"/>
        </w:rPr>
        <w:t>do realizowanego zadania;</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dokumenty księgowe dotyczące zakupu amunicji wraz z dokumentacją potwierdzającą ich opłacenie;</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 xml:space="preserve">protokół zużycia innych środków pozoracji pola walki z informacją dotyczącą liczby </w:t>
      </w:r>
      <w:r w:rsidR="0028520E">
        <w:rPr>
          <w:rFonts w:ascii="Times New Roman" w:eastAsia="Times New Roman" w:hAnsi="Times New Roman" w:cs="Times New Roman"/>
          <w:sz w:val="24"/>
          <w:szCs w:val="24"/>
          <w:lang w:eastAsia="pl-PL"/>
        </w:rPr>
        <w:br/>
      </w:r>
      <w:r w:rsidRPr="00E35247">
        <w:rPr>
          <w:rFonts w:ascii="Times New Roman" w:eastAsia="Times New Roman" w:hAnsi="Times New Roman" w:cs="Times New Roman"/>
          <w:sz w:val="24"/>
          <w:szCs w:val="24"/>
          <w:lang w:eastAsia="pl-PL"/>
        </w:rPr>
        <w:t>i rodzaju środka pozoracji wykorzystanego w zadaniu, potwierdzony własnoręcznym podpisem instruktora odpowiedzialnego za jego użycie;</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listy wyników strzelania jeśli przedmiotowe strzelania w ofercie były ujęte jako strzelania na ocenę;</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wykaz instruktorów prowadzących szkolenie wraz z numerem uprawnień;</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lastRenderedPageBreak/>
        <w:t>dokumentację szkoleniową np. w postaci planów konspektów do zajęć zawierających m.in. informację dotyczącą przyjętej formy organizacji zajęć (np. szkolenie blokowe, szkolenie potokowe) oraz realizowanych zagadnień (tj. liczba realizowanych przedmiotów, tematy zagadnień, z uwzględnieniem podziału na czas realizacji dla każdego zagadnienia) oraz inne materiały wykorzystane do prowadzenia zajęć;</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dokumentację zdjęciową przedstawiającą realizację zajęć z każdego przedmiotu;</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wzór dyplomu (zaświadczenia) wręczonego uczestnikom;</w:t>
      </w:r>
    </w:p>
    <w:p w:rsidR="0054677C" w:rsidRP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8E4289" w:rsidRPr="008E4289" w:rsidRDefault="008E4289" w:rsidP="008E4289">
      <w:pPr>
        <w:pStyle w:val="Akapitzlist"/>
        <w:numPr>
          <w:ilvl w:val="3"/>
          <w:numId w:val="5"/>
        </w:numPr>
        <w:spacing w:before="60" w:after="60" w:line="240" w:lineRule="auto"/>
        <w:ind w:left="283" w:hanging="425"/>
        <w:contextualSpacing w:val="0"/>
        <w:jc w:val="both"/>
        <w:rPr>
          <w:rFonts w:ascii="Times New Roman" w:eastAsia="Times New Roman" w:hAnsi="Times New Roman" w:cs="Times New Roman"/>
          <w:sz w:val="24"/>
          <w:szCs w:val="24"/>
          <w:lang w:eastAsia="pl-PL"/>
        </w:rPr>
      </w:pPr>
      <w:r w:rsidRPr="008E4289">
        <w:rPr>
          <w:rFonts w:ascii="Times New Roman" w:eastAsia="Times New Roman" w:hAnsi="Times New Roman" w:cs="Times New Roman"/>
          <w:sz w:val="24"/>
          <w:szCs w:val="24"/>
          <w:lang w:eastAsia="pl-PL"/>
        </w:rPr>
        <w:t xml:space="preserve">Zleceniobiorca rozlicza wydatki poniesione na realizację </w:t>
      </w:r>
      <w:r w:rsidR="00EA70B7">
        <w:rPr>
          <w:rFonts w:ascii="Times New Roman" w:eastAsia="Times New Roman" w:hAnsi="Times New Roman" w:cs="Times New Roman"/>
          <w:sz w:val="24"/>
          <w:szCs w:val="24"/>
          <w:lang w:eastAsia="pl-PL"/>
        </w:rPr>
        <w:t xml:space="preserve">zadania zarówno z dotacji jak </w:t>
      </w:r>
      <w:r w:rsidR="00E8425A">
        <w:rPr>
          <w:rFonts w:ascii="Times New Roman" w:eastAsia="Times New Roman" w:hAnsi="Times New Roman" w:cs="Times New Roman"/>
          <w:sz w:val="24"/>
          <w:szCs w:val="24"/>
          <w:lang w:eastAsia="pl-PL"/>
        </w:rPr>
        <w:t xml:space="preserve">                        </w:t>
      </w:r>
      <w:r w:rsidR="00EA70B7">
        <w:rPr>
          <w:rFonts w:ascii="Times New Roman" w:eastAsia="Times New Roman" w:hAnsi="Times New Roman" w:cs="Times New Roman"/>
          <w:sz w:val="24"/>
          <w:szCs w:val="24"/>
          <w:lang w:eastAsia="pl-PL"/>
        </w:rPr>
        <w:t xml:space="preserve">i </w:t>
      </w:r>
      <w:r w:rsidRPr="008E4289">
        <w:rPr>
          <w:rFonts w:ascii="Times New Roman" w:eastAsia="Times New Roman" w:hAnsi="Times New Roman" w:cs="Times New Roman"/>
          <w:sz w:val="24"/>
          <w:szCs w:val="24"/>
          <w:lang w:eastAsia="pl-PL"/>
        </w:rPr>
        <w:t xml:space="preserve">ze środków finansowych innych niż dotacja wyłącznie na podstawie dowodów księgowych spełniających warunki określone w przepisach ustawy </w:t>
      </w:r>
      <w:r w:rsidRPr="008E4289">
        <w:rPr>
          <w:rFonts w:ascii="Times New Roman" w:eastAsia="Times New Roman" w:hAnsi="Times New Roman" w:cs="Times New Roman"/>
          <w:i/>
          <w:sz w:val="24"/>
          <w:szCs w:val="24"/>
          <w:lang w:eastAsia="pl-PL"/>
        </w:rPr>
        <w:t>o rachunkowości</w:t>
      </w:r>
      <w:r w:rsidRPr="008E4289">
        <w:rPr>
          <w:rFonts w:ascii="Times New Roman" w:eastAsia="Times New Roman" w:hAnsi="Times New Roman" w:cs="Times New Roman"/>
          <w:sz w:val="24"/>
          <w:szCs w:val="24"/>
          <w:lang w:eastAsia="pl-PL"/>
        </w:rPr>
        <w:t xml:space="preserve"> (w szczególności </w:t>
      </w:r>
      <w:r w:rsidR="00E8425A">
        <w:rPr>
          <w:rFonts w:ascii="Times New Roman" w:eastAsia="Times New Roman" w:hAnsi="Times New Roman" w:cs="Times New Roman"/>
          <w:sz w:val="24"/>
          <w:szCs w:val="24"/>
          <w:lang w:eastAsia="pl-PL"/>
        </w:rPr>
        <w:t xml:space="preserve">                   </w:t>
      </w:r>
      <w:r w:rsidRPr="008E4289">
        <w:rPr>
          <w:rFonts w:ascii="Times New Roman" w:eastAsia="Times New Roman" w:hAnsi="Times New Roman" w:cs="Times New Roman"/>
          <w:sz w:val="24"/>
          <w:szCs w:val="24"/>
          <w:lang w:eastAsia="pl-PL"/>
        </w:rPr>
        <w:t xml:space="preserve">w art. 20 ust. 2 i art. 21 i art. 22) oraz </w:t>
      </w:r>
      <w:r w:rsidRPr="008E4289">
        <w:rPr>
          <w:rFonts w:ascii="Times New Roman" w:eastAsia="Times New Roman" w:hAnsi="Times New Roman" w:cs="Times New Roman"/>
          <w:bCs/>
          <w:sz w:val="24"/>
          <w:szCs w:val="24"/>
          <w:lang w:eastAsia="pl-PL"/>
        </w:rPr>
        <w:t xml:space="preserve">w ustawie </w:t>
      </w:r>
      <w:r w:rsidRPr="008E4289">
        <w:rPr>
          <w:rFonts w:ascii="Times New Roman" w:eastAsia="Times New Roman" w:hAnsi="Times New Roman" w:cs="Times New Roman"/>
          <w:bCs/>
          <w:i/>
          <w:sz w:val="24"/>
          <w:szCs w:val="24"/>
          <w:lang w:eastAsia="pl-PL"/>
        </w:rPr>
        <w:t>o podatku od towarów i usług</w:t>
      </w:r>
      <w:r w:rsidRPr="008E4289">
        <w:rPr>
          <w:rFonts w:ascii="Times New Roman" w:eastAsia="Times New Roman" w:hAnsi="Times New Roman" w:cs="Times New Roman"/>
          <w:bCs/>
          <w:sz w:val="24"/>
          <w:szCs w:val="24"/>
          <w:lang w:eastAsia="pl-PL"/>
        </w:rPr>
        <w:t xml:space="preserve"> </w:t>
      </w:r>
      <w:r w:rsidR="00E8425A">
        <w:rPr>
          <w:rFonts w:ascii="Times New Roman" w:eastAsia="Times New Roman" w:hAnsi="Times New Roman" w:cs="Times New Roman"/>
          <w:bCs/>
          <w:sz w:val="24"/>
          <w:szCs w:val="24"/>
          <w:lang w:eastAsia="pl-PL"/>
        </w:rPr>
        <w:t xml:space="preserve">                                       </w:t>
      </w:r>
      <w:r w:rsidRPr="008E4289">
        <w:rPr>
          <w:rFonts w:ascii="Times New Roman" w:eastAsia="Times New Roman" w:hAnsi="Times New Roman" w:cs="Times New Roman"/>
          <w:bCs/>
          <w:sz w:val="24"/>
          <w:szCs w:val="24"/>
          <w:lang w:eastAsia="pl-PL"/>
        </w:rPr>
        <w:t>(w szczególności art. 106e, 106i, 106m). Nazwa towaru lub usługi oraz miara/ilość (liczba) dostarczonych towarów oraz zakres wykonanych usług powinna umożliwiać jednoznaczną identyfikację nabytego towaru lub usługi i pozwalać na powiązanie towaru lub usług z poszczególnymi działaniami realizowanymi w ramach zadania publicznego.</w:t>
      </w:r>
    </w:p>
    <w:p w:rsidR="008E4289" w:rsidRPr="008E4289" w:rsidRDefault="008E4289" w:rsidP="008E4289">
      <w:pPr>
        <w:pStyle w:val="Akapitzlist"/>
        <w:numPr>
          <w:ilvl w:val="3"/>
          <w:numId w:val="5"/>
        </w:numPr>
        <w:spacing w:before="60" w:after="60" w:line="240" w:lineRule="auto"/>
        <w:ind w:left="284" w:hanging="426"/>
        <w:jc w:val="both"/>
        <w:rPr>
          <w:rFonts w:ascii="Times New Roman" w:eastAsia="Times New Roman" w:hAnsi="Times New Roman" w:cs="Times New Roman"/>
          <w:sz w:val="24"/>
          <w:szCs w:val="24"/>
          <w:lang w:eastAsia="pl-PL"/>
        </w:rPr>
      </w:pPr>
      <w:r w:rsidRPr="008E4289">
        <w:rPr>
          <w:rFonts w:ascii="Times New Roman" w:eastAsia="Times New Roman" w:hAnsi="Times New Roman" w:cs="Times New Roman"/>
          <w:bCs/>
          <w:sz w:val="24"/>
          <w:szCs w:val="24"/>
          <w:lang w:eastAsia="pl-PL"/>
        </w:rPr>
        <w:t xml:space="preserve">Dokumenty księgowe dotyczące zakupu usług związanych z wykorzystaniem broni </w:t>
      </w:r>
      <w:r>
        <w:rPr>
          <w:rFonts w:ascii="Times New Roman" w:eastAsia="Times New Roman" w:hAnsi="Times New Roman" w:cs="Times New Roman"/>
          <w:bCs/>
          <w:sz w:val="24"/>
          <w:szCs w:val="24"/>
          <w:lang w:eastAsia="pl-PL"/>
        </w:rPr>
        <w:t>i </w:t>
      </w:r>
      <w:r w:rsidRPr="008E4289">
        <w:rPr>
          <w:rFonts w:ascii="Times New Roman" w:eastAsia="Times New Roman" w:hAnsi="Times New Roman" w:cs="Times New Roman"/>
          <w:bCs/>
          <w:sz w:val="24"/>
          <w:szCs w:val="24"/>
          <w:lang w:eastAsia="pl-PL"/>
        </w:rPr>
        <w:t>amunicji muszą zawierać szczegółowe informacje dotyczące terminów strzelania liczby osób strzelających, liczbę i rodzaj zużytej amunicji, rodzaj wykorzystanej broni i informację o liczbie stanowisk strzeleckich.</w:t>
      </w:r>
    </w:p>
    <w:p w:rsidR="0054677C" w:rsidRPr="008E4289"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54677C" w:rsidRPr="008E4289"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8E4289">
        <w:rPr>
          <w:rFonts w:ascii="Times New Roman" w:eastAsia="Times New Roman" w:hAnsi="Times New Roman" w:cs="Times New Roman"/>
          <w:sz w:val="24"/>
          <w:szCs w:val="24"/>
          <w:lang w:eastAsia="pl-PL"/>
        </w:rPr>
        <w:t xml:space="preserve">Dokumenty księgowe związane z realizacją zadania publicznego, dotyczące zarówno środków z dotacji, jak i środków finansowych innych niż dotacja, winny być </w:t>
      </w:r>
      <w:r w:rsidRPr="008E4289">
        <w:rPr>
          <w:rFonts w:ascii="Times New Roman" w:eastAsia="Times New Roman" w:hAnsi="Times New Roman" w:cs="Times New Roman"/>
          <w:b/>
          <w:sz w:val="24"/>
          <w:szCs w:val="24"/>
          <w:lang w:eastAsia="pl-PL"/>
        </w:rPr>
        <w:t>opisane w sposób trwały na odwrocie oryginału dowodu księgowego</w:t>
      </w:r>
      <w:r w:rsidR="00B37937" w:rsidRPr="008E4289">
        <w:rPr>
          <w:rFonts w:ascii="Times New Roman" w:eastAsia="Times New Roman" w:hAnsi="Times New Roman" w:cs="Times New Roman"/>
          <w:sz w:val="24"/>
          <w:szCs w:val="24"/>
          <w:lang w:eastAsia="pl-PL"/>
        </w:rPr>
        <w:t>, w szczególności z </w:t>
      </w:r>
      <w:r w:rsidRPr="008E4289">
        <w:rPr>
          <w:rFonts w:ascii="Times New Roman" w:eastAsia="Times New Roman" w:hAnsi="Times New Roman" w:cs="Times New Roman"/>
          <w:sz w:val="24"/>
          <w:szCs w:val="24"/>
          <w:lang w:eastAsia="pl-PL"/>
        </w:rPr>
        <w:t xml:space="preserve">uwzględnieniem art. 21 ustawy </w:t>
      </w:r>
      <w:r w:rsidRPr="008E4289">
        <w:rPr>
          <w:rFonts w:ascii="Times New Roman" w:eastAsia="Times New Roman" w:hAnsi="Times New Roman" w:cs="Times New Roman"/>
          <w:i/>
          <w:sz w:val="24"/>
          <w:szCs w:val="24"/>
          <w:lang w:eastAsia="pl-PL"/>
        </w:rPr>
        <w:t>o rachunkowości</w:t>
      </w:r>
      <w:r w:rsidRPr="008E4289">
        <w:rPr>
          <w:rFonts w:ascii="Times New Roman" w:eastAsia="Times New Roman" w:hAnsi="Times New Roman" w:cs="Times New Roman"/>
          <w:sz w:val="24"/>
          <w:szCs w:val="24"/>
          <w:lang w:eastAsia="pl-PL"/>
        </w:rPr>
        <w:t xml:space="preserve"> oraz powinny zawierać:</w:t>
      </w:r>
    </w:p>
    <w:p w:rsidR="0054677C" w:rsidRPr="00B40595" w:rsidRDefault="0054677C" w:rsidP="008E4289">
      <w:pPr>
        <w:numPr>
          <w:ilvl w:val="0"/>
          <w:numId w:val="22"/>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pieczęć organizacji oraz sporządzony w sposób trwały opis:</w:t>
      </w:r>
    </w:p>
    <w:p w:rsidR="0054677C" w:rsidRPr="00B40595"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„Operacja dotyczy realizacji zadania (nazwa zadania) …….”,</w:t>
      </w:r>
    </w:p>
    <w:p w:rsidR="0054677C" w:rsidRPr="00B40595"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„Zgodnie z zawartą Umową nr …… z dnia ……..”; </w:t>
      </w:r>
    </w:p>
    <w:p w:rsidR="0054677C" w:rsidRPr="00B40595" w:rsidRDefault="0054677C" w:rsidP="008E4289">
      <w:pPr>
        <w:numPr>
          <w:ilvl w:val="0"/>
          <w:numId w:val="2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opis merytoryczny zadania, którego dotyczy (w tym czas i miejsce):</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przeznaczenie zakupionej usługi, towaru, opłacenie należności,</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zapis potwierdzający akceptację przez księgowego (lub inną osobę odpowiedzialną </w:t>
      </w:r>
      <w:r w:rsidR="00E8425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za prowadzenie spraw finansowych podmiotu) dowod</w:t>
      </w:r>
      <w:r w:rsidR="008E4289">
        <w:rPr>
          <w:rFonts w:ascii="Times New Roman" w:eastAsia="Times New Roman" w:hAnsi="Times New Roman" w:cs="Times New Roman"/>
          <w:sz w:val="24"/>
          <w:szCs w:val="24"/>
          <w:lang w:eastAsia="pl-PL"/>
        </w:rPr>
        <w:t>u księgowego do zapłaty (data i </w:t>
      </w:r>
      <w:r w:rsidRPr="00B40595">
        <w:rPr>
          <w:rFonts w:ascii="Times New Roman" w:eastAsia="Times New Roman" w:hAnsi="Times New Roman" w:cs="Times New Roman"/>
          <w:sz w:val="24"/>
          <w:szCs w:val="24"/>
          <w:lang w:eastAsia="pl-PL"/>
        </w:rPr>
        <w:t>czytelny podpis),</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54677C" w:rsidRPr="00B40595" w:rsidRDefault="002D3AF7" w:rsidP="007F543A">
      <w:pPr>
        <w:suppressAutoHyphens/>
        <w:autoSpaceDN w:val="0"/>
        <w:spacing w:before="60" w:after="60" w:line="240" w:lineRule="auto"/>
        <w:ind w:left="774"/>
        <w:jc w:val="both"/>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column"/>
      </w:r>
      <w:r w:rsidR="0054677C" w:rsidRPr="00B40595">
        <w:rPr>
          <w:rFonts w:ascii="Times New Roman" w:eastAsia="Times New Roman" w:hAnsi="Times New Roman" w:cs="Times New Roman"/>
          <w:b/>
          <w:sz w:val="24"/>
          <w:szCs w:val="24"/>
          <w:lang w:eastAsia="pl-PL"/>
        </w:rPr>
        <w:lastRenderedPageBreak/>
        <w:t>Przykład</w:t>
      </w:r>
    </w:p>
    <w:tbl>
      <w:tblPr>
        <w:tblW w:w="8985" w:type="dxa"/>
        <w:tblInd w:w="279" w:type="dxa"/>
        <w:tblCellMar>
          <w:left w:w="70" w:type="dxa"/>
          <w:right w:w="70" w:type="dxa"/>
        </w:tblCellMar>
        <w:tblLook w:val="04A0" w:firstRow="1" w:lastRow="0" w:firstColumn="1" w:lastColumn="0" w:noHBand="0" w:noVBand="1"/>
      </w:tblPr>
      <w:tblGrid>
        <w:gridCol w:w="8985"/>
      </w:tblGrid>
      <w:tr w:rsidR="0054677C" w:rsidRPr="00B40595" w:rsidTr="008E4289">
        <w:trPr>
          <w:trHeight w:val="513"/>
        </w:trPr>
        <w:tc>
          <w:tcPr>
            <w:tcW w:w="8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8E4289">
            <w:pPr>
              <w:spacing w:before="60" w:after="60" w:line="240" w:lineRule="auto"/>
              <w:ind w:left="720"/>
              <w:jc w:val="center"/>
              <w:rPr>
                <w:rFonts w:ascii="Times New Roman" w:eastAsia="Times New Roman" w:hAnsi="Times New Roman" w:cs="Times New Roman"/>
                <w:b/>
                <w:bCs/>
                <w:i/>
                <w:sz w:val="24"/>
                <w:szCs w:val="24"/>
                <w:lang w:eastAsia="pl-PL"/>
              </w:rPr>
            </w:pPr>
            <w:r w:rsidRPr="00B40595">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CC4D3E19DBEF48FFBC9F6B7B235CAC76"/>
                </w:placeholder>
              </w:sdtPr>
              <w:sdtEndPr/>
              <w:sdtContent>
                <w:r w:rsidRPr="00B40595">
                  <w:rPr>
                    <w:rFonts w:ascii="Times New Roman" w:eastAsia="Times New Roman" w:hAnsi="Times New Roman" w:cs="Times New Roman"/>
                    <w:b/>
                    <w:bCs/>
                    <w:i/>
                    <w:sz w:val="24"/>
                    <w:szCs w:val="24"/>
                    <w:lang w:eastAsia="pl-PL"/>
                  </w:rPr>
                  <w:t>nazwa zadania</w:t>
                </w:r>
              </w:sdtContent>
            </w:sdt>
          </w:p>
        </w:tc>
      </w:tr>
      <w:tr w:rsidR="0054677C" w:rsidRPr="00B40595" w:rsidTr="008E4289">
        <w:trPr>
          <w:trHeight w:val="56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ind w:firstLine="49"/>
              <w:jc w:val="center"/>
              <w:rPr>
                <w:rFonts w:ascii="Times New Roman" w:eastAsia="Times New Roman" w:hAnsi="Times New Roman" w:cs="Times New Roman"/>
                <w:b/>
                <w:iCs/>
                <w:sz w:val="24"/>
                <w:szCs w:val="24"/>
                <w:lang w:eastAsia="pl-PL"/>
              </w:rPr>
            </w:pPr>
            <w:r w:rsidRPr="00B40595">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21BE47C57EFA45738113C0AC336AA602"/>
                </w:placeholder>
              </w:sdtPr>
              <w:sdtEndPr/>
              <w:sdtContent>
                <w:r w:rsidRPr="00B40595">
                  <w:rPr>
                    <w:rFonts w:ascii="Times New Roman" w:eastAsia="Times New Roman" w:hAnsi="Times New Roman" w:cs="Times New Roman"/>
                    <w:b/>
                    <w:i/>
                    <w:iCs/>
                    <w:sz w:val="24"/>
                    <w:szCs w:val="24"/>
                    <w:lang w:eastAsia="pl-PL"/>
                  </w:rPr>
                  <w:t>numer umowy</w:t>
                </w:r>
              </w:sdtContent>
            </w:sdt>
            <w:r w:rsidRPr="00B40595">
              <w:rPr>
                <w:rFonts w:ascii="Times New Roman" w:eastAsia="Times New Roman" w:hAnsi="Times New Roman" w:cs="Times New Roman"/>
                <w:b/>
                <w:iCs/>
                <w:sz w:val="24"/>
                <w:szCs w:val="24"/>
                <w:lang w:eastAsia="pl-PL"/>
              </w:rPr>
              <w:t xml:space="preserve"> </w:t>
            </w:r>
            <w:r w:rsidRPr="00B40595">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F4F7B240353A45F7BE5692DBFF36F47F"/>
                </w:placeholder>
                <w:date>
                  <w:dateFormat w:val="yyyy-MM-dd"/>
                  <w:lid w:val="pl-PL"/>
                  <w:storeMappedDataAs w:val="dateTime"/>
                  <w:calendar w:val="gregorian"/>
                </w:date>
              </w:sdtPr>
              <w:sdtEndPr/>
              <w:sdtContent>
                <w:r w:rsidRPr="00B40595">
                  <w:rPr>
                    <w:rFonts w:ascii="Times New Roman" w:eastAsia="Times New Roman" w:hAnsi="Times New Roman" w:cs="Times New Roman"/>
                    <w:b/>
                    <w:i/>
                    <w:iCs/>
                    <w:sz w:val="24"/>
                    <w:szCs w:val="24"/>
                    <w:lang w:eastAsia="pl-PL"/>
                  </w:rPr>
                  <w:t>data zawarcia umowy</w:t>
                </w:r>
              </w:sdtContent>
            </w:sdt>
          </w:p>
        </w:tc>
      </w:tr>
      <w:tr w:rsidR="0054677C" w:rsidRPr="00B40595" w:rsidTr="008E4289">
        <w:trPr>
          <w:trHeight w:val="39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4A7ABB0991224C208062B0F03E0F0883"/>
                </w:placeholder>
              </w:sdtPr>
              <w:sdtEndPr/>
              <w:sdtContent>
                <w:r w:rsidRPr="00B40595">
                  <w:rPr>
                    <w:rFonts w:ascii="Times New Roman" w:eastAsia="Times New Roman" w:hAnsi="Times New Roman" w:cs="Times New Roman"/>
                    <w:b/>
                    <w:bCs/>
                    <w:i/>
                    <w:sz w:val="24"/>
                    <w:szCs w:val="24"/>
                    <w:lang w:eastAsia="pl-PL"/>
                  </w:rPr>
                  <w:t>numer aneksu</w:t>
                </w:r>
              </w:sdtContent>
            </w:sdt>
            <w:r w:rsidRPr="00B40595">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A42EE7A4F26B40239C1E7F6E5386033F"/>
                </w:placeholder>
                <w:date>
                  <w:dateFormat w:val="yyyy-MM-dd"/>
                  <w:lid w:val="pl-PL"/>
                  <w:storeMappedDataAs w:val="dateTime"/>
                  <w:calendar w:val="gregorian"/>
                </w:date>
              </w:sdtPr>
              <w:sdtEndPr/>
              <w:sdtContent>
                <w:r w:rsidRPr="00B40595">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X="279" w:tblpY="39"/>
        <w:tblW w:w="8985" w:type="dxa"/>
        <w:tblCellMar>
          <w:left w:w="70" w:type="dxa"/>
          <w:right w:w="70" w:type="dxa"/>
        </w:tblCellMar>
        <w:tblLook w:val="04A0" w:firstRow="1" w:lastRow="0" w:firstColumn="1" w:lastColumn="0" w:noHBand="0" w:noVBand="1"/>
      </w:tblPr>
      <w:tblGrid>
        <w:gridCol w:w="4111"/>
        <w:gridCol w:w="4874"/>
      </w:tblGrid>
      <w:tr w:rsidR="0054677C" w:rsidRPr="00B40595" w:rsidTr="00B84FE3">
        <w:trPr>
          <w:trHeight w:val="417"/>
        </w:trPr>
        <w:tc>
          <w:tcPr>
            <w:tcW w:w="4111"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A0244B"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F6751F7481B3459D8D29761913C78773"/>
                </w:placeholder>
                <w:showingPlcHdr/>
              </w:sdtPr>
              <w:sdtEndPr/>
              <w:sdtContent>
                <w:r w:rsidR="0054677C" w:rsidRPr="00B40595">
                  <w:rPr>
                    <w:rFonts w:ascii="Times New Roman" w:eastAsia="Times New Roman" w:hAnsi="Times New Roman" w:cs="Times New Roman"/>
                    <w:b/>
                    <w:i/>
                    <w:sz w:val="24"/>
                    <w:szCs w:val="24"/>
                    <w:lang w:eastAsia="pl-PL"/>
                  </w:rPr>
                  <w:t>Np. wynagrodzenie animatora za miesiąc luty</w:t>
                </w:r>
              </w:sdtContent>
            </w:sdt>
          </w:p>
        </w:tc>
      </w:tr>
      <w:tr w:rsidR="0054677C" w:rsidRPr="00B40595" w:rsidTr="00B84FE3">
        <w:trPr>
          <w:trHeight w:val="393"/>
        </w:trPr>
        <w:tc>
          <w:tcPr>
            <w:tcW w:w="4111" w:type="dxa"/>
            <w:tcBorders>
              <w:top w:val="nil"/>
              <w:left w:val="single" w:sz="4" w:space="0" w:color="auto"/>
              <w:bottom w:val="single" w:sz="4" w:space="0" w:color="auto"/>
              <w:right w:val="single" w:sz="4" w:space="0" w:color="auto"/>
            </w:tcBorders>
            <w:shd w:val="clear" w:color="auto" w:fill="B6B0FE"/>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A0244B" w:rsidP="00B84FE3">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BA14F44460F941589A93384D8FA67BF0"/>
                </w:placeholder>
              </w:sdtPr>
              <w:sdtEndPr/>
              <w:sdtContent>
                <w:r w:rsidR="0054677C" w:rsidRPr="00B40595">
                  <w:rPr>
                    <w:rFonts w:ascii="Times New Roman" w:eastAsia="Times New Roman" w:hAnsi="Times New Roman" w:cs="Times New Roman"/>
                    <w:b/>
                    <w:i/>
                    <w:sz w:val="24"/>
                    <w:szCs w:val="24"/>
                    <w:lang w:eastAsia="pl-PL"/>
                  </w:rPr>
                  <w:t>Numer pozycji np. I.A.3</w:t>
                </w:r>
              </w:sdtContent>
            </w:sdt>
          </w:p>
        </w:tc>
      </w:tr>
      <w:tr w:rsidR="0054677C" w:rsidRPr="00B40595" w:rsidTr="00B84FE3">
        <w:trPr>
          <w:trHeight w:val="556"/>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A0244B"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FA07A2F724CE407AB8C3ABD7164BF51E"/>
                </w:placeholder>
                <w:showingPlcHdr/>
              </w:sdtPr>
              <w:sdtEndPr/>
              <w:sdtContent>
                <w:r w:rsidR="0054677C" w:rsidRPr="00B40595">
                  <w:rPr>
                    <w:rFonts w:ascii="Times New Roman" w:eastAsia="Times New Roman" w:hAnsi="Times New Roman" w:cs="Times New Roman"/>
                    <w:b/>
                    <w:i/>
                    <w:sz w:val="24"/>
                    <w:szCs w:val="24"/>
                    <w:lang w:eastAsia="pl-PL"/>
                  </w:rPr>
                  <w:t>Należy wpisać kwotę</w:t>
                </w:r>
              </w:sdtContent>
            </w:sdt>
          </w:p>
        </w:tc>
      </w:tr>
      <w:tr w:rsidR="0054677C" w:rsidRPr="00B40595" w:rsidTr="00B84FE3">
        <w:trPr>
          <w:trHeight w:val="423"/>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A0244B" w:rsidP="00B84FE3">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1A1960A8024146D7A141C796F24997FB"/>
                </w:placeholder>
                <w:showingPlcHdr/>
              </w:sdtPr>
              <w:sdtEndPr/>
              <w:sdtContent>
                <w:r w:rsidR="0054677C" w:rsidRPr="00B40595">
                  <w:rPr>
                    <w:rFonts w:ascii="Times New Roman" w:eastAsia="Times New Roman" w:hAnsi="Times New Roman" w:cs="Times New Roman"/>
                    <w:b/>
                    <w:i/>
                    <w:sz w:val="24"/>
                    <w:szCs w:val="24"/>
                    <w:lang w:eastAsia="pl-PL"/>
                  </w:rPr>
                  <w:t>Należy wpisać kwotę</w:t>
                </w:r>
              </w:sdtContent>
            </w:sdt>
          </w:p>
        </w:tc>
      </w:tr>
    </w:tbl>
    <w:tbl>
      <w:tblPr>
        <w:tblW w:w="9089" w:type="dxa"/>
        <w:tblInd w:w="279" w:type="dxa"/>
        <w:tblCellMar>
          <w:left w:w="70" w:type="dxa"/>
          <w:right w:w="70" w:type="dxa"/>
        </w:tblCellMar>
        <w:tblLook w:val="04A0" w:firstRow="1" w:lastRow="0" w:firstColumn="1" w:lastColumn="0" w:noHBand="0" w:noVBand="1"/>
      </w:tblPr>
      <w:tblGrid>
        <w:gridCol w:w="530"/>
        <w:gridCol w:w="2447"/>
        <w:gridCol w:w="850"/>
        <w:gridCol w:w="78"/>
        <w:gridCol w:w="1398"/>
        <w:gridCol w:w="225"/>
        <w:gridCol w:w="2445"/>
        <w:gridCol w:w="1030"/>
        <w:gridCol w:w="10"/>
        <w:gridCol w:w="76"/>
      </w:tblGrid>
      <w:tr w:rsidR="0054677C" w:rsidRPr="00B40595" w:rsidTr="00B84FE3">
        <w:trPr>
          <w:gridAfter w:val="2"/>
          <w:wAfter w:w="86" w:type="dxa"/>
          <w:trHeight w:val="300"/>
        </w:trPr>
        <w:tc>
          <w:tcPr>
            <w:tcW w:w="9003"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Stwierdzam zgodność merytoryczną</w:t>
            </w:r>
          </w:p>
        </w:tc>
      </w:tr>
      <w:tr w:rsidR="0054677C" w:rsidRPr="00B40595" w:rsidTr="00B84FE3">
        <w:trPr>
          <w:gridAfter w:val="2"/>
          <w:wAfter w:w="86" w:type="dxa"/>
          <w:trHeight w:val="445"/>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A0244B"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F6564F99A3754726ADDF02AE84006B05"/>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gridAfter w:val="2"/>
          <w:wAfter w:w="86" w:type="dxa"/>
          <w:trHeight w:val="300"/>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EA70B7">
        <w:trPr>
          <w:gridAfter w:val="1"/>
          <w:wAfter w:w="76" w:type="dxa"/>
          <w:trHeight w:val="742"/>
        </w:trPr>
        <w:tc>
          <w:tcPr>
            <w:tcW w:w="9013" w:type="dxa"/>
            <w:gridSpan w:val="9"/>
            <w:tcBorders>
              <w:top w:val="single" w:sz="4" w:space="0" w:color="auto"/>
              <w:left w:val="single" w:sz="4" w:space="0" w:color="auto"/>
              <w:right w:val="single" w:sz="4" w:space="0" w:color="auto"/>
            </w:tcBorders>
            <w:shd w:val="clear" w:color="auto" w:fill="B6B0FE"/>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Sprawdzono pod względem rachunkowym</w:t>
            </w:r>
          </w:p>
          <w:p w:rsidR="0054677C" w:rsidRPr="00B40595" w:rsidRDefault="0054677C" w:rsidP="007F543A">
            <w:pPr>
              <w:spacing w:before="60" w:after="60" w:line="240" w:lineRule="auto"/>
              <w:jc w:val="center"/>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Cs/>
                <w:sz w:val="24"/>
                <w:szCs w:val="24"/>
                <w:lang w:eastAsia="pl-PL"/>
              </w:rPr>
              <w:t>i formalnym</w:t>
            </w:r>
          </w:p>
        </w:tc>
      </w:tr>
      <w:tr w:rsidR="0054677C" w:rsidRPr="00B40595" w:rsidTr="00EA70B7">
        <w:trPr>
          <w:gridAfter w:val="1"/>
          <w:wAfter w:w="76" w:type="dxa"/>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A0244B"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5B6E12D7A3DE42EE8BB7E78474D72E39"/>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091749" w:rsidRPr="00B40595" w:rsidRDefault="00091749" w:rsidP="007F543A">
            <w:pPr>
              <w:spacing w:before="60" w:after="60" w:line="240" w:lineRule="auto"/>
              <w:rPr>
                <w:rFonts w:ascii="Times New Roman" w:eastAsia="Times New Roman" w:hAnsi="Times New Roman" w:cs="Times New Roman"/>
                <w:sz w:val="24"/>
                <w:szCs w:val="24"/>
                <w:lang w:eastAsia="pl-PL"/>
              </w:rPr>
            </w:pPr>
          </w:p>
        </w:tc>
      </w:tr>
      <w:tr w:rsidR="0054677C" w:rsidRPr="00B40595" w:rsidTr="00EA70B7">
        <w:trPr>
          <w:gridAfter w:val="1"/>
          <w:wAfter w:w="76" w:type="dxa"/>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gridAfter w:val="1"/>
          <w:wAfter w:w="76" w:type="dxa"/>
          <w:trHeight w:val="20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B84FE3">
        <w:trPr>
          <w:trHeight w:val="311"/>
        </w:trPr>
        <w:tc>
          <w:tcPr>
            <w:tcW w:w="9089"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Zatwierdzono do wypłaty</w:t>
            </w:r>
          </w:p>
        </w:tc>
      </w:tr>
      <w:tr w:rsidR="0054677C" w:rsidRPr="00B40595" w:rsidTr="00B84FE3">
        <w:trPr>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A0244B" w:rsidP="007F543A">
            <w:pPr>
              <w:spacing w:before="60" w:after="60" w:line="240"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3CDC46547343456894B845D9A5459043"/>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rPr>
                <w:rFonts w:ascii="Times New Roman" w:eastAsia="Times New Roman" w:hAnsi="Times New Roman" w:cs="Times New Roman"/>
                <w:sz w:val="24"/>
                <w:szCs w:val="24"/>
                <w:lang w:eastAsia="pl-PL"/>
              </w:rPr>
            </w:pPr>
          </w:p>
        </w:tc>
      </w:tr>
      <w:tr w:rsidR="0054677C" w:rsidRPr="00B40595" w:rsidTr="00EA70B7">
        <w:trPr>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trHeight w:val="31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B84FE3">
        <w:trPr>
          <w:gridBefore w:val="1"/>
          <w:gridAfter w:val="3"/>
          <w:wBefore w:w="530" w:type="dxa"/>
          <w:wAfter w:w="1116" w:type="dxa"/>
          <w:trHeight w:val="351"/>
        </w:trPr>
        <w:tc>
          <w:tcPr>
            <w:tcW w:w="4773" w:type="dxa"/>
            <w:gridSpan w:val="4"/>
            <w:tcBorders>
              <w:top w:val="nil"/>
              <w:left w:val="nil"/>
              <w:bottom w:val="nil"/>
              <w:right w:val="nil"/>
            </w:tcBorders>
            <w:shd w:val="clear" w:color="auto" w:fill="auto"/>
            <w:noWrap/>
            <w:vAlign w:val="bottom"/>
            <w:hideMark/>
          </w:tcPr>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                                     </w:t>
            </w:r>
          </w:p>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p>
        </w:tc>
      </w:tr>
      <w:tr w:rsidR="0054677C" w:rsidRPr="00B40595" w:rsidTr="00B84FE3">
        <w:trPr>
          <w:gridBefore w:val="1"/>
          <w:gridAfter w:val="3"/>
          <w:wBefore w:w="530"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Ma</w:t>
            </w:r>
          </w:p>
        </w:tc>
      </w:tr>
      <w:tr w:rsidR="0054677C" w:rsidRPr="00B40595" w:rsidTr="00B84FE3">
        <w:trPr>
          <w:gridBefore w:val="1"/>
          <w:gridAfter w:val="3"/>
          <w:wBefore w:w="530"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A0244B"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F6FD611EEB544243B137D273F15D8EF3"/>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A0244B"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DAC9677E2B4413CB226FC2509488B95"/>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A0244B"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39F32DF112094643829A6909E6A392B7"/>
                </w:placeholder>
              </w:sdtPr>
              <w:sdtEndPr/>
              <w:sdtContent>
                <w:r w:rsidR="0054677C" w:rsidRPr="00B40595">
                  <w:rPr>
                    <w:rFonts w:ascii="Times New Roman" w:eastAsia="Times New Roman" w:hAnsi="Times New Roman" w:cs="Times New Roman"/>
                    <w:bCs/>
                    <w:i/>
                    <w:sz w:val="24"/>
                    <w:szCs w:val="24"/>
                    <w:lang w:eastAsia="pl-PL"/>
                  </w:rPr>
                  <w:t>………</w:t>
                </w:r>
              </w:sdtContent>
            </w:sdt>
          </w:p>
        </w:tc>
      </w:tr>
      <w:tr w:rsidR="0054677C" w:rsidRPr="00B40595" w:rsidTr="00B84FE3">
        <w:trPr>
          <w:gridBefore w:val="1"/>
          <w:gridAfter w:val="3"/>
          <w:wBefore w:w="530"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A0244B"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E8E362C0B55642D9BAC1B2E309191EB4"/>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A0244B"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020CCC9F8F554701993F43BD3C8E8281"/>
                </w:placeholder>
              </w:sdtPr>
              <w:sdtEndPr/>
              <w:sdtContent>
                <w:r w:rsidR="0054677C" w:rsidRPr="00B40595">
                  <w:rPr>
                    <w:rFonts w:ascii="Times New Roman" w:eastAsia="Times New Roman" w:hAnsi="Times New Roman" w:cs="Times New Roman"/>
                    <w:bCs/>
                    <w:i/>
                    <w:sz w:val="24"/>
                    <w:szCs w:val="24"/>
                    <w:lang w:eastAsia="pl-PL"/>
                  </w:rPr>
                  <w:t>…….</w:t>
                </w:r>
              </w:sdtContent>
            </w:sdt>
          </w:p>
        </w:tc>
      </w:tr>
      <w:tr w:rsidR="0054677C" w:rsidRPr="00B40595" w:rsidTr="00B84FE3">
        <w:trPr>
          <w:gridBefore w:val="1"/>
          <w:gridAfter w:val="3"/>
          <w:wBefore w:w="530"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A0244B"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AA4F69252DF54330A237B887BE173399"/>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A0244B"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267F65F796784A94BF5E3DE1A874CB30"/>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A0244B"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845DD19474E7456DBE28599487655A18"/>
                </w:placeholder>
              </w:sdtPr>
              <w:sdtEndPr/>
              <w:sdtContent>
                <w:r w:rsidR="0054677C" w:rsidRPr="00B40595">
                  <w:rPr>
                    <w:rFonts w:ascii="Times New Roman" w:eastAsia="Times New Roman" w:hAnsi="Times New Roman" w:cs="Times New Roman"/>
                    <w:bCs/>
                    <w:i/>
                    <w:sz w:val="24"/>
                    <w:szCs w:val="24"/>
                    <w:lang w:eastAsia="pl-PL"/>
                  </w:rPr>
                  <w:t>…….</w:t>
                </w:r>
              </w:sdtContent>
            </w:sdt>
          </w:p>
        </w:tc>
      </w:tr>
    </w:tbl>
    <w:p w:rsidR="0054677C" w:rsidRPr="00B40595" w:rsidRDefault="0054677C" w:rsidP="007F543A">
      <w:pPr>
        <w:spacing w:before="60" w:after="60" w:line="240"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54677C" w:rsidRPr="00B40595" w:rsidTr="0054677C">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Księgowość</w:t>
            </w:r>
          </w:p>
        </w:tc>
      </w:tr>
      <w:tr w:rsidR="0054677C" w:rsidRPr="00B40595" w:rsidTr="0054677C">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A0244B"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077558CD187040859BFB2130637CFDC8"/>
                </w:placeholder>
              </w:sdtPr>
              <w:sdtEndPr/>
              <w:sdtContent>
                <w:r w:rsidR="0054677C" w:rsidRPr="00B40595">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A0244B"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8CCC2ED4320D4F869057A776CEFDFF8F"/>
                </w:placeholder>
                <w:date w:fullDate="2023-03-23T00:00:00Z">
                  <w:dateFormat w:val="yyyy-MM-dd"/>
                  <w:lid w:val="pl-PL"/>
                  <w:storeMappedDataAs w:val="dateTime"/>
                  <w:calendar w:val="gregorian"/>
                </w:date>
              </w:sdtPr>
              <w:sdtEndPr/>
              <w:sdtContent>
                <w:r w:rsidR="0054677C" w:rsidRPr="00B40595">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091749">
        <w:trPr>
          <w:trHeight w:val="557"/>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54677C">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bl>
    <w:p w:rsidR="0054677C" w:rsidRPr="00B40595" w:rsidRDefault="0054677C" w:rsidP="007F543A">
      <w:pPr>
        <w:spacing w:before="60" w:after="60" w:line="240" w:lineRule="auto"/>
        <w:rPr>
          <w:rFonts w:ascii="Times New Roman" w:hAnsi="Times New Roman" w:cs="Times New Roman"/>
          <w:sz w:val="24"/>
          <w:szCs w:val="24"/>
        </w:rPr>
      </w:pP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Cs/>
          <w:sz w:val="24"/>
          <w:szCs w:val="24"/>
          <w:lang w:eastAsia="pl-PL"/>
        </w:rPr>
        <w:lastRenderedPageBreak/>
        <w:t xml:space="preserve">Rozliczenie podróży służbowych odbywa się w oparciu o </w:t>
      </w:r>
      <w:r w:rsidR="00EA70B7">
        <w:rPr>
          <w:rFonts w:ascii="Times New Roman" w:eastAsia="Times New Roman" w:hAnsi="Times New Roman" w:cs="Times New Roman"/>
          <w:bCs/>
          <w:sz w:val="24"/>
          <w:szCs w:val="24"/>
          <w:lang w:eastAsia="pl-PL"/>
        </w:rPr>
        <w:t>rozporządzenie Ministra Pracy i </w:t>
      </w:r>
      <w:r w:rsidRPr="00B40595">
        <w:rPr>
          <w:rFonts w:ascii="Times New Roman" w:eastAsia="Times New Roman" w:hAnsi="Times New Roman" w:cs="Times New Roman"/>
          <w:bCs/>
          <w:sz w:val="24"/>
          <w:szCs w:val="24"/>
          <w:lang w:eastAsia="pl-PL"/>
        </w:rPr>
        <w:t xml:space="preserve">Polityki Społecznej z dnia 29 stycznia 2013 r. </w:t>
      </w:r>
      <w:r w:rsidRPr="00B40595">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B40595">
        <w:rPr>
          <w:rFonts w:ascii="Times New Roman" w:eastAsia="Times New Roman" w:hAnsi="Times New Roman" w:cs="Times New Roman"/>
          <w:bCs/>
          <w:sz w:val="24"/>
          <w:szCs w:val="24"/>
          <w:lang w:eastAsia="pl-PL"/>
        </w:rPr>
        <w:t>(</w:t>
      </w:r>
      <w:r w:rsidR="00AA619E" w:rsidRPr="00B40595">
        <w:rPr>
          <w:rFonts w:ascii="Times New Roman" w:eastAsia="Times New Roman" w:hAnsi="Times New Roman" w:cs="Times New Roman"/>
          <w:sz w:val="24"/>
          <w:szCs w:val="24"/>
          <w:lang w:eastAsia="pl-PL"/>
        </w:rPr>
        <w:t xml:space="preserve">Dz. U. z 2023 r. </w:t>
      </w:r>
      <w:r w:rsidRPr="00B40595">
        <w:rPr>
          <w:rFonts w:ascii="Times New Roman" w:eastAsia="Times New Roman" w:hAnsi="Times New Roman" w:cs="Times New Roman"/>
          <w:bCs/>
          <w:sz w:val="24"/>
          <w:szCs w:val="24"/>
          <w:lang w:eastAsia="pl-PL"/>
        </w:rPr>
        <w:t xml:space="preserve">poz. </w:t>
      </w:r>
      <w:r w:rsidR="00AA619E">
        <w:rPr>
          <w:rFonts w:ascii="Times New Roman" w:eastAsia="Times New Roman" w:hAnsi="Times New Roman" w:cs="Times New Roman"/>
          <w:bCs/>
          <w:sz w:val="24"/>
          <w:szCs w:val="24"/>
          <w:lang w:eastAsia="pl-PL"/>
        </w:rPr>
        <w:t>2190</w:t>
      </w:r>
      <w:r w:rsidRPr="00B40595">
        <w:rPr>
          <w:rFonts w:ascii="Times New Roman" w:eastAsia="Times New Roman" w:hAnsi="Times New Roman" w:cs="Times New Roman"/>
          <w:bCs/>
          <w:sz w:val="24"/>
          <w:szCs w:val="24"/>
          <w:lang w:eastAsia="pl-PL"/>
        </w:rPr>
        <w:t xml:space="preserve">). </w:t>
      </w:r>
      <w:r w:rsidRPr="00B40595">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Pr="00B40595">
        <w:rPr>
          <w:rFonts w:ascii="Times New Roman" w:eastAsia="Times New Roman" w:hAnsi="Times New Roman" w:cs="Times New Roman"/>
          <w:b/>
          <w:sz w:val="24"/>
          <w:szCs w:val="24"/>
          <w:lang w:eastAsia="pl-PL"/>
        </w:rPr>
        <w:t>celowość i bezpośredni związek</w:t>
      </w:r>
      <w:r w:rsidRPr="00B40595">
        <w:rPr>
          <w:rFonts w:ascii="Times New Roman" w:eastAsia="Times New Roman" w:hAnsi="Times New Roman" w:cs="Times New Roman"/>
          <w:sz w:val="24"/>
          <w:szCs w:val="24"/>
          <w:lang w:eastAsia="pl-PL"/>
        </w:rPr>
        <w:t xml:space="preserve"> z realizacją zadania publicznego okre</w:t>
      </w:r>
      <w:r w:rsidR="00306579">
        <w:rPr>
          <w:rFonts w:ascii="Times New Roman" w:eastAsia="Times New Roman" w:hAnsi="Times New Roman" w:cs="Times New Roman"/>
          <w:sz w:val="24"/>
          <w:szCs w:val="24"/>
          <w:lang w:eastAsia="pl-PL"/>
        </w:rPr>
        <w:t>ślonego w </w:t>
      </w:r>
      <w:r w:rsidRPr="00B40595">
        <w:rPr>
          <w:rFonts w:ascii="Times New Roman" w:eastAsia="Times New Roman" w:hAnsi="Times New Roman" w:cs="Times New Roman"/>
          <w:sz w:val="24"/>
          <w:szCs w:val="24"/>
          <w:lang w:eastAsia="pl-PL"/>
        </w:rPr>
        <w:t>umowie.</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B40595">
        <w:rPr>
          <w:rFonts w:ascii="Times New Roman" w:hAnsi="Times New Roman" w:cs="Times New Roman"/>
          <w:sz w:val="24"/>
          <w:szCs w:val="24"/>
        </w:rPr>
        <w:t>.</w:t>
      </w:r>
      <w:r w:rsidRPr="00B40595">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wymagają udokumentowania fakturami (rachunkami) diety oraz wydatki objęte ryczałtem.</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t>
      </w:r>
      <w:r w:rsidRPr="00B40595">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B40595">
        <w:rPr>
          <w:rFonts w:ascii="Times New Roman" w:eastAsia="Times New Roman" w:hAnsi="Times New Roman" w:cs="Times New Roman"/>
          <w:sz w:val="24"/>
          <w:szCs w:val="24"/>
          <w:lang w:eastAsia="pl-PL"/>
        </w:rPr>
        <w:t xml:space="preserve"> (Dz. U. Nr 27 poz. 271, z późn. zm.), tj.:</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dla samochodu o poj. do 900 cm</w:t>
      </w:r>
      <w:r w:rsidRPr="00B40595">
        <w:rPr>
          <w:rFonts w:ascii="Times New Roman" w:eastAsia="Times New Roman" w:hAnsi="Times New Roman" w:cs="Times New Roman"/>
          <w:sz w:val="24"/>
          <w:szCs w:val="24"/>
          <w:vertAlign w:val="superscript"/>
          <w:lang w:eastAsia="pl-PL"/>
        </w:rPr>
        <w:t>3</w:t>
      </w:r>
      <w:r w:rsidRPr="00B40595">
        <w:rPr>
          <w:rFonts w:ascii="Times New Roman" w:eastAsia="Times New Roman" w:hAnsi="Times New Roman" w:cs="Times New Roman"/>
          <w:sz w:val="24"/>
          <w:szCs w:val="24"/>
          <w:lang w:eastAsia="pl-PL"/>
        </w:rPr>
        <w:t xml:space="preserve"> – 0,89 zł/km;</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dla samochodu o poj. pow. 900 cm</w:t>
      </w:r>
      <w:r w:rsidRPr="00B40595">
        <w:rPr>
          <w:rFonts w:ascii="Times New Roman" w:eastAsia="Times New Roman" w:hAnsi="Times New Roman" w:cs="Times New Roman"/>
          <w:sz w:val="24"/>
          <w:szCs w:val="24"/>
          <w:vertAlign w:val="superscript"/>
          <w:lang w:eastAsia="pl-PL"/>
        </w:rPr>
        <w:t>3</w:t>
      </w:r>
      <w:r w:rsidRPr="00B40595">
        <w:rPr>
          <w:rFonts w:ascii="Times New Roman" w:eastAsia="Times New Roman" w:hAnsi="Times New Roman" w:cs="Times New Roman"/>
          <w:sz w:val="24"/>
          <w:szCs w:val="24"/>
          <w:lang w:eastAsia="pl-PL"/>
        </w:rPr>
        <w:t xml:space="preserve"> – 1,15 zł/km;</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motocykl – 0,69 zł/km;</w:t>
      </w:r>
    </w:p>
    <w:p w:rsidR="0054677C" w:rsidRPr="00B40595" w:rsidRDefault="0054677C" w:rsidP="002114CF">
      <w:pPr>
        <w:numPr>
          <w:ilvl w:val="0"/>
          <w:numId w:val="25"/>
        </w:numPr>
        <w:spacing w:before="60" w:after="60" w:line="240" w:lineRule="auto"/>
        <w:ind w:left="709"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motorower – 0,42 zł/km.</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Korzystanie z pojazdu stanowiącego środek trwały zleceniobiorcy lub samochodu wypożyczonego w trakcie realizacji zadania, wymaga udokumentowania poprzez:</w:t>
      </w:r>
    </w:p>
    <w:p w:rsidR="0054677C" w:rsidRPr="00B40595"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ewidencję przebiegu pojazdu;</w:t>
      </w:r>
    </w:p>
    <w:p w:rsidR="0054677C" w:rsidRPr="00B40595"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dokumenty potwierdzające poniesione wydatki na paliwo.</w:t>
      </w:r>
    </w:p>
    <w:p w:rsidR="0054677C" w:rsidRPr="00B40595" w:rsidRDefault="0054677C" w:rsidP="002114CF">
      <w:pPr>
        <w:spacing w:before="60" w:after="60" w:line="240" w:lineRule="auto"/>
        <w:ind w:left="709"/>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w:t>
      </w:r>
      <w:r w:rsidR="00E8425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 xml:space="preserve">do kosztów kwalifikowalnych. </w:t>
      </w:r>
    </w:p>
    <w:p w:rsidR="0054677C" w:rsidRPr="00B40595" w:rsidRDefault="0054677C" w:rsidP="00CB61CB">
      <w:pPr>
        <w:spacing w:before="60" w:after="60" w:line="240" w:lineRule="auto"/>
        <w:ind w:left="709"/>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Ewidencja przebiegu pojazdu musi zawierać co najmniej następujące dane:</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nazwisko, imię osoby używającej pojazd</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numer rejestracyjny pojazdu i pojemność silnika</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kolejny numer wpisu, datę i cel wyjazdu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opis trasy (skąd-dokąd), liczbę faktycznie przejechanych kilometrów</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stawkę za jeden kilometr przebiegu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kwotę wynikającą z przemnożenia liczby faktycznie przejechanych kilometrów i stawki za jeden kilometr przebiegu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 osoby używającej pojazd</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 zleceniobiorcy lub osób umocowanych do działania na jego rzecz i w jego imieniu.</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Koszty ubezpieczenia pojazdu lub koszty związane z ob</w:t>
      </w:r>
      <w:r w:rsidR="00306579">
        <w:rPr>
          <w:rFonts w:ascii="Times New Roman" w:eastAsia="Times New Roman" w:hAnsi="Times New Roman" w:cs="Times New Roman"/>
          <w:sz w:val="24"/>
          <w:szCs w:val="24"/>
          <w:lang w:eastAsia="pl-PL"/>
        </w:rPr>
        <w:t>sługą techniczną czy naprawą (w </w:t>
      </w:r>
      <w:r w:rsidRPr="00B40595">
        <w:rPr>
          <w:rFonts w:ascii="Times New Roman" w:eastAsia="Times New Roman" w:hAnsi="Times New Roman" w:cs="Times New Roman"/>
          <w:sz w:val="24"/>
          <w:szCs w:val="24"/>
          <w:lang w:eastAsia="pl-PL"/>
        </w:rPr>
        <w:t xml:space="preserve">całości bądź w części) nie podlegają rozliczeniu w ramach rozliczenia podróży samochodem. </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 xml:space="preserve">Zasady rozliczania podróży służbowej pracowników można stosować analogicznie </w:t>
      </w:r>
      <w:r w:rsidR="00306579">
        <w:rPr>
          <w:rFonts w:ascii="Times New Roman" w:eastAsia="Times New Roman" w:hAnsi="Times New Roman" w:cs="Times New Roman"/>
          <w:sz w:val="24"/>
          <w:szCs w:val="24"/>
          <w:lang w:eastAsia="pl-PL"/>
        </w:rPr>
        <w:t>w </w:t>
      </w:r>
      <w:r w:rsidRPr="00B40595">
        <w:rPr>
          <w:rFonts w:ascii="Times New Roman" w:eastAsia="Times New Roman" w:hAnsi="Times New Roman" w:cs="Times New Roman"/>
          <w:sz w:val="24"/>
          <w:szCs w:val="24"/>
          <w:lang w:eastAsia="pl-PL"/>
        </w:rPr>
        <w:t xml:space="preserve">odniesieniu do osób, których podstawą wykonywania tych czynności jest umowa cywilnoprawna (o ile ta umowa określa zasady i sposób podróży służbowych), np. umowa zlecenia. </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Wkład osobowy może zostać rozliczony na podstawie:</w:t>
      </w:r>
    </w:p>
    <w:p w:rsidR="00E35247"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B40595">
        <w:rPr>
          <w:rFonts w:ascii="Times New Roman" w:eastAsia="Times New Roman" w:hAnsi="Times New Roman" w:cs="Times New Roman"/>
          <w:sz w:val="24"/>
          <w:szCs w:val="24"/>
          <w:lang w:eastAsia="pl-PL"/>
        </w:rPr>
        <w:t>w przypadku zaangażowania wolontariusza - umowy</w:t>
      </w:r>
      <w:r w:rsidR="00306579">
        <w:rPr>
          <w:rFonts w:ascii="Times New Roman" w:eastAsia="Times New Roman" w:hAnsi="Times New Roman" w:cs="Times New Roman"/>
          <w:sz w:val="24"/>
          <w:szCs w:val="24"/>
          <w:lang w:eastAsia="pl-PL"/>
        </w:rPr>
        <w:t xml:space="preserve"> lub porozumienia zawieranego z </w:t>
      </w:r>
      <w:r w:rsidRPr="00B40595">
        <w:rPr>
          <w:rFonts w:ascii="Times New Roman" w:eastAsia="Times New Roman" w:hAnsi="Times New Roman" w:cs="Times New Roman"/>
          <w:sz w:val="24"/>
          <w:szCs w:val="24"/>
          <w:lang w:eastAsia="pl-PL"/>
        </w:rPr>
        <w:t>wolontariuszem w formie</w:t>
      </w:r>
      <w:r w:rsidR="001040DC" w:rsidRPr="00B40595">
        <w:rPr>
          <w:rFonts w:ascii="Times New Roman" w:eastAsia="Times New Roman" w:hAnsi="Times New Roman" w:cs="Times New Roman"/>
          <w:sz w:val="24"/>
          <w:szCs w:val="24"/>
          <w:lang w:eastAsia="pl-PL"/>
        </w:rPr>
        <w:t xml:space="preserve"> pisemnej uwzględniające imię i </w:t>
      </w:r>
      <w:r w:rsidRPr="00B40595">
        <w:rPr>
          <w:rFonts w:ascii="Times New Roman" w:eastAsia="Times New Roman" w:hAnsi="Times New Roman" w:cs="Times New Roman"/>
          <w:sz w:val="24"/>
          <w:szCs w:val="24"/>
          <w:lang w:eastAsia="pl-PL"/>
        </w:rPr>
        <w:t xml:space="preserve">nazwisko wolontariusza, nazwę organizacji, nazwę zadania, okres wykonywania pracy w ramach wolontariatu </w:t>
      </w:r>
      <w:r w:rsidR="00400C3C" w:rsidRPr="00B40595">
        <w:rPr>
          <w:rFonts w:ascii="Times New Roman" w:eastAsia="Times New Roman" w:hAnsi="Times New Roman" w:cs="Times New Roman"/>
          <w:sz w:val="24"/>
          <w:szCs w:val="24"/>
          <w:lang w:eastAsia="pl-PL"/>
        </w:rPr>
        <w:t xml:space="preserve">oraz </w:t>
      </w:r>
      <w:r w:rsidR="001E340B" w:rsidRPr="00B40595">
        <w:rPr>
          <w:rFonts w:ascii="Times New Roman" w:eastAsia="Times New Roman" w:hAnsi="Times New Roman" w:cs="Times New Roman"/>
          <w:sz w:val="24"/>
          <w:szCs w:val="24"/>
          <w:lang w:eastAsia="pl-PL"/>
        </w:rPr>
        <w:t>zestawienia</w:t>
      </w:r>
      <w:r w:rsidRPr="00B40595">
        <w:rPr>
          <w:rFonts w:ascii="Times New Roman" w:eastAsia="Times New Roman" w:hAnsi="Times New Roman" w:cs="Times New Roman"/>
          <w:sz w:val="24"/>
          <w:szCs w:val="24"/>
          <w:lang w:eastAsia="pl-PL"/>
        </w:rPr>
        <w:t xml:space="preserve"> godzin pracy wolontariusza;</w:t>
      </w:r>
    </w:p>
    <w:p w:rsidR="0054677C" w:rsidRPr="00E35247"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E35247">
        <w:rPr>
          <w:rFonts w:ascii="Times New Roman" w:eastAsia="Times New Roman" w:hAnsi="Times New Roman" w:cs="Times New Roman"/>
          <w:sz w:val="24"/>
          <w:szCs w:val="24"/>
          <w:lang w:eastAsia="pl-PL"/>
        </w:rPr>
        <w:t>w przypadku pracy społecznej członków organizacji - oświadczenia członka organizacji zawierającego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Wkład własny rzeczowy może zostać rozliczony m.in. na podstawie:</w:t>
      </w:r>
    </w:p>
    <w:p w:rsidR="00E35247"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umowy użyczenia;</w:t>
      </w:r>
    </w:p>
    <w:p w:rsidR="0054677C" w:rsidRPr="00E35247"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oświadczenia zleceniobiorcy o zasobach rzeczowych wykorzystanych do realizacji zadania i ich wartości, z uwzględnieniem cen realnych i adekwatnych do cen rynkowych.</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54677C" w:rsidRPr="00B40595" w:rsidRDefault="0054677C" w:rsidP="007F543A">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p>
    <w:p w:rsidR="0054677C" w:rsidRPr="00B40595" w:rsidRDefault="0054677C" w:rsidP="00B84FE3">
      <w:pPr>
        <w:numPr>
          <w:ilvl w:val="0"/>
          <w:numId w:val="5"/>
        </w:numPr>
        <w:spacing w:before="60" w:after="60" w:line="240" w:lineRule="auto"/>
        <w:ind w:left="284" w:hanging="578"/>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Złożenie i zatwierdzenie sprawozdania z wykonania zadania publicznego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Zleceniobiorca ma obowiązek przygotowania i złożenia sprawozdania z wykonania zadania publicznego, zwanego dalej „sprawozdaniem”, w terminie 30 dni od dnia zakończenia realizacji zadania publicznego.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 xml:space="preserve">Sprawozdanie należy przygotować za pośrednictwem serwisu Witkac.pl poprzez elektroniczny formularz dostępny w tym serwisie.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Sprawozdanie należy wysłać poprzez serwis Witk</w:t>
      </w:r>
      <w:r w:rsidR="00EA70B7">
        <w:rPr>
          <w:rFonts w:ascii="Times New Roman" w:hAnsi="Times New Roman" w:cs="Times New Roman"/>
          <w:sz w:val="24"/>
          <w:szCs w:val="24"/>
        </w:rPr>
        <w:t xml:space="preserve">ac.pl, a następnie wydrukować i </w:t>
      </w:r>
      <w:r w:rsidRPr="00B40595">
        <w:rPr>
          <w:rFonts w:ascii="Times New Roman" w:hAnsi="Times New Roman" w:cs="Times New Roman"/>
          <w:sz w:val="24"/>
          <w:szCs w:val="24"/>
        </w:rPr>
        <w:t>opatrzyć postać pa</w:t>
      </w:r>
      <w:r w:rsidR="00400C3C" w:rsidRPr="00B40595">
        <w:rPr>
          <w:rFonts w:ascii="Times New Roman" w:hAnsi="Times New Roman" w:cs="Times New Roman"/>
          <w:sz w:val="24"/>
          <w:szCs w:val="24"/>
        </w:rPr>
        <w:t xml:space="preserve">pierową sprawozdania podpisami </w:t>
      </w:r>
      <w:r w:rsidRPr="00B40595">
        <w:rPr>
          <w:rFonts w:ascii="Times New Roman" w:hAnsi="Times New Roman" w:cs="Times New Roman"/>
          <w:sz w:val="24"/>
          <w:szCs w:val="24"/>
        </w:rPr>
        <w:t xml:space="preserve">osób upoważnionych do składania oświadczeń woli w imieniu zleceniobiorcy, oraz datą tożsamą z datą złożenia sprawozdania poprzez serwis Witkac.pl. </w:t>
      </w:r>
      <w:r w:rsidR="0028520E" w:rsidRPr="00B40595">
        <w:rPr>
          <w:rFonts w:ascii="Times New Roman" w:eastAsia="Times New Roman" w:hAnsi="Times New Roman" w:cs="Times New Roman"/>
          <w:bCs/>
          <w:sz w:val="24"/>
          <w:szCs w:val="24"/>
          <w:lang w:eastAsia="pl-PL"/>
        </w:rPr>
        <w:t xml:space="preserve">W przypadku braku pieczęci imiennych, </w:t>
      </w:r>
      <w:r w:rsidR="00065535">
        <w:rPr>
          <w:rFonts w:ascii="Times New Roman" w:eastAsia="Times New Roman" w:hAnsi="Times New Roman" w:cs="Times New Roman"/>
          <w:bCs/>
          <w:sz w:val="24"/>
          <w:szCs w:val="24"/>
          <w:lang w:eastAsia="pl-PL"/>
        </w:rPr>
        <w:t>sprawozdanie</w:t>
      </w:r>
      <w:r w:rsidR="0028520E" w:rsidRPr="00B40595">
        <w:rPr>
          <w:rFonts w:ascii="Times New Roman" w:eastAsia="Times New Roman" w:hAnsi="Times New Roman" w:cs="Times New Roman"/>
          <w:bCs/>
          <w:sz w:val="24"/>
          <w:szCs w:val="24"/>
          <w:lang w:eastAsia="pl-PL"/>
        </w:rPr>
        <w:t xml:space="preserve"> </w:t>
      </w:r>
      <w:r w:rsidR="00065535">
        <w:rPr>
          <w:rFonts w:ascii="Times New Roman" w:eastAsia="Times New Roman" w:hAnsi="Times New Roman" w:cs="Times New Roman"/>
          <w:bCs/>
          <w:sz w:val="24"/>
          <w:szCs w:val="24"/>
          <w:lang w:eastAsia="pl-PL"/>
        </w:rPr>
        <w:t>należy podpisać</w:t>
      </w:r>
      <w:r w:rsidR="002E4AF3">
        <w:rPr>
          <w:rFonts w:ascii="Times New Roman" w:eastAsia="Times New Roman" w:hAnsi="Times New Roman" w:cs="Times New Roman"/>
          <w:bCs/>
          <w:sz w:val="24"/>
          <w:szCs w:val="24"/>
          <w:lang w:eastAsia="pl-PL"/>
        </w:rPr>
        <w:t xml:space="preserve"> czytelnie </w:t>
      </w:r>
      <w:r w:rsidR="0028520E" w:rsidRPr="00B40595">
        <w:rPr>
          <w:rFonts w:ascii="Times New Roman" w:eastAsia="Times New Roman" w:hAnsi="Times New Roman" w:cs="Times New Roman"/>
          <w:bCs/>
          <w:sz w:val="24"/>
          <w:szCs w:val="24"/>
          <w:lang w:eastAsia="pl-PL"/>
        </w:rPr>
        <w:t>pełnym imieniem i nazwiskiem</w:t>
      </w:r>
      <w:r w:rsidR="0028520E">
        <w:rPr>
          <w:rFonts w:ascii="Times New Roman" w:eastAsia="Times New Roman" w:hAnsi="Times New Roman" w:cs="Times New Roman"/>
          <w:bCs/>
          <w:sz w:val="24"/>
          <w:szCs w:val="24"/>
          <w:lang w:eastAsia="pl-PL"/>
        </w:rPr>
        <w:t xml:space="preserve"> z zaznaczeniem pełnionej funkcji</w:t>
      </w:r>
      <w:r w:rsidR="0028520E" w:rsidRPr="00B40595">
        <w:rPr>
          <w:rFonts w:ascii="Times New Roman" w:eastAsia="Times New Roman" w:hAnsi="Times New Roman" w:cs="Times New Roman"/>
          <w:bCs/>
          <w:sz w:val="24"/>
          <w:szCs w:val="24"/>
          <w:lang w:eastAsia="pl-PL"/>
        </w:rPr>
        <w:t>.</w:t>
      </w:r>
      <w:r w:rsidR="00065535">
        <w:rPr>
          <w:rFonts w:ascii="Times New Roman" w:eastAsia="Times New Roman" w:hAnsi="Times New Roman" w:cs="Times New Roman"/>
          <w:bCs/>
          <w:sz w:val="24"/>
          <w:szCs w:val="24"/>
          <w:lang w:eastAsia="pl-PL"/>
        </w:rPr>
        <w:t xml:space="preserve"> </w:t>
      </w:r>
      <w:r w:rsidRPr="00B40595">
        <w:rPr>
          <w:rFonts w:ascii="Times New Roman" w:hAnsi="Times New Roman" w:cs="Times New Roman"/>
          <w:sz w:val="24"/>
          <w:szCs w:val="24"/>
        </w:rPr>
        <w:t xml:space="preserve">Sprawozdanie w postaci papierowej musi być opatrzone tą samą sumą kontrolną co sprawozdanie złożone poprzez serwis Witkac.pl.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lastRenderedPageBreak/>
        <w:t xml:space="preserve">Sprawozdanie w postaci papierowej należy złożyć w Biurze Podawczym Ministerstwa Obrony Narodowej mieszczącym się w Warszawie, przy al. Niepodległości 218 (wejście </w:t>
      </w:r>
      <w:r w:rsidR="00E8425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 xml:space="preserve">od ul. Filtrowej) lub przesłać na adres: </w:t>
      </w:r>
    </w:p>
    <w:p w:rsidR="0054677C" w:rsidRPr="00B40595"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Departament Edukacji, Kultury i Dziedzictwa MON</w:t>
      </w:r>
    </w:p>
    <w:p w:rsidR="0054677C" w:rsidRPr="00B40595" w:rsidRDefault="00C05CB6" w:rsidP="007F543A">
      <w:pPr>
        <w:spacing w:before="60" w:after="60" w:line="240" w:lineRule="auto"/>
        <w:ind w:left="72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Al</w:t>
      </w:r>
      <w:r w:rsidR="0054677C" w:rsidRPr="00B40595">
        <w:rPr>
          <w:rFonts w:ascii="Times New Roman" w:eastAsia="Times New Roman" w:hAnsi="Times New Roman" w:cs="Times New Roman"/>
          <w:b/>
          <w:sz w:val="24"/>
          <w:szCs w:val="24"/>
          <w:lang w:eastAsia="pl-PL"/>
        </w:rPr>
        <w:t>. Niepodległości 218, 00-911 Warszawa</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b/>
          <w:sz w:val="24"/>
          <w:szCs w:val="24"/>
          <w:lang w:eastAsia="pl-PL"/>
        </w:rPr>
      </w:pPr>
      <w:r w:rsidRPr="00B40595">
        <w:rPr>
          <w:rFonts w:ascii="Times New Roman" w:hAnsi="Times New Roman" w:cs="Times New Roman"/>
          <w:sz w:val="24"/>
          <w:szCs w:val="24"/>
        </w:rPr>
        <w:t>Za dzień złożenia sprawozdania uważa się dzień złożenia sprawozdania w postaci papierowej w siedzibie Zleceniodawcy lub dzień nadania przesyłki poprzez operatora pocztowego.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ma możliwość sporządzenia w elektronicznym formularzu sprawozdania </w:t>
      </w:r>
      <w:r w:rsidR="002E4AF3">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w sekcji 3 „Faktury/rachunki” oraz w sekcji 4 „Zestawienie innych dokumentów” zestawienia faktur (rachunków) związanych z realizacją zadania publicznego oraz zestawienia innych dokumentów potwierdzających realizację zadania publicznego.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lang w:eastAsia="pl-PL"/>
        </w:rPr>
      </w:pPr>
      <w:r w:rsidRPr="00B40595">
        <w:rPr>
          <w:rFonts w:ascii="Times New Roman" w:hAnsi="Times New Roman" w:cs="Times New Roman"/>
          <w:sz w:val="24"/>
          <w:szCs w:val="24"/>
        </w:rPr>
        <w:t>Jeżeli do sprawozdania w serwisie Witkac.pl Zleceniobiorca dołączył dodatkowe załączniki lub wypełnił „</w:t>
      </w:r>
      <w:r w:rsidRPr="00B40595">
        <w:rPr>
          <w:rFonts w:ascii="Times New Roman" w:eastAsia="Times New Roman" w:hAnsi="Times New Roman" w:cs="Times New Roman"/>
          <w:sz w:val="24"/>
          <w:szCs w:val="24"/>
          <w:lang w:eastAsia="pl-PL"/>
        </w:rPr>
        <w:t>zestawienie faktur (rachunków) związanych z realizacją zadania publicznego oraz zestawienie innych dokumentów</w:t>
      </w:r>
      <w:r w:rsidRPr="00B40595">
        <w:rPr>
          <w:rFonts w:ascii="Times New Roman" w:hAnsi="Times New Roman" w:cs="Times New Roman"/>
          <w:sz w:val="24"/>
          <w:szCs w:val="24"/>
        </w:rPr>
        <w:t xml:space="preserve">”, powyższe dokumenty należy również dołączyć </w:t>
      </w:r>
      <w:r w:rsidR="00E8425A">
        <w:rPr>
          <w:rFonts w:ascii="Times New Roman" w:hAnsi="Times New Roman" w:cs="Times New Roman"/>
          <w:sz w:val="24"/>
          <w:szCs w:val="24"/>
        </w:rPr>
        <w:t xml:space="preserve">                    </w:t>
      </w:r>
      <w:r w:rsidRPr="00B40595">
        <w:rPr>
          <w:rFonts w:ascii="Times New Roman" w:hAnsi="Times New Roman" w:cs="Times New Roman"/>
          <w:sz w:val="24"/>
          <w:szCs w:val="24"/>
        </w:rPr>
        <w:t xml:space="preserve">do sprawozdania wysyłanego w postaci papierowej. </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 żądanie zleceniodawcy zleceniobiorca</w:t>
      </w:r>
      <w:r w:rsidRPr="00B40595">
        <w:rPr>
          <w:rFonts w:ascii="Times New Roman" w:eastAsia="Times New Roman" w:hAnsi="Times New Roman" w:cs="Times New Roman"/>
          <w:b/>
          <w:sz w:val="24"/>
          <w:szCs w:val="24"/>
          <w:lang w:eastAsia="pl-PL"/>
        </w:rPr>
        <w:t xml:space="preserve"> </w:t>
      </w:r>
      <w:r w:rsidRPr="00B40595">
        <w:rPr>
          <w:rFonts w:ascii="Times New Roman" w:eastAsia="Times New Roman" w:hAnsi="Times New Roman" w:cs="Times New Roman"/>
          <w:sz w:val="24"/>
          <w:szCs w:val="24"/>
          <w:lang w:eastAsia="pl-PL"/>
        </w:rPr>
        <w:t xml:space="preserve">zobowiązany jest do przedstawienia kopii dowodów księgowych oraz innych dokumentów związanych z realizacją zadania publicznego (np. listy odbiorców nagród, wykaz uczestników), potwierdzonych za zgodność z oryginałem na każdej zapisanej/zadrukowanej stronie. Dokumenty należy przesłać zarówno za pośrednictwem serwisu </w:t>
      </w:r>
      <w:hyperlink r:id="rId14" w:history="1">
        <w:r w:rsidRPr="00B40595">
          <w:rPr>
            <w:rStyle w:val="Hipercze"/>
            <w:rFonts w:ascii="Times New Roman" w:eastAsia="Times New Roman" w:hAnsi="Times New Roman" w:cs="Times New Roman"/>
            <w:color w:val="auto"/>
            <w:sz w:val="24"/>
            <w:szCs w:val="24"/>
            <w:lang w:eastAsia="pl-PL"/>
          </w:rPr>
          <w:t>Witkac.pl</w:t>
        </w:r>
      </w:hyperlink>
      <w:r w:rsidR="00400C3C" w:rsidRPr="00B40595">
        <w:rPr>
          <w:rStyle w:val="Hipercze"/>
          <w:rFonts w:ascii="Times New Roman" w:eastAsia="Times New Roman" w:hAnsi="Times New Roman" w:cs="Times New Roman"/>
          <w:color w:val="auto"/>
          <w:sz w:val="24"/>
          <w:szCs w:val="24"/>
          <w:lang w:eastAsia="pl-PL"/>
        </w:rPr>
        <w:t>,</w:t>
      </w:r>
      <w:r w:rsidRPr="00B40595">
        <w:rPr>
          <w:rFonts w:ascii="Times New Roman" w:eastAsia="Times New Roman" w:hAnsi="Times New Roman" w:cs="Times New Roman"/>
          <w:sz w:val="24"/>
          <w:szCs w:val="24"/>
          <w:lang w:eastAsia="pl-PL"/>
        </w:rPr>
        <w:t xml:space="preserve"> jak i w </w:t>
      </w:r>
      <w:r w:rsidR="00400C3C" w:rsidRPr="00B40595">
        <w:rPr>
          <w:rFonts w:ascii="Times New Roman" w:eastAsia="Times New Roman" w:hAnsi="Times New Roman" w:cs="Times New Roman"/>
          <w:sz w:val="24"/>
          <w:szCs w:val="24"/>
          <w:lang w:eastAsia="pl-PL"/>
        </w:rPr>
        <w:t>postaci</w:t>
      </w:r>
      <w:r w:rsidRPr="00B40595">
        <w:rPr>
          <w:rFonts w:ascii="Times New Roman" w:eastAsia="Times New Roman" w:hAnsi="Times New Roman" w:cs="Times New Roman"/>
          <w:sz w:val="24"/>
          <w:szCs w:val="24"/>
          <w:lang w:eastAsia="pl-PL"/>
        </w:rPr>
        <w:t xml:space="preserve"> papierowej</w:t>
      </w:r>
      <w:r w:rsidR="00400C3C" w:rsidRPr="00B40595">
        <w:rPr>
          <w:rFonts w:ascii="Times New Roman" w:eastAsia="Times New Roman" w:hAnsi="Times New Roman" w:cs="Times New Roman"/>
          <w:sz w:val="24"/>
          <w:szCs w:val="24"/>
          <w:lang w:eastAsia="pl-PL"/>
        </w:rPr>
        <w:t xml:space="preserve">, na adres wskazany w pkt 4. </w:t>
      </w:r>
    </w:p>
    <w:p w:rsidR="0054677C" w:rsidRPr="00B40595"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Przesłane przez zleceniobiorcę kopie dokumentów zawierające dane osobowe winny zostać poddane procesowi anonimizacji.</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 sprawozdania z realizacji zadania z wykorzystaniem broni i amunicji należy dołączyć dokumenty wskazane w rozdziale VII pkt </w:t>
      </w:r>
      <w:r w:rsidR="00B027FA">
        <w:rPr>
          <w:rFonts w:ascii="Times New Roman" w:eastAsia="Times New Roman" w:hAnsi="Times New Roman" w:cs="Times New Roman"/>
          <w:sz w:val="24"/>
          <w:szCs w:val="24"/>
          <w:lang w:eastAsia="pl-PL"/>
        </w:rPr>
        <w:t>10</w:t>
      </w:r>
      <w:r w:rsidRPr="00B40595">
        <w:rPr>
          <w:rFonts w:ascii="Times New Roman" w:eastAsia="Times New Roman" w:hAnsi="Times New Roman" w:cs="Times New Roman"/>
          <w:sz w:val="24"/>
          <w:szCs w:val="24"/>
          <w:lang w:eastAsia="pl-PL"/>
        </w:rPr>
        <w:t xml:space="preserve"> pp</w:t>
      </w:r>
      <w:r w:rsidR="00400C3C" w:rsidRPr="00B40595">
        <w:rPr>
          <w:rFonts w:ascii="Times New Roman" w:eastAsia="Times New Roman" w:hAnsi="Times New Roman" w:cs="Times New Roman"/>
          <w:sz w:val="24"/>
          <w:szCs w:val="24"/>
          <w:lang w:eastAsia="pl-PL"/>
        </w:rPr>
        <w:t>kt 1- 8 niniejszego Regulaminu.</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Zleceniobiorca w elektronicznym formularzu sprawozdania w sekcji 6 „Dodatkowe Informacje” zobowiązany jest do zamieszczenia:</w:t>
      </w:r>
    </w:p>
    <w:p w:rsidR="00E35247"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informacji o podjętych działaniach informacyjnych w trakcie realizacji zadania publicznego;</w:t>
      </w:r>
    </w:p>
    <w:p w:rsidR="0054677C" w:rsidRPr="00E35247"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E35247">
        <w:rPr>
          <w:rFonts w:ascii="Times New Roman" w:hAnsi="Times New Roman" w:cs="Times New Roman"/>
          <w:sz w:val="24"/>
          <w:szCs w:val="24"/>
        </w:rPr>
        <w:t>informacji o sposobie spełnienia warunków służących zapewnieniu dostępności osobom ze szczególnymi potrzebami.</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Zadanie publiczne określone w umowie uznaje się za wykonane z chwilą zatwierdzenia sprawozdania przez zleceniodawcę.</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Zadanie uznaje się za zrealizowane, jeżeli zleceniobiorca osiągnie minimum 80% zaplanowanych w ofercie rezultatów. </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Pr="00B40595">
        <w:rPr>
          <w:rFonts w:ascii="Times New Roman" w:eastAsia="Times New Roman" w:hAnsi="Times New Roman" w:cs="Times New Roman"/>
          <w:bCs/>
          <w:sz w:val="24"/>
          <w:szCs w:val="24"/>
          <w:lang w:eastAsia="pl-PL"/>
        </w:rPr>
        <w:t xml:space="preserve">Zleceniobiorca </w:t>
      </w:r>
      <w:r w:rsidRPr="00B40595">
        <w:rPr>
          <w:rFonts w:ascii="Times New Roman" w:eastAsia="Times New Roman" w:hAnsi="Times New Roman" w:cs="Times New Roman"/>
          <w:sz w:val="24"/>
          <w:szCs w:val="24"/>
          <w:lang w:eastAsia="pl-PL"/>
        </w:rPr>
        <w:t>wskazuje dokumenty i materiały lub inne źródła, na podstawie których możliwa jest weryfikacja poziomu osiągnięcia wskaźników rezultatów</w:t>
      </w:r>
      <w:r w:rsidRPr="00B40595">
        <w:rPr>
          <w:rFonts w:ascii="Times New Roman" w:eastAsia="Times New Roman" w:hAnsi="Times New Roman" w:cs="Times New Roman"/>
          <w:bCs/>
          <w:sz w:val="24"/>
          <w:szCs w:val="24"/>
          <w:lang w:eastAsia="pl-PL"/>
        </w:rPr>
        <w:t>.</w:t>
      </w:r>
      <w:r w:rsidRPr="00B40595">
        <w:rPr>
          <w:rFonts w:ascii="Times New Roman" w:eastAsia="Times New Roman" w:hAnsi="Times New Roman" w:cs="Times New Roman"/>
          <w:sz w:val="24"/>
          <w:szCs w:val="24"/>
          <w:lang w:eastAsia="pl-PL"/>
        </w:rPr>
        <w:t xml:space="preserve"> </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w:t>
      </w:r>
      <w:r w:rsidR="00EA70B7">
        <w:rPr>
          <w:rFonts w:ascii="Times New Roman" w:eastAsia="Times New Roman" w:hAnsi="Times New Roman" w:cs="Times New Roman"/>
          <w:sz w:val="24"/>
          <w:szCs w:val="24"/>
          <w:lang w:eastAsia="pl-PL"/>
        </w:rPr>
        <w:t>porcjonalnego zwrotu środków. O </w:t>
      </w:r>
      <w:r w:rsidRPr="00B40595">
        <w:rPr>
          <w:rFonts w:ascii="Times New Roman" w:eastAsia="Times New Roman" w:hAnsi="Times New Roman" w:cs="Times New Roman"/>
          <w:sz w:val="24"/>
          <w:szCs w:val="24"/>
          <w:lang w:eastAsia="pl-PL"/>
        </w:rPr>
        <w:t>zwrocie środków zadecyduje przeprowadzona analiza sprawozdania pod kątem:</w:t>
      </w:r>
    </w:p>
    <w:p w:rsidR="0054677C" w:rsidRPr="00B4059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czy nieosiągnięcie rezultatu/niezrealizowanie wszystkich działań jest z winy zleceniobiorcy czy z przyczyn obiektywnych; jeżeli miały miejsce przyczyny obiektywne – uzasadnione w sprawozdaniu lub wystąpiły ryzyka wskazane w ofercie, wówczas taka informacja może stanowić podstawę do akceptacji realizacji rezultatów w mniejszym zakresie;</w:t>
      </w:r>
    </w:p>
    <w:p w:rsidR="0054677C" w:rsidRPr="00B4059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czy nieosiągnięcie rezultatu/niezrealizowanie wszystkich działań wpływa na koszty jednostkowe, jeżeli tak, to proporcjonalnie zostanie obniżona należna kwota dotacji.</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Sprawozdanie zostaje uznane za prawidłowe jeżeli:</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 xml:space="preserve">złożone zostało poprzez serwis Witkac.pl oraz przekazane w wersji papierowej </w:t>
      </w:r>
      <w:r w:rsidR="00E8425A">
        <w:rPr>
          <w:rFonts w:ascii="Times New Roman" w:hAnsi="Times New Roman" w:cs="Times New Roman"/>
          <w:sz w:val="24"/>
          <w:szCs w:val="24"/>
          <w:lang w:eastAsia="pl-PL"/>
        </w:rPr>
        <w:t xml:space="preserve">                          </w:t>
      </w:r>
      <w:r w:rsidRPr="00B40595">
        <w:rPr>
          <w:rFonts w:ascii="Times New Roman" w:hAnsi="Times New Roman" w:cs="Times New Roman"/>
          <w:sz w:val="24"/>
          <w:szCs w:val="24"/>
          <w:lang w:eastAsia="pl-PL"/>
        </w:rPr>
        <w:t>do organu;</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złożone zostało w terminie; </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 xml:space="preserve">sprawozdanie w wersji papierowej jest tożsame ze sprawozdaniem złożonym poprzez serwis Witkac.pl; </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środki z dotacji zostały wydatkowane zgodnie z umową;</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dokonany został zwrot niewykorzystanej części środków z dotacji;</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zawiera błędów rachunkowych;</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zostały dołączone wymagane umową i niniejszym Regulaminem oświadczenia oraz dokumenty; </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sprawozdanie w wersji papierowej zostało podpisane przez osoby upoważnione </w:t>
      </w:r>
      <w:r w:rsidR="00E8425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 xml:space="preserve">do składania oświadczeń woli </w:t>
      </w:r>
      <w:r w:rsidRPr="00B40595">
        <w:rPr>
          <w:rFonts w:ascii="Times New Roman" w:hAnsi="Times New Roman" w:cs="Times New Roman"/>
          <w:sz w:val="24"/>
          <w:szCs w:val="24"/>
        </w:rPr>
        <w:t>w imieniu zleceniobiorcy.</w:t>
      </w:r>
    </w:p>
    <w:p w:rsidR="0054677C" w:rsidRPr="00B40595" w:rsidRDefault="0054677C" w:rsidP="007F543A">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p>
    <w:p w:rsidR="0054677C" w:rsidRPr="00B40595" w:rsidRDefault="0054677C" w:rsidP="00B84FE3">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Obowiązek zwrotu środków z dotacji.</w:t>
      </w:r>
    </w:p>
    <w:p w:rsidR="0054677C" w:rsidRPr="00B4059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otrzymanej dotacji. </w:t>
      </w:r>
    </w:p>
    <w:p w:rsidR="0054677C" w:rsidRPr="00B4059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Zwrot dotacji następuje w całości lub w części, między innymi w sytuacjach, gdy:</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w całości lub części została wykorzystana niezgodnie z przeznaczeniem;</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w całości lub części została pobrana nienależnie;</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została pobrana w nadmiernej wysokości;</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dotacja (w całości lub części) nie została wykorzystana przez zleceniobiorcę; </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i zleceniodawca na mocy porozumienia rozwiązali umowę o realizację zadania publicznego i określili obowiązek zwrotu środków, ze wskazaniem kwoty i terminu dokonania zwrotu;</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wobec naruszenia przez zleceniobiorcę innych obowiązków określonych w umowie, zleceniodawca dokonał jednostronnego rozwiązania umowy.</w:t>
      </w:r>
    </w:p>
    <w:p w:rsidR="0054677C" w:rsidRPr="00B40595" w:rsidRDefault="0054677C" w:rsidP="00B84FE3">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Kontrola realizacji zadania publicznego</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B40595">
        <w:rPr>
          <w:rFonts w:ascii="Times New Roman" w:hAnsi="Times New Roman" w:cs="Times New Roman"/>
          <w:sz w:val="24"/>
          <w:szCs w:val="24"/>
        </w:rPr>
        <w:t>, a także wykonania obowiązku do podjęcia działań informacyjnych dotyczących udzielonego finansowania lub dofinansowania.</w:t>
      </w:r>
      <w:r w:rsidRPr="00B40595">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do kontroli prawidłowości realizacji zadania publicznego wynika z art. 17 ustawy </w:t>
      </w:r>
      <w:r w:rsidRPr="00B40595">
        <w:rPr>
          <w:rFonts w:ascii="Times New Roman" w:eastAsia="Times New Roman" w:hAnsi="Times New Roman" w:cs="Times New Roman"/>
          <w:i/>
          <w:sz w:val="24"/>
          <w:szCs w:val="24"/>
          <w:lang w:eastAsia="pl-PL"/>
        </w:rPr>
        <w:t>o działalności pożytku publicznego i o wolontariacie</w:t>
      </w:r>
      <w:r w:rsidRPr="00B40595">
        <w:rPr>
          <w:rFonts w:ascii="Times New Roman" w:eastAsia="Times New Roman" w:hAnsi="Times New Roman" w:cs="Times New Roman"/>
          <w:sz w:val="24"/>
          <w:szCs w:val="24"/>
          <w:lang w:eastAsia="pl-PL"/>
        </w:rPr>
        <w:t xml:space="preserve">.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Kontrolę przeprowadzić mogą także upoważnieni przedstawiciele innych państwowych organów kontroli.</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Na wezwanie zleceniodawcy zleceniobiorca zobowiązany jest w wyznaczonym terminie i miejscu do przedłożenia do wglądu dokumentów potwierdzających osiągnięcie zakładanych rezultatów, oryginałów faktur i innych dowodów księgowych, dotyczących </w:t>
      </w:r>
      <w:r w:rsidRPr="00B40595">
        <w:rPr>
          <w:rFonts w:ascii="Times New Roman" w:eastAsia="Times New Roman" w:hAnsi="Times New Roman" w:cs="Times New Roman"/>
          <w:sz w:val="24"/>
          <w:szCs w:val="24"/>
          <w:lang w:eastAsia="pl-PL"/>
        </w:rPr>
        <w:lastRenderedPageBreak/>
        <w:t xml:space="preserve">wydatków poniesionych na realizację zadania zarówno ze środków z dotacji, jak też </w:t>
      </w:r>
      <w:r w:rsidR="00E8425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ze środków finansowych innych niż dotacja oraz innych dokumentów potwierdzających realizację zadania publicznego (np. listy strzelań, listy odbiorców nagród, wykaz uczestników, harmonogramów, planów i/lub innej dokumentacji szkoleniowej itp.) lub przesłania ich uwierzytelnionych kopii w celu kontroli dokonanych przez zleceniobiorcę wydatków.</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 harmonogramów, planów i/lub innej dokumentacji szkoleniowej itp. Rolą zleceniobiorcy jest takie dokumentowanie prowadzonych w ramach tego zadania czynności i związanych z nim wydatków, by w oparciu o przedstawione i wiarygodne dokumenty, był w stanie powiązać każdy poniesiony wydatek z realizowanym w ramach zadania działaniem.</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B40595">
        <w:rPr>
          <w:rFonts w:ascii="Times New Roman" w:hAnsi="Times New Roman" w:cs="Times New Roman"/>
          <w:sz w:val="24"/>
          <w:szCs w:val="24"/>
          <w:lang w:eastAsia="pl-PL"/>
        </w:rPr>
        <w:t xml:space="preserve">Przewodniczącego Komitetu Do Spraw Pożytku Publicznego z dnia 24 października 2018 r. </w:t>
      </w:r>
      <w:r w:rsidRPr="00B40595">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B40595">
        <w:rPr>
          <w:rFonts w:ascii="Times New Roman" w:hAnsi="Times New Roman" w:cs="Times New Roman"/>
          <w:sz w:val="24"/>
          <w:szCs w:val="24"/>
          <w:lang w:eastAsia="pl-PL"/>
        </w:rPr>
        <w:t xml:space="preserve"> (Dz. U. poz. 2057).</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Dokumentacja zadania publicznego, o której mowa w pkt 4 - 6, powinna być okazywana </w:t>
      </w:r>
      <w:r w:rsidR="00E8425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 xml:space="preserve">na wezwanie każdego organu uprawnionego do kontroli oraz do prowadzenia monitoringu.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 wynikach przeprowadzonej kontroli zleceniodawca informuje zleceniobiorcę, a w przypadku stwierdzenia nieprawidłowości przekazuje mu wnioski i zalecenia mające </w:t>
      </w:r>
      <w:r w:rsidR="00E8425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 xml:space="preserve">na celu ich usunięcie. Zleceniobiorca w terminie określonym w protokole zobowiązany </w:t>
      </w:r>
      <w:r w:rsidR="00E8425A">
        <w:rPr>
          <w:rFonts w:ascii="Times New Roman" w:eastAsia="Times New Roman" w:hAnsi="Times New Roman" w:cs="Times New Roman"/>
          <w:sz w:val="24"/>
          <w:szCs w:val="24"/>
          <w:lang w:eastAsia="pl-PL"/>
        </w:rPr>
        <w:t xml:space="preserve">                    </w:t>
      </w:r>
      <w:bookmarkStart w:id="0" w:name="_GoBack"/>
      <w:bookmarkEnd w:id="0"/>
      <w:r w:rsidRPr="00B40595">
        <w:rPr>
          <w:rFonts w:ascii="Times New Roman" w:eastAsia="Times New Roman" w:hAnsi="Times New Roman" w:cs="Times New Roman"/>
          <w:sz w:val="24"/>
          <w:szCs w:val="24"/>
          <w:lang w:eastAsia="pl-PL"/>
        </w:rPr>
        <w:t>jest do wykonania zaleceń i pisemnego poinformowania o tym zleceniodawcy.</w:t>
      </w:r>
    </w:p>
    <w:p w:rsidR="00B84FE3" w:rsidRPr="00E35247" w:rsidRDefault="0054677C" w:rsidP="00B84FE3">
      <w:pPr>
        <w:numPr>
          <w:ilvl w:val="3"/>
          <w:numId w:val="7"/>
        </w:numPr>
        <w:spacing w:before="60" w:after="60" w:line="240" w:lineRule="auto"/>
        <w:ind w:left="284" w:hanging="284"/>
        <w:jc w:val="both"/>
        <w:rPr>
          <w:rFonts w:ascii="Times New Roman" w:eastAsia="Times New Roman" w:hAnsi="Times New Roman" w:cs="Times New Roman"/>
          <w:strike/>
          <w:sz w:val="24"/>
          <w:szCs w:val="24"/>
          <w:lang w:eastAsia="pl-PL"/>
        </w:rPr>
      </w:pPr>
      <w:r w:rsidRPr="00B40595">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w:t>
      </w:r>
      <w:r w:rsidR="00B84FE3">
        <w:rPr>
          <w:rFonts w:ascii="Times New Roman" w:eastAsia="Times New Roman" w:hAnsi="Times New Roman" w:cs="Times New Roman"/>
          <w:sz w:val="24"/>
          <w:szCs w:val="24"/>
          <w:lang w:eastAsia="pl-PL"/>
        </w:rPr>
        <w:t>ny Narodowej lub osoby z </w:t>
      </w:r>
      <w:r w:rsidRPr="00B40595">
        <w:rPr>
          <w:rFonts w:ascii="Times New Roman" w:eastAsia="Times New Roman" w:hAnsi="Times New Roman" w:cs="Times New Roman"/>
          <w:sz w:val="24"/>
          <w:szCs w:val="24"/>
          <w:lang w:eastAsia="pl-PL"/>
        </w:rPr>
        <w:t>jednostek organizacyjnych podległych Ministrowi Obrony Narodowej lub przez niego nadzorowanych. Osoba dokonująca oceny merytorycznej zadania publicznego przygotowuje notatkę, którą przesyła do dyrektora Departamentu Eduk</w:t>
      </w:r>
      <w:r w:rsidR="00E35247">
        <w:rPr>
          <w:rFonts w:ascii="Times New Roman" w:eastAsia="Times New Roman" w:hAnsi="Times New Roman" w:cs="Times New Roman"/>
          <w:sz w:val="24"/>
          <w:szCs w:val="24"/>
          <w:lang w:eastAsia="pl-PL"/>
        </w:rPr>
        <w:t>acji, Kultury i Dziedzictwa MON.</w:t>
      </w:r>
    </w:p>
    <w:p w:rsidR="0054677C" w:rsidRPr="00B40595" w:rsidRDefault="0054677C" w:rsidP="00B84FE3">
      <w:pPr>
        <w:numPr>
          <w:ilvl w:val="0"/>
          <w:numId w:val="5"/>
        </w:numPr>
        <w:spacing w:before="60" w:after="60" w:line="240" w:lineRule="auto"/>
        <w:ind w:left="284" w:hanging="437"/>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Inne postanowienia</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B40595">
        <w:rPr>
          <w:rFonts w:ascii="Times New Roman" w:eastAsia="Times New Roman" w:hAnsi="Times New Roman" w:cs="Times New Roman"/>
          <w:i/>
          <w:sz w:val="24"/>
          <w:szCs w:val="24"/>
          <w:lang w:eastAsia="pl-PL"/>
        </w:rPr>
        <w:t>o dostępie do informacji publicznej</w:t>
      </w:r>
      <w:r w:rsidRPr="00B40595">
        <w:rPr>
          <w:rFonts w:ascii="Times New Roman" w:eastAsia="Times New Roman" w:hAnsi="Times New Roman" w:cs="Times New Roman"/>
          <w:sz w:val="24"/>
          <w:szCs w:val="24"/>
          <w:lang w:eastAsia="pl-PL"/>
        </w:rPr>
        <w:t xml:space="preserve"> i podlega udostępnieniu w oparciu o przepisy przywoływanej ustawy zarówno</w:t>
      </w:r>
      <w:r w:rsidR="00B84FE3">
        <w:rPr>
          <w:rFonts w:ascii="Times New Roman" w:eastAsia="Times New Roman" w:hAnsi="Times New Roman" w:cs="Times New Roman"/>
          <w:sz w:val="24"/>
          <w:szCs w:val="24"/>
          <w:lang w:eastAsia="pl-PL"/>
        </w:rPr>
        <w:t xml:space="preserve"> przez zleceniodawcę, jak i </w:t>
      </w:r>
      <w:r w:rsidRPr="00B40595">
        <w:rPr>
          <w:rFonts w:ascii="Times New Roman" w:eastAsia="Times New Roman" w:hAnsi="Times New Roman" w:cs="Times New Roman"/>
          <w:sz w:val="24"/>
          <w:szCs w:val="24"/>
          <w:lang w:eastAsia="pl-PL"/>
        </w:rPr>
        <w:t>zleceniobiorcę.</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Calibri" w:hAnsi="Times New Roman" w:cs="Times New Roman"/>
          <w:sz w:val="24"/>
          <w:szCs w:val="24"/>
        </w:rPr>
        <w:t xml:space="preserve">W zakresie związanym z realizacją zadania publicznego, w tym z przetwarzaniem danych osobowych, zleceniobiorca(-cy) postępuje(-ją) zgodnie z postanowieniami rozporządzenia Parlamentu Europejskiego i Rady (UE) 2016/679 z dnia 27 kwietnia 2016 r. </w:t>
      </w:r>
      <w:r w:rsidRPr="00B40595">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B40595">
        <w:rPr>
          <w:rFonts w:ascii="Times New Roman" w:eastAsia="Calibri" w:hAnsi="Times New Roman" w:cs="Times New Roman"/>
          <w:sz w:val="24"/>
          <w:szCs w:val="24"/>
        </w:rPr>
        <w:t xml:space="preserve"> (ogólnego rozporządzenia o ochronie danych (</w:t>
      </w:r>
      <w:r w:rsidRPr="00B40595">
        <w:rPr>
          <w:rFonts w:ascii="Times New Roman" w:eastAsia="Times New Roman" w:hAnsi="Times New Roman" w:cs="Times New Roman"/>
          <w:sz w:val="24"/>
          <w:szCs w:val="24"/>
          <w:lang w:eastAsia="pl-PL"/>
        </w:rPr>
        <w:t>Dz. Urz. UE L 119 z 04.05.2016 r., str. 1</w:t>
      </w:r>
      <w:r w:rsidRPr="00B40595">
        <w:rPr>
          <w:rFonts w:ascii="Times New Roman" w:eastAsia="Calibri" w:hAnsi="Times New Roman" w:cs="Times New Roman"/>
          <w:sz w:val="24"/>
          <w:szCs w:val="24"/>
        </w:rPr>
        <w:t>), zwanym dalej RODO.</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B45841" w:rsidRPr="00B40595" w:rsidRDefault="00B45841" w:rsidP="007F543A">
      <w:pPr>
        <w:spacing w:before="60" w:after="60" w:line="240" w:lineRule="auto"/>
        <w:rPr>
          <w:rFonts w:ascii="Times New Roman" w:hAnsi="Times New Roman" w:cs="Times New Roman"/>
          <w:sz w:val="24"/>
          <w:szCs w:val="24"/>
        </w:rPr>
      </w:pPr>
    </w:p>
    <w:sectPr w:rsidR="00B45841" w:rsidRPr="00B40595" w:rsidSect="007F543A">
      <w:footerReference w:type="even" r:id="rId15"/>
      <w:footerReference w:type="default" r:id="rId1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44B" w:rsidRDefault="00A0244B" w:rsidP="0054677C">
      <w:pPr>
        <w:spacing w:after="0" w:line="240" w:lineRule="auto"/>
      </w:pPr>
      <w:r>
        <w:separator/>
      </w:r>
    </w:p>
  </w:endnote>
  <w:endnote w:type="continuationSeparator" w:id="0">
    <w:p w:rsidR="00A0244B" w:rsidRDefault="00A0244B" w:rsidP="0054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263" w:rsidRDefault="00A7326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73263" w:rsidRDefault="00A7326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263" w:rsidRDefault="00A7326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8425A">
      <w:rPr>
        <w:rStyle w:val="Numerstrony"/>
        <w:noProof/>
      </w:rPr>
      <w:t>22</w:t>
    </w:r>
    <w:r>
      <w:rPr>
        <w:rStyle w:val="Numerstrony"/>
      </w:rPr>
      <w:fldChar w:fldCharType="end"/>
    </w:r>
  </w:p>
  <w:p w:rsidR="00A73263" w:rsidRDefault="00A7326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44B" w:rsidRDefault="00A0244B" w:rsidP="0054677C">
      <w:pPr>
        <w:spacing w:after="0" w:line="240" w:lineRule="auto"/>
      </w:pPr>
      <w:r>
        <w:separator/>
      </w:r>
    </w:p>
  </w:footnote>
  <w:footnote w:type="continuationSeparator" w:id="0">
    <w:p w:rsidR="00A0244B" w:rsidRDefault="00A0244B" w:rsidP="00546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2F73"/>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A2E6C78C"/>
    <w:lvl w:ilvl="0" w:tplc="EA2068FC">
      <w:start w:val="1"/>
      <w:numFmt w:val="decimal"/>
      <w:lvlText w:val="%1)"/>
      <w:lvlJc w:val="left"/>
      <w:pPr>
        <w:ind w:left="1495" w:hanging="360"/>
      </w:pPr>
      <w:rPr>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36E5B"/>
    <w:multiLevelType w:val="multilevel"/>
    <w:tmpl w:val="374CCFA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2B30C7"/>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2"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8D71E74"/>
    <w:multiLevelType w:val="hybridMultilevel"/>
    <w:tmpl w:val="9A2AABA0"/>
    <w:lvl w:ilvl="0" w:tplc="9BE2CE3A">
      <w:start w:val="1"/>
      <w:numFmt w:val="lowerLetter"/>
      <w:lvlText w:val="%1)"/>
      <w:lvlJc w:val="left"/>
      <w:pPr>
        <w:ind w:left="1571" w:hanging="360"/>
      </w:pPr>
      <w:rPr>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0D824E5"/>
    <w:multiLevelType w:val="hybridMultilevel"/>
    <w:tmpl w:val="BFC69B4E"/>
    <w:lvl w:ilvl="0" w:tplc="647A29C0">
      <w:start w:val="1"/>
      <w:numFmt w:val="decimal"/>
      <w:lvlText w:val="%1."/>
      <w:lvlJc w:val="left"/>
      <w:pPr>
        <w:ind w:left="502" w:hanging="360"/>
      </w:pPr>
      <w:rPr>
        <w:rFonts w:hint="default"/>
        <w:b w:val="0"/>
        <w:strike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D793A10"/>
    <w:multiLevelType w:val="hybridMultilevel"/>
    <w:tmpl w:val="4204F9BE"/>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9"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35"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12913CB"/>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0F4E9A"/>
    <w:multiLevelType w:val="hybridMultilevel"/>
    <w:tmpl w:val="4112B1D4"/>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BC2A3B5C">
      <w:start w:val="1"/>
      <w:numFmt w:val="bullet"/>
      <w:lvlText w:val=""/>
      <w:lvlJc w:val="left"/>
      <w:pPr>
        <w:ind w:left="3436" w:hanging="360"/>
      </w:pPr>
      <w:rPr>
        <w:rFonts w:ascii="Symbol" w:hAnsi="Symbol"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4B0A0C20"/>
    <w:multiLevelType w:val="multilevel"/>
    <w:tmpl w:val="90C2FE80"/>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C55241C"/>
    <w:multiLevelType w:val="hybridMultilevel"/>
    <w:tmpl w:val="2EB2C3D6"/>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624C71B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AD78E5"/>
    <w:multiLevelType w:val="hybridMultilevel"/>
    <w:tmpl w:val="F8CC4AE6"/>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ED649CEE">
      <w:start w:val="1"/>
      <w:numFmt w:val="lowerLetter"/>
      <w:lvlText w:val="%3)"/>
      <w:lvlJc w:val="left"/>
      <w:pPr>
        <w:ind w:left="1980" w:hanging="360"/>
      </w:pPr>
      <w:rPr>
        <w:rFonts w:hint="default"/>
      </w:rPr>
    </w:lvl>
    <w:lvl w:ilvl="3" w:tplc="D0EEBE84">
      <w:start w:val="1"/>
      <w:numFmt w:val="lowerLetter"/>
      <w:lvlText w:val="%4)"/>
      <w:lvlJc w:val="left"/>
      <w:pPr>
        <w:ind w:left="2520" w:hanging="360"/>
      </w:pPr>
      <w:rPr>
        <w:rFonts w:ascii="Times New Roman" w:eastAsia="Times New Roman" w:hAnsi="Times New Roman" w:cs="Times New Roman"/>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592D6292"/>
    <w:multiLevelType w:val="hybridMultilevel"/>
    <w:tmpl w:val="89FC0A26"/>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BC2A3B5C">
      <w:start w:val="1"/>
      <w:numFmt w:val="bullet"/>
      <w:lvlText w:val=""/>
      <w:lvlJc w:val="left"/>
      <w:pPr>
        <w:ind w:left="360" w:hanging="360"/>
      </w:pPr>
      <w:rPr>
        <w:rFonts w:ascii="Symbol" w:hAnsi="Symbol"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5A9C6C62"/>
    <w:multiLevelType w:val="hybridMultilevel"/>
    <w:tmpl w:val="13E45314"/>
    <w:lvl w:ilvl="0" w:tplc="77209DD0">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C074499"/>
    <w:multiLevelType w:val="hybridMultilevel"/>
    <w:tmpl w:val="3A0ADCBE"/>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8D421EA">
      <w:start w:val="1"/>
      <w:numFmt w:val="decimal"/>
      <w:lvlText w:val="%4."/>
      <w:lvlJc w:val="left"/>
      <w:pPr>
        <w:ind w:left="3600" w:hanging="360"/>
      </w:pPr>
      <w:rPr>
        <w:b w:val="0"/>
        <w:color w:val="000000" w:themeColor="text1"/>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5DE26F90"/>
    <w:multiLevelType w:val="hybridMultilevel"/>
    <w:tmpl w:val="72582C3C"/>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7">
      <w:start w:val="1"/>
      <w:numFmt w:val="lowerLetter"/>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1" w15:restartNumberingAfterBreak="0">
    <w:nsid w:val="653E37C6"/>
    <w:multiLevelType w:val="hybridMultilevel"/>
    <w:tmpl w:val="E0D633F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65622FB0"/>
    <w:multiLevelType w:val="hybridMultilevel"/>
    <w:tmpl w:val="523670A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C75C26"/>
    <w:multiLevelType w:val="hybridMultilevel"/>
    <w:tmpl w:val="CF44E320"/>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73F96247"/>
    <w:multiLevelType w:val="hybridMultilevel"/>
    <w:tmpl w:val="2390AF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45B07A2"/>
    <w:multiLevelType w:val="hybridMultilevel"/>
    <w:tmpl w:val="0596A5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7E31F65"/>
    <w:multiLevelType w:val="multilevel"/>
    <w:tmpl w:val="30DCC04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bullet"/>
      <w:lvlText w:val=""/>
      <w:lvlJc w:val="left"/>
      <w:pPr>
        <w:ind w:left="928" w:hanging="3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1"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60"/>
  </w:num>
  <w:num w:numId="4">
    <w:abstractNumId w:val="36"/>
  </w:num>
  <w:num w:numId="5">
    <w:abstractNumId w:val="41"/>
  </w:num>
  <w:num w:numId="6">
    <w:abstractNumId w:val="32"/>
  </w:num>
  <w:num w:numId="7">
    <w:abstractNumId w:val="11"/>
  </w:num>
  <w:num w:numId="8">
    <w:abstractNumId w:val="27"/>
  </w:num>
  <w:num w:numId="9">
    <w:abstractNumId w:val="10"/>
  </w:num>
  <w:num w:numId="10">
    <w:abstractNumId w:val="23"/>
  </w:num>
  <w:num w:numId="11">
    <w:abstractNumId w:val="19"/>
  </w:num>
  <w:num w:numId="12">
    <w:abstractNumId w:val="3"/>
  </w:num>
  <w:num w:numId="13">
    <w:abstractNumId w:val="44"/>
  </w:num>
  <w:num w:numId="14">
    <w:abstractNumId w:val="1"/>
  </w:num>
  <w:num w:numId="15">
    <w:abstractNumId w:val="28"/>
  </w:num>
  <w:num w:numId="16">
    <w:abstractNumId w:val="7"/>
  </w:num>
  <w:num w:numId="17">
    <w:abstractNumId w:val="26"/>
  </w:num>
  <w:num w:numId="18">
    <w:abstractNumId w:val="29"/>
  </w:num>
  <w:num w:numId="19">
    <w:abstractNumId w:val="4"/>
  </w:num>
  <w:num w:numId="20">
    <w:abstractNumId w:val="17"/>
  </w:num>
  <w:num w:numId="21">
    <w:abstractNumId w:val="48"/>
  </w:num>
  <w:num w:numId="22">
    <w:abstractNumId w:val="6"/>
  </w:num>
  <w:num w:numId="23">
    <w:abstractNumId w:val="25"/>
  </w:num>
  <w:num w:numId="24">
    <w:abstractNumId w:val="61"/>
  </w:num>
  <w:num w:numId="25">
    <w:abstractNumId w:val="24"/>
  </w:num>
  <w:num w:numId="26">
    <w:abstractNumId w:val="34"/>
  </w:num>
  <w:num w:numId="27">
    <w:abstractNumId w:val="35"/>
  </w:num>
  <w:num w:numId="28">
    <w:abstractNumId w:val="2"/>
  </w:num>
  <w:num w:numId="29">
    <w:abstractNumId w:val="14"/>
  </w:num>
  <w:num w:numId="30">
    <w:abstractNumId w:val="50"/>
  </w:num>
  <w:num w:numId="31">
    <w:abstractNumId w:val="20"/>
  </w:num>
  <w:num w:numId="32">
    <w:abstractNumId w:val="12"/>
  </w:num>
  <w:num w:numId="33">
    <w:abstractNumId w:val="21"/>
  </w:num>
  <w:num w:numId="34">
    <w:abstractNumId w:val="5"/>
  </w:num>
  <w:num w:numId="35">
    <w:abstractNumId w:val="46"/>
  </w:num>
  <w:num w:numId="36">
    <w:abstractNumId w:val="55"/>
  </w:num>
  <w:num w:numId="37">
    <w:abstractNumId w:val="9"/>
  </w:num>
  <w:num w:numId="38">
    <w:abstractNumId w:val="3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15"/>
  </w:num>
  <w:num w:numId="42">
    <w:abstractNumId w:val="38"/>
  </w:num>
  <w:num w:numId="43">
    <w:abstractNumId w:val="13"/>
  </w:num>
  <w:num w:numId="44">
    <w:abstractNumId w:val="16"/>
  </w:num>
  <w:num w:numId="45">
    <w:abstractNumId w:val="30"/>
  </w:num>
  <w:num w:numId="46">
    <w:abstractNumId w:val="42"/>
  </w:num>
  <w:num w:numId="47">
    <w:abstractNumId w:val="18"/>
  </w:num>
  <w:num w:numId="48">
    <w:abstractNumId w:val="54"/>
  </w:num>
  <w:num w:numId="49">
    <w:abstractNumId w:val="0"/>
  </w:num>
  <w:num w:numId="50">
    <w:abstractNumId w:val="51"/>
  </w:num>
  <w:num w:numId="51">
    <w:abstractNumId w:val="58"/>
  </w:num>
  <w:num w:numId="52">
    <w:abstractNumId w:val="57"/>
  </w:num>
  <w:num w:numId="53">
    <w:abstractNumId w:val="56"/>
  </w:num>
  <w:num w:numId="54">
    <w:abstractNumId w:val="39"/>
  </w:num>
  <w:num w:numId="55">
    <w:abstractNumId w:val="45"/>
  </w:num>
  <w:num w:numId="56">
    <w:abstractNumId w:val="59"/>
  </w:num>
  <w:num w:numId="57">
    <w:abstractNumId w:val="40"/>
  </w:num>
  <w:num w:numId="58">
    <w:abstractNumId w:val="49"/>
  </w:num>
  <w:num w:numId="59">
    <w:abstractNumId w:val="52"/>
  </w:num>
  <w:num w:numId="60">
    <w:abstractNumId w:val="47"/>
  </w:num>
  <w:num w:numId="61">
    <w:abstractNumId w:val="8"/>
  </w:num>
  <w:num w:numId="6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7C"/>
    <w:rsid w:val="00031F83"/>
    <w:rsid w:val="00034888"/>
    <w:rsid w:val="000607B5"/>
    <w:rsid w:val="00063F55"/>
    <w:rsid w:val="00065535"/>
    <w:rsid w:val="00091749"/>
    <w:rsid w:val="000E358F"/>
    <w:rsid w:val="001040DC"/>
    <w:rsid w:val="0014642F"/>
    <w:rsid w:val="00176976"/>
    <w:rsid w:val="001E340B"/>
    <w:rsid w:val="002114CF"/>
    <w:rsid w:val="0027007B"/>
    <w:rsid w:val="00275345"/>
    <w:rsid w:val="00283892"/>
    <w:rsid w:val="0028520E"/>
    <w:rsid w:val="002D3AF7"/>
    <w:rsid w:val="002D3D37"/>
    <w:rsid w:val="002E4AF3"/>
    <w:rsid w:val="00306579"/>
    <w:rsid w:val="003069BA"/>
    <w:rsid w:val="0031128A"/>
    <w:rsid w:val="00331A5C"/>
    <w:rsid w:val="00350EAA"/>
    <w:rsid w:val="00390070"/>
    <w:rsid w:val="003D0F3E"/>
    <w:rsid w:val="003D5D83"/>
    <w:rsid w:val="00400C3C"/>
    <w:rsid w:val="004050AB"/>
    <w:rsid w:val="004A29F4"/>
    <w:rsid w:val="004B6D4A"/>
    <w:rsid w:val="00516DB4"/>
    <w:rsid w:val="0054677C"/>
    <w:rsid w:val="00561E49"/>
    <w:rsid w:val="005D60F8"/>
    <w:rsid w:val="00685CFD"/>
    <w:rsid w:val="00696744"/>
    <w:rsid w:val="006B3C67"/>
    <w:rsid w:val="006D1475"/>
    <w:rsid w:val="006E1510"/>
    <w:rsid w:val="006F47C4"/>
    <w:rsid w:val="0071744D"/>
    <w:rsid w:val="00727327"/>
    <w:rsid w:val="00732991"/>
    <w:rsid w:val="00756A02"/>
    <w:rsid w:val="0076336D"/>
    <w:rsid w:val="007B27D3"/>
    <w:rsid w:val="007D46D3"/>
    <w:rsid w:val="007D702B"/>
    <w:rsid w:val="007F543A"/>
    <w:rsid w:val="008261F6"/>
    <w:rsid w:val="00881663"/>
    <w:rsid w:val="008A5027"/>
    <w:rsid w:val="008E4289"/>
    <w:rsid w:val="00901E76"/>
    <w:rsid w:val="00916534"/>
    <w:rsid w:val="00940DE6"/>
    <w:rsid w:val="009D2E22"/>
    <w:rsid w:val="009D78BB"/>
    <w:rsid w:val="00A0244B"/>
    <w:rsid w:val="00A06E9D"/>
    <w:rsid w:val="00A17D13"/>
    <w:rsid w:val="00A50B93"/>
    <w:rsid w:val="00A604FB"/>
    <w:rsid w:val="00A73263"/>
    <w:rsid w:val="00AA619E"/>
    <w:rsid w:val="00AC5EAB"/>
    <w:rsid w:val="00B027FA"/>
    <w:rsid w:val="00B37937"/>
    <w:rsid w:val="00B40595"/>
    <w:rsid w:val="00B45841"/>
    <w:rsid w:val="00B51391"/>
    <w:rsid w:val="00B703D0"/>
    <w:rsid w:val="00B84FE3"/>
    <w:rsid w:val="00BA7ED6"/>
    <w:rsid w:val="00BB7F62"/>
    <w:rsid w:val="00BC50C9"/>
    <w:rsid w:val="00C05CB6"/>
    <w:rsid w:val="00C63E65"/>
    <w:rsid w:val="00C9373B"/>
    <w:rsid w:val="00C95E2B"/>
    <w:rsid w:val="00CB61CB"/>
    <w:rsid w:val="00CD0A1B"/>
    <w:rsid w:val="00CE6587"/>
    <w:rsid w:val="00D36C11"/>
    <w:rsid w:val="00DA4B38"/>
    <w:rsid w:val="00DE1626"/>
    <w:rsid w:val="00E35247"/>
    <w:rsid w:val="00E5239B"/>
    <w:rsid w:val="00E564BA"/>
    <w:rsid w:val="00E71428"/>
    <w:rsid w:val="00E8425A"/>
    <w:rsid w:val="00E967D3"/>
    <w:rsid w:val="00EA70B7"/>
    <w:rsid w:val="00EC2CDB"/>
    <w:rsid w:val="00EC6F7C"/>
    <w:rsid w:val="00ED1997"/>
    <w:rsid w:val="00F15BA1"/>
    <w:rsid w:val="00F25AEC"/>
    <w:rsid w:val="00F32BFE"/>
    <w:rsid w:val="00F3640F"/>
    <w:rsid w:val="00F824BF"/>
    <w:rsid w:val="00FF6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89178"/>
  <w15:chartTrackingRefBased/>
  <w15:docId w15:val="{8B6B5FEB-5982-4077-8F99-18686D1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677C"/>
  </w:style>
  <w:style w:type="paragraph" w:styleId="Nagwek1">
    <w:name w:val="heading 1"/>
    <w:basedOn w:val="Normalny"/>
    <w:next w:val="Normalny"/>
    <w:link w:val="Nagwek1Znak"/>
    <w:uiPriority w:val="9"/>
    <w:qFormat/>
    <w:rsid w:val="000E358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0E358F"/>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67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677C"/>
  </w:style>
  <w:style w:type="paragraph" w:styleId="Stopka">
    <w:name w:val="footer"/>
    <w:basedOn w:val="Normalny"/>
    <w:link w:val="StopkaZnak"/>
    <w:uiPriority w:val="99"/>
    <w:unhideWhenUsed/>
    <w:rsid w:val="005467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677C"/>
  </w:style>
  <w:style w:type="character" w:styleId="Numerstrony">
    <w:name w:val="page number"/>
    <w:basedOn w:val="Domylnaczcionkaakapitu"/>
    <w:semiHidden/>
    <w:rsid w:val="0054677C"/>
  </w:style>
  <w:style w:type="paragraph" w:styleId="Akapitzlist">
    <w:name w:val="List Paragraph"/>
    <w:basedOn w:val="Normalny"/>
    <w:uiPriority w:val="34"/>
    <w:qFormat/>
    <w:rsid w:val="0054677C"/>
    <w:pPr>
      <w:ind w:left="720"/>
      <w:contextualSpacing/>
    </w:pPr>
  </w:style>
  <w:style w:type="character" w:styleId="Hipercze">
    <w:name w:val="Hyperlink"/>
    <w:basedOn w:val="Domylnaczcionkaakapitu"/>
    <w:uiPriority w:val="99"/>
    <w:unhideWhenUsed/>
    <w:rsid w:val="0054677C"/>
    <w:rPr>
      <w:color w:val="0563C1" w:themeColor="hyperlink"/>
      <w:u w:val="single"/>
    </w:rPr>
  </w:style>
  <w:style w:type="paragraph" w:customStyle="1" w:styleId="xmsonormal">
    <w:name w:val="x_msonormal"/>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E358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0E358F"/>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F25A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5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hyperlink" Target="mailto:wDEKiD@mon.gov.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obrona-narodowa/otwarte-konkursy-ofe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obrona-narodowa/otwarte-konkursy-ofe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web/obrona-narodowa/otwarte-konkursy-ofe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blex.milnet-z.ron.int/" TargetMode="External"/><Relationship Id="rId14" Type="http://schemas.openxmlformats.org/officeDocument/2006/relationships/hyperlink" Target="http://www.Witka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4D3E19DBEF48FFBC9F6B7B235CAC76"/>
        <w:category>
          <w:name w:val="Ogólne"/>
          <w:gallery w:val="placeholder"/>
        </w:category>
        <w:types>
          <w:type w:val="bbPlcHdr"/>
        </w:types>
        <w:behaviors>
          <w:behavior w:val="content"/>
        </w:behaviors>
        <w:guid w:val="{F86A5FDA-9028-4668-97C5-FDE0A336372A}"/>
      </w:docPartPr>
      <w:docPartBody>
        <w:p w:rsidR="005A5AE0" w:rsidRDefault="005A5AE0" w:rsidP="005A5AE0">
          <w:pPr>
            <w:pStyle w:val="CC4D3E19DBEF48FFBC9F6B7B235CAC76"/>
          </w:pPr>
          <w:r w:rsidRPr="005647F2">
            <w:rPr>
              <w:rStyle w:val="Tekstzastpczy"/>
              <w:b/>
              <w:i/>
              <w:color w:val="auto"/>
            </w:rPr>
            <w:t>nazwa waszego zadania</w:t>
          </w:r>
        </w:p>
      </w:docPartBody>
    </w:docPart>
    <w:docPart>
      <w:docPartPr>
        <w:name w:val="21BE47C57EFA45738113C0AC336AA602"/>
        <w:category>
          <w:name w:val="Ogólne"/>
          <w:gallery w:val="placeholder"/>
        </w:category>
        <w:types>
          <w:type w:val="bbPlcHdr"/>
        </w:types>
        <w:behaviors>
          <w:behavior w:val="content"/>
        </w:behaviors>
        <w:guid w:val="{AD592C37-ABF2-4785-8F4A-5038CF458B46}"/>
      </w:docPartPr>
      <w:docPartBody>
        <w:p w:rsidR="005A5AE0" w:rsidRDefault="005A5AE0" w:rsidP="005A5AE0">
          <w:pPr>
            <w:pStyle w:val="21BE47C57EFA45738113C0AC336AA602"/>
          </w:pPr>
          <w:r w:rsidRPr="00540BCF">
            <w:rPr>
              <w:rStyle w:val="Tekstzastpczy"/>
            </w:rPr>
            <w:t>Kliknij lub naciśnij tutaj, aby wprowadzić tekst.</w:t>
          </w:r>
        </w:p>
      </w:docPartBody>
    </w:docPart>
    <w:docPart>
      <w:docPartPr>
        <w:name w:val="F4F7B240353A45F7BE5692DBFF36F47F"/>
        <w:category>
          <w:name w:val="Ogólne"/>
          <w:gallery w:val="placeholder"/>
        </w:category>
        <w:types>
          <w:type w:val="bbPlcHdr"/>
        </w:types>
        <w:behaviors>
          <w:behavior w:val="content"/>
        </w:behaviors>
        <w:guid w:val="{6F37C168-DE7A-4C18-8673-B901EFB79316}"/>
      </w:docPartPr>
      <w:docPartBody>
        <w:p w:rsidR="005A5AE0" w:rsidRDefault="005A5AE0" w:rsidP="005A5AE0">
          <w:pPr>
            <w:pStyle w:val="F4F7B240353A45F7BE5692DBFF36F47F"/>
          </w:pPr>
          <w:r w:rsidRPr="005647F2">
            <w:rPr>
              <w:rStyle w:val="Tekstzastpczy"/>
              <w:b/>
              <w:color w:val="auto"/>
            </w:rPr>
            <w:t>Data zawarcia umowy</w:t>
          </w:r>
        </w:p>
      </w:docPartBody>
    </w:docPart>
    <w:docPart>
      <w:docPartPr>
        <w:name w:val="4A7ABB0991224C208062B0F03E0F0883"/>
        <w:category>
          <w:name w:val="Ogólne"/>
          <w:gallery w:val="placeholder"/>
        </w:category>
        <w:types>
          <w:type w:val="bbPlcHdr"/>
        </w:types>
        <w:behaviors>
          <w:behavior w:val="content"/>
        </w:behaviors>
        <w:guid w:val="{EFA2857F-6AED-4A8E-9D1A-93B29CD0EDD1}"/>
      </w:docPartPr>
      <w:docPartBody>
        <w:p w:rsidR="005A5AE0" w:rsidRDefault="005A5AE0" w:rsidP="005A5AE0">
          <w:pPr>
            <w:pStyle w:val="4A7ABB0991224C208062B0F03E0F0883"/>
          </w:pPr>
          <w:r>
            <w:rPr>
              <w:rFonts w:ascii="Calibri" w:eastAsia="Times New Roman" w:hAnsi="Calibri" w:cs="Times New Roman"/>
              <w:b/>
              <w:bCs/>
              <w:color w:val="000000"/>
            </w:rPr>
            <w:t>Numer Aneksu</w:t>
          </w:r>
        </w:p>
      </w:docPartBody>
    </w:docPart>
    <w:docPart>
      <w:docPartPr>
        <w:name w:val="A42EE7A4F26B40239C1E7F6E5386033F"/>
        <w:category>
          <w:name w:val="Ogólne"/>
          <w:gallery w:val="placeholder"/>
        </w:category>
        <w:types>
          <w:type w:val="bbPlcHdr"/>
        </w:types>
        <w:behaviors>
          <w:behavior w:val="content"/>
        </w:behaviors>
        <w:guid w:val="{1BB3A0DC-636B-4368-A0D2-EDCD5F27B080}"/>
      </w:docPartPr>
      <w:docPartBody>
        <w:p w:rsidR="005A5AE0" w:rsidRDefault="005A5AE0" w:rsidP="005A5AE0">
          <w:pPr>
            <w:pStyle w:val="A42EE7A4F26B40239C1E7F6E5386033F"/>
          </w:pPr>
          <w:r w:rsidRPr="005647F2">
            <w:rPr>
              <w:rStyle w:val="Tekstzastpczy"/>
              <w:b/>
              <w:color w:val="auto"/>
            </w:rPr>
            <w:t>Data zawarcia aneksu</w:t>
          </w:r>
        </w:p>
      </w:docPartBody>
    </w:docPart>
    <w:docPart>
      <w:docPartPr>
        <w:name w:val="F6751F7481B3459D8D29761913C78773"/>
        <w:category>
          <w:name w:val="Ogólne"/>
          <w:gallery w:val="placeholder"/>
        </w:category>
        <w:types>
          <w:type w:val="bbPlcHdr"/>
        </w:types>
        <w:behaviors>
          <w:behavior w:val="content"/>
        </w:behaviors>
        <w:guid w:val="{D7992B79-3218-48ED-BBD8-7EE236663C4F}"/>
      </w:docPartPr>
      <w:docPartBody>
        <w:p w:rsidR="005A5AE0" w:rsidRDefault="005A5AE0" w:rsidP="005A5AE0">
          <w:pPr>
            <w:pStyle w:val="F6751F7481B3459D8D29761913C78773"/>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BA14F44460F941589A93384D8FA67BF0"/>
        <w:category>
          <w:name w:val="Ogólne"/>
          <w:gallery w:val="placeholder"/>
        </w:category>
        <w:types>
          <w:type w:val="bbPlcHdr"/>
        </w:types>
        <w:behaviors>
          <w:behavior w:val="content"/>
        </w:behaviors>
        <w:guid w:val="{7E7B82D1-2EF4-4F89-9673-3EEF045F30AB}"/>
      </w:docPartPr>
      <w:docPartBody>
        <w:p w:rsidR="005A5AE0" w:rsidRDefault="005A5AE0" w:rsidP="005A5AE0">
          <w:pPr>
            <w:pStyle w:val="BA14F44460F941589A93384D8FA67BF0"/>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FA07A2F724CE407AB8C3ABD7164BF51E"/>
        <w:category>
          <w:name w:val="Ogólne"/>
          <w:gallery w:val="placeholder"/>
        </w:category>
        <w:types>
          <w:type w:val="bbPlcHdr"/>
        </w:types>
        <w:behaviors>
          <w:behavior w:val="content"/>
        </w:behaviors>
        <w:guid w:val="{E4D82D22-1823-4EEA-931B-134DC18BEE89}"/>
      </w:docPartPr>
      <w:docPartBody>
        <w:p w:rsidR="005A5AE0" w:rsidRDefault="005A5AE0" w:rsidP="005A5AE0">
          <w:pPr>
            <w:pStyle w:val="FA07A2F724CE407AB8C3ABD7164BF51E"/>
          </w:pPr>
          <w:r>
            <w:rPr>
              <w:rFonts w:ascii="Calibri" w:eastAsia="Times New Roman" w:hAnsi="Calibri" w:cs="Times New Roman"/>
              <w:b/>
            </w:rPr>
            <w:t>Należy wpisać kwotę</w:t>
          </w:r>
        </w:p>
      </w:docPartBody>
    </w:docPart>
    <w:docPart>
      <w:docPartPr>
        <w:name w:val="1A1960A8024146D7A141C796F24997FB"/>
        <w:category>
          <w:name w:val="Ogólne"/>
          <w:gallery w:val="placeholder"/>
        </w:category>
        <w:types>
          <w:type w:val="bbPlcHdr"/>
        </w:types>
        <w:behaviors>
          <w:behavior w:val="content"/>
        </w:behaviors>
        <w:guid w:val="{CC8A0079-3FEF-40B7-9B55-D33D7A891052}"/>
      </w:docPartPr>
      <w:docPartBody>
        <w:p w:rsidR="005A5AE0" w:rsidRDefault="005A5AE0" w:rsidP="005A5AE0">
          <w:pPr>
            <w:pStyle w:val="1A1960A8024146D7A141C796F24997FB"/>
          </w:pPr>
          <w:r>
            <w:rPr>
              <w:rFonts w:ascii="Calibri" w:eastAsia="Times New Roman" w:hAnsi="Calibri" w:cs="Times New Roman"/>
              <w:b/>
            </w:rPr>
            <w:t>Należy wpisać kwotę</w:t>
          </w:r>
        </w:p>
      </w:docPartBody>
    </w:docPart>
    <w:docPart>
      <w:docPartPr>
        <w:name w:val="F6564F99A3754726ADDF02AE84006B05"/>
        <w:category>
          <w:name w:val="Ogólne"/>
          <w:gallery w:val="placeholder"/>
        </w:category>
        <w:types>
          <w:type w:val="bbPlcHdr"/>
        </w:types>
        <w:behaviors>
          <w:behavior w:val="content"/>
        </w:behaviors>
        <w:guid w:val="{C56054C6-C2C1-4128-99F2-A615A005089E}"/>
      </w:docPartPr>
      <w:docPartBody>
        <w:p w:rsidR="005A5AE0" w:rsidRDefault="005A5AE0" w:rsidP="005A5AE0">
          <w:pPr>
            <w:pStyle w:val="F6564F99A3754726ADDF02AE84006B05"/>
          </w:pPr>
          <w:r w:rsidRPr="005647F2">
            <w:rPr>
              <w:rStyle w:val="Tekstzastpczy"/>
              <w:b/>
              <w:color w:val="auto"/>
            </w:rPr>
            <w:t>Data zawarcia aneksu</w:t>
          </w:r>
        </w:p>
      </w:docPartBody>
    </w:docPart>
    <w:docPart>
      <w:docPartPr>
        <w:name w:val="5B6E12D7A3DE42EE8BB7E78474D72E39"/>
        <w:category>
          <w:name w:val="Ogólne"/>
          <w:gallery w:val="placeholder"/>
        </w:category>
        <w:types>
          <w:type w:val="bbPlcHdr"/>
        </w:types>
        <w:behaviors>
          <w:behavior w:val="content"/>
        </w:behaviors>
        <w:guid w:val="{9DEF5D69-CE73-42AF-B478-3C390B094A5B}"/>
      </w:docPartPr>
      <w:docPartBody>
        <w:p w:rsidR="005A5AE0" w:rsidRDefault="005A5AE0" w:rsidP="005A5AE0">
          <w:pPr>
            <w:pStyle w:val="5B6E12D7A3DE42EE8BB7E78474D72E39"/>
          </w:pPr>
          <w:r w:rsidRPr="005647F2">
            <w:rPr>
              <w:rStyle w:val="Tekstzastpczy"/>
              <w:b/>
              <w:color w:val="auto"/>
            </w:rPr>
            <w:t>Data zawarcia aneksu</w:t>
          </w:r>
        </w:p>
      </w:docPartBody>
    </w:docPart>
    <w:docPart>
      <w:docPartPr>
        <w:name w:val="3CDC46547343456894B845D9A5459043"/>
        <w:category>
          <w:name w:val="Ogólne"/>
          <w:gallery w:val="placeholder"/>
        </w:category>
        <w:types>
          <w:type w:val="bbPlcHdr"/>
        </w:types>
        <w:behaviors>
          <w:behavior w:val="content"/>
        </w:behaviors>
        <w:guid w:val="{7032C19C-ADB5-4459-9A87-73327FAB07CE}"/>
      </w:docPartPr>
      <w:docPartBody>
        <w:p w:rsidR="005A5AE0" w:rsidRDefault="005A5AE0" w:rsidP="005A5AE0">
          <w:pPr>
            <w:pStyle w:val="3CDC46547343456894B845D9A5459043"/>
          </w:pPr>
          <w:r w:rsidRPr="005647F2">
            <w:rPr>
              <w:rStyle w:val="Tekstzastpczy"/>
              <w:b/>
              <w:color w:val="auto"/>
            </w:rPr>
            <w:t>Data zawarcia aneksu</w:t>
          </w:r>
        </w:p>
      </w:docPartBody>
    </w:docPart>
    <w:docPart>
      <w:docPartPr>
        <w:name w:val="F6FD611EEB544243B137D273F15D8EF3"/>
        <w:category>
          <w:name w:val="Ogólne"/>
          <w:gallery w:val="placeholder"/>
        </w:category>
        <w:types>
          <w:type w:val="bbPlcHdr"/>
        </w:types>
        <w:behaviors>
          <w:behavior w:val="content"/>
        </w:behaviors>
        <w:guid w:val="{E847A552-3BFE-4AE2-AE75-9A1976CDEF59}"/>
      </w:docPartPr>
      <w:docPartBody>
        <w:p w:rsidR="005A5AE0" w:rsidRDefault="005A5AE0" w:rsidP="005A5AE0">
          <w:pPr>
            <w:pStyle w:val="F6FD611EEB544243B137D273F15D8EF3"/>
          </w:pPr>
          <w:r w:rsidRPr="005647F2">
            <w:rPr>
              <w:rStyle w:val="Tekstzastpczy"/>
              <w:b/>
              <w:i/>
              <w:color w:val="auto"/>
            </w:rPr>
            <w:t>nazwa waszego zadania</w:t>
          </w:r>
        </w:p>
      </w:docPartBody>
    </w:docPart>
    <w:docPart>
      <w:docPartPr>
        <w:name w:val="7DAC9677E2B4413CB226FC2509488B95"/>
        <w:category>
          <w:name w:val="Ogólne"/>
          <w:gallery w:val="placeholder"/>
        </w:category>
        <w:types>
          <w:type w:val="bbPlcHdr"/>
        </w:types>
        <w:behaviors>
          <w:behavior w:val="content"/>
        </w:behaviors>
        <w:guid w:val="{5D8F72A4-6F5E-4018-8E76-03AA141B9DBC}"/>
      </w:docPartPr>
      <w:docPartBody>
        <w:p w:rsidR="005A5AE0" w:rsidRDefault="005A5AE0" w:rsidP="005A5AE0">
          <w:pPr>
            <w:pStyle w:val="7DAC9677E2B4413CB226FC2509488B95"/>
          </w:pPr>
          <w:r w:rsidRPr="005647F2">
            <w:rPr>
              <w:rStyle w:val="Tekstzastpczy"/>
              <w:b/>
              <w:i/>
              <w:color w:val="auto"/>
            </w:rPr>
            <w:t>nazwa waszego zadania</w:t>
          </w:r>
        </w:p>
      </w:docPartBody>
    </w:docPart>
    <w:docPart>
      <w:docPartPr>
        <w:name w:val="39F32DF112094643829A6909E6A392B7"/>
        <w:category>
          <w:name w:val="Ogólne"/>
          <w:gallery w:val="placeholder"/>
        </w:category>
        <w:types>
          <w:type w:val="bbPlcHdr"/>
        </w:types>
        <w:behaviors>
          <w:behavior w:val="content"/>
        </w:behaviors>
        <w:guid w:val="{55F23AAC-5278-4373-A596-080117A8CA7F}"/>
      </w:docPartPr>
      <w:docPartBody>
        <w:p w:rsidR="005A5AE0" w:rsidRDefault="005A5AE0" w:rsidP="005A5AE0">
          <w:pPr>
            <w:pStyle w:val="39F32DF112094643829A6909E6A392B7"/>
          </w:pPr>
          <w:r w:rsidRPr="005647F2">
            <w:rPr>
              <w:rStyle w:val="Tekstzastpczy"/>
              <w:b/>
              <w:i/>
              <w:color w:val="auto"/>
            </w:rPr>
            <w:t>nazwa waszego zadania</w:t>
          </w:r>
        </w:p>
      </w:docPartBody>
    </w:docPart>
    <w:docPart>
      <w:docPartPr>
        <w:name w:val="E8E362C0B55642D9BAC1B2E309191EB4"/>
        <w:category>
          <w:name w:val="Ogólne"/>
          <w:gallery w:val="placeholder"/>
        </w:category>
        <w:types>
          <w:type w:val="bbPlcHdr"/>
        </w:types>
        <w:behaviors>
          <w:behavior w:val="content"/>
        </w:behaviors>
        <w:guid w:val="{792A89F1-1D06-4AD4-910D-3974CE372F9D}"/>
      </w:docPartPr>
      <w:docPartBody>
        <w:p w:rsidR="005A5AE0" w:rsidRDefault="005A5AE0" w:rsidP="005A5AE0">
          <w:pPr>
            <w:pStyle w:val="E8E362C0B55642D9BAC1B2E309191EB4"/>
          </w:pPr>
          <w:r w:rsidRPr="005647F2">
            <w:rPr>
              <w:rStyle w:val="Tekstzastpczy"/>
              <w:b/>
              <w:i/>
              <w:color w:val="auto"/>
            </w:rPr>
            <w:t>nazwa waszego zadania</w:t>
          </w:r>
        </w:p>
      </w:docPartBody>
    </w:docPart>
    <w:docPart>
      <w:docPartPr>
        <w:name w:val="020CCC9F8F554701993F43BD3C8E8281"/>
        <w:category>
          <w:name w:val="Ogólne"/>
          <w:gallery w:val="placeholder"/>
        </w:category>
        <w:types>
          <w:type w:val="bbPlcHdr"/>
        </w:types>
        <w:behaviors>
          <w:behavior w:val="content"/>
        </w:behaviors>
        <w:guid w:val="{DB7F090F-45E7-450A-A18A-E46A8F5B8341}"/>
      </w:docPartPr>
      <w:docPartBody>
        <w:p w:rsidR="005A5AE0" w:rsidRDefault="005A5AE0" w:rsidP="005A5AE0">
          <w:pPr>
            <w:pStyle w:val="020CCC9F8F554701993F43BD3C8E8281"/>
          </w:pPr>
          <w:r w:rsidRPr="005647F2">
            <w:rPr>
              <w:rStyle w:val="Tekstzastpczy"/>
              <w:b/>
              <w:i/>
              <w:color w:val="auto"/>
            </w:rPr>
            <w:t>nazwa waszego zadania</w:t>
          </w:r>
        </w:p>
      </w:docPartBody>
    </w:docPart>
    <w:docPart>
      <w:docPartPr>
        <w:name w:val="AA4F69252DF54330A237B887BE173399"/>
        <w:category>
          <w:name w:val="Ogólne"/>
          <w:gallery w:val="placeholder"/>
        </w:category>
        <w:types>
          <w:type w:val="bbPlcHdr"/>
        </w:types>
        <w:behaviors>
          <w:behavior w:val="content"/>
        </w:behaviors>
        <w:guid w:val="{7EF7D493-CF0E-41FD-85CE-86D4D6C7BA2D}"/>
      </w:docPartPr>
      <w:docPartBody>
        <w:p w:rsidR="005A5AE0" w:rsidRDefault="005A5AE0" w:rsidP="005A5AE0">
          <w:pPr>
            <w:pStyle w:val="AA4F69252DF54330A237B887BE173399"/>
          </w:pPr>
          <w:r w:rsidRPr="005647F2">
            <w:rPr>
              <w:rStyle w:val="Tekstzastpczy"/>
              <w:b/>
              <w:i/>
              <w:color w:val="auto"/>
            </w:rPr>
            <w:t>nazwa waszego zadania</w:t>
          </w:r>
        </w:p>
      </w:docPartBody>
    </w:docPart>
    <w:docPart>
      <w:docPartPr>
        <w:name w:val="267F65F796784A94BF5E3DE1A874CB30"/>
        <w:category>
          <w:name w:val="Ogólne"/>
          <w:gallery w:val="placeholder"/>
        </w:category>
        <w:types>
          <w:type w:val="bbPlcHdr"/>
        </w:types>
        <w:behaviors>
          <w:behavior w:val="content"/>
        </w:behaviors>
        <w:guid w:val="{9499A372-4F57-4339-A736-D1B83ABC0BF0}"/>
      </w:docPartPr>
      <w:docPartBody>
        <w:p w:rsidR="005A5AE0" w:rsidRDefault="005A5AE0" w:rsidP="005A5AE0">
          <w:pPr>
            <w:pStyle w:val="267F65F796784A94BF5E3DE1A874CB30"/>
          </w:pPr>
          <w:r w:rsidRPr="005647F2">
            <w:rPr>
              <w:rStyle w:val="Tekstzastpczy"/>
              <w:b/>
              <w:i/>
              <w:color w:val="auto"/>
            </w:rPr>
            <w:t>nazwa waszego zadania</w:t>
          </w:r>
        </w:p>
      </w:docPartBody>
    </w:docPart>
    <w:docPart>
      <w:docPartPr>
        <w:name w:val="845DD19474E7456DBE28599487655A18"/>
        <w:category>
          <w:name w:val="Ogólne"/>
          <w:gallery w:val="placeholder"/>
        </w:category>
        <w:types>
          <w:type w:val="bbPlcHdr"/>
        </w:types>
        <w:behaviors>
          <w:behavior w:val="content"/>
        </w:behaviors>
        <w:guid w:val="{E4BC7A16-BAC0-49BA-BC45-248AA3577B3A}"/>
      </w:docPartPr>
      <w:docPartBody>
        <w:p w:rsidR="005A5AE0" w:rsidRDefault="005A5AE0" w:rsidP="005A5AE0">
          <w:pPr>
            <w:pStyle w:val="845DD19474E7456DBE28599487655A18"/>
          </w:pPr>
          <w:r w:rsidRPr="005647F2">
            <w:rPr>
              <w:rStyle w:val="Tekstzastpczy"/>
              <w:b/>
              <w:i/>
              <w:color w:val="auto"/>
            </w:rPr>
            <w:t>nazwa waszego zadania</w:t>
          </w:r>
        </w:p>
      </w:docPartBody>
    </w:docPart>
    <w:docPart>
      <w:docPartPr>
        <w:name w:val="077558CD187040859BFB2130637CFDC8"/>
        <w:category>
          <w:name w:val="Ogólne"/>
          <w:gallery w:val="placeholder"/>
        </w:category>
        <w:types>
          <w:type w:val="bbPlcHdr"/>
        </w:types>
        <w:behaviors>
          <w:behavior w:val="content"/>
        </w:behaviors>
        <w:guid w:val="{01717D7D-687D-4971-B44F-4DD0D96B9C2F}"/>
      </w:docPartPr>
      <w:docPartBody>
        <w:p w:rsidR="005A5AE0" w:rsidRDefault="005A5AE0" w:rsidP="005A5AE0">
          <w:pPr>
            <w:pStyle w:val="077558CD187040859BFB2130637CFDC8"/>
          </w:pPr>
          <w:r w:rsidRPr="005647F2">
            <w:rPr>
              <w:rStyle w:val="Tekstzastpczy"/>
              <w:b/>
              <w:i/>
              <w:color w:val="auto"/>
            </w:rPr>
            <w:t>nazwa waszego zadania</w:t>
          </w:r>
        </w:p>
      </w:docPartBody>
    </w:docPart>
    <w:docPart>
      <w:docPartPr>
        <w:name w:val="8CCC2ED4320D4F869057A776CEFDFF8F"/>
        <w:category>
          <w:name w:val="Ogólne"/>
          <w:gallery w:val="placeholder"/>
        </w:category>
        <w:types>
          <w:type w:val="bbPlcHdr"/>
        </w:types>
        <w:behaviors>
          <w:behavior w:val="content"/>
        </w:behaviors>
        <w:guid w:val="{1898B9BA-4B66-41DC-B99B-18A576C6AA37}"/>
      </w:docPartPr>
      <w:docPartBody>
        <w:p w:rsidR="005A5AE0" w:rsidRDefault="005A5AE0" w:rsidP="005A5AE0">
          <w:pPr>
            <w:pStyle w:val="8CCC2ED4320D4F869057A776CEFDFF8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E0"/>
    <w:rsid w:val="00135F30"/>
    <w:rsid w:val="001861A6"/>
    <w:rsid w:val="002F3D9B"/>
    <w:rsid w:val="00484276"/>
    <w:rsid w:val="004A0103"/>
    <w:rsid w:val="00534F8D"/>
    <w:rsid w:val="005468FA"/>
    <w:rsid w:val="005A5AE0"/>
    <w:rsid w:val="005F0F31"/>
    <w:rsid w:val="006D44DD"/>
    <w:rsid w:val="0074742C"/>
    <w:rsid w:val="007514EA"/>
    <w:rsid w:val="00771694"/>
    <w:rsid w:val="0077462D"/>
    <w:rsid w:val="00892A11"/>
    <w:rsid w:val="008C632F"/>
    <w:rsid w:val="00B379ED"/>
    <w:rsid w:val="00BE2D54"/>
    <w:rsid w:val="00C30FE8"/>
    <w:rsid w:val="00DA32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A5AE0"/>
    <w:rPr>
      <w:color w:val="808080"/>
    </w:rPr>
  </w:style>
  <w:style w:type="paragraph" w:customStyle="1" w:styleId="CC4D3E19DBEF48FFBC9F6B7B235CAC76">
    <w:name w:val="CC4D3E19DBEF48FFBC9F6B7B235CAC76"/>
    <w:rsid w:val="005A5AE0"/>
  </w:style>
  <w:style w:type="paragraph" w:customStyle="1" w:styleId="21BE47C57EFA45738113C0AC336AA602">
    <w:name w:val="21BE47C57EFA45738113C0AC336AA602"/>
    <w:rsid w:val="005A5AE0"/>
  </w:style>
  <w:style w:type="paragraph" w:customStyle="1" w:styleId="F4F7B240353A45F7BE5692DBFF36F47F">
    <w:name w:val="F4F7B240353A45F7BE5692DBFF36F47F"/>
    <w:rsid w:val="005A5AE0"/>
  </w:style>
  <w:style w:type="paragraph" w:customStyle="1" w:styleId="4A7ABB0991224C208062B0F03E0F0883">
    <w:name w:val="4A7ABB0991224C208062B0F03E0F0883"/>
    <w:rsid w:val="005A5AE0"/>
  </w:style>
  <w:style w:type="paragraph" w:customStyle="1" w:styleId="A42EE7A4F26B40239C1E7F6E5386033F">
    <w:name w:val="A42EE7A4F26B40239C1E7F6E5386033F"/>
    <w:rsid w:val="005A5AE0"/>
  </w:style>
  <w:style w:type="paragraph" w:customStyle="1" w:styleId="F6751F7481B3459D8D29761913C78773">
    <w:name w:val="F6751F7481B3459D8D29761913C78773"/>
    <w:rsid w:val="005A5AE0"/>
  </w:style>
  <w:style w:type="paragraph" w:customStyle="1" w:styleId="BA14F44460F941589A93384D8FA67BF0">
    <w:name w:val="BA14F44460F941589A93384D8FA67BF0"/>
    <w:rsid w:val="005A5AE0"/>
  </w:style>
  <w:style w:type="paragraph" w:customStyle="1" w:styleId="FA07A2F724CE407AB8C3ABD7164BF51E">
    <w:name w:val="FA07A2F724CE407AB8C3ABD7164BF51E"/>
    <w:rsid w:val="005A5AE0"/>
  </w:style>
  <w:style w:type="paragraph" w:customStyle="1" w:styleId="1A1960A8024146D7A141C796F24997FB">
    <w:name w:val="1A1960A8024146D7A141C796F24997FB"/>
    <w:rsid w:val="005A5AE0"/>
  </w:style>
  <w:style w:type="paragraph" w:customStyle="1" w:styleId="F6564F99A3754726ADDF02AE84006B05">
    <w:name w:val="F6564F99A3754726ADDF02AE84006B05"/>
    <w:rsid w:val="005A5AE0"/>
  </w:style>
  <w:style w:type="paragraph" w:customStyle="1" w:styleId="5B6E12D7A3DE42EE8BB7E78474D72E39">
    <w:name w:val="5B6E12D7A3DE42EE8BB7E78474D72E39"/>
    <w:rsid w:val="005A5AE0"/>
  </w:style>
  <w:style w:type="paragraph" w:customStyle="1" w:styleId="3CDC46547343456894B845D9A5459043">
    <w:name w:val="3CDC46547343456894B845D9A5459043"/>
    <w:rsid w:val="005A5AE0"/>
  </w:style>
  <w:style w:type="paragraph" w:customStyle="1" w:styleId="F6FD611EEB544243B137D273F15D8EF3">
    <w:name w:val="F6FD611EEB544243B137D273F15D8EF3"/>
    <w:rsid w:val="005A5AE0"/>
  </w:style>
  <w:style w:type="paragraph" w:customStyle="1" w:styleId="7DAC9677E2B4413CB226FC2509488B95">
    <w:name w:val="7DAC9677E2B4413CB226FC2509488B95"/>
    <w:rsid w:val="005A5AE0"/>
  </w:style>
  <w:style w:type="paragraph" w:customStyle="1" w:styleId="39F32DF112094643829A6909E6A392B7">
    <w:name w:val="39F32DF112094643829A6909E6A392B7"/>
    <w:rsid w:val="005A5AE0"/>
  </w:style>
  <w:style w:type="paragraph" w:customStyle="1" w:styleId="E8E362C0B55642D9BAC1B2E309191EB4">
    <w:name w:val="E8E362C0B55642D9BAC1B2E309191EB4"/>
    <w:rsid w:val="005A5AE0"/>
  </w:style>
  <w:style w:type="paragraph" w:customStyle="1" w:styleId="020CCC9F8F554701993F43BD3C8E8281">
    <w:name w:val="020CCC9F8F554701993F43BD3C8E8281"/>
    <w:rsid w:val="005A5AE0"/>
  </w:style>
  <w:style w:type="paragraph" w:customStyle="1" w:styleId="AA4F69252DF54330A237B887BE173399">
    <w:name w:val="AA4F69252DF54330A237B887BE173399"/>
    <w:rsid w:val="005A5AE0"/>
  </w:style>
  <w:style w:type="paragraph" w:customStyle="1" w:styleId="267F65F796784A94BF5E3DE1A874CB30">
    <w:name w:val="267F65F796784A94BF5E3DE1A874CB30"/>
    <w:rsid w:val="005A5AE0"/>
  </w:style>
  <w:style w:type="paragraph" w:customStyle="1" w:styleId="845DD19474E7456DBE28599487655A18">
    <w:name w:val="845DD19474E7456DBE28599487655A18"/>
    <w:rsid w:val="005A5AE0"/>
  </w:style>
  <w:style w:type="paragraph" w:customStyle="1" w:styleId="077558CD187040859BFB2130637CFDC8">
    <w:name w:val="077558CD187040859BFB2130637CFDC8"/>
    <w:rsid w:val="005A5AE0"/>
  </w:style>
  <w:style w:type="paragraph" w:customStyle="1" w:styleId="8CCC2ED4320D4F869057A776CEFDFF8F">
    <w:name w:val="8CCC2ED4320D4F869057A776CEFDFF8F"/>
    <w:rsid w:val="005A5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D3A0E946-BCE9-42AD-B7A8-A1E9F8CD52C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22</Pages>
  <Words>10291</Words>
  <Characters>61750</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Siarkowska Ewa</cp:lastModifiedBy>
  <cp:revision>7</cp:revision>
  <cp:lastPrinted>2024-08-09T09:16:00Z</cp:lastPrinted>
  <dcterms:created xsi:type="dcterms:W3CDTF">2024-03-26T09:19:00Z</dcterms:created>
  <dcterms:modified xsi:type="dcterms:W3CDTF">2024-08-13T08:38:00Z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add034da-d012-4c09-b620-f4eb7d1da288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A9YXdOe4N6TgKuDUBceawGaN0RoaoTQE</vt:lpwstr>
  </property>
</Properties>
</file>