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F9F94" w14:textId="77777777" w:rsidR="00A40E02" w:rsidRDefault="004F724F">
      <w:pPr>
        <w:jc w:val="right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Załącznik nr ..</w:t>
      </w:r>
      <w:r w:rsidR="00177E68">
        <w:rPr>
          <w:rFonts w:ascii="Verdana" w:hAnsi="Verdana"/>
        </w:rPr>
        <w:t>.</w:t>
      </w:r>
    </w:p>
    <w:p w14:paraId="25E9D938" w14:textId="77777777" w:rsidR="00A40E02" w:rsidRDefault="00177E6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ISTOTNE POSTANOWIENIA UMOWY</w:t>
      </w:r>
    </w:p>
    <w:p w14:paraId="173EF4C4" w14:textId="77777777" w:rsidR="00A40E02" w:rsidRDefault="00A40E02">
      <w:pPr>
        <w:spacing w:before="120" w:after="60"/>
        <w:rPr>
          <w:rFonts w:ascii="Verdana" w:hAnsi="Verdana"/>
          <w:lang w:eastAsia="en-US"/>
        </w:rPr>
      </w:pPr>
    </w:p>
    <w:p w14:paraId="6540B840" w14:textId="77777777" w:rsidR="00A40E02" w:rsidRDefault="00177E68">
      <w:pPr>
        <w:spacing w:before="120" w:after="60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 xml:space="preserve">Zawarta w dniu ....................... w Rzeszowie, pomiędzy: </w:t>
      </w:r>
    </w:p>
    <w:p w14:paraId="7EE9602A" w14:textId="77777777" w:rsidR="00EE3139" w:rsidRDefault="00EE3139">
      <w:pPr>
        <w:spacing w:after="120"/>
        <w:jc w:val="center"/>
        <w:rPr>
          <w:rFonts w:ascii="Verdana" w:hAnsi="Verdana"/>
          <w:b/>
          <w:lang w:eastAsia="en-US"/>
        </w:rPr>
      </w:pPr>
    </w:p>
    <w:p w14:paraId="5A1B2132" w14:textId="77777777" w:rsidR="00A40E02" w:rsidRDefault="00177E68">
      <w:pPr>
        <w:spacing w:after="120"/>
        <w:jc w:val="center"/>
        <w:rPr>
          <w:rFonts w:ascii="Verdana" w:hAnsi="Verdana"/>
        </w:rPr>
      </w:pPr>
      <w:r>
        <w:rPr>
          <w:rFonts w:ascii="Verdana" w:hAnsi="Verdana"/>
        </w:rPr>
        <w:t>§ 1.</w:t>
      </w:r>
    </w:p>
    <w:p w14:paraId="5DD55168" w14:textId="77777777" w:rsidR="00A40E02" w:rsidRDefault="00177E68">
      <w:pPr>
        <w:numPr>
          <w:ilvl w:val="1"/>
          <w:numId w:val="1"/>
        </w:numPr>
        <w:tabs>
          <w:tab w:val="left" w:pos="567"/>
        </w:tabs>
        <w:spacing w:after="60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Przedmiotem niniejszej umowy jest </w:t>
      </w:r>
    </w:p>
    <w:p w14:paraId="5BA0DF3E" w14:textId="77777777" w:rsidR="00A40E02" w:rsidRDefault="004F724F" w:rsidP="004F724F">
      <w:pPr>
        <w:ind w:left="426"/>
        <w:jc w:val="center"/>
        <w:rPr>
          <w:rFonts w:ascii="Verdana" w:hAnsi="Verdana"/>
          <w:b/>
          <w:sz w:val="24"/>
          <w:szCs w:val="24"/>
        </w:rPr>
      </w:pPr>
      <w:r w:rsidRPr="004F724F">
        <w:rPr>
          <w:rFonts w:ascii="Verdana" w:hAnsi="Verdana"/>
          <w:b/>
          <w:sz w:val="24"/>
          <w:szCs w:val="24"/>
        </w:rPr>
        <w:t>Wymiana drzwi wewnętrznych oraz r</w:t>
      </w:r>
      <w:r>
        <w:rPr>
          <w:rFonts w:ascii="Verdana" w:hAnsi="Verdana"/>
          <w:b/>
          <w:sz w:val="24"/>
          <w:szCs w:val="24"/>
        </w:rPr>
        <w:t xml:space="preserve">emont posadzki balkonu </w:t>
      </w:r>
      <w:r>
        <w:rPr>
          <w:rFonts w:ascii="Verdana" w:hAnsi="Verdana"/>
          <w:b/>
          <w:sz w:val="24"/>
          <w:szCs w:val="24"/>
        </w:rPr>
        <w:br/>
        <w:t xml:space="preserve">3 piętra </w:t>
      </w:r>
      <w:r w:rsidRPr="004F724F">
        <w:rPr>
          <w:rFonts w:ascii="Verdana" w:hAnsi="Verdana"/>
          <w:b/>
          <w:sz w:val="24"/>
          <w:szCs w:val="24"/>
        </w:rPr>
        <w:t>w budynku Laboratorium drogowego oddziału GDDKiA w Rzeszowie  przy al. Rejtana 8a</w:t>
      </w:r>
    </w:p>
    <w:p w14:paraId="45A12CE8" w14:textId="77777777" w:rsidR="004F724F" w:rsidRPr="004F724F" w:rsidRDefault="004F724F" w:rsidP="004F724F">
      <w:pPr>
        <w:ind w:left="426"/>
        <w:jc w:val="center"/>
        <w:rPr>
          <w:rFonts w:ascii="Verdana" w:hAnsi="Verdana"/>
          <w:b/>
          <w:sz w:val="24"/>
          <w:szCs w:val="24"/>
        </w:rPr>
      </w:pPr>
    </w:p>
    <w:p w14:paraId="5344A2E3" w14:textId="77777777" w:rsidR="00A40E02" w:rsidRPr="00854C64" w:rsidRDefault="00177E68" w:rsidP="00854C64">
      <w:pPr>
        <w:pStyle w:val="Akapitzlist"/>
        <w:numPr>
          <w:ilvl w:val="1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Wykonawca  zobowiązuje się zrealizować zadanie zgodnie z wiedzą techniczną przestrzegając przepisów BHP i utrzymując porządek w trakcie realizacji robót oraz po ich zakończeniu zgodnie ze wskazaniem Zamawiającego.</w:t>
      </w:r>
    </w:p>
    <w:p w14:paraId="0B29B9CE" w14:textId="77777777" w:rsidR="00A40E02" w:rsidRDefault="00177E68">
      <w:pPr>
        <w:numPr>
          <w:ilvl w:val="1"/>
          <w:numId w:val="1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Wykonawca zapewnia, że wykonane roboty będą spełniać normy obowiązujące na terenie RP i będą zgodne z wymaganiami Zamawiającego.</w:t>
      </w:r>
    </w:p>
    <w:p w14:paraId="5AC9D76C" w14:textId="77777777" w:rsidR="00A40E02" w:rsidRDefault="00A40E02">
      <w:pPr>
        <w:spacing w:after="120"/>
        <w:rPr>
          <w:rFonts w:ascii="Verdana" w:hAnsi="Verdana"/>
        </w:rPr>
      </w:pPr>
    </w:p>
    <w:p w14:paraId="0C5A1DEF" w14:textId="77777777" w:rsidR="00A40E02" w:rsidRDefault="00177E68">
      <w:pPr>
        <w:spacing w:before="120" w:after="120"/>
        <w:jc w:val="center"/>
        <w:rPr>
          <w:rFonts w:ascii="Verdana" w:hAnsi="Verdana"/>
        </w:rPr>
      </w:pPr>
      <w:r>
        <w:rPr>
          <w:rFonts w:ascii="Verdana" w:hAnsi="Verdana"/>
        </w:rPr>
        <w:t>§ 2.</w:t>
      </w:r>
    </w:p>
    <w:p w14:paraId="783B092D" w14:textId="77777777" w:rsidR="00177E68" w:rsidRPr="00177E68" w:rsidRDefault="00FD74F4" w:rsidP="00B64299">
      <w:pPr>
        <w:numPr>
          <w:ilvl w:val="0"/>
          <w:numId w:val="2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W</w:t>
      </w:r>
      <w:r w:rsidR="00177E68" w:rsidRPr="00177E68">
        <w:rPr>
          <w:rFonts w:ascii="Verdana" w:hAnsi="Verdana"/>
        </w:rPr>
        <w:t xml:space="preserve">ynagrodzenie za wykonanie przedmiotu umowy zgodnie z ofertą Wykonawcy wynosi kwotę: …………………….. zł /brutto/ słownie: ………………………………………………………………………………………………………………………………………. </w:t>
      </w:r>
    </w:p>
    <w:p w14:paraId="0BDBFBC3" w14:textId="77777777" w:rsidR="00A40E02" w:rsidRPr="00177E68" w:rsidRDefault="00177E68" w:rsidP="00B64299">
      <w:pPr>
        <w:numPr>
          <w:ilvl w:val="0"/>
          <w:numId w:val="2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 w:rsidRPr="00177E68">
        <w:rPr>
          <w:rFonts w:ascii="Verdana" w:hAnsi="Verdana"/>
        </w:rPr>
        <w:t>Rzeczywiste wynagrodzenie Wykonawcy, stanowić będzie wynik iloczynu ilości wykonanych robót i cen jednostkowych podanych w kosztorysie ofertowym stanowiącym Ofertę Wykonawcy.</w:t>
      </w:r>
    </w:p>
    <w:p w14:paraId="1156176C" w14:textId="77777777" w:rsidR="00A40E02" w:rsidRDefault="00177E68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Płatność wynagrodzenia na rachunek bankowy Wykonawcy </w:t>
      </w:r>
      <w:r>
        <w:rPr>
          <w:rFonts w:ascii="Verdana" w:hAnsi="Verdana"/>
        </w:rPr>
        <w:br/>
        <w:t>w ................................... nr konta .............................................................. nastąpi w terminie do 30 dni od dnia otrzymania przez Zamawiającego prawidłowo wystawionej faktury VAT. Za datę realizacji płatności uważa się datę, w którym Zamawiający wydał swojemu bankowi dyspozycję polecenia przelewu pieniędzy na konto Wykonawcy. Zmiana konta nastąpi na pisemny wniosek Wykonawcy (podpisany przez umocowane/ną osoby/bę). Zmiana taka wymaga spisania aneksu do umowy.</w:t>
      </w:r>
    </w:p>
    <w:p w14:paraId="2ECD4AD3" w14:textId="77777777" w:rsidR="00A40E02" w:rsidRDefault="00177E68" w:rsidP="00670268">
      <w:pPr>
        <w:numPr>
          <w:ilvl w:val="0"/>
          <w:numId w:val="2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 w:rsidRPr="00177E68">
        <w:rPr>
          <w:rFonts w:ascii="Verdana" w:hAnsi="Verdana"/>
        </w:rPr>
        <w:t xml:space="preserve">Podstawą wystawienia faktury Zamawiającemu będzie protokół ostatecznego odbioru robót potwierdzony przez jednostkę organizacyjną zlecającą realizację zadania. </w:t>
      </w:r>
    </w:p>
    <w:p w14:paraId="14BC4A29" w14:textId="77777777" w:rsidR="00A40E02" w:rsidRDefault="00A40E02">
      <w:pPr>
        <w:spacing w:after="240"/>
        <w:rPr>
          <w:rFonts w:ascii="Verdana" w:hAnsi="Verdana"/>
        </w:rPr>
      </w:pPr>
    </w:p>
    <w:p w14:paraId="1675C1A4" w14:textId="77777777" w:rsidR="00FD74F4" w:rsidRDefault="00FD74F4">
      <w:pPr>
        <w:spacing w:after="240"/>
        <w:jc w:val="center"/>
        <w:rPr>
          <w:rFonts w:ascii="Verdana" w:hAnsi="Verdana"/>
        </w:rPr>
      </w:pPr>
    </w:p>
    <w:p w14:paraId="3E9273A4" w14:textId="77777777" w:rsidR="00A40E02" w:rsidRDefault="00177E68">
      <w:pPr>
        <w:spacing w:after="240"/>
        <w:jc w:val="center"/>
        <w:rPr>
          <w:rFonts w:ascii="Verdana" w:hAnsi="Verdana"/>
        </w:rPr>
      </w:pPr>
      <w:r>
        <w:rPr>
          <w:rFonts w:ascii="Verdana" w:hAnsi="Verdana"/>
        </w:rPr>
        <w:t>§ 3.</w:t>
      </w:r>
    </w:p>
    <w:p w14:paraId="136B23DC" w14:textId="77777777" w:rsidR="00A40E02" w:rsidRPr="00AC467B" w:rsidRDefault="00177E68" w:rsidP="00AC467B">
      <w:pPr>
        <w:pStyle w:val="Akapitzlist"/>
        <w:numPr>
          <w:ilvl w:val="0"/>
          <w:numId w:val="7"/>
        </w:numPr>
        <w:spacing w:after="60"/>
        <w:ind w:left="284"/>
        <w:jc w:val="both"/>
        <w:rPr>
          <w:rFonts w:ascii="Verdana" w:hAnsi="Verdana"/>
        </w:rPr>
      </w:pPr>
      <w:r w:rsidRPr="00177E68">
        <w:rPr>
          <w:rFonts w:ascii="Verdana" w:hAnsi="Verdana"/>
        </w:rPr>
        <w:t>Zamówienie zostanie zrealizowane</w:t>
      </w:r>
      <w:r w:rsidR="00FD74F4">
        <w:rPr>
          <w:rFonts w:ascii="Verdana" w:hAnsi="Verdana"/>
        </w:rPr>
        <w:t xml:space="preserve"> w terminie</w:t>
      </w:r>
      <w:r w:rsidRPr="00177E68">
        <w:rPr>
          <w:rFonts w:ascii="Verdana" w:hAnsi="Verdana"/>
        </w:rPr>
        <w:t xml:space="preserve">: </w:t>
      </w:r>
      <w:r w:rsidR="00F02DE8">
        <w:rPr>
          <w:rFonts w:ascii="Verdana" w:hAnsi="Verdana"/>
          <w:b/>
        </w:rPr>
        <w:t>do</w:t>
      </w:r>
      <w:r w:rsidR="004F724F">
        <w:rPr>
          <w:rFonts w:ascii="Verdana" w:hAnsi="Verdana"/>
          <w:b/>
        </w:rPr>
        <w:t xml:space="preserve"> 75</w:t>
      </w:r>
      <w:r w:rsidR="00F02DE8" w:rsidRPr="00F02DE8">
        <w:rPr>
          <w:rFonts w:ascii="Verdana" w:hAnsi="Verdana"/>
          <w:b/>
        </w:rPr>
        <w:t xml:space="preserve"> dni od dnia podpisania umowy </w:t>
      </w:r>
    </w:p>
    <w:p w14:paraId="104B7B21" w14:textId="77777777" w:rsidR="00A40E02" w:rsidRDefault="00177E68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O dacie rozpoczęcia prac Wykonawca powiadomi przedstawicieli Zamawiającego najpóźniej na dwa dni przed rozpoczęciem realizacji zadania.</w:t>
      </w:r>
    </w:p>
    <w:p w14:paraId="3ABF4A0D" w14:textId="77777777" w:rsidR="00A40E02" w:rsidRDefault="00177E68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W trakcie realizacji robót Wykonawca zobowiązany jest do przestrzegania obowiązujących przepisów BHP. W szczególności Wykonawca powinien wykluczyć pracę swojego personelu w warunkach niebezpiecznych dla zdrowia i nie spełniających odpowiednich wymagań sanitarnych. </w:t>
      </w:r>
    </w:p>
    <w:p w14:paraId="57889CE1" w14:textId="77777777" w:rsidR="00A40E02" w:rsidRDefault="00177E68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W trakcie prowadzenia robót Wykonawca powinien przestrzegać obowiązujących przepisów ochrony przeciwpożarowej. Wykonawca będzie stale utrzymywał wyposażenie przeciwpożarowe w stanie gotowości, zgodnie z zaleceniami odpowiednich przepisów bezpieczeństwa przeciwpożarowego.</w:t>
      </w:r>
    </w:p>
    <w:p w14:paraId="2EF73A82" w14:textId="77777777" w:rsidR="00A40E02" w:rsidRDefault="00177E68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Wykonawca oświadcza, że zapoznał się ze wszystkimi warunkami lokalizacji i innymi okolicznościami, które są istotne dla wykonania przedmiotu niniejszej umowy w tym </w:t>
      </w:r>
      <w:r>
        <w:rPr>
          <w:rFonts w:ascii="Verdana" w:hAnsi="Verdana"/>
        </w:rPr>
        <w:br/>
      </w:r>
      <w:r>
        <w:rPr>
          <w:rFonts w:ascii="Verdana" w:hAnsi="Verdana"/>
        </w:rPr>
        <w:lastRenderedPageBreak/>
        <w:t>z rozmieszczeniem pomieszczeń i warunkami technicznymi wykonania robót i nie wnosi w tym zakresie żadnych zastrzeżeń.</w:t>
      </w:r>
    </w:p>
    <w:p w14:paraId="5D8C4DBD" w14:textId="77777777" w:rsidR="00A40E02" w:rsidRDefault="00177E68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Wykonawca ponosi pełną odpowiedzialność za mienie znajdujące się w udostępnionym mu budynku.</w:t>
      </w:r>
    </w:p>
    <w:p w14:paraId="6A8F348F" w14:textId="77777777" w:rsidR="00A40E02" w:rsidRDefault="00177E68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Wykonawca zobowiązany jest do przestrzegania porządku i ostrożności podczas realizacji robót budowlanych nie dopuszczając do uszkodzenia elementów wyposażenia budynku bądź uszkodzeń i zabrudzeń ścian.</w:t>
      </w:r>
    </w:p>
    <w:p w14:paraId="12E0372E" w14:textId="77777777" w:rsidR="00A40E02" w:rsidRDefault="00177E68" w:rsidP="00810BAC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Za szkody spowodowane nieprzestrzeganiem ww. ustaleń odpowiedzialność  ponosi Wykonawca. </w:t>
      </w:r>
    </w:p>
    <w:p w14:paraId="3EB1A266" w14:textId="77777777" w:rsidR="00810BAC" w:rsidRDefault="00810BAC" w:rsidP="00810BAC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 w:rsidRPr="00810BAC">
        <w:rPr>
          <w:rFonts w:ascii="Verdana" w:hAnsi="Verdana"/>
        </w:rPr>
        <w:t xml:space="preserve">Wykonawca oświadcza że zatrudniane przez niego osoby zostały zapoznane </w:t>
      </w:r>
      <w:r>
        <w:rPr>
          <w:rFonts w:ascii="Verdana" w:hAnsi="Verdana"/>
        </w:rPr>
        <w:br/>
      </w:r>
      <w:r w:rsidRPr="00810BAC">
        <w:rPr>
          <w:rFonts w:ascii="Verdana" w:hAnsi="Verdana"/>
        </w:rPr>
        <w:t>z istniejącymi zagrożeniami, sposobami ochrony przed tymi zagrożeniami, zostały przeszkolone z zakresu bhp, nie posiadają przeciwskazań zdrowotnych do powierzonej im pracy oraz posiadają inne wymagane uprawnienia, niezbędne do wykonywania określonych prac.</w:t>
      </w:r>
    </w:p>
    <w:p w14:paraId="3FAFEFDB" w14:textId="77777777" w:rsidR="00A40E02" w:rsidRDefault="00A40E02">
      <w:pPr>
        <w:spacing w:after="60"/>
        <w:jc w:val="both"/>
        <w:rPr>
          <w:rFonts w:ascii="Verdana" w:hAnsi="Verdana"/>
        </w:rPr>
      </w:pPr>
    </w:p>
    <w:p w14:paraId="5B91855D" w14:textId="77777777" w:rsidR="00A40E02" w:rsidRDefault="00177E68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t>§ 4.</w:t>
      </w:r>
    </w:p>
    <w:p w14:paraId="78B634B2" w14:textId="77777777" w:rsidR="00A40E02" w:rsidRDefault="00177E68">
      <w:pPr>
        <w:numPr>
          <w:ilvl w:val="0"/>
          <w:numId w:val="5"/>
        </w:numPr>
        <w:tabs>
          <w:tab w:val="left" w:pos="567"/>
        </w:tabs>
        <w:spacing w:after="60"/>
        <w:jc w:val="both"/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Wykonawca udziela gwarancji na przedmiot umowy na okres </w:t>
      </w:r>
      <w:r w:rsidRPr="00810BAC">
        <w:rPr>
          <w:rFonts w:ascii="Verdana" w:hAnsi="Verdana"/>
          <w:b/>
          <w:noProof/>
        </w:rPr>
        <w:t>36 miesięcy</w:t>
      </w:r>
      <w:r>
        <w:rPr>
          <w:rFonts w:ascii="Verdana" w:hAnsi="Verdana"/>
          <w:noProof/>
        </w:rPr>
        <w:t xml:space="preserve"> licząc od daty podpisania protokołu ostatecznego odbioru robót.</w:t>
      </w:r>
    </w:p>
    <w:p w14:paraId="011090CC" w14:textId="77777777" w:rsidR="00A40E02" w:rsidRDefault="00177E68">
      <w:pPr>
        <w:numPr>
          <w:ilvl w:val="0"/>
          <w:numId w:val="5"/>
        </w:numPr>
        <w:tabs>
          <w:tab w:val="left" w:pos="567"/>
        </w:tabs>
        <w:spacing w:after="60"/>
        <w:jc w:val="both"/>
        <w:rPr>
          <w:rFonts w:ascii="Verdana" w:hAnsi="Verdana" w:cs="Calibri"/>
          <w:b/>
          <w:bCs/>
          <w:color w:val="000000"/>
        </w:rPr>
      </w:pPr>
      <w:r>
        <w:rPr>
          <w:rFonts w:ascii="Verdana" w:hAnsi="Verdana"/>
          <w:noProof/>
        </w:rPr>
        <w:t xml:space="preserve">W przypadku stwierdzenia w trakcie odbioru robót wad w robotach lub stwierdzeniu, </w:t>
      </w:r>
      <w:r>
        <w:rPr>
          <w:rFonts w:ascii="Verdana" w:hAnsi="Verdana"/>
          <w:noProof/>
        </w:rPr>
        <w:br/>
        <w:t xml:space="preserve">że pomieszczenia nie nadają się do użytku, Zamawiający spisze protokół </w:t>
      </w:r>
      <w:r>
        <w:rPr>
          <w:rFonts w:ascii="Verdana" w:hAnsi="Verdana"/>
          <w:noProof/>
        </w:rPr>
        <w:br/>
        <w:t>z zaistniałej sytuacji i zażąda usunięcia wad. Wykonawca jest zobowiązany w ciągu 7 dni od dnia zgłoszenia do usunięcia wad.</w:t>
      </w:r>
      <w:r>
        <w:rPr>
          <w:rFonts w:ascii="Verdana" w:hAnsi="Verdana" w:cs="Tahoma"/>
        </w:rPr>
        <w:t xml:space="preserve"> </w:t>
      </w:r>
    </w:p>
    <w:p w14:paraId="738F8699" w14:textId="77777777" w:rsidR="00A40E02" w:rsidRDefault="00177E68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>Warunkiem odbioru robót jest przekazanie budynku przez wykonawcę w stanie nienaruszonym oraz zakończenie robót i zgłoszenie pisemnie ww. faktu Zamawiającemu.</w:t>
      </w:r>
    </w:p>
    <w:p w14:paraId="642B8707" w14:textId="77777777" w:rsidR="00A40E02" w:rsidRDefault="00177E68">
      <w:pPr>
        <w:numPr>
          <w:ilvl w:val="0"/>
          <w:numId w:val="5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Jeżeli w toku czynności odbioru zostanie stwierdzone, że przedmiot odbioru nie osiągnął gotowości do odbioru z powodu niezakończenia robót, czy też wadliwego wykonania, Zamawiającemu przysługują następujące uprawnienia:</w:t>
      </w:r>
    </w:p>
    <w:p w14:paraId="74E80F0D" w14:textId="77777777" w:rsidR="00A40E02" w:rsidRDefault="00177E68">
      <w:pPr>
        <w:tabs>
          <w:tab w:val="left" w:pos="709"/>
        </w:tabs>
        <w:spacing w:after="60"/>
        <w:ind w:left="709" w:hanging="312"/>
        <w:jc w:val="both"/>
        <w:rPr>
          <w:rFonts w:ascii="Verdana" w:hAnsi="Verdana"/>
        </w:rPr>
      </w:pPr>
      <w:r>
        <w:rPr>
          <w:rFonts w:ascii="Verdana" w:hAnsi="Verdana"/>
        </w:rPr>
        <w:t>1) w przypadku gdy, wady nie nadają się do usunięcia, a umożliwiają one użytkowanie przedmiotu odbioru zgodnie z przeznaczeniem, Zamawiający może dokonać odbioru i obniżyć odpowiednio do utraconej wartości użytkowej, estetycznej i technicznej wynagrodzenie Wykonawcy,</w:t>
      </w:r>
    </w:p>
    <w:p w14:paraId="05965B10" w14:textId="77777777" w:rsidR="00A40E02" w:rsidRDefault="00177E68">
      <w:pPr>
        <w:tabs>
          <w:tab w:val="left" w:pos="709"/>
        </w:tabs>
        <w:spacing w:after="60"/>
        <w:ind w:left="709" w:hanging="312"/>
        <w:jc w:val="both"/>
        <w:rPr>
          <w:rFonts w:ascii="Verdana" w:hAnsi="Verdana"/>
        </w:rPr>
      </w:pPr>
      <w:r>
        <w:rPr>
          <w:rFonts w:ascii="Verdana" w:hAnsi="Verdana"/>
        </w:rPr>
        <w:t>2) w przypadku gdy, wady nie nadają się do usunięcia i uniemożliwiają użytkowanie zgodne z przeznaczeniem, Zamawiający może odstąpić od umowy lub żądać wykonania przedmiotu umowy bez wad, zachowując prawo do naliczania Wykonawcy zastrzeżonych kar umownych i odszkodowań określonych w § 6 niniejszej umowy,</w:t>
      </w:r>
    </w:p>
    <w:p w14:paraId="743039AB" w14:textId="77777777" w:rsidR="00A40E02" w:rsidRDefault="00177E68">
      <w:pPr>
        <w:tabs>
          <w:tab w:val="left" w:pos="709"/>
        </w:tabs>
        <w:spacing w:after="60"/>
        <w:ind w:left="709" w:hanging="312"/>
        <w:jc w:val="both"/>
        <w:rPr>
          <w:rFonts w:ascii="Verdana" w:hAnsi="Verdana"/>
        </w:rPr>
      </w:pPr>
      <w:r>
        <w:rPr>
          <w:rFonts w:ascii="Verdana" w:hAnsi="Verdana"/>
        </w:rPr>
        <w:t>3) w przypadku gdy, wady nadają się do usunięcia może odmówić odbioru do czasu ich usunięcia.</w:t>
      </w:r>
    </w:p>
    <w:p w14:paraId="7921528C" w14:textId="77777777" w:rsidR="00A40E02" w:rsidRDefault="00177E68">
      <w:pPr>
        <w:tabs>
          <w:tab w:val="left" w:pos="426"/>
        </w:tabs>
        <w:spacing w:after="60"/>
        <w:ind w:left="426" w:hanging="284"/>
        <w:jc w:val="both"/>
        <w:rPr>
          <w:rFonts w:ascii="Verdana" w:hAnsi="Verdana"/>
        </w:rPr>
      </w:pPr>
      <w:r>
        <w:rPr>
          <w:rFonts w:ascii="Verdana" w:hAnsi="Verdana"/>
        </w:rPr>
        <w:t>6. Z czynności odbioru sporządza się protokół</w:t>
      </w:r>
      <w:r>
        <w:t xml:space="preserve"> </w:t>
      </w:r>
      <w:r>
        <w:rPr>
          <w:rFonts w:ascii="Verdana" w:hAnsi="Verdana"/>
        </w:rPr>
        <w:t>ostatecznego odbioru robót zawierający wszelkie ustalenia dokonane w toku odbioru, a w szczególności ujawnione wady, jak również wyznaczone terminy ich usunięcia. Wykonawca zobowiązany jest do zawiadomienia Zamawiającego o usunięciu ww. wad.</w:t>
      </w:r>
    </w:p>
    <w:p w14:paraId="0E68C7C3" w14:textId="77777777" w:rsidR="00A40E02" w:rsidRDefault="00A40E02">
      <w:pPr>
        <w:tabs>
          <w:tab w:val="left" w:pos="567"/>
        </w:tabs>
        <w:spacing w:after="60"/>
        <w:ind w:left="397"/>
        <w:jc w:val="both"/>
        <w:rPr>
          <w:rFonts w:ascii="Verdana" w:hAnsi="Verdana" w:cs="Calibri"/>
          <w:b/>
          <w:bCs/>
          <w:color w:val="000000"/>
        </w:rPr>
      </w:pPr>
    </w:p>
    <w:p w14:paraId="64C443E7" w14:textId="77777777" w:rsidR="00A40E02" w:rsidRDefault="00177E68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t>§ 5.</w:t>
      </w:r>
    </w:p>
    <w:p w14:paraId="586DDA5F" w14:textId="77777777" w:rsidR="00A40E02" w:rsidRDefault="00177E68">
      <w:pPr>
        <w:numPr>
          <w:ilvl w:val="0"/>
          <w:numId w:val="3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Jeżeli zwłoka w rozpoczęciu realizacji przekroczy 10 dni, Zamawiający ma prawo odstąpić od umowy z winy Wykonawcy, a Wykonawca jest zobowiązany do zapłaty kary umownej w wysokości 10 % wartości umowy brutto, o której mowa w § 2 ust. 1.</w:t>
      </w:r>
    </w:p>
    <w:p w14:paraId="095F461B" w14:textId="77777777" w:rsidR="00A40E02" w:rsidRDefault="00177E68">
      <w:pPr>
        <w:numPr>
          <w:ilvl w:val="0"/>
          <w:numId w:val="3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Wykonawca może odstąpić od umowy, jeżeli Zamawiający nie zapłaci kwoty </w:t>
      </w:r>
      <w:r>
        <w:rPr>
          <w:rFonts w:ascii="Verdana" w:hAnsi="Verdana"/>
        </w:rPr>
        <w:br/>
        <w:t>z faktury, w terminie 30 dni od daty otrzymania prawidłowo wystawionej faktury VAT.</w:t>
      </w:r>
    </w:p>
    <w:p w14:paraId="27113A40" w14:textId="77777777" w:rsidR="00A40E02" w:rsidRDefault="00177E68">
      <w:pPr>
        <w:numPr>
          <w:ilvl w:val="0"/>
          <w:numId w:val="3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Strony są uprawnione do wykonania uprawnień do odstąpienia od umowy określonych powyżej w terminie 30 dni od chwili zaistnienia przesłanki uprawniającej do takiego odstąpienia od podpisania umowy do dnia jej wykonania.</w:t>
      </w:r>
    </w:p>
    <w:p w14:paraId="5AF464D1" w14:textId="77777777" w:rsidR="00A40E02" w:rsidRDefault="00177E68">
      <w:pPr>
        <w:spacing w:before="120" w:after="120"/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§ 6.</w:t>
      </w:r>
    </w:p>
    <w:p w14:paraId="6CCC8F46" w14:textId="77777777" w:rsidR="00A40E02" w:rsidRDefault="00177E68">
      <w:pPr>
        <w:numPr>
          <w:ilvl w:val="0"/>
          <w:numId w:val="4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Strony ustanawiają odpowiedzialność za niewykonanie lub nienależyte wykonanie umowy w formie kar umownych.</w:t>
      </w:r>
    </w:p>
    <w:p w14:paraId="7EA1591A" w14:textId="77777777" w:rsidR="00A40E02" w:rsidRDefault="00177E68">
      <w:pPr>
        <w:numPr>
          <w:ilvl w:val="0"/>
          <w:numId w:val="4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Wykonawca zapłaci Zamawiającemu kary umowne:</w:t>
      </w:r>
    </w:p>
    <w:p w14:paraId="0EE43136" w14:textId="77777777" w:rsidR="00A40E02" w:rsidRDefault="00177E68">
      <w:pPr>
        <w:spacing w:after="60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1)  z tytułu odstąpienia od umowy przez Zamawiającego z przyczyn, za które ponosi odpowiedzialność Wykonawca, w wysokości 10 % wartości umowy brutto określonej w § 2 ust. 1.</w:t>
      </w:r>
    </w:p>
    <w:p w14:paraId="63409458" w14:textId="77777777" w:rsidR="00A40E02" w:rsidRDefault="00177E68">
      <w:pPr>
        <w:spacing w:after="60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2)  w przypadku niedotrzymania terminu określonego w § 3 ust. 1 Wykonawca zapłaci Zamawiającemu karę umowną w wysokości 300 zł brutto, za każdy rozpoczęty dzień zwłoki.</w:t>
      </w:r>
    </w:p>
    <w:p w14:paraId="3F87E8DB" w14:textId="77777777" w:rsidR="00A40E02" w:rsidRDefault="00177E68">
      <w:pPr>
        <w:spacing w:after="60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4)</w:t>
      </w:r>
      <w:r>
        <w:rPr>
          <w:rFonts w:ascii="Verdana" w:hAnsi="Verdana"/>
        </w:rPr>
        <w:tab/>
        <w:t>za zwłokę w usunięciu wad stwierdzonych w protokole ostatecznego odbioru robót, odbiorze pogwarancyjnym lub odbiorze w okresie gwarancji – w wysokości 300 zł brutto za każdy dzień zwłoki, liczony od upływu terminu wyznaczonego na usunięcie wad;</w:t>
      </w:r>
    </w:p>
    <w:p w14:paraId="5BFD012F" w14:textId="77777777" w:rsidR="00A40E02" w:rsidRDefault="00177E68">
      <w:pPr>
        <w:spacing w:after="60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3)</w:t>
      </w:r>
      <w:r>
        <w:rPr>
          <w:rFonts w:ascii="Verdana" w:hAnsi="Verdana"/>
        </w:rPr>
        <w:tab/>
        <w:t>za spowodowanie przerwy w realizacji zadania z przyczyn zależnych od Wykonawcy, dłuższej niż 3 dni – w wysokości 300 zł brutto za każdy dzień przerwy;</w:t>
      </w:r>
    </w:p>
    <w:p w14:paraId="142349EF" w14:textId="77777777" w:rsidR="00A40E02" w:rsidRDefault="00177E68">
      <w:pPr>
        <w:numPr>
          <w:ilvl w:val="0"/>
          <w:numId w:val="4"/>
        </w:numPr>
        <w:tabs>
          <w:tab w:val="left" w:pos="567"/>
        </w:tabs>
        <w:spacing w:after="6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Wykonawca wyraża zgodę na potrącenie kar umownych z przysługującego </w:t>
      </w:r>
      <w:r>
        <w:rPr>
          <w:rFonts w:ascii="Verdana" w:hAnsi="Verdana" w:cs="Tahoma"/>
        </w:rPr>
        <w:br/>
        <w:t>mu wynagrodzenia</w:t>
      </w:r>
      <w:r>
        <w:rPr>
          <w:rFonts w:ascii="Helvetica" w:hAnsi="Helvetica" w:cs="Helvetica"/>
        </w:rPr>
        <w:t>.</w:t>
      </w:r>
    </w:p>
    <w:p w14:paraId="28D811D8" w14:textId="77777777" w:rsidR="00A40E02" w:rsidRDefault="00177E68">
      <w:pPr>
        <w:numPr>
          <w:ilvl w:val="0"/>
          <w:numId w:val="4"/>
        </w:numPr>
        <w:tabs>
          <w:tab w:val="left" w:pos="567"/>
        </w:tabs>
        <w:spacing w:after="60"/>
        <w:jc w:val="both"/>
        <w:rPr>
          <w:rFonts w:ascii="Verdana" w:hAnsi="Verdana" w:cs="Tahoma"/>
        </w:rPr>
      </w:pPr>
      <w:r>
        <w:rPr>
          <w:rFonts w:ascii="Verdana" w:hAnsi="Verdana" w:cs="Helvetica"/>
        </w:rPr>
        <w:t>Zamawiający może dochodzić odszkodowania uzupełniającego ponad zastrzeżoną na jego rzecz karę umowną.</w:t>
      </w:r>
    </w:p>
    <w:p w14:paraId="043151E8" w14:textId="77777777" w:rsidR="00A40E02" w:rsidRDefault="00177E68">
      <w:pPr>
        <w:pStyle w:val="Akapitzlist"/>
        <w:numPr>
          <w:ilvl w:val="0"/>
          <w:numId w:val="4"/>
        </w:numPr>
        <w:tabs>
          <w:tab w:val="left" w:pos="567"/>
        </w:tabs>
        <w:spacing w:after="60"/>
        <w:jc w:val="both"/>
        <w:rPr>
          <w:rFonts w:ascii="Verdana" w:hAnsi="Verdana" w:cs="Tahoma"/>
        </w:rPr>
      </w:pPr>
      <w:r>
        <w:rPr>
          <w:rFonts w:ascii="Verdana" w:hAnsi="Verdana" w:cs="Helvetica"/>
        </w:rPr>
        <w:t>Zamawiający naliczy kary umowne także w przypadku nieponiesienia szkody.</w:t>
      </w:r>
    </w:p>
    <w:p w14:paraId="731FDADD" w14:textId="77777777" w:rsidR="00A40E02" w:rsidRDefault="00177E68">
      <w:pPr>
        <w:pStyle w:val="Akapitzlist"/>
        <w:numPr>
          <w:ilvl w:val="0"/>
          <w:numId w:val="4"/>
        </w:num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Zamawiający zapłaci Wykonawcy kary umowne z tytułu odstąpienia od umowy </w:t>
      </w:r>
      <w:r>
        <w:rPr>
          <w:rFonts w:ascii="Verdana" w:hAnsi="Verdana" w:cs="Tahoma"/>
        </w:rPr>
        <w:br/>
        <w:t>z przyczyn za które odpowiada Zamawiający w wysokości 10 % wartości umowy brutto określonej w § 2 ust. 1.</w:t>
      </w:r>
    </w:p>
    <w:p w14:paraId="281C4939" w14:textId="77777777" w:rsidR="00A40E02" w:rsidRDefault="00177E68">
      <w:pPr>
        <w:pStyle w:val="Akapitzlist"/>
        <w:numPr>
          <w:ilvl w:val="0"/>
          <w:numId w:val="4"/>
        </w:num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Łączna wartość kar umownych nie przekroczy 20% wartości umowy brutto określonej w § 2ust 1.</w:t>
      </w:r>
    </w:p>
    <w:p w14:paraId="6031C9C6" w14:textId="77777777" w:rsidR="00A40E02" w:rsidRDefault="00A40E02">
      <w:pPr>
        <w:tabs>
          <w:tab w:val="left" w:pos="567"/>
        </w:tabs>
        <w:spacing w:after="60"/>
        <w:jc w:val="both"/>
        <w:rPr>
          <w:rFonts w:ascii="Verdana" w:hAnsi="Verdana" w:cs="Tahoma"/>
        </w:rPr>
      </w:pPr>
    </w:p>
    <w:p w14:paraId="7116A85D" w14:textId="77777777" w:rsidR="00A40E02" w:rsidRDefault="00177E68">
      <w:pPr>
        <w:spacing w:before="120" w:after="120"/>
        <w:jc w:val="center"/>
        <w:rPr>
          <w:rFonts w:ascii="Verdana" w:hAnsi="Verdana"/>
        </w:rPr>
      </w:pPr>
      <w:r>
        <w:rPr>
          <w:rFonts w:ascii="Verdana" w:hAnsi="Verdana"/>
        </w:rPr>
        <w:t>§  7.</w:t>
      </w:r>
    </w:p>
    <w:p w14:paraId="0D45E628" w14:textId="77777777" w:rsidR="00A40E02" w:rsidRDefault="00177E68">
      <w:pPr>
        <w:rPr>
          <w:rFonts w:ascii="Verdana" w:hAnsi="Verdana"/>
        </w:rPr>
      </w:pPr>
      <w:r>
        <w:rPr>
          <w:rFonts w:ascii="Verdana" w:hAnsi="Verdana"/>
        </w:rPr>
        <w:t>Osobami uprawnionymi do uzgodnień i koordynacji realizacji niniejszej umowy są:</w:t>
      </w:r>
    </w:p>
    <w:p w14:paraId="4D9B5570" w14:textId="77777777" w:rsidR="00A40E02" w:rsidRDefault="00A40E02">
      <w:pPr>
        <w:rPr>
          <w:rFonts w:ascii="Verdana" w:hAnsi="Verdana"/>
        </w:rPr>
      </w:pPr>
    </w:p>
    <w:p w14:paraId="5B297969" w14:textId="77777777" w:rsidR="00A40E02" w:rsidRDefault="00177E68">
      <w:pPr>
        <w:pStyle w:val="Akapitzlist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ze strony Zamawiającego -  Pan Dariusz Kowalski</w:t>
      </w:r>
    </w:p>
    <w:p w14:paraId="6123952C" w14:textId="77777777" w:rsidR="00A40E02" w:rsidRDefault="00A40E02">
      <w:pPr>
        <w:pStyle w:val="Akapitzlist"/>
        <w:ind w:left="786"/>
        <w:rPr>
          <w:rFonts w:ascii="Verdana" w:hAnsi="Verdana"/>
        </w:rPr>
      </w:pPr>
    </w:p>
    <w:p w14:paraId="2D1EA5A2" w14:textId="77777777" w:rsidR="00A40E02" w:rsidRPr="00177E68" w:rsidRDefault="00177E68">
      <w:pPr>
        <w:ind w:left="426"/>
        <w:rPr>
          <w:rFonts w:ascii="Verdana" w:hAnsi="Verdana"/>
        </w:rPr>
      </w:pPr>
      <w:r>
        <w:rPr>
          <w:rFonts w:ascii="Verdana" w:hAnsi="Verdana"/>
        </w:rPr>
        <w:t xml:space="preserve">2)  ze strony Wykonawcy </w:t>
      </w:r>
      <w:r w:rsidRPr="00177E68">
        <w:rPr>
          <w:rFonts w:ascii="Verdana" w:hAnsi="Verdana"/>
        </w:rPr>
        <w:t>-       .........................................</w:t>
      </w:r>
    </w:p>
    <w:p w14:paraId="0BC4F9DE" w14:textId="77777777" w:rsidR="00A40E02" w:rsidRPr="00177E68" w:rsidRDefault="00A40E02">
      <w:pPr>
        <w:spacing w:before="120" w:after="120"/>
        <w:rPr>
          <w:rFonts w:ascii="Verdana" w:hAnsi="Verdana"/>
        </w:rPr>
      </w:pPr>
    </w:p>
    <w:p w14:paraId="1EB26E1A" w14:textId="77777777" w:rsidR="00810BAC" w:rsidRDefault="00810BAC">
      <w:pPr>
        <w:spacing w:before="120" w:after="120"/>
        <w:jc w:val="center"/>
        <w:rPr>
          <w:rFonts w:ascii="Verdana" w:hAnsi="Verdana"/>
        </w:rPr>
      </w:pPr>
    </w:p>
    <w:p w14:paraId="3E36949E" w14:textId="77777777" w:rsidR="00A40E02" w:rsidRPr="00177E68" w:rsidRDefault="00177E68">
      <w:pPr>
        <w:spacing w:before="120" w:after="120"/>
        <w:jc w:val="center"/>
        <w:rPr>
          <w:rFonts w:ascii="Verdana" w:hAnsi="Verdana"/>
        </w:rPr>
      </w:pPr>
      <w:r w:rsidRPr="00177E68">
        <w:rPr>
          <w:rFonts w:ascii="Verdana" w:hAnsi="Verdana"/>
        </w:rPr>
        <w:t>§ 8.</w:t>
      </w:r>
    </w:p>
    <w:p w14:paraId="4EF03B94" w14:textId="77777777" w:rsidR="00A40E02" w:rsidRPr="00177E68" w:rsidRDefault="00177E68">
      <w:pPr>
        <w:spacing w:before="120"/>
        <w:ind w:left="284" w:hanging="284"/>
        <w:jc w:val="both"/>
        <w:rPr>
          <w:rFonts w:ascii="Verdana" w:hAnsi="Verdana"/>
        </w:rPr>
      </w:pPr>
      <w:r w:rsidRPr="00177E68">
        <w:rPr>
          <w:rFonts w:ascii="Verdana" w:hAnsi="Verdana"/>
        </w:rPr>
        <w:t>1.</w:t>
      </w:r>
      <w:r w:rsidRPr="00177E68">
        <w:rPr>
          <w:rFonts w:ascii="Verdana" w:hAnsi="Verdana"/>
        </w:rPr>
        <w:tab/>
        <w:t>Zamawiający ma prawo, jeżeli jest to niezbędne dla wykonania przedmiotu niniejszej umowy, polecać Wykonawcy na piśmie:</w:t>
      </w:r>
    </w:p>
    <w:p w14:paraId="712A6FDC" w14:textId="77777777" w:rsidR="00A40E02" w:rsidRPr="00177E68" w:rsidRDefault="00177E68">
      <w:pPr>
        <w:spacing w:before="120"/>
        <w:ind w:left="709" w:hanging="284"/>
        <w:jc w:val="both"/>
        <w:rPr>
          <w:rFonts w:ascii="Verdana" w:hAnsi="Verdana"/>
        </w:rPr>
      </w:pPr>
      <w:r w:rsidRPr="00177E68">
        <w:rPr>
          <w:rFonts w:ascii="Verdana" w:hAnsi="Verdana"/>
        </w:rPr>
        <w:t>1)</w:t>
      </w:r>
      <w:r w:rsidRPr="00177E68">
        <w:rPr>
          <w:rFonts w:ascii="Verdana" w:hAnsi="Verdana"/>
        </w:rPr>
        <w:tab/>
        <w:t xml:space="preserve">wykonanie robót wynikających z dokumentacji projektowej lub zasad wiedzy technicznej, a nie wyszczególnionych przedmiarze robót; </w:t>
      </w:r>
    </w:p>
    <w:p w14:paraId="041235A0" w14:textId="42ADC43E" w:rsidR="00A40E02" w:rsidRPr="00177E68" w:rsidRDefault="00177E68">
      <w:pPr>
        <w:spacing w:before="120"/>
        <w:ind w:left="709" w:hanging="284"/>
        <w:jc w:val="both"/>
        <w:rPr>
          <w:rFonts w:ascii="Verdana" w:hAnsi="Verdana"/>
        </w:rPr>
      </w:pPr>
      <w:r w:rsidRPr="00177E68">
        <w:rPr>
          <w:rFonts w:ascii="Verdana" w:hAnsi="Verdana"/>
        </w:rPr>
        <w:t>2)</w:t>
      </w:r>
      <w:r w:rsidRPr="00177E68">
        <w:rPr>
          <w:rFonts w:ascii="Verdana" w:hAnsi="Verdana"/>
        </w:rPr>
        <w:tab/>
        <w:t>wykonanie rozwiązań zamiennych w stosunku do o</w:t>
      </w:r>
      <w:r w:rsidR="00795EF8">
        <w:rPr>
          <w:rFonts w:ascii="Verdana" w:hAnsi="Verdana"/>
        </w:rPr>
        <w:t>pisanych w przedmiarze robót</w:t>
      </w:r>
      <w:r w:rsidRPr="00177E68">
        <w:rPr>
          <w:rFonts w:ascii="Verdana" w:hAnsi="Verdana"/>
        </w:rPr>
        <w:t>;</w:t>
      </w:r>
    </w:p>
    <w:p w14:paraId="499FE16A" w14:textId="77777777" w:rsidR="00A40E02" w:rsidRPr="00177E68" w:rsidRDefault="00177E68">
      <w:pPr>
        <w:spacing w:before="120"/>
        <w:ind w:left="709" w:hanging="284"/>
        <w:jc w:val="both"/>
        <w:rPr>
          <w:rFonts w:ascii="Verdana" w:hAnsi="Verdana"/>
        </w:rPr>
      </w:pPr>
      <w:r w:rsidRPr="00177E68">
        <w:rPr>
          <w:rFonts w:ascii="Verdana" w:hAnsi="Verdana"/>
        </w:rPr>
        <w:t>3)</w:t>
      </w:r>
      <w:r w:rsidRPr="00177E68">
        <w:rPr>
          <w:rFonts w:ascii="Verdana" w:hAnsi="Verdana"/>
        </w:rPr>
        <w:tab/>
        <w:t>rezygnację z części robót.</w:t>
      </w:r>
    </w:p>
    <w:p w14:paraId="15977262" w14:textId="51DDE127" w:rsidR="00A40E02" w:rsidRPr="00177E68" w:rsidRDefault="00177E68">
      <w:pPr>
        <w:spacing w:before="120"/>
        <w:ind w:left="284" w:hanging="284"/>
        <w:jc w:val="both"/>
        <w:rPr>
          <w:rFonts w:ascii="Verdana" w:hAnsi="Verdana"/>
        </w:rPr>
      </w:pPr>
      <w:r w:rsidRPr="00177E68">
        <w:rPr>
          <w:rFonts w:ascii="Verdana" w:hAnsi="Verdana"/>
        </w:rPr>
        <w:t>2.</w:t>
      </w:r>
      <w:r w:rsidRPr="00177E68">
        <w:rPr>
          <w:rFonts w:ascii="Verdana" w:hAnsi="Verdana"/>
        </w:rPr>
        <w:tab/>
        <w:t xml:space="preserve">Wydane przez Zamawiającego polecenia, o których mowa w ust.1, nie unieważniają </w:t>
      </w:r>
      <w:r w:rsidRPr="00177E68">
        <w:rPr>
          <w:rFonts w:ascii="Verdana" w:hAnsi="Verdana"/>
        </w:rPr>
        <w:br/>
        <w:t>w jakiejkolwiek mierze umowy, a skutki tych poleceń mogą wpłynąć na termin zakończenia robót, o którym mowa w</w:t>
      </w:r>
      <w:r w:rsidR="00795EF8">
        <w:rPr>
          <w:rFonts w:ascii="Verdana" w:hAnsi="Verdana"/>
        </w:rPr>
        <w:t xml:space="preserve"> § 3 ust. 1</w:t>
      </w:r>
      <w:r w:rsidRPr="00177E68">
        <w:rPr>
          <w:rFonts w:ascii="Verdana" w:hAnsi="Verdana"/>
        </w:rPr>
        <w:t xml:space="preserve"> oraz wynagrodzenie Wykonawcy.</w:t>
      </w:r>
    </w:p>
    <w:p w14:paraId="6E0BC907" w14:textId="17DC902E" w:rsidR="00A40E02" w:rsidRPr="00177E68" w:rsidRDefault="00177E68">
      <w:pPr>
        <w:spacing w:before="120"/>
        <w:ind w:left="284" w:hanging="284"/>
        <w:jc w:val="both"/>
        <w:rPr>
          <w:rFonts w:ascii="Verdana" w:hAnsi="Verdana"/>
        </w:rPr>
      </w:pPr>
      <w:r w:rsidRPr="00177E68">
        <w:rPr>
          <w:rFonts w:ascii="Verdana" w:hAnsi="Verdana"/>
        </w:rPr>
        <w:t>3.</w:t>
      </w:r>
      <w:r w:rsidRPr="00177E68">
        <w:rPr>
          <w:rFonts w:ascii="Verdana" w:hAnsi="Verdana"/>
        </w:rPr>
        <w:tab/>
        <w:t xml:space="preserve">Jeżeli roboty wynikające z poleceń wprowadzonych zgodnie z postanowieniami § 8 </w:t>
      </w:r>
      <w:r w:rsidRPr="00177E68">
        <w:rPr>
          <w:rFonts w:ascii="Verdana" w:hAnsi="Verdana"/>
        </w:rPr>
        <w:br/>
        <w:t xml:space="preserve">ust. 1  niniejszej umowy, odpowiadają opisowi pozycji w kosztorysie ofertowym (lub wchodzą w zakres tej pozycji), cena określona dla niej w kosztorysie ofertowym </w:t>
      </w:r>
      <w:r w:rsidRPr="00177E68">
        <w:rPr>
          <w:rFonts w:ascii="Verdana" w:hAnsi="Verdana"/>
        </w:rPr>
        <w:lastRenderedPageBreak/>
        <w:t>używana jest do wyliczenia wysokości wynagrodzenia, o którym mowa w § 2 ust. 2 umowy.</w:t>
      </w:r>
    </w:p>
    <w:p w14:paraId="552C10EC" w14:textId="6B1C3E80" w:rsidR="00A40E02" w:rsidRPr="00177E68" w:rsidRDefault="00177E68">
      <w:pPr>
        <w:spacing w:before="120"/>
        <w:ind w:left="284" w:hanging="284"/>
        <w:jc w:val="both"/>
        <w:rPr>
          <w:rFonts w:ascii="Verdana" w:hAnsi="Verdana"/>
        </w:rPr>
      </w:pPr>
      <w:r w:rsidRPr="00177E68">
        <w:rPr>
          <w:rFonts w:ascii="Verdana" w:hAnsi="Verdana"/>
        </w:rPr>
        <w:t>4.</w:t>
      </w:r>
      <w:r w:rsidRPr="00177E68">
        <w:rPr>
          <w:rFonts w:ascii="Verdana" w:hAnsi="Verdana"/>
        </w:rPr>
        <w:tab/>
        <w:t xml:space="preserve">Jeżeli roboty wynikające z poleceń wprowadzonych zgodnie z postanowieniami § 8 ust. 1 niniejszej umowy, nie odpowiadają opisowi pozycji w kosztorysie ofertowym (lub nie wchodzą w zakres tej pozycji), Wykonawca powinien przedłożyć do akceptacji Zamawiającego kalkulację ceny jednostkowej tych robót nie wyższą od średnich cen materiałów, sprzętu i transportu publikowanych w wydawnictwie „Sekocenbud” </w:t>
      </w:r>
      <w:r w:rsidR="00795EF8">
        <w:rPr>
          <w:rFonts w:ascii="Verdana" w:hAnsi="Verdana"/>
        </w:rPr>
        <w:br/>
      </w:r>
      <w:r w:rsidRPr="00177E68">
        <w:rPr>
          <w:rFonts w:ascii="Verdana" w:hAnsi="Verdana"/>
        </w:rPr>
        <w:t>w miesiącu, w którym kalkulacja jest sporządzana oraz nakładów rzeczowych określonych w Katalogu Nakładów Rzeczowych (KNR), a w przypadku robót, dla których nie określono nakładów rzeczowych w KNR, wg innych ogólnie stosowanych katalogów nakładów własnych zaakceptowanych przez Zamawiającego.</w:t>
      </w:r>
    </w:p>
    <w:p w14:paraId="1691FF7C" w14:textId="77777777" w:rsidR="00A40E02" w:rsidRPr="00177E68" w:rsidRDefault="00177E68">
      <w:pPr>
        <w:spacing w:before="120"/>
        <w:ind w:left="284" w:hanging="284"/>
        <w:jc w:val="both"/>
        <w:rPr>
          <w:rFonts w:ascii="Verdana" w:hAnsi="Verdana"/>
        </w:rPr>
      </w:pPr>
      <w:r w:rsidRPr="00177E68">
        <w:rPr>
          <w:rFonts w:ascii="Verdana" w:hAnsi="Verdana"/>
        </w:rPr>
        <w:t>3.</w:t>
      </w:r>
      <w:r w:rsidRPr="00177E68">
        <w:rPr>
          <w:rFonts w:ascii="Verdana" w:hAnsi="Verdana"/>
        </w:rPr>
        <w:tab/>
        <w:t>Jeżeli cena jednostkowa przedłożona przez Wykonawcę do akceptacji Zamawiającemu będzie skalkulowana niezgodnie z postanowieniami ust. 4, Zamawiający wprowadzi korektę ceny opartą na własnych wyliczeniach.</w:t>
      </w:r>
    </w:p>
    <w:p w14:paraId="7A02F20A" w14:textId="77777777" w:rsidR="00A40E02" w:rsidRDefault="00177E68" w:rsidP="008B2437">
      <w:pPr>
        <w:spacing w:before="120"/>
        <w:ind w:left="284" w:hanging="284"/>
        <w:jc w:val="both"/>
        <w:rPr>
          <w:rFonts w:ascii="Verdana" w:hAnsi="Verdana"/>
        </w:rPr>
      </w:pPr>
      <w:r w:rsidRPr="00177E68">
        <w:rPr>
          <w:rFonts w:ascii="Verdana" w:hAnsi="Verdana"/>
        </w:rPr>
        <w:t>4.</w:t>
      </w:r>
      <w:r w:rsidRPr="00177E68">
        <w:rPr>
          <w:rFonts w:ascii="Verdana" w:hAnsi="Verdana"/>
        </w:rPr>
        <w:tab/>
        <w:t>Wykonawca powinien dokonać wyliczeń cen, o których mowa w ust. 4 oraz przedstawić Zamawiającemu do akceptacji wysokość wynagrodzenia wynikającą ze zmian przed rozpoczęciem robót wynikających z tych zmian.</w:t>
      </w:r>
    </w:p>
    <w:p w14:paraId="5E0C5A19" w14:textId="77777777" w:rsidR="00A40E02" w:rsidRDefault="00A40E02">
      <w:pPr>
        <w:spacing w:before="120"/>
        <w:ind w:left="284" w:hanging="284"/>
        <w:jc w:val="both"/>
        <w:rPr>
          <w:rFonts w:ascii="Verdana" w:hAnsi="Verdana"/>
        </w:rPr>
      </w:pPr>
    </w:p>
    <w:p w14:paraId="1AE963A6" w14:textId="77777777" w:rsidR="00A40E02" w:rsidRDefault="00177E68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t>§ 9.</w:t>
      </w:r>
    </w:p>
    <w:p w14:paraId="06A0A6BC" w14:textId="77777777" w:rsidR="00A40E02" w:rsidRDefault="00177E68">
      <w:pPr>
        <w:pStyle w:val="Akapitzlist"/>
        <w:numPr>
          <w:ilvl w:val="0"/>
          <w:numId w:val="12"/>
        </w:numPr>
        <w:ind w:left="567" w:hanging="425"/>
        <w:jc w:val="both"/>
        <w:rPr>
          <w:rFonts w:ascii="Verdana" w:hAnsi="Verdana"/>
        </w:rPr>
      </w:pPr>
      <w:r>
        <w:rPr>
          <w:rFonts w:ascii="Verdana" w:hAnsi="Verdana"/>
        </w:rPr>
        <w:t>W razie powstania sporu związanego z wykonaniem umowy strony będą dążyć do polubownego załatwienia sporu.</w:t>
      </w:r>
    </w:p>
    <w:p w14:paraId="5C291C17" w14:textId="77777777" w:rsidR="00A40E02" w:rsidRDefault="00177E68">
      <w:pPr>
        <w:pStyle w:val="Akapitzlist"/>
        <w:numPr>
          <w:ilvl w:val="0"/>
          <w:numId w:val="12"/>
        </w:numPr>
        <w:spacing w:before="120"/>
        <w:ind w:left="567" w:hanging="425"/>
        <w:jc w:val="both"/>
        <w:rPr>
          <w:rFonts w:ascii="Verdana" w:hAnsi="Verdana"/>
        </w:rPr>
      </w:pPr>
      <w:r>
        <w:rPr>
          <w:rFonts w:ascii="Verdana" w:hAnsi="Verdana"/>
        </w:rPr>
        <w:t>Strony zobowiązane są do pisemnego ustosunkowania się do roszczenia drugiej Strony w ciągu 14 dni od chwili zgłoszenia roszczenia.</w:t>
      </w:r>
    </w:p>
    <w:p w14:paraId="30277520" w14:textId="77777777" w:rsidR="00A40E02" w:rsidRDefault="00177E68">
      <w:pPr>
        <w:pStyle w:val="Akapitzlist"/>
        <w:numPr>
          <w:ilvl w:val="0"/>
          <w:numId w:val="12"/>
        </w:numPr>
        <w:spacing w:before="120"/>
        <w:ind w:left="567" w:hanging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Jeżeli Strona odmówi uznania roszczenia albo nie udzieli odpowiedzi na roszczenia </w:t>
      </w:r>
      <w:r>
        <w:rPr>
          <w:rFonts w:ascii="Verdana" w:hAnsi="Verdana"/>
        </w:rPr>
        <w:br/>
        <w:t>w terminie, o którym mowa w ust. 2, Strona może zwrócić się o rozstrzygnięcie sporu do Sądu Powszechnego w Rzeszowie.</w:t>
      </w:r>
    </w:p>
    <w:p w14:paraId="74C50D23" w14:textId="77777777" w:rsidR="00A40E02" w:rsidRDefault="00A40E02">
      <w:pPr>
        <w:spacing w:before="240" w:after="120"/>
        <w:jc w:val="center"/>
        <w:rPr>
          <w:rFonts w:ascii="Verdana" w:hAnsi="Verdana"/>
        </w:rPr>
      </w:pPr>
    </w:p>
    <w:p w14:paraId="4695E09D" w14:textId="77777777" w:rsidR="00A40E02" w:rsidRDefault="00177E68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t>§ 10.</w:t>
      </w:r>
    </w:p>
    <w:p w14:paraId="7ED6CC43" w14:textId="77777777" w:rsidR="00A40E02" w:rsidRDefault="00177E68" w:rsidP="008B2437">
      <w:pPr>
        <w:pStyle w:val="Akapitzlist"/>
        <w:numPr>
          <w:ilvl w:val="0"/>
          <w:numId w:val="19"/>
        </w:numPr>
        <w:spacing w:before="120"/>
        <w:jc w:val="both"/>
        <w:rPr>
          <w:rFonts w:ascii="Verdana" w:hAnsi="Verdana"/>
        </w:rPr>
      </w:pPr>
      <w:r w:rsidRPr="008B2437">
        <w:rPr>
          <w:rFonts w:ascii="Verdana" w:hAnsi="Verdana"/>
        </w:rPr>
        <w:t>W sprawach nieuregulowanych niniejszą umową stosuje się w szczególności przepisy kodeksu cywilnego.</w:t>
      </w:r>
    </w:p>
    <w:p w14:paraId="11670F64" w14:textId="77777777" w:rsidR="008B2437" w:rsidRPr="008B2437" w:rsidRDefault="008B2437" w:rsidP="008B2437">
      <w:pPr>
        <w:pStyle w:val="Akapitzlist"/>
        <w:numPr>
          <w:ilvl w:val="0"/>
          <w:numId w:val="19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Wykonawca nie może bez pisemnej zgody Zamawiającego pod rygorem nieważności, dokonać cesji wierzytelności wynikających z niniejszej umowy na osoby trzecie.</w:t>
      </w:r>
    </w:p>
    <w:p w14:paraId="39C63C48" w14:textId="77777777" w:rsidR="00810BAC" w:rsidRDefault="00810BAC">
      <w:pPr>
        <w:spacing w:before="240" w:after="120"/>
        <w:jc w:val="center"/>
        <w:rPr>
          <w:rFonts w:ascii="Verdana" w:hAnsi="Verdana"/>
        </w:rPr>
      </w:pPr>
    </w:p>
    <w:p w14:paraId="05035E8A" w14:textId="77777777" w:rsidR="00A40E02" w:rsidRDefault="00177E68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t>§ 11.</w:t>
      </w:r>
    </w:p>
    <w:p w14:paraId="6D4E9970" w14:textId="77777777" w:rsidR="00A40E02" w:rsidRDefault="00177E68">
      <w:pPr>
        <w:jc w:val="both"/>
        <w:rPr>
          <w:rFonts w:ascii="Verdana" w:hAnsi="Verdana"/>
        </w:rPr>
      </w:pPr>
      <w:r>
        <w:rPr>
          <w:rFonts w:ascii="Verdana" w:hAnsi="Verdana"/>
        </w:rPr>
        <w:t>Wszelkie spory wynikłe na tle realizacji niniejszej umowy rozstrzygał będzie sąd właściwy miejscowo dla siedziby Zamawiającego.</w:t>
      </w:r>
    </w:p>
    <w:p w14:paraId="7B615E90" w14:textId="77777777" w:rsidR="00A40E02" w:rsidRDefault="00177E68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t>§  12.</w:t>
      </w:r>
    </w:p>
    <w:p w14:paraId="6175A456" w14:textId="77777777" w:rsidR="00A40E02" w:rsidRDefault="00177E68">
      <w:pPr>
        <w:jc w:val="both"/>
        <w:rPr>
          <w:rFonts w:ascii="Verdana" w:hAnsi="Verdana"/>
        </w:rPr>
      </w:pPr>
      <w:r>
        <w:rPr>
          <w:rFonts w:ascii="Verdana" w:hAnsi="Verdana"/>
        </w:rPr>
        <w:t>Szczegółowy Opis Przedmiotu Zamówienia oraz oferta Wykonawcy są integralnymi elementami niniejszej umowy.</w:t>
      </w:r>
    </w:p>
    <w:p w14:paraId="792E51FA" w14:textId="77777777" w:rsidR="00810BAC" w:rsidRDefault="00810BAC">
      <w:pPr>
        <w:jc w:val="both"/>
        <w:rPr>
          <w:rFonts w:ascii="Verdana" w:hAnsi="Verdana"/>
        </w:rPr>
      </w:pPr>
    </w:p>
    <w:p w14:paraId="010BE2C1" w14:textId="77777777" w:rsidR="00810BAC" w:rsidRDefault="00810BAC">
      <w:pPr>
        <w:jc w:val="both"/>
        <w:rPr>
          <w:rFonts w:ascii="Verdana" w:hAnsi="Verdana"/>
        </w:rPr>
      </w:pPr>
    </w:p>
    <w:p w14:paraId="4006AE33" w14:textId="77777777" w:rsidR="00810BAC" w:rsidRPr="00810BAC" w:rsidRDefault="00810BAC" w:rsidP="00810BAC">
      <w:pPr>
        <w:suppressAutoHyphens/>
        <w:jc w:val="center"/>
        <w:rPr>
          <w:rFonts w:ascii="Verdana" w:eastAsia="Verdana" w:hAnsi="Verdana" w:cs="Verdana"/>
          <w:lang w:val="pl" w:eastAsia="ar-SA"/>
        </w:rPr>
      </w:pPr>
      <w:r w:rsidRPr="00810BAC">
        <w:rPr>
          <w:rFonts w:ascii="Verdana" w:hAnsi="Verdana" w:cs="Verdana"/>
          <w:lang w:eastAsia="ar-SA"/>
        </w:rPr>
        <w:t>§</w:t>
      </w:r>
      <w:r w:rsidRPr="00810BAC">
        <w:rPr>
          <w:rFonts w:ascii="Verdana" w:hAnsi="Verdana" w:cs="Verdana"/>
          <w:color w:val="FF0000"/>
          <w:lang w:eastAsia="ar-SA"/>
        </w:rPr>
        <w:t xml:space="preserve"> </w:t>
      </w:r>
      <w:r>
        <w:rPr>
          <w:rFonts w:ascii="Verdana" w:hAnsi="Verdana" w:cs="Verdana"/>
          <w:lang w:eastAsia="ar-SA"/>
        </w:rPr>
        <w:t>1</w:t>
      </w:r>
      <w:r w:rsidRPr="00810BAC">
        <w:rPr>
          <w:rFonts w:ascii="Verdana" w:hAnsi="Verdana" w:cs="Verdana"/>
          <w:lang w:eastAsia="ar-SA"/>
        </w:rPr>
        <w:t>3.</w:t>
      </w:r>
    </w:p>
    <w:p w14:paraId="5B55BB2F" w14:textId="77777777" w:rsidR="00810BAC" w:rsidRPr="00810BAC" w:rsidRDefault="00810BAC" w:rsidP="00810BAC">
      <w:pPr>
        <w:numPr>
          <w:ilvl w:val="0"/>
          <w:numId w:val="18"/>
        </w:numPr>
        <w:suppressAutoHyphens/>
        <w:ind w:left="567" w:hanging="567"/>
        <w:jc w:val="both"/>
        <w:rPr>
          <w:rFonts w:ascii="Verdana" w:eastAsia="Verdana" w:hAnsi="Verdana" w:cs="Verdana"/>
          <w:lang w:eastAsia="ar-SA"/>
        </w:rPr>
      </w:pPr>
      <w:r w:rsidRPr="00810BAC">
        <w:rPr>
          <w:rFonts w:ascii="Verdana" w:eastAsia="Verdana" w:hAnsi="Verdana" w:cs="Verdana"/>
          <w:lang w:eastAsia="ar-SA"/>
        </w:rPr>
        <w:t xml:space="preserve">W związku z zawarciem i wykonywaniem niniejszej umowy każda ze stron będzie samodzielnie i niezależnie od drugiej strony odpowiadać za przetwarzanie danych osobowych zgodnie z przepisami Rozporządzenia Parlamentu Europejskiego i Rady (UE) 2016/679 z dnia 27 kwietnia 2016 r. w sprawie ochrony osób fizycznych w </w:t>
      </w:r>
      <w:r w:rsidRPr="00810BAC">
        <w:rPr>
          <w:rFonts w:ascii="Verdana" w:eastAsia="Verdana" w:hAnsi="Verdana" w:cs="Verdana"/>
          <w:lang w:eastAsia="ar-SA"/>
        </w:rPr>
        <w:lastRenderedPageBreak/>
        <w:t>związku z przetwarzaniem danych osobowych i w sprawie swobodnego przepływu takich danych oraz uchylenia dyrektywy 95/46/WE (dalej „RODO”).</w:t>
      </w:r>
    </w:p>
    <w:p w14:paraId="02FAEB85" w14:textId="77777777" w:rsidR="00810BAC" w:rsidRPr="00810BAC" w:rsidRDefault="00810BAC" w:rsidP="00810BAC">
      <w:pPr>
        <w:numPr>
          <w:ilvl w:val="0"/>
          <w:numId w:val="18"/>
        </w:numPr>
        <w:suppressAutoHyphens/>
        <w:ind w:left="567" w:hanging="567"/>
        <w:jc w:val="both"/>
        <w:rPr>
          <w:rFonts w:ascii="Verdana" w:eastAsia="Verdana" w:hAnsi="Verdana" w:cs="Verdana"/>
          <w:lang w:eastAsia="ar-SA"/>
        </w:rPr>
      </w:pPr>
      <w:r w:rsidRPr="00810BAC">
        <w:rPr>
          <w:rFonts w:ascii="Verdana" w:eastAsia="Verdana" w:hAnsi="Verdana" w:cs="Verdana"/>
          <w:lang w:eastAsia="ar-SA"/>
        </w:rPr>
        <w:t>Administratorem danych osobowych po stronie Zamawiającego jest Generalny Dyrektor Dróg Krajow</w:t>
      </w:r>
      <w:r w:rsidRPr="00810BAC">
        <w:rPr>
          <w:rFonts w:ascii="Verdana" w:eastAsia="Verdana" w:hAnsi="Verdana" w:cs="Verdana"/>
          <w:color w:val="000000"/>
          <w:lang w:eastAsia="ar-SA"/>
        </w:rPr>
        <w:t>ych i Autostrad. Administratorem danych osobowych po stronie Wykonawcy jest ………………………………………………</w:t>
      </w:r>
      <w:r>
        <w:rPr>
          <w:rFonts w:ascii="Verdana" w:eastAsia="Verdana" w:hAnsi="Verdana" w:cs="Verdana"/>
          <w:color w:val="000000"/>
          <w:lang w:eastAsia="ar-SA"/>
        </w:rPr>
        <w:t>……………………………………………………………</w:t>
      </w:r>
    </w:p>
    <w:p w14:paraId="6F2A00F0" w14:textId="77777777" w:rsidR="00810BAC" w:rsidRPr="00810BAC" w:rsidRDefault="00810BAC" w:rsidP="00810BAC">
      <w:pPr>
        <w:numPr>
          <w:ilvl w:val="0"/>
          <w:numId w:val="18"/>
        </w:numPr>
        <w:suppressAutoHyphens/>
        <w:ind w:left="567" w:hanging="567"/>
        <w:jc w:val="both"/>
        <w:rPr>
          <w:rFonts w:ascii="Verdana" w:eastAsia="Verdana" w:hAnsi="Verdana" w:cs="Verdana"/>
          <w:lang w:eastAsia="ar-SA"/>
        </w:rPr>
      </w:pPr>
      <w:r w:rsidRPr="00810BAC">
        <w:rPr>
          <w:rFonts w:ascii="Verdana" w:eastAsia="Verdana" w:hAnsi="Verdana" w:cs="Verdana"/>
          <w:color w:val="000000"/>
          <w:lang w:eastAsia="ar-SA"/>
        </w:rPr>
        <w:t>Wykonawca zobowiązuje się poinformować wszystkie osoby fizyczne związane 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14:paraId="3972FD2A" w14:textId="77777777" w:rsidR="00810BAC" w:rsidRPr="00810BAC" w:rsidRDefault="00810BAC" w:rsidP="00810BAC">
      <w:pPr>
        <w:numPr>
          <w:ilvl w:val="0"/>
          <w:numId w:val="18"/>
        </w:numPr>
        <w:suppressAutoHyphens/>
        <w:ind w:left="567" w:hanging="567"/>
        <w:jc w:val="both"/>
        <w:rPr>
          <w:rFonts w:ascii="Verdana" w:eastAsia="Verdana" w:hAnsi="Verdana" w:cs="Verdana"/>
          <w:lang w:eastAsia="ar-SA"/>
        </w:rPr>
      </w:pPr>
      <w:r w:rsidRPr="00810BAC">
        <w:rPr>
          <w:rFonts w:ascii="Verdana" w:eastAsia="Verdana" w:hAnsi="Verdana" w:cs="Verdana"/>
          <w:color w:val="000000"/>
          <w:lang w:eastAsia="ar-SA"/>
        </w:rPr>
        <w:t xml:space="preserve">Obowiązek, o którym mowa w ust. 3, zostanie wykonany poprzez przekazanie osobom, których dane osobowe przetwarza Zamawiający aktualnej klauzuli informacyjnej dostępnej na stronie internetowej </w:t>
      </w:r>
      <w:hyperlink r:id="rId8" w:history="1">
        <w:r w:rsidRPr="00810BAC">
          <w:rPr>
            <w:rFonts w:ascii="Verdana" w:eastAsia="Calibri" w:hAnsi="Verdana" w:cs="Calibri"/>
            <w:color w:val="0563C1"/>
            <w:u w:val="single"/>
            <w:lang w:eastAsia="en-US"/>
          </w:rPr>
          <w:t>https://www.gov.pl/web/gddkia/przetwarzanie-danych-osobowych-pracownikow-wykonawcow-i-podwykonawcow</w:t>
        </w:r>
      </w:hyperlink>
      <w:r w:rsidRPr="00810BAC">
        <w:rPr>
          <w:rFonts w:ascii="Verdana" w:eastAsia="Verdana" w:hAnsi="Verdana" w:cs="Verdana"/>
          <w:color w:val="000000"/>
          <w:lang w:eastAsia="ar-SA"/>
        </w:rPr>
        <w:t xml:space="preserve">, 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 </w:t>
      </w:r>
    </w:p>
    <w:p w14:paraId="0B66F620" w14:textId="77777777" w:rsidR="00810BAC" w:rsidRPr="00810BAC" w:rsidRDefault="00810BAC" w:rsidP="00810BAC">
      <w:pPr>
        <w:numPr>
          <w:ilvl w:val="0"/>
          <w:numId w:val="18"/>
        </w:numPr>
        <w:suppressAutoHyphens/>
        <w:ind w:left="567" w:hanging="567"/>
        <w:jc w:val="both"/>
        <w:rPr>
          <w:rFonts w:ascii="Verdana" w:eastAsia="Verdana" w:hAnsi="Verdana" w:cs="Verdana"/>
          <w:lang w:eastAsia="ar-SA"/>
        </w:rPr>
      </w:pPr>
      <w:r w:rsidRPr="00810BAC">
        <w:rPr>
          <w:rFonts w:ascii="Verdana" w:eastAsia="Verdana" w:hAnsi="Verdana" w:cs="Verdana"/>
          <w:color w:val="000000"/>
          <w:lang w:eastAsia="ar-SA"/>
        </w:rPr>
        <w:t>Wykonawca ponosi wobec Zamawiającego pełną odpowiedzialność z tytułu niewykonania lub nienależytego wykonania obowiązków wskazanych powyżej.</w:t>
      </w:r>
    </w:p>
    <w:p w14:paraId="07FCD024" w14:textId="77777777" w:rsidR="00810BAC" w:rsidRDefault="00810BAC">
      <w:pPr>
        <w:jc w:val="both"/>
        <w:rPr>
          <w:rFonts w:ascii="Verdana" w:hAnsi="Verdana"/>
        </w:rPr>
      </w:pPr>
    </w:p>
    <w:p w14:paraId="08C9B67F" w14:textId="77777777" w:rsidR="00A40E02" w:rsidRDefault="00810BAC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t>§ 14</w:t>
      </w:r>
      <w:r w:rsidR="00177E68">
        <w:rPr>
          <w:rFonts w:ascii="Verdana" w:hAnsi="Verdana"/>
        </w:rPr>
        <w:t>.</w:t>
      </w:r>
    </w:p>
    <w:p w14:paraId="3D6AC934" w14:textId="77777777" w:rsidR="00A40E02" w:rsidRDefault="00177E68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Umowę spisano w trzech jednobrzmiących egzemplarzach, z których dwa egzemplarze otrzymuje Zamawiający a jeden egzemplarz Wykonawca.                                                                                                                                                                                                       </w:t>
      </w:r>
    </w:p>
    <w:p w14:paraId="44B5AA08" w14:textId="77777777" w:rsidR="00A40E02" w:rsidRDefault="00177E68">
      <w:p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Załączniki:</w:t>
      </w:r>
    </w:p>
    <w:p w14:paraId="0848BC18" w14:textId="77777777" w:rsidR="00A40E02" w:rsidRDefault="00177E68">
      <w:p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- Gwarancja jakości</w:t>
      </w:r>
    </w:p>
    <w:p w14:paraId="69648742" w14:textId="77777777" w:rsidR="00A40E02" w:rsidRDefault="00A40E02">
      <w:pPr>
        <w:spacing w:before="120"/>
        <w:jc w:val="both"/>
        <w:rPr>
          <w:rFonts w:ascii="Verdana" w:hAnsi="Verdana"/>
          <w:b/>
        </w:rPr>
      </w:pPr>
    </w:p>
    <w:p w14:paraId="50A5E510" w14:textId="77777777" w:rsidR="00A40E02" w:rsidRDefault="00177E68">
      <w:pPr>
        <w:spacing w:before="1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ZAMAWIAJĄCY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WYKONAWCA</w:t>
      </w:r>
    </w:p>
    <w:p w14:paraId="07517AD8" w14:textId="77777777" w:rsidR="00A40E02" w:rsidRDefault="00A40E02"/>
    <w:sectPr w:rsidR="00A40E0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309DF" w14:textId="77777777" w:rsidR="00C3552C" w:rsidRDefault="00C3552C">
      <w:r>
        <w:separator/>
      </w:r>
    </w:p>
  </w:endnote>
  <w:endnote w:type="continuationSeparator" w:id="0">
    <w:p w14:paraId="332406D7" w14:textId="77777777" w:rsidR="00C3552C" w:rsidRDefault="00C3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142850"/>
      <w:docPartObj>
        <w:docPartGallery w:val="Page Numbers (Bottom of Page)"/>
        <w:docPartUnique/>
      </w:docPartObj>
    </w:sdtPr>
    <w:sdtEndPr/>
    <w:sdtContent>
      <w:p w14:paraId="0C560A72" w14:textId="1BC94BFC" w:rsidR="00A40E02" w:rsidRDefault="00177E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9F0">
          <w:rPr>
            <w:noProof/>
          </w:rPr>
          <w:t>2</w:t>
        </w:r>
        <w:r>
          <w:fldChar w:fldCharType="end"/>
        </w:r>
      </w:p>
    </w:sdtContent>
  </w:sdt>
  <w:p w14:paraId="5BDB6FFC" w14:textId="77777777" w:rsidR="00A40E02" w:rsidRDefault="00A40E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64CE7" w14:textId="77777777" w:rsidR="00C3552C" w:rsidRDefault="00C3552C">
      <w:r>
        <w:separator/>
      </w:r>
    </w:p>
  </w:footnote>
  <w:footnote w:type="continuationSeparator" w:id="0">
    <w:p w14:paraId="15574CA6" w14:textId="77777777" w:rsidR="00C3552C" w:rsidRDefault="00C35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630FC" w14:textId="77777777" w:rsidR="00A40E02" w:rsidRDefault="00177E68">
    <w:pPr>
      <w:jc w:val="right"/>
      <w:rPr>
        <w:rFonts w:eastAsia="Calibri"/>
        <w:sz w:val="16"/>
        <w:szCs w:val="16"/>
        <w:u w:val="single"/>
      </w:rPr>
    </w:pPr>
    <w:r>
      <w:rPr>
        <w:rFonts w:eastAsia="Calibri"/>
        <w:sz w:val="16"/>
        <w:szCs w:val="16"/>
        <w:u w:val="single"/>
      </w:rPr>
      <w:t>Zamówienie wyłączone z PZP</w:t>
    </w:r>
  </w:p>
  <w:p w14:paraId="53C22091" w14:textId="77777777" w:rsidR="00A40E02" w:rsidRDefault="00A40E02">
    <w:pPr>
      <w:jc w:val="center"/>
      <w:rPr>
        <w:rFonts w:eastAsia="Calibri"/>
        <w:sz w:val="16"/>
        <w:szCs w:val="16"/>
        <w:u w:val="single"/>
      </w:rPr>
    </w:pPr>
  </w:p>
  <w:p w14:paraId="59683F87" w14:textId="77777777" w:rsidR="00A40E02" w:rsidRDefault="00A40E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61AA"/>
    <w:multiLevelType w:val="hybridMultilevel"/>
    <w:tmpl w:val="F160B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614B9"/>
    <w:multiLevelType w:val="hybridMultilevel"/>
    <w:tmpl w:val="4194430E"/>
    <w:lvl w:ilvl="0" w:tplc="D09C8C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25"/>
    <w:multiLevelType w:val="hybridMultilevel"/>
    <w:tmpl w:val="F84AF2C8"/>
    <w:lvl w:ilvl="0" w:tplc="053AC6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9785E8B"/>
    <w:multiLevelType w:val="hybridMultilevel"/>
    <w:tmpl w:val="88E42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96E7B"/>
    <w:multiLevelType w:val="hybridMultilevel"/>
    <w:tmpl w:val="44F6E8B8"/>
    <w:lvl w:ilvl="0" w:tplc="10B44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01019"/>
    <w:multiLevelType w:val="hybridMultilevel"/>
    <w:tmpl w:val="1B700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0425B"/>
    <w:multiLevelType w:val="hybridMultilevel"/>
    <w:tmpl w:val="D80AA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94768"/>
    <w:multiLevelType w:val="single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hint="default"/>
      </w:rPr>
    </w:lvl>
  </w:abstractNum>
  <w:abstractNum w:abstractNumId="8" w15:restartNumberingAfterBreak="0">
    <w:nsid w:val="47E84D3A"/>
    <w:multiLevelType w:val="hybridMultilevel"/>
    <w:tmpl w:val="FF3AFBEA"/>
    <w:lvl w:ilvl="0" w:tplc="D26E5A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B6DA1"/>
    <w:multiLevelType w:val="hybridMultilevel"/>
    <w:tmpl w:val="FF3AFBE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437D4"/>
    <w:multiLevelType w:val="hybridMultilevel"/>
    <w:tmpl w:val="AF26B8A4"/>
    <w:lvl w:ilvl="0" w:tplc="FFFFFFFF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41AC0"/>
    <w:multiLevelType w:val="hybridMultilevel"/>
    <w:tmpl w:val="344CD4FE"/>
    <w:lvl w:ilvl="0" w:tplc="A71EC7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176A7F1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A487C"/>
    <w:multiLevelType w:val="hybridMultilevel"/>
    <w:tmpl w:val="18E2F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90012"/>
    <w:multiLevelType w:val="hybridMultilevel"/>
    <w:tmpl w:val="FF3AFBEA"/>
    <w:lvl w:ilvl="0" w:tplc="176A7F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D7F86"/>
    <w:multiLevelType w:val="hybridMultilevel"/>
    <w:tmpl w:val="2F1E1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E11155"/>
    <w:multiLevelType w:val="hybridMultilevel"/>
    <w:tmpl w:val="5B00A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F7EE5"/>
    <w:multiLevelType w:val="hybridMultilevel"/>
    <w:tmpl w:val="1A5C9CF0"/>
    <w:lvl w:ilvl="0" w:tplc="D09C8C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12C24"/>
    <w:multiLevelType w:val="hybridMultilevel"/>
    <w:tmpl w:val="61D24CE2"/>
    <w:lvl w:ilvl="0" w:tplc="D09C8C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C1491"/>
    <w:multiLevelType w:val="hybridMultilevel"/>
    <w:tmpl w:val="F8B03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18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16"/>
  </w:num>
  <w:num w:numId="13">
    <w:abstractNumId w:val="1"/>
  </w:num>
  <w:num w:numId="14">
    <w:abstractNumId w:val="17"/>
  </w:num>
  <w:num w:numId="15">
    <w:abstractNumId w:val="2"/>
  </w:num>
  <w:num w:numId="16">
    <w:abstractNumId w:val="14"/>
  </w:num>
  <w:num w:numId="17">
    <w:abstractNumId w:val="4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02"/>
    <w:rsid w:val="000B6D52"/>
    <w:rsid w:val="000C3BC6"/>
    <w:rsid w:val="00177E68"/>
    <w:rsid w:val="00287A9D"/>
    <w:rsid w:val="002F2306"/>
    <w:rsid w:val="0035375F"/>
    <w:rsid w:val="0037376D"/>
    <w:rsid w:val="003A0334"/>
    <w:rsid w:val="004545D1"/>
    <w:rsid w:val="004C69B4"/>
    <w:rsid w:val="004F724F"/>
    <w:rsid w:val="00537F9C"/>
    <w:rsid w:val="00552ACF"/>
    <w:rsid w:val="00795EF8"/>
    <w:rsid w:val="007E1308"/>
    <w:rsid w:val="00810BAC"/>
    <w:rsid w:val="00854C64"/>
    <w:rsid w:val="008B2437"/>
    <w:rsid w:val="00A119F0"/>
    <w:rsid w:val="00A40E02"/>
    <w:rsid w:val="00AC467B"/>
    <w:rsid w:val="00AF222E"/>
    <w:rsid w:val="00B450E2"/>
    <w:rsid w:val="00C3552C"/>
    <w:rsid w:val="00CD3214"/>
    <w:rsid w:val="00E36525"/>
    <w:rsid w:val="00E62D1E"/>
    <w:rsid w:val="00EE3139"/>
    <w:rsid w:val="00F02DE8"/>
    <w:rsid w:val="00F13BEC"/>
    <w:rsid w:val="00FC6DD0"/>
    <w:rsid w:val="00F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83EE"/>
  <w15:docId w15:val="{9C92762D-B3D8-46A1-AC85-3CFC7C91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dkia/przetwarzanie-danych-osobowych-pracownikow-wykonawcow-i-podwykonawc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9F1D6-6942-4896-8B91-40EB9EB7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1829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Rydzik Dorota</dc:creator>
  <cp:lastModifiedBy>Wysocki Bartosz</cp:lastModifiedBy>
  <cp:revision>2</cp:revision>
  <cp:lastPrinted>2020-10-14T10:03:00Z</cp:lastPrinted>
  <dcterms:created xsi:type="dcterms:W3CDTF">2023-06-29T10:31:00Z</dcterms:created>
  <dcterms:modified xsi:type="dcterms:W3CDTF">2023-06-29T10:31:00Z</dcterms:modified>
</cp:coreProperties>
</file>