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  <w:bookmarkStart w:id="0" w:name="_GoBack"/>
      <w:bookmarkEnd w:id="0"/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6C715DC" w14:textId="77777777" w:rsidR="007C25EE" w:rsidRPr="007C25EE" w:rsidRDefault="007C25EE" w:rsidP="007C25E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7C25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Komenda Miejska </w:t>
      </w:r>
    </w:p>
    <w:p w14:paraId="4E9E97C6" w14:textId="77777777" w:rsidR="007C25EE" w:rsidRPr="007C25EE" w:rsidRDefault="007C25EE" w:rsidP="007C25E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7C25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353174B3" w14:textId="77777777" w:rsidR="007C25EE" w:rsidRPr="007C25EE" w:rsidRDefault="007C25EE" w:rsidP="007C25E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7C25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w Ostrołęce</w:t>
      </w:r>
    </w:p>
    <w:p w14:paraId="4556D4D6" w14:textId="77777777" w:rsidR="007C25EE" w:rsidRPr="007C25EE" w:rsidRDefault="007C25EE" w:rsidP="007C25E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7C25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ul. Celna 11</w:t>
      </w:r>
    </w:p>
    <w:p w14:paraId="5ED7147C" w14:textId="2F2FFF78" w:rsidR="004F7C04" w:rsidRDefault="007C25EE" w:rsidP="007C25E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7C25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07-410 Ostrołęka</w:t>
      </w:r>
    </w:p>
    <w:p w14:paraId="69B2716A" w14:textId="77777777" w:rsidR="00A44005" w:rsidRPr="004F7C04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025D9C">
      <w:pPr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72189E">
      <w:pPr>
        <w:jc w:val="both"/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01385EA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  <w:r w:rsidR="0072189E">
        <w:rPr>
          <w:kern w:val="0"/>
          <w:sz w:val="24"/>
          <w:szCs w:val="24"/>
          <w14:ligatures w14:val="none"/>
        </w:rPr>
        <w:t>…………………………</w:t>
      </w:r>
    </w:p>
    <w:p w14:paraId="69A4F723" w14:textId="124283D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  <w:r w:rsidR="0072189E">
        <w:rPr>
          <w:kern w:val="0"/>
          <w:sz w:val="24"/>
          <w:szCs w:val="24"/>
          <w14:ligatures w14:val="none"/>
        </w:rPr>
        <w:t>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72189E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40F926E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</w:t>
      </w:r>
      <w:r w:rsidR="0072189E">
        <w:rPr>
          <w:kern w:val="0"/>
          <w:sz w:val="24"/>
          <w:szCs w:val="24"/>
          <w14:ligatures w14:val="none"/>
        </w:rPr>
        <w:t>……………………………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24A58729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</w:t>
      </w:r>
      <w:r w:rsidR="0072189E">
        <w:rPr>
          <w:kern w:val="0"/>
          <w:sz w:val="24"/>
          <w:szCs w:val="24"/>
          <w14:ligatures w14:val="none"/>
        </w:rPr>
        <w:t>…………………………….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A9B9A" w14:textId="77777777" w:rsidR="00025D9C" w:rsidRPr="004F7C04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E83EA3" w14:textId="77777777" w:rsidR="0072189E" w:rsidRPr="0072189E" w:rsidRDefault="0072189E" w:rsidP="0072189E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KLAUZULA INFORMACYJNA</w:t>
      </w:r>
    </w:p>
    <w:p w14:paraId="2CB7B2FB" w14:textId="77777777" w:rsidR="0072189E" w:rsidRPr="0072189E" w:rsidRDefault="0072189E" w:rsidP="0072189E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Zgodnie z art. 13 ust. 1 i 2 oraz art.14 ust. 1 i 2 ogólnego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informuję, że:</w:t>
      </w:r>
    </w:p>
    <w:p w14:paraId="1E5A10C4" w14:textId="77777777" w:rsidR="0072189E" w:rsidRPr="0072189E" w:rsidRDefault="0072189E" w:rsidP="0072189E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0041F0EB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1. Administratorem przetwarzającym Pani/Pana dane osobowe jest: Komendant Miejski Państwowej Straży Pożarnej w Ostrołęce; adres: Celna 11.; tel.:29 7694400</w:t>
      </w:r>
    </w:p>
    <w:p w14:paraId="7CC4264F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2. U Administratora wyznaczony został Inspektor Ochrony Dany, z którym można skontaktować się pisząc na adres poczty elektronicznej ochrona.danych@mazowsze.straz.pl lub na adres pocztowy: 02-672 Warszawa ul. Domaniewska 40.</w:t>
      </w:r>
    </w:p>
    <w:p w14:paraId="0BFE94B9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3. Pani/Pana dane osobowe przetwarzane będą w celu wypełnienia obowiązków:</w:t>
      </w:r>
    </w:p>
    <w:p w14:paraId="409C2DFC" w14:textId="77777777" w:rsidR="0072189E" w:rsidRPr="0072189E" w:rsidRDefault="0072189E" w:rsidP="0072189E">
      <w:pPr>
        <w:spacing w:after="0" w:line="240" w:lineRule="auto"/>
        <w:ind w:left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a) wynikających z zawartej umowy lub do podjęcia niezbędnych działań przed jej zawarciem na podstawie</w:t>
      </w:r>
    </w:p>
    <w:p w14:paraId="429CFFE7" w14:textId="77777777" w:rsidR="0072189E" w:rsidRPr="0072189E" w:rsidRDefault="0072189E" w:rsidP="0072189E">
      <w:pPr>
        <w:spacing w:after="0" w:line="240" w:lineRule="auto"/>
        <w:ind w:left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art. 6 ust. 1 lit b) RODO,</w:t>
      </w:r>
    </w:p>
    <w:p w14:paraId="1C121537" w14:textId="77777777" w:rsidR="0072189E" w:rsidRPr="0072189E" w:rsidRDefault="0072189E" w:rsidP="0072189E">
      <w:pPr>
        <w:spacing w:after="0" w:line="240" w:lineRule="auto"/>
        <w:ind w:left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b) prawnych ciążących na Administratorze, w tym również innych niezbędnych do ochrony żywotnych interesów osoby, której dane dotyczą lub innych osób, a także zadań niezbędnych do wykonania zadania realizowanego w interesie publicznym lub w ramach sprawowania władzy publicznej powierzonej Administratorowi, na podstawie art. 6 ust. 1 lit c),d) i/lub e) RODO, w szczególności w ramach działań takich jak:</w:t>
      </w:r>
    </w:p>
    <w:p w14:paraId="7CC49FB7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426" w:hanging="143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 rozpoznawanie zagrożeń pożarowych i innych miejscowych zagrożeń,</w:t>
      </w:r>
    </w:p>
    <w:p w14:paraId="1E302D4A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426" w:hanging="143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 organizowanie i prowadzenie akcji ratowniczych w czasie pożarów, klęsk żywiołowych lub likwidacji miejscowych zagrożeń, w tym obsługa zgłoszeń alarmowych, także z wykorzystaniem Systemu Wspomagania Dowodzenia Państwowej Straży Pożarnej (SWD PSP),</w:t>
      </w:r>
    </w:p>
    <w:p w14:paraId="39462276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426" w:hanging="143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 wykonywanie pomocniczych specjalistycznych czynności ratowniczych w czasie klęsk żywiołowych lub likwidacji miejscowych zagrożeń przez inne służby ratownicze,</w:t>
      </w:r>
    </w:p>
    <w:p w14:paraId="52A4D3A5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426" w:hanging="143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 kształcenie kadr dla potrzeb jednostek ochrony przeciwpożarowej,</w:t>
      </w:r>
    </w:p>
    <w:p w14:paraId="1858456C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426" w:hanging="143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 nadzór nad przestrzeganiem przepisów przeciwpożarowych,</w:t>
      </w:r>
    </w:p>
    <w:p w14:paraId="0D6C09F8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426" w:hanging="143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 prowadzenie rejestru korespondencji przychodzącej i wychodzącej,</w:t>
      </w:r>
    </w:p>
    <w:p w14:paraId="04C71862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426" w:hanging="143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-rozpatrywanie spraw, wniosków, skarg, zażaleń zgodnie z właściwością rzeczową,</w:t>
      </w:r>
    </w:p>
    <w:p w14:paraId="64FF1E4C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426" w:hanging="143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 zapewnienie bezpieczeństwa osób i mienia przez Administratora.</w:t>
      </w:r>
    </w:p>
    <w:p w14:paraId="2A3A3A61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4. Pani/Pana dane osobowe mogą być przetwarzane także na podstawie zgody udzielonej przez osobę, której dane dotyczą, w szczególności podczas inicjowania przedsięwzięć w zakresie kultury i wiedzy pożarniczej lub </w:t>
      </w: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  <w:t>w sytuacjach wynikających z inicjatywy osoby, której dane dotyczą, na podstawie art. 6 ust. 1 lit a),</w:t>
      </w:r>
    </w:p>
    <w:p w14:paraId="16DE5CE1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5. Pani/Pana dane osobowe pozyskiwane są bezpośrednio od osoby, której dane dotyczą, osoby, której dotyczy przedmiot działań jednostek ochrony przeciwpożarowej, właściwych jednostek lub urzędów, stron zawartych umów lub źródeł publicznie dostępnych.</w:t>
      </w:r>
    </w:p>
    <w:p w14:paraId="6B9DDBB5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6. Kategorie przetwarzanych danych osobowych wynikają wprost z przepisów prawa l/lub celu przetwarzania przy zachowaniu zasady adekwatności.</w:t>
      </w:r>
    </w:p>
    <w:p w14:paraId="2202A2E5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lastRenderedPageBreak/>
        <w:t xml:space="preserve">7. Państwowa Straż Pożarna przetwarza dane osobowe także w ramach współadministrowania podczas przetwarzania danych osobowych. Zasadnicza treść uzgodnień </w:t>
      </w:r>
      <w:proofErr w:type="spellStart"/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współadministratorów</w:t>
      </w:r>
      <w:proofErr w:type="spellEnd"/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publikowana jest na ich stronach internetowych.</w:t>
      </w:r>
    </w:p>
    <w:p w14:paraId="5A2FF3A5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8. Dane nie będą udostępniane innym odbiorcom, z wyłączeniem podmiotów do tego uprawnionych,  jak:</w:t>
      </w:r>
    </w:p>
    <w:p w14:paraId="7CA2F394" w14:textId="77777777" w:rsidR="0072189E" w:rsidRPr="0072189E" w:rsidRDefault="0072189E" w:rsidP="0072189E">
      <w:pPr>
        <w:tabs>
          <w:tab w:val="left" w:pos="709"/>
        </w:tabs>
        <w:spacing w:after="0" w:line="240" w:lineRule="auto"/>
        <w:ind w:left="567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a) podmioty upoważnione do odbioru danych na podstawie stosownych przepisów prawa,</w:t>
      </w:r>
    </w:p>
    <w:p w14:paraId="12677186" w14:textId="77777777" w:rsidR="0072189E" w:rsidRPr="0072189E" w:rsidRDefault="0072189E" w:rsidP="0072189E">
      <w:pPr>
        <w:tabs>
          <w:tab w:val="left" w:pos="709"/>
        </w:tabs>
        <w:spacing w:after="0" w:line="240" w:lineRule="auto"/>
        <w:ind w:left="567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b) podmioty, które przetwarzają dane osobowe w imieniu Administratora na podstawie zawartej </w:t>
      </w: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  <w:t>z Administratorem umowy powierzenia przetwarzania danych osobowych,</w:t>
      </w:r>
    </w:p>
    <w:p w14:paraId="257AE5CB" w14:textId="77777777" w:rsidR="0072189E" w:rsidRPr="0072189E" w:rsidRDefault="0072189E" w:rsidP="0072189E">
      <w:pPr>
        <w:tabs>
          <w:tab w:val="left" w:pos="709"/>
        </w:tabs>
        <w:spacing w:after="0" w:line="240" w:lineRule="auto"/>
        <w:ind w:left="567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c) podmioty, które przetwarzają dane osobowe niezbędne do realizacji przedmiotu zawartej </w:t>
      </w: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  <w:t>z Administratorem umowy cywilno-prawnej.</w:t>
      </w:r>
    </w:p>
    <w:p w14:paraId="76CE547D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9. W sytuacjach szczególnych, takich jak np. organizacja zawodów pożarniczych odbiorcami mogą być inni ich uczestnicy, środki masowego przekazu, czytelnicy stron internetowych.</w:t>
      </w:r>
    </w:p>
    <w:p w14:paraId="648C4501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10. Dane osobowe będą przechowywane:</w:t>
      </w:r>
    </w:p>
    <w:p w14:paraId="74403278" w14:textId="77777777" w:rsidR="0072189E" w:rsidRPr="0072189E" w:rsidRDefault="0072189E" w:rsidP="0072189E">
      <w:pPr>
        <w:tabs>
          <w:tab w:val="left" w:pos="284"/>
        </w:tabs>
        <w:spacing w:after="0" w:line="240" w:lineRule="auto"/>
        <w:ind w:left="567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a) przez okres wskazany w jednolitym rzeczowym wykazie akt dla jednostek Państwowej Straży Pożarnej dla poszczególnych kategorii spraw,</w:t>
      </w:r>
    </w:p>
    <w:p w14:paraId="5DDD1024" w14:textId="77777777" w:rsidR="0072189E" w:rsidRPr="0072189E" w:rsidRDefault="0072189E" w:rsidP="0072189E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b) dla danych przetwarzanych w SWD PSP w celu ochrony życia, zdrowia, mienia lub środowiska przed pożarem, klęską żywiołową lub innym miejscowym zagrożeniem, uzyskanych w związku z prowadzeniem działań ratowniczych oraz obsługą zgłoszeń alarmowych, wyłącznie przez okres niezbędny do realizacji zadań wynikających z ustaw z zastrzeżeniem, że podlegają przeglądowi nie rzadziej niż co 5 lat od dnia ich uzyskania,</w:t>
      </w:r>
    </w:p>
    <w:p w14:paraId="04C11A4F" w14:textId="77777777" w:rsidR="0072189E" w:rsidRPr="0072189E" w:rsidRDefault="0072189E" w:rsidP="0072189E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c) przez okres nie dłuższy niż̇ konieczny do realizacji umów, o których mowa w pkt. 8c, jak również realizacji obowiązków prawnych ciążących na Zamawiającym.</w:t>
      </w:r>
    </w:p>
    <w:p w14:paraId="7F1B0B62" w14:textId="77777777" w:rsidR="0072189E" w:rsidRPr="0072189E" w:rsidRDefault="0072189E" w:rsidP="0072189E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11. Przysługuje Pani/Panu, zgodnie z zapisami RODO, prawo do:</w:t>
      </w:r>
    </w:p>
    <w:p w14:paraId="4B90A1C4" w14:textId="77777777" w:rsidR="0072189E" w:rsidRPr="0072189E" w:rsidRDefault="0072189E" w:rsidP="0072189E">
      <w:pPr>
        <w:tabs>
          <w:tab w:val="left" w:pos="709"/>
        </w:tabs>
        <w:spacing w:after="0" w:line="240" w:lineRule="auto"/>
        <w:ind w:left="426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a) żądania od Administratora dostępu do treści swoich danych, ich sprostowania, usunięcia lub ograniczenia przetwarzania, wniesienia sprzeciwu wobec przetwarzania, przenoszenia, cofnięcia zgody na przetwarzanie </w:t>
      </w: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  <w:t>w dowolnym momencie bez wpływu na zgodność z prawem przetwarzania, którego dokonano na podstawie zgody przed jej cofnięciem,</w:t>
      </w:r>
    </w:p>
    <w:p w14:paraId="069ABD17" w14:textId="77777777" w:rsidR="0072189E" w:rsidRPr="0072189E" w:rsidRDefault="0072189E" w:rsidP="0072189E">
      <w:pPr>
        <w:tabs>
          <w:tab w:val="left" w:pos="284"/>
          <w:tab w:val="left" w:pos="709"/>
        </w:tabs>
        <w:spacing w:after="0" w:line="240" w:lineRule="auto"/>
        <w:ind w:left="426" w:hanging="284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b) wniesienia skargi do organu nadzorczego, którym jest Urząd Ochrony Danych Osobowych; adres: </w:t>
      </w: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  <w:t>(00-193 Warszawa, ul. Stawki 2, fax. 22 531 03 01, Infolinia: 606-950-000, e-mail – kancelaria@uodo.gov.pl.).</w:t>
      </w:r>
    </w:p>
    <w:p w14:paraId="7954C982" w14:textId="77777777" w:rsidR="0072189E" w:rsidRPr="0072189E" w:rsidRDefault="0072189E" w:rsidP="0072189E">
      <w:pPr>
        <w:spacing w:after="0" w:line="240" w:lineRule="auto"/>
        <w:ind w:left="426" w:hanging="426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12. Osoba występująca z żądaniem na podstawie prawa dostępu określonego w art. 15 RODO w związku </w:t>
      </w: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  <w:t>z przeprowadzonymi działaniami ratowniczymi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44C37C3C" w14:textId="77777777" w:rsidR="0072189E" w:rsidRPr="0072189E" w:rsidRDefault="0072189E" w:rsidP="0072189E">
      <w:pPr>
        <w:spacing w:after="0" w:line="240" w:lineRule="auto"/>
        <w:ind w:left="426" w:hanging="426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13. Pani/Pana dane osobowe nie będą przekazywane do państwa trzeciego lub organizacji międzynarodowej.</w:t>
      </w:r>
    </w:p>
    <w:p w14:paraId="1A81D4F4" w14:textId="77777777" w:rsidR="0072189E" w:rsidRPr="0072189E" w:rsidRDefault="0072189E" w:rsidP="0072189E">
      <w:pPr>
        <w:spacing w:after="0" w:line="240" w:lineRule="auto"/>
        <w:ind w:left="426" w:hanging="426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14. W sytuacjach określonych przepisami prawa, gdzie podanie danych osobowych jest wymogiem ustawowym lub dobrowolnym ale niezbędnym dla realizacji celu, nie podanie prawidłowych danych skutkuje brakiem możliwości załatwienia sprawy.</w:t>
      </w:r>
    </w:p>
    <w:p w14:paraId="01D34F3D" w14:textId="77777777" w:rsidR="0072189E" w:rsidRPr="0072189E" w:rsidRDefault="0072189E" w:rsidP="0072189E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2E5C7DE0" w14:textId="75B39153" w:rsidR="00025D9C" w:rsidRPr="00A44005" w:rsidRDefault="0072189E" w:rsidP="0072189E">
      <w:pPr>
        <w:spacing w:after="0" w:line="240" w:lineRule="auto"/>
        <w:rPr>
          <w:rFonts w:cstheme="minorHAnsi"/>
        </w:rPr>
      </w:pP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Przetwarzanie podanych przez Panią/Pana danych osobowych nie będzie podlegało </w:t>
      </w:r>
      <w:r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zautomatyzowanemu </w:t>
      </w:r>
      <w:r w:rsidRPr="0072189E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podejmowaniu decyzji, w tym profilowaniu, o którym mowa w art. 22 ust. 1 i 4 RODO.</w:t>
      </w:r>
    </w:p>
    <w:sectPr w:rsidR="00025D9C" w:rsidRPr="00A44005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F9EC0" w14:textId="77777777" w:rsidR="00E0289C" w:rsidRDefault="00E0289C" w:rsidP="007D6F0D">
      <w:pPr>
        <w:spacing w:after="0" w:line="240" w:lineRule="auto"/>
      </w:pPr>
      <w:r>
        <w:separator/>
      </w:r>
    </w:p>
  </w:endnote>
  <w:endnote w:type="continuationSeparator" w:id="0">
    <w:p w14:paraId="3F80E85F" w14:textId="77777777" w:rsidR="00E0289C" w:rsidRDefault="00E0289C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D7EA0" w14:textId="77777777" w:rsidR="00E0289C" w:rsidRDefault="00E0289C" w:rsidP="007D6F0D">
      <w:pPr>
        <w:spacing w:after="0" w:line="240" w:lineRule="auto"/>
      </w:pPr>
      <w:r>
        <w:separator/>
      </w:r>
    </w:p>
  </w:footnote>
  <w:footnote w:type="continuationSeparator" w:id="0">
    <w:p w14:paraId="3376A474" w14:textId="77777777" w:rsidR="00E0289C" w:rsidRDefault="00E0289C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 w:rsidP="007218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04"/>
    <w:rsid w:val="00025D9C"/>
    <w:rsid w:val="001005BA"/>
    <w:rsid w:val="00152A43"/>
    <w:rsid w:val="00295512"/>
    <w:rsid w:val="002C5636"/>
    <w:rsid w:val="004F7C04"/>
    <w:rsid w:val="00523283"/>
    <w:rsid w:val="0072189E"/>
    <w:rsid w:val="00742DF3"/>
    <w:rsid w:val="007501B7"/>
    <w:rsid w:val="00774179"/>
    <w:rsid w:val="00776CA8"/>
    <w:rsid w:val="007C25EE"/>
    <w:rsid w:val="007D6F0D"/>
    <w:rsid w:val="00827D37"/>
    <w:rsid w:val="009A6194"/>
    <w:rsid w:val="00A244DD"/>
    <w:rsid w:val="00A44005"/>
    <w:rsid w:val="00A72F15"/>
    <w:rsid w:val="00AB64B3"/>
    <w:rsid w:val="00CC794E"/>
    <w:rsid w:val="00DE27B1"/>
    <w:rsid w:val="00DE29C9"/>
    <w:rsid w:val="00E0289C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A4400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4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A4400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C9AE-8DA1-429E-8CA6-86AB0D24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Stupski</dc:creator>
  <cp:lastModifiedBy>Adrian Stupski</cp:lastModifiedBy>
  <cp:revision>5</cp:revision>
  <cp:lastPrinted>2024-12-19T09:39:00Z</cp:lastPrinted>
  <dcterms:created xsi:type="dcterms:W3CDTF">2024-12-19T09:23:00Z</dcterms:created>
  <dcterms:modified xsi:type="dcterms:W3CDTF">2024-12-19T09:40:00Z</dcterms:modified>
</cp:coreProperties>
</file>