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B720CA" w:rsidRDefault="006949F0" w:rsidP="00B720CA">
      <w:pPr>
        <w:pStyle w:val="Nagwek1"/>
        <w:rPr>
          <w:rFonts w:ascii="Open Sans" w:eastAsia="Arial" w:hAnsi="Open Sans" w:cs="Open Sans"/>
          <w:color w:val="auto"/>
          <w:sz w:val="22"/>
          <w:szCs w:val="22"/>
        </w:rPr>
      </w:pPr>
      <w:r w:rsidRPr="00B720CA">
        <w:rPr>
          <w:rFonts w:ascii="Open Sans" w:eastAsia="Arial" w:hAnsi="Open Sans" w:cs="Open Sans"/>
          <w:color w:val="auto"/>
          <w:sz w:val="22"/>
          <w:szCs w:val="22"/>
        </w:rPr>
        <w:t xml:space="preserve">Załącznik </w:t>
      </w:r>
      <w:r w:rsidR="008125E7" w:rsidRPr="00B720CA">
        <w:rPr>
          <w:rFonts w:ascii="Open Sans" w:eastAsia="Arial" w:hAnsi="Open Sans" w:cs="Open Sans"/>
          <w:color w:val="auto"/>
          <w:sz w:val="22"/>
          <w:szCs w:val="22"/>
        </w:rPr>
        <w:t>4</w:t>
      </w:r>
      <w:r w:rsidR="008B0FCA" w:rsidRPr="00B720CA">
        <w:rPr>
          <w:rFonts w:ascii="Open Sans" w:eastAsia="Arial" w:hAnsi="Open Sans" w:cs="Open Sans"/>
          <w:color w:val="auto"/>
          <w:sz w:val="22"/>
          <w:szCs w:val="22"/>
        </w:rPr>
        <w:t xml:space="preserve"> do Wniosku o dofinansowanie </w:t>
      </w:r>
    </w:p>
    <w:p w14:paraId="7ADDA112" w14:textId="2B245E6A" w:rsidR="00094139" w:rsidRPr="00B720CA" w:rsidRDefault="00DC271D" w:rsidP="00B720CA">
      <w:pPr>
        <w:pStyle w:val="Nagwek1"/>
        <w:rPr>
          <w:rFonts w:ascii="Open Sans" w:hAnsi="Open Sans" w:cs="Open Sans"/>
          <w:b/>
          <w:bCs/>
          <w:color w:val="auto"/>
          <w:sz w:val="24"/>
          <w:szCs w:val="24"/>
        </w:rPr>
      </w:pPr>
      <w:r w:rsidRPr="00B720CA">
        <w:rPr>
          <w:rFonts w:ascii="Open Sans" w:eastAsia="Arial" w:hAnsi="Open Sans" w:cs="Open Sans"/>
          <w:b/>
          <w:bCs/>
          <w:color w:val="auto"/>
          <w:sz w:val="24"/>
          <w:szCs w:val="24"/>
        </w:rPr>
        <w:t xml:space="preserve">Zgodność projektu z regulacjami ochrony środowiska </w:t>
      </w:r>
      <w:r w:rsidR="00094139" w:rsidRPr="00B720CA">
        <w:rPr>
          <w:rFonts w:ascii="Open Sans" w:eastAsia="Arial" w:hAnsi="Open Sans" w:cs="Open Sans"/>
          <w:b/>
          <w:bCs/>
          <w:color w:val="auto"/>
          <w:sz w:val="24"/>
          <w:szCs w:val="24"/>
        </w:rPr>
        <w:t xml:space="preserve">i </w:t>
      </w:r>
      <w:r w:rsidR="00094139" w:rsidRPr="00B720CA">
        <w:rPr>
          <w:rFonts w:ascii="Open Sans" w:hAnsi="Open Sans" w:cs="Open Sans"/>
          <w:b/>
          <w:bCs/>
          <w:color w:val="auto"/>
          <w:sz w:val="24"/>
          <w:szCs w:val="24"/>
        </w:rPr>
        <w:t>wymogami klimat</w:t>
      </w:r>
      <w:r w:rsidR="005E3816" w:rsidRPr="00B720CA">
        <w:rPr>
          <w:rFonts w:ascii="Open Sans" w:hAnsi="Open Sans" w:cs="Open Sans"/>
          <w:b/>
          <w:bCs/>
          <w:color w:val="auto"/>
          <w:sz w:val="24"/>
          <w:szCs w:val="24"/>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w:tblDescription w:val="Pole opisowe "/>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5964937D" w:rsidR="00DD1A42" w:rsidRPr="00647D32" w:rsidRDefault="00DD1A42" w:rsidP="00647D32">
            <w:pPr>
              <w:tabs>
                <w:tab w:val="left" w:pos="0"/>
              </w:tabs>
              <w:spacing w:after="0"/>
              <w:ind w:left="37" w:hanging="3"/>
              <w:rPr>
                <w:rFonts w:ascii="Open Sans" w:hAnsi="Open Sans" w:cs="Open Sans"/>
                <w:i/>
                <w:i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590E8F3D" w:rsidR="00DD1A42" w:rsidRPr="00647D32" w:rsidRDefault="00DD1A4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 xml:space="preserve">do no </w:t>
      </w:r>
      <w:proofErr w:type="spellStart"/>
      <w:r w:rsidRPr="00647D32">
        <w:rPr>
          <w:rFonts w:ascii="Open Sans" w:hAnsi="Open Sans" w:cs="Open Sans"/>
          <w:color w:val="000000"/>
          <w:sz w:val="20"/>
          <w:szCs w:val="20"/>
        </w:rPr>
        <w:t>significant</w:t>
      </w:r>
      <w:proofErr w:type="spellEnd"/>
      <w:r w:rsidRPr="00647D32">
        <w:rPr>
          <w:rFonts w:ascii="Open Sans" w:hAnsi="Open Sans" w:cs="Open Sans"/>
          <w:color w:val="000000"/>
          <w:sz w:val="20"/>
          <w:szCs w:val="20"/>
        </w:rPr>
        <w:t xml:space="preserve"> </w:t>
      </w:r>
      <w:proofErr w:type="spellStart"/>
      <w:r w:rsidRPr="00647D32">
        <w:rPr>
          <w:rFonts w:ascii="Open Sans" w:hAnsi="Open Sans" w:cs="Open Sans"/>
          <w:color w:val="000000"/>
          <w:sz w:val="20"/>
          <w:szCs w:val="20"/>
        </w:rPr>
        <w:t>harm</w:t>
      </w:r>
      <w:proofErr w:type="spellEnd"/>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lastRenderedPageBreak/>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Zgodność z wymogami klimatycznymi, z uwzględnieniem ryzyka powodziowego"/>
        <w:tblDescription w:val="nie dotyczy"/>
      </w:tblPr>
      <w:tblGrid>
        <w:gridCol w:w="9067"/>
      </w:tblGrid>
      <w:tr w:rsidR="00DD1A42" w14:paraId="5A22D3DC" w14:textId="77777777" w:rsidTr="005F7340">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7D7D489F" w:rsidR="00DD1A42" w:rsidRPr="00647D32" w:rsidRDefault="00DD1A42" w:rsidP="00647D32">
            <w:pPr>
              <w:spacing w:after="0"/>
              <w:rPr>
                <w:rFonts w:ascii="Open Sans" w:hAnsi="Open Sans" w:cs="Open Sans"/>
                <w:i/>
                <w:iCs/>
                <w:color w:val="000000"/>
              </w:rPr>
            </w:pPr>
            <w:r w:rsidRPr="00647D32">
              <w:rPr>
                <w:rFonts w:ascii="Open Sans" w:hAnsi="Open Sans" w:cs="Open Sans"/>
                <w:i/>
                <w:iCs/>
                <w:color w:val="000000"/>
              </w:rPr>
              <w:t xml:space="preserve">Nie dotyczy Typu projektu: </w:t>
            </w:r>
            <w:r w:rsidR="001136D9" w:rsidRPr="001136D9">
              <w:rPr>
                <w:rFonts w:ascii="Open Sans" w:hAnsi="Open Sans" w:cs="Open Sans"/>
                <w:i/>
                <w:iCs/>
                <w:color w:val="000000"/>
              </w:rPr>
              <w:t>FENX.01.05.4 Rozwój zdolności i usprawnienie zarządzania obszarami chronionymi</w:t>
            </w:r>
            <w:r w:rsidRPr="00647D32">
              <w:rPr>
                <w:rFonts w:ascii="Open Sans" w:hAnsi="Open Sans" w:cs="Open Sans"/>
                <w:i/>
                <w:iCs/>
                <w:color w:val="000000"/>
              </w:rPr>
              <w:t>.</w:t>
            </w:r>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lastRenderedPageBreak/>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gospodarki o obiegu zamkniętym oraz ochrony przyrody "/>
        <w:tblDescription w:val="Pole opisowe"/>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77777777"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proofErr w:type="spellStart"/>
      <w:r w:rsidRPr="007A131A">
        <w:rPr>
          <w:rFonts w:ascii="Open Sans" w:hAnsi="Open Sans" w:cs="Open Sans"/>
          <w:color w:val="000000"/>
          <w:sz w:val="20"/>
          <w:szCs w:val="20"/>
        </w:rPr>
        <w:t>environmental</w:t>
      </w:r>
      <w:proofErr w:type="spellEnd"/>
      <w:r w:rsidRPr="007A131A">
        <w:rPr>
          <w:rFonts w:ascii="Open Sans" w:hAnsi="Open Sans" w:cs="Open Sans"/>
          <w:color w:val="000000"/>
          <w:sz w:val="20"/>
          <w:szCs w:val="20"/>
        </w:rPr>
        <w:t xml:space="preserve"> </w:t>
      </w:r>
      <w:proofErr w:type="spellStart"/>
      <w:r w:rsidRPr="007A131A">
        <w:rPr>
          <w:rFonts w:ascii="Open Sans" w:hAnsi="Open Sans" w:cs="Open Sans"/>
          <w:color w:val="000000"/>
          <w:sz w:val="20"/>
          <w:szCs w:val="20"/>
        </w:rPr>
        <w:t>footprint</w:t>
      </w:r>
      <w:proofErr w:type="spellEnd"/>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647D32">
        <w:rPr>
          <w:rFonts w:ascii="Open Sans" w:hAnsi="Open Sans" w:cs="Open Sans"/>
          <w:color w:val="000000"/>
          <w:sz w:val="20"/>
          <w:szCs w:val="20"/>
        </w:rPr>
        <w:t>nasadzeń</w:t>
      </w:r>
      <w:proofErr w:type="spellEnd"/>
      <w:r w:rsidRPr="00647D32">
        <w:rPr>
          <w:rFonts w:ascii="Open Sans" w:hAnsi="Open Sans" w:cs="Open Sans"/>
          <w:color w:val="000000"/>
          <w:sz w:val="20"/>
          <w:szCs w:val="20"/>
        </w:rPr>
        <w:t xml:space="preserve">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projektu z zasadą „nie czyń poważnych szkód” środowisku tj. „do no significant harm” (DNSH) "/>
        <w:tblDescription w:val="Pole opisowe"/>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3"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647D32">
        <w:rPr>
          <w:rFonts w:ascii="Open Sans" w:hAnsi="Open Sans" w:cs="Open Sans"/>
          <w:sz w:val="20"/>
          <w:szCs w:val="20"/>
        </w:rPr>
        <w:lastRenderedPageBreak/>
        <w:t>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3"/>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Zgodność projektu z zasadami: ostrożności, zasadą działania zapobiegawczego, zasadą naprawiania szkody w pierwszym rzędzie u źródła, zasadą zanieczyszczający płaci"/>
        <w:tblDescription w:val="Nie dotyczy"/>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4" w:name="_Hlk113959498"/>
            <w:r w:rsidRPr="004C2491">
              <w:rPr>
                <w:rFonts w:ascii="Open Sans" w:hAnsi="Open Sans" w:cs="Open Sans"/>
                <w:iCs/>
                <w:color w:val="000000"/>
              </w:rPr>
              <w:t>Pole opisowe – max. 2500 znaków.</w:t>
            </w:r>
          </w:p>
          <w:p w14:paraId="06EC6BA4" w14:textId="754B60C6"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 xml:space="preserve">Nie dotyczy Typu projektu: </w:t>
            </w:r>
            <w:r w:rsidR="001136D9" w:rsidRPr="001136D9">
              <w:rPr>
                <w:rFonts w:ascii="Open Sans" w:hAnsi="Open Sans" w:cs="Open Sans"/>
                <w:i/>
                <w:iCs/>
                <w:color w:val="000000"/>
              </w:rPr>
              <w:t>FENX.01.05.4 Rozwój zdolności i usprawnienie zarządzania obszarami chronionymi</w:t>
            </w:r>
            <w:r w:rsidRPr="00647D32">
              <w:rPr>
                <w:rFonts w:ascii="Open Sans" w:hAnsi="Open Sans" w:cs="Open Sans"/>
                <w:i/>
                <w:iCs/>
                <w:color w:val="000000"/>
              </w:rPr>
              <w:t>.</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4"/>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w:t>
      </w:r>
      <w:r w:rsidRPr="0013054C">
        <w:rPr>
          <w:rFonts w:ascii="Open Sans" w:eastAsia="Arial" w:hAnsi="Open Sans" w:cs="Open Sans"/>
          <w:b/>
          <w:color w:val="000000"/>
        </w:rPr>
        <w:lastRenderedPageBreak/>
        <w:t xml:space="preserve">oddziaływania na środowisko </w:t>
      </w:r>
      <w:hyperlink r:id="rId11" w:history="1">
        <w:r w:rsidRPr="00647D32">
          <w:rPr>
            <w:rStyle w:val="Hipercze"/>
            <w:rFonts w:ascii="Open Sans" w:eastAsia="Arial" w:hAnsi="Open Sans" w:cs="Open Sans"/>
            <w:b/>
            <w:bCs/>
            <w:color w:val="1F3864" w:themeColor="accent1" w:themeShade="80"/>
          </w:rPr>
          <w:t xml:space="preserve">(Dz.U. z 2022 r. poz. 1029, z </w:t>
        </w:r>
        <w:proofErr w:type="spellStart"/>
        <w:r w:rsidRPr="00647D32">
          <w:rPr>
            <w:rStyle w:val="Hipercze"/>
            <w:rFonts w:ascii="Open Sans" w:eastAsia="Arial" w:hAnsi="Open Sans" w:cs="Open Sans"/>
            <w:b/>
            <w:bCs/>
            <w:color w:val="1F3864" w:themeColor="accent1" w:themeShade="80"/>
          </w:rPr>
          <w:t>późn</w:t>
        </w:r>
        <w:proofErr w:type="spellEnd"/>
        <w:r w:rsidRPr="00647D32">
          <w:rPr>
            <w:rStyle w:val="Hipercze"/>
            <w:rFonts w:ascii="Open Sans" w:eastAsia="Arial" w:hAnsi="Open Sans" w:cs="Open Sans"/>
            <w:b/>
            <w:bCs/>
            <w:color w:val="1F3864" w:themeColor="accent1" w:themeShade="80"/>
          </w:rPr>
          <w:t>.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projekt jest realizowany w wyniku planu lub programu, innego niż FEnIKS?"/>
        <w:tblDescription w:val="Pole opisowe"/>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dany plan lub program podlegał strategicznej ocenie oddziaływania na środowisko zgodnie z ustawą ooś?"/>
        <w:tblDescription w:val="nie dotyczy"/>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06F73795" w:rsidR="004F2FBB" w:rsidRPr="00647D32" w:rsidRDefault="004F2FBB"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 xml:space="preserve">Nie dotyczy Typu projektu: </w:t>
            </w:r>
            <w:r w:rsidR="000F3436" w:rsidRPr="000F3436">
              <w:rPr>
                <w:rFonts w:ascii="Open Sans" w:hAnsi="Open Sans" w:cs="Open Sans"/>
                <w:i/>
                <w:iCs/>
                <w:color w:val="000000"/>
              </w:rPr>
              <w:t>FENX.01.05.4 Rozwój zdolności i usprawnienie zarządzania obszarami chronionymi</w:t>
            </w:r>
            <w:r w:rsidRPr="00647D32">
              <w:rPr>
                <w:rFonts w:ascii="Open Sans" w:hAnsi="Open Sans" w:cs="Open Sans"/>
                <w:i/>
                <w:iCs/>
                <w:color w:val="000000"/>
              </w:rPr>
              <w:t>.</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zawsze znacząco oddziaływać na środowisko (art. 59 ust. 1 pkt 1 ustawy ooś) i/lub objęte załącznikiem I do dyrektywy 2011/92/WE Parlamentu Europejskiego i Rady ?"/>
        <w:tblDescription w:val="Nie dotyczy"/>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5" w:name="_Hlk149038639"/>
            <w:r w:rsidRPr="004C2491">
              <w:rPr>
                <w:rFonts w:ascii="Open Sans" w:hAnsi="Open Sans" w:cs="Open Sans"/>
                <w:iCs/>
                <w:color w:val="000000"/>
              </w:rPr>
              <w:t>Pole opisowe – max. 2500 znaków.</w:t>
            </w:r>
          </w:p>
          <w:p w14:paraId="75896212" w14:textId="7F2D0FC8" w:rsidR="004C2491" w:rsidRPr="00647D32" w:rsidRDefault="004C2491"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 xml:space="preserve">Nie dotyczy Typu projektu: </w:t>
            </w:r>
            <w:r w:rsidR="000F3436" w:rsidRPr="000F3436">
              <w:rPr>
                <w:rFonts w:ascii="Open Sans" w:hAnsi="Open Sans" w:cs="Open Sans"/>
                <w:i/>
                <w:iCs/>
                <w:color w:val="000000"/>
              </w:rPr>
              <w:t>FENX.01.05.4 Rozwój zdolności i usprawnienie zarządzania obszarami chronionymi</w:t>
            </w:r>
            <w:r w:rsidRPr="00647D32">
              <w:rPr>
                <w:rFonts w:ascii="Open Sans" w:hAnsi="Open Sans" w:cs="Open Sans"/>
                <w:i/>
                <w:iCs/>
                <w:color w:val="000000"/>
              </w:rPr>
              <w:t>.</w:t>
            </w:r>
          </w:p>
        </w:tc>
      </w:tr>
    </w:tbl>
    <w:bookmarkEnd w:id="5"/>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6"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w:t>
      </w:r>
      <w:r w:rsidR="00467DB3" w:rsidRPr="00647D32">
        <w:rPr>
          <w:rFonts w:ascii="Open Sans" w:hAnsi="Open Sans" w:cs="Open Sans"/>
          <w:color w:val="000000"/>
          <w:sz w:val="20"/>
          <w:szCs w:val="20"/>
        </w:rPr>
        <w:lastRenderedPageBreak/>
        <w:t>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odniesieniu do poszczególnych przedsięwzięć wchodzących w zakres rzeczowy projektu, dla których nie uzyskał jeszcze wykonalnej decyzji budowlanej (przez „decyzję budowlaną” </w:t>
      </w:r>
      <w:r w:rsidRPr="00647D32">
        <w:rPr>
          <w:rFonts w:ascii="Open Sans" w:hAnsi="Open Sans" w:cs="Open Sans"/>
          <w:color w:val="000000"/>
          <w:sz w:val="20"/>
          <w:szCs w:val="20"/>
        </w:rPr>
        <w:lastRenderedPageBreak/>
        <w:t>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Czy w ramach projektu realizowane jest przedsięwzięcie lub przedsięwzięcia mogące potencjalnie znacząco oddziaływać na środowisko i/lub objęte załącznikiem II do dyrektywy 2011/92/WE Parlamentu Europejskiego i Rady ?"/>
        <w:tblDescription w:val="nie dotyczy"/>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2DE9D5D5" w:rsidR="004C2491" w:rsidRPr="00647D32" w:rsidRDefault="004C2491" w:rsidP="00647D32">
            <w:pPr>
              <w:tabs>
                <w:tab w:val="left" w:pos="0"/>
              </w:tabs>
              <w:spacing w:after="0"/>
              <w:ind w:left="37" w:hanging="3"/>
              <w:rPr>
                <w:rFonts w:ascii="Open Sans" w:hAnsi="Open Sans" w:cs="Open Sans"/>
                <w:i/>
                <w:iCs/>
                <w:color w:val="000000"/>
              </w:rPr>
            </w:pPr>
            <w:r w:rsidRPr="00647D32">
              <w:rPr>
                <w:rFonts w:ascii="Open Sans" w:hAnsi="Open Sans" w:cs="Open Sans"/>
                <w:i/>
                <w:iCs/>
                <w:color w:val="000000"/>
              </w:rPr>
              <w:t xml:space="preserve">Nie dotyczy Typu projektu: </w:t>
            </w:r>
            <w:r w:rsidR="000F3436" w:rsidRPr="000F3436">
              <w:rPr>
                <w:rFonts w:ascii="Open Sans" w:hAnsi="Open Sans" w:cs="Open Sans"/>
                <w:i/>
                <w:iCs/>
                <w:color w:val="000000"/>
              </w:rPr>
              <w:t>FENX.01.05.4 Rozwój zdolności i usprawnienie zarządzania obszarami chronionymi</w:t>
            </w:r>
            <w:r w:rsidRPr="00647D32">
              <w:rPr>
                <w:rFonts w:ascii="Open Sans" w:hAnsi="Open Sans" w:cs="Open Sans"/>
                <w:i/>
                <w:iCs/>
                <w:color w:val="000000"/>
              </w:rPr>
              <w:t>.</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lastRenderedPageBreak/>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Stan przygotowania projektu na moment składania wniosku o dofinansowanie (umowy o roboty budowlane i kontrakty Buduj, Zaprojektuj Buduj itp.)"/>
        <w:tblDescription w:val="nie dotyczy"/>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7" w:name="_Hlk149038845"/>
            <w:r w:rsidRPr="004C2491">
              <w:rPr>
                <w:rFonts w:ascii="Open Sans" w:hAnsi="Open Sans" w:cs="Open Sans"/>
                <w:iCs/>
                <w:color w:val="000000"/>
              </w:rPr>
              <w:t>Pole opisowe – max. 2500 znaków.</w:t>
            </w:r>
          </w:p>
          <w:p w14:paraId="13BDB025" w14:textId="2AE375BF" w:rsidR="004C2491" w:rsidRPr="00647D32" w:rsidRDefault="004C2491" w:rsidP="00647D32">
            <w:pPr>
              <w:spacing w:after="0"/>
              <w:ind w:left="37" w:hanging="3"/>
              <w:rPr>
                <w:rFonts w:ascii="Open Sans" w:hAnsi="Open Sans" w:cs="Open Sans"/>
                <w:i/>
                <w:iCs/>
                <w:color w:val="000000"/>
              </w:rPr>
            </w:pPr>
            <w:r w:rsidRPr="00647D32">
              <w:rPr>
                <w:rFonts w:ascii="Open Sans" w:hAnsi="Open Sans" w:cs="Open Sans"/>
                <w:i/>
                <w:iCs/>
                <w:color w:val="000000"/>
              </w:rPr>
              <w:t xml:space="preserve">Nie dotyczy Typu projektu: </w:t>
            </w:r>
            <w:r w:rsidR="005D767B" w:rsidRPr="005D767B">
              <w:rPr>
                <w:rFonts w:ascii="Open Sans" w:hAnsi="Open Sans" w:cs="Open Sans"/>
                <w:i/>
                <w:iCs/>
                <w:color w:val="000000"/>
              </w:rPr>
              <w:t>FENX.01.05.4 Rozwój zdolności i usprawnienie zarządzania obszarami chronionymi</w:t>
            </w:r>
            <w:r w:rsidRPr="00647D32">
              <w:rPr>
                <w:rFonts w:ascii="Open Sans" w:hAnsi="Open Sans" w:cs="Open Sans"/>
                <w:i/>
                <w:iCs/>
                <w:color w:val="000000"/>
              </w:rPr>
              <w:t>.</w:t>
            </w:r>
          </w:p>
        </w:tc>
      </w:tr>
    </w:tbl>
    <w:bookmarkEnd w:id="7"/>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decyzje administracyjne)"/>
        <w:tblDescription w:val="nie dotyczy "/>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6B09B0A4" w:rsidR="004C2491" w:rsidRDefault="005D767B" w:rsidP="00647D32">
            <w:pPr>
              <w:tabs>
                <w:tab w:val="left" w:pos="0"/>
              </w:tabs>
              <w:spacing w:after="0"/>
              <w:ind w:left="37" w:hanging="37"/>
              <w:rPr>
                <w:rFonts w:ascii="Open Sans" w:hAnsi="Open Sans" w:cs="Open Sans"/>
                <w:iCs/>
                <w:color w:val="000000"/>
              </w:rPr>
            </w:pPr>
            <w:r w:rsidRPr="00647D32">
              <w:rPr>
                <w:rFonts w:ascii="Open Sans" w:hAnsi="Open Sans" w:cs="Open Sans"/>
                <w:i/>
                <w:iCs/>
                <w:color w:val="000000"/>
              </w:rPr>
              <w:t xml:space="preserve">Nie dotyczy Typu projektu: </w:t>
            </w:r>
            <w:r w:rsidRPr="005D767B">
              <w:rPr>
                <w:rFonts w:ascii="Open Sans" w:hAnsi="Open Sans" w:cs="Open Sans"/>
                <w:i/>
                <w:iCs/>
                <w:color w:val="000000"/>
              </w:rPr>
              <w:t>FENX.01.05.4 Rozwój zdolności i usprawnienie zarządzania obszarami chronionymi</w:t>
            </w:r>
            <w:r w:rsidRPr="00647D32">
              <w:rPr>
                <w:rFonts w:ascii="Open Sans" w:hAnsi="Open Sans" w:cs="Open Sans"/>
                <w:i/>
                <w:iCs/>
                <w:color w:val="000000"/>
              </w:rPr>
              <w:t>.</w:t>
            </w: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lastRenderedPageBreak/>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 xml:space="preserve">ustawy z dnia 7 lipca 1994 r. – Prawo budowlane (Dz. U. z 2021 r. poz. 2351,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Caption w:val="13. Czy projekt może samodzielnie lub w połączeniu z innymi projektami znacząco negatywnie wpłynąć na obszary, które są lub mają być objęte siecią Natura 2000?"/>
        <w:tblDescription w:val="nie dotyczy "/>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39C14778" w:rsidR="004F2FBB" w:rsidRPr="00647D32" w:rsidRDefault="004F2FBB" w:rsidP="00647D32">
            <w:pPr>
              <w:spacing w:after="0"/>
              <w:ind w:left="34"/>
              <w:rPr>
                <w:rFonts w:ascii="Open Sans" w:hAnsi="Open Sans" w:cs="Open Sans"/>
                <w:i/>
                <w:iCs/>
                <w:color w:val="000000"/>
              </w:rPr>
            </w:pPr>
            <w:r w:rsidRPr="00647D32">
              <w:rPr>
                <w:rFonts w:ascii="Open Sans" w:hAnsi="Open Sans" w:cs="Open Sans"/>
                <w:i/>
                <w:iCs/>
                <w:color w:val="000000"/>
              </w:rPr>
              <w:t xml:space="preserve">Nie dotyczy Typu projektu: </w:t>
            </w:r>
            <w:r w:rsidR="005D767B" w:rsidRPr="005D767B">
              <w:rPr>
                <w:rFonts w:ascii="Open Sans" w:hAnsi="Open Sans" w:cs="Open Sans"/>
                <w:i/>
                <w:iCs/>
                <w:color w:val="000000"/>
              </w:rPr>
              <w:t>FENX.01.05.4 Rozwój zdolności i usprawnienie zarządzania obszarami chronionymi.</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lastRenderedPageBreak/>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w:t>
      </w:r>
      <w:proofErr w:type="spellStart"/>
      <w:r w:rsidR="00555C5F" w:rsidRPr="00647D32">
        <w:rPr>
          <w:rFonts w:ascii="Open Sans" w:hAnsi="Open Sans" w:cs="Open Sans"/>
          <w:color w:val="000000"/>
          <w:sz w:val="20"/>
          <w:szCs w:val="20"/>
        </w:rPr>
        <w:t>późn</w:t>
      </w:r>
      <w:proofErr w:type="spellEnd"/>
      <w:r w:rsidR="00555C5F" w:rsidRPr="00647D32">
        <w:rPr>
          <w:rFonts w:ascii="Open Sans" w:hAnsi="Open Sans" w:cs="Open Sans"/>
          <w:color w:val="000000"/>
          <w:sz w:val="20"/>
          <w:szCs w:val="20"/>
        </w:rPr>
        <w:t>.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14. Czy projekt obejmuje nowe zmiany charakterystyki fizycznej części wód powierzchniowych lub zmiany poziomu części wód podziemnych, które pogarszają stan jednolitej części wód lub uniemożliwiają osiągnięcie dobrego stanu wód/potencjału?"/>
        <w:tblDescription w:val="nie dotyczy"/>
      </w:tblPr>
      <w:tblGrid>
        <w:gridCol w:w="9067"/>
      </w:tblGrid>
      <w:tr w:rsidR="004F2FBB" w14:paraId="2933F0F3" w14:textId="77777777" w:rsidTr="005F7340">
        <w:tc>
          <w:tcPr>
            <w:tcW w:w="9067" w:type="dxa"/>
          </w:tcPr>
          <w:p w14:paraId="73BF84BF"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68CCAB62" w:rsidR="004F2FBB" w:rsidRDefault="005D767B" w:rsidP="005D767B">
            <w:pPr>
              <w:tabs>
                <w:tab w:val="left" w:pos="0"/>
              </w:tabs>
              <w:rPr>
                <w:rFonts w:ascii="Open Sans" w:hAnsi="Open Sans" w:cs="Open Sans"/>
                <w:iCs/>
                <w:color w:val="000000"/>
              </w:rPr>
            </w:pPr>
            <w:r w:rsidRPr="00647D32">
              <w:rPr>
                <w:rFonts w:ascii="Open Sans" w:hAnsi="Open Sans" w:cs="Open Sans"/>
                <w:i/>
                <w:iCs/>
                <w:color w:val="000000"/>
              </w:rPr>
              <w:t xml:space="preserve">Nie dotyczy Typu projektu: </w:t>
            </w:r>
            <w:r w:rsidRPr="005D767B">
              <w:rPr>
                <w:rFonts w:ascii="Open Sans" w:hAnsi="Open Sans" w:cs="Open Sans"/>
                <w:i/>
                <w:iCs/>
                <w:color w:val="000000"/>
              </w:rPr>
              <w:t>FENX.01.05.4 Rozwój zdolności i usprawnienie zarządzania obszarami chronionymi.</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8"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 xml:space="preserve">(Dz. U. z 2021 r. poz. 2233, z </w:t>
      </w:r>
      <w:proofErr w:type="spellStart"/>
      <w:r w:rsidR="00555C5F" w:rsidRPr="00647D32">
        <w:rPr>
          <w:rFonts w:ascii="Open Sans" w:hAnsi="Open Sans" w:cs="Open Sans"/>
          <w:bCs/>
          <w:color w:val="000000"/>
          <w:sz w:val="20"/>
          <w:szCs w:val="20"/>
        </w:rPr>
        <w:t>późn</w:t>
      </w:r>
      <w:proofErr w:type="spellEnd"/>
      <w:r w:rsidR="00555C5F" w:rsidRPr="00647D32">
        <w:rPr>
          <w:rFonts w:ascii="Open Sans" w:hAnsi="Open Sans" w:cs="Open Sans"/>
          <w:bCs/>
          <w:color w:val="000000"/>
          <w:sz w:val="20"/>
          <w:szCs w:val="20"/>
        </w:rPr>
        <w:t>. zm.), zwanej dalej „Prawem wodnym”</w:t>
      </w:r>
      <w:bookmarkEnd w:id="8"/>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xml:space="preserve">. Należy wskazać także, czy projekt jest wynikiem krajowej/regionalnej strategii w odniesieniu do danego sektora lub wynikiem planu gospodarowania wodami w dorzeczu, który uwzględnia wszystkie istotne czynniki (np. wariant </w:t>
      </w:r>
      <w:r w:rsidRPr="00647D32">
        <w:rPr>
          <w:rFonts w:ascii="Open Sans" w:hAnsi="Open Sans" w:cs="Open Sans"/>
          <w:bCs/>
          <w:color w:val="000000"/>
          <w:sz w:val="20"/>
          <w:szCs w:val="20"/>
        </w:rPr>
        <w:lastRenderedPageBreak/>
        <w:t>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t>
      </w:r>
      <w:r w:rsidRPr="00647D32">
        <w:rPr>
          <w:rFonts w:ascii="Open Sans" w:hAnsi="Open Sans" w:cs="Open Sans"/>
          <w:bCs/>
          <w:color w:val="000000"/>
          <w:sz w:val="20"/>
          <w:szCs w:val="20"/>
        </w:rPr>
        <w:lastRenderedPageBreak/>
        <w:t xml:space="preserve">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lastRenderedPageBreak/>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15. Należy wyjaśnić, w jaki sposób projekt pokrywa się z celami planu gospodarowania wodami w dorzeczu, które ustanowiono dla odpowiednich jednolitych części wód."/>
        <w:tblDescription w:val="nie dotyczy"/>
      </w:tblPr>
      <w:tblGrid>
        <w:gridCol w:w="9067"/>
      </w:tblGrid>
      <w:tr w:rsidR="004F2FBB" w14:paraId="57099CF0" w14:textId="77777777" w:rsidTr="005F7340">
        <w:tc>
          <w:tcPr>
            <w:tcW w:w="9067" w:type="dxa"/>
          </w:tcPr>
          <w:p w14:paraId="2202E33A"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4D6B5E09" w:rsidR="004F2FBB" w:rsidRDefault="00EE30A5" w:rsidP="00EE30A5">
            <w:pPr>
              <w:tabs>
                <w:tab w:val="left" w:pos="0"/>
              </w:tabs>
              <w:ind w:left="34" w:hanging="34"/>
              <w:rPr>
                <w:rFonts w:ascii="Open Sans" w:hAnsi="Open Sans" w:cs="Open Sans"/>
                <w:iCs/>
                <w:color w:val="000000"/>
              </w:rPr>
            </w:pPr>
            <w:r w:rsidRPr="00647D32">
              <w:rPr>
                <w:rFonts w:ascii="Open Sans" w:hAnsi="Open Sans" w:cs="Open Sans"/>
                <w:i/>
                <w:iCs/>
                <w:color w:val="000000"/>
              </w:rPr>
              <w:t xml:space="preserve">Nie dotyczy Typu projektu: </w:t>
            </w:r>
            <w:r w:rsidRPr="005D767B">
              <w:rPr>
                <w:rFonts w:ascii="Open Sans" w:hAnsi="Open Sans" w:cs="Open Sans"/>
                <w:i/>
                <w:iCs/>
                <w:color w:val="000000"/>
              </w:rPr>
              <w:t>FENX.01.05.4 Rozwój zdolności i usprawnienie zarządzania obszarami chronionymi.</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16. Stosowanie dyrektywy Rady 91/271/EWG  („dyrektywy dotyczącej oczyszczania ścieków komunalnych”) – projekty w sektorze usług zbiorowego zaopatrzenia w wodę i zbiorowe odprowadzanie ścieków komunalnych"/>
        <w:tblDescription w:val="nie dotyczy"/>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2BB703C9" w:rsidR="004F2FBB" w:rsidRPr="00647D32" w:rsidRDefault="004F2FBB" w:rsidP="00647D32">
            <w:pPr>
              <w:tabs>
                <w:tab w:val="left" w:pos="0"/>
              </w:tabs>
              <w:spacing w:after="0"/>
              <w:rPr>
                <w:rFonts w:ascii="Open Sans" w:hAnsi="Open Sans" w:cs="Open Sans"/>
                <w:i/>
                <w:iCs/>
                <w:color w:val="000000"/>
              </w:rPr>
            </w:pPr>
            <w:r w:rsidRPr="00647D32">
              <w:rPr>
                <w:rFonts w:ascii="Open Sans" w:hAnsi="Open Sans" w:cs="Open Sans"/>
                <w:i/>
                <w:iCs/>
                <w:color w:val="000000"/>
              </w:rPr>
              <w:t xml:space="preserve">Nie dotyczy Typu projektu: </w:t>
            </w:r>
            <w:r w:rsidR="00896BDC" w:rsidRPr="00896BDC">
              <w:rPr>
                <w:rFonts w:ascii="Open Sans" w:hAnsi="Open Sans" w:cs="Open Sans"/>
                <w:i/>
                <w:iCs/>
                <w:color w:val="000000"/>
              </w:rPr>
              <w:t>FENX.01.05.4 Rozwój zdolności i usprawnienie zarządzania obszarami chronionymi</w:t>
            </w:r>
            <w:r w:rsidRPr="00647D32">
              <w:rPr>
                <w:rFonts w:ascii="Open Sans" w:hAnsi="Open Sans" w:cs="Open Sans"/>
                <w:i/>
                <w:iCs/>
                <w:color w:val="000000"/>
              </w:rPr>
              <w:t>.</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6A0CAEDC" w14:textId="1D2501EE" w:rsidR="006C6055" w:rsidRPr="0013054C" w:rsidRDefault="00B7007C" w:rsidP="00A644FE">
      <w:pPr>
        <w:keepNext/>
        <w:ind w:left="426" w:hanging="426"/>
        <w:rPr>
          <w:rFonts w:ascii="Open Sans" w:hAnsi="Open Sans" w:cs="Open Sans"/>
          <w:color w:val="000000"/>
        </w:rPr>
      </w:pPr>
      <w:r w:rsidRPr="0013054C">
        <w:rPr>
          <w:rFonts w:ascii="Open Sans" w:hAnsi="Open Sans" w:cs="Open Sans"/>
          <w:color w:val="000000"/>
        </w:rPr>
        <w:t xml:space="preserve">4.1. </w:t>
      </w:r>
      <w:r w:rsidR="006C6055" w:rsidRPr="0013054C">
        <w:rPr>
          <w:rFonts w:ascii="Open Sans" w:hAnsi="Open Sans" w:cs="Open Sans"/>
          <w:color w:val="000000"/>
        </w:rPr>
        <w:t>Deklaracja organu odpowiedzialnego za monitorowanie obszarów Natura 2000</w:t>
      </w:r>
      <w:r w:rsidR="00A644FE">
        <w:rPr>
          <w:rFonts w:ascii="Open Sans" w:hAnsi="Open Sans" w:cs="Open Sans"/>
          <w:color w:val="000000"/>
        </w:rPr>
        <w:t xml:space="preserve"> </w:t>
      </w:r>
      <w:r w:rsidR="00A644FE" w:rsidRPr="00A644FE">
        <w:rPr>
          <w:rFonts w:ascii="Open Sans" w:hAnsi="Open Sans" w:cs="Open Sans"/>
          <w:i/>
          <w:color w:val="000000"/>
        </w:rPr>
        <w:t>(nie dotyczy).</w:t>
      </w:r>
    </w:p>
    <w:p w14:paraId="039D16C0" w14:textId="52D510D3" w:rsidR="006C6055" w:rsidRPr="0013054C" w:rsidRDefault="00B7007C" w:rsidP="0013054C">
      <w:pPr>
        <w:keepNext/>
        <w:rPr>
          <w:rFonts w:ascii="Open Sans" w:hAnsi="Open Sans" w:cs="Open Sans"/>
          <w:color w:val="000000"/>
        </w:rPr>
      </w:pPr>
      <w:r w:rsidRPr="0013054C">
        <w:rPr>
          <w:rFonts w:ascii="Open Sans" w:hAnsi="Open Sans" w:cs="Open Sans"/>
          <w:color w:val="000000"/>
        </w:rPr>
        <w:t xml:space="preserve">4.2. </w:t>
      </w:r>
      <w:r w:rsidR="006C6055" w:rsidRPr="0013054C">
        <w:rPr>
          <w:rFonts w:ascii="Open Sans" w:hAnsi="Open Sans" w:cs="Open Sans"/>
          <w:color w:val="000000"/>
        </w:rPr>
        <w:t>Deklaracja właściwego organu odpowiedzialnego za gospodarkę wodną</w:t>
      </w:r>
      <w:r w:rsidR="00896BDC">
        <w:rPr>
          <w:rFonts w:ascii="Open Sans" w:hAnsi="Open Sans" w:cs="Open Sans"/>
          <w:color w:val="000000"/>
        </w:rPr>
        <w:t xml:space="preserve"> </w:t>
      </w:r>
      <w:r w:rsidR="00896BDC" w:rsidRPr="00896BDC">
        <w:rPr>
          <w:rFonts w:ascii="Open Sans" w:hAnsi="Open Sans" w:cs="Open Sans"/>
          <w:i/>
          <w:iCs/>
          <w:color w:val="000000"/>
        </w:rPr>
        <w:t>(nie dotyczy)</w:t>
      </w:r>
    </w:p>
    <w:sectPr w:rsidR="006C6055" w:rsidRPr="0013054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7A5890" w:rsidRDefault="00FC3906" w:rsidP="00D640B0">
      <w:pPr>
        <w:pStyle w:val="Tekstprzypisudolnego"/>
        <w:ind w:left="142" w:hanging="142"/>
        <w:jc w:val="both"/>
        <w:rPr>
          <w:rFonts w:ascii="Open Sans" w:hAnsi="Open Sans" w:cs="Open Sans"/>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 xml:space="preserve">obszarów (ludzie, planeta, dobrobyt, pokój, partnerstwo). Dla każdego z 17 celów rozpisano konkretne </w:t>
      </w:r>
      <w:r w:rsidR="00B50D82" w:rsidRPr="007A5890">
        <w:rPr>
          <w:rFonts w:ascii="Open Sans" w:hAnsi="Open Sans" w:cs="Open Sans"/>
          <w:sz w:val="18"/>
          <w:szCs w:val="18"/>
          <w:u w:val="none"/>
        </w:rPr>
        <w:t>zadania do osiągnięcia do 2030r. (łącznie 169 zadań)</w:t>
      </w:r>
      <w:r w:rsidR="00B50D82" w:rsidRPr="007A5890">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C276C"/>
    <w:rsid w:val="000E2E6D"/>
    <w:rsid w:val="000F162C"/>
    <w:rsid w:val="000F3436"/>
    <w:rsid w:val="000F5809"/>
    <w:rsid w:val="001136D9"/>
    <w:rsid w:val="00113A90"/>
    <w:rsid w:val="0011402F"/>
    <w:rsid w:val="0013054C"/>
    <w:rsid w:val="00133213"/>
    <w:rsid w:val="00140A97"/>
    <w:rsid w:val="00145792"/>
    <w:rsid w:val="00147842"/>
    <w:rsid w:val="001610CD"/>
    <w:rsid w:val="001625E7"/>
    <w:rsid w:val="00165E45"/>
    <w:rsid w:val="0016642D"/>
    <w:rsid w:val="001717F5"/>
    <w:rsid w:val="00185245"/>
    <w:rsid w:val="00197AC0"/>
    <w:rsid w:val="001A2C53"/>
    <w:rsid w:val="001B643D"/>
    <w:rsid w:val="001B66FC"/>
    <w:rsid w:val="001E059E"/>
    <w:rsid w:val="001E6E32"/>
    <w:rsid w:val="00204D7C"/>
    <w:rsid w:val="00206CA3"/>
    <w:rsid w:val="00220245"/>
    <w:rsid w:val="00225777"/>
    <w:rsid w:val="002468A1"/>
    <w:rsid w:val="00262F9D"/>
    <w:rsid w:val="002735D3"/>
    <w:rsid w:val="00282992"/>
    <w:rsid w:val="002907DE"/>
    <w:rsid w:val="002A378A"/>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263B5"/>
    <w:rsid w:val="004272A7"/>
    <w:rsid w:val="00433F98"/>
    <w:rsid w:val="00435BB5"/>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16112"/>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D767B"/>
    <w:rsid w:val="005E3816"/>
    <w:rsid w:val="005E397F"/>
    <w:rsid w:val="005F2269"/>
    <w:rsid w:val="00602AA7"/>
    <w:rsid w:val="00615F9B"/>
    <w:rsid w:val="00624FB0"/>
    <w:rsid w:val="00634F11"/>
    <w:rsid w:val="00635EB0"/>
    <w:rsid w:val="00647D32"/>
    <w:rsid w:val="00651B3A"/>
    <w:rsid w:val="0065597B"/>
    <w:rsid w:val="006574C7"/>
    <w:rsid w:val="0066061E"/>
    <w:rsid w:val="00663010"/>
    <w:rsid w:val="006801C3"/>
    <w:rsid w:val="00693A00"/>
    <w:rsid w:val="006949F0"/>
    <w:rsid w:val="006A2501"/>
    <w:rsid w:val="006B5209"/>
    <w:rsid w:val="006B5F8E"/>
    <w:rsid w:val="006C0850"/>
    <w:rsid w:val="006C4A3E"/>
    <w:rsid w:val="006C6055"/>
    <w:rsid w:val="006D0971"/>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A5890"/>
    <w:rsid w:val="007B1FD1"/>
    <w:rsid w:val="007C4EEB"/>
    <w:rsid w:val="007E10D3"/>
    <w:rsid w:val="007E46BE"/>
    <w:rsid w:val="007E72E3"/>
    <w:rsid w:val="007F03EC"/>
    <w:rsid w:val="007F0816"/>
    <w:rsid w:val="007F1F18"/>
    <w:rsid w:val="00802214"/>
    <w:rsid w:val="00806DB0"/>
    <w:rsid w:val="00807286"/>
    <w:rsid w:val="008125E7"/>
    <w:rsid w:val="00812BCB"/>
    <w:rsid w:val="0081368D"/>
    <w:rsid w:val="008343A6"/>
    <w:rsid w:val="00835DB5"/>
    <w:rsid w:val="0085248F"/>
    <w:rsid w:val="0086618D"/>
    <w:rsid w:val="00866FC8"/>
    <w:rsid w:val="00881118"/>
    <w:rsid w:val="008875D1"/>
    <w:rsid w:val="008929FD"/>
    <w:rsid w:val="00896BDC"/>
    <w:rsid w:val="008B0FCA"/>
    <w:rsid w:val="008B227D"/>
    <w:rsid w:val="008B421A"/>
    <w:rsid w:val="008D1DA6"/>
    <w:rsid w:val="008D2A2E"/>
    <w:rsid w:val="009010B2"/>
    <w:rsid w:val="009020CF"/>
    <w:rsid w:val="00903D54"/>
    <w:rsid w:val="0093649C"/>
    <w:rsid w:val="0094584C"/>
    <w:rsid w:val="009523C4"/>
    <w:rsid w:val="0097135E"/>
    <w:rsid w:val="009928F4"/>
    <w:rsid w:val="009B092A"/>
    <w:rsid w:val="009B60BE"/>
    <w:rsid w:val="009B756C"/>
    <w:rsid w:val="009D3368"/>
    <w:rsid w:val="009D60F2"/>
    <w:rsid w:val="009E26B0"/>
    <w:rsid w:val="009E3E16"/>
    <w:rsid w:val="009F3897"/>
    <w:rsid w:val="00A23C1F"/>
    <w:rsid w:val="00A2473D"/>
    <w:rsid w:val="00A26D47"/>
    <w:rsid w:val="00A27B3B"/>
    <w:rsid w:val="00A55941"/>
    <w:rsid w:val="00A644FE"/>
    <w:rsid w:val="00A64556"/>
    <w:rsid w:val="00A706DB"/>
    <w:rsid w:val="00A70ED5"/>
    <w:rsid w:val="00A74DAC"/>
    <w:rsid w:val="00A97145"/>
    <w:rsid w:val="00AA416D"/>
    <w:rsid w:val="00AA568D"/>
    <w:rsid w:val="00AB6E1E"/>
    <w:rsid w:val="00AC05C9"/>
    <w:rsid w:val="00AE3357"/>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720CA"/>
    <w:rsid w:val="00B833D2"/>
    <w:rsid w:val="00B95D67"/>
    <w:rsid w:val="00B96B5F"/>
    <w:rsid w:val="00BA1706"/>
    <w:rsid w:val="00BB08BC"/>
    <w:rsid w:val="00BB4C2C"/>
    <w:rsid w:val="00BC337C"/>
    <w:rsid w:val="00BC75E0"/>
    <w:rsid w:val="00BD1AEB"/>
    <w:rsid w:val="00BD7815"/>
    <w:rsid w:val="00BD7F34"/>
    <w:rsid w:val="00BF679F"/>
    <w:rsid w:val="00BF68B6"/>
    <w:rsid w:val="00C163A4"/>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80B8B"/>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94671"/>
    <w:rsid w:val="00EA5E7B"/>
    <w:rsid w:val="00EA6CD6"/>
    <w:rsid w:val="00EB1B12"/>
    <w:rsid w:val="00ED70E9"/>
    <w:rsid w:val="00EE30A5"/>
    <w:rsid w:val="00EF13B5"/>
    <w:rsid w:val="00EF21A4"/>
    <w:rsid w:val="00EF2D34"/>
    <w:rsid w:val="00EF75A3"/>
    <w:rsid w:val="00F0228F"/>
    <w:rsid w:val="00F1097B"/>
    <w:rsid w:val="00F1638C"/>
    <w:rsid w:val="00F50E0A"/>
    <w:rsid w:val="00F5107E"/>
    <w:rsid w:val="00F512F8"/>
    <w:rsid w:val="00F62738"/>
    <w:rsid w:val="00F74475"/>
    <w:rsid w:val="00F758D3"/>
    <w:rsid w:val="00F77D9F"/>
    <w:rsid w:val="00F83316"/>
    <w:rsid w:val="00F86ABE"/>
    <w:rsid w:val="00F959EC"/>
    <w:rsid w:val="00F9688C"/>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B720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B720C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16</Pages>
  <Words>4978</Words>
  <Characters>29872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34781</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Wójcik-Napiórkowska Beata</cp:lastModifiedBy>
  <cp:revision>21</cp:revision>
  <dcterms:created xsi:type="dcterms:W3CDTF">2023-10-24T09:42:00Z</dcterms:created>
  <dcterms:modified xsi:type="dcterms:W3CDTF">2024-04-23T12:58:00Z</dcterms:modified>
</cp:coreProperties>
</file>