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7E1FC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7E1FC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5C111C5" w:rsidR="00FF240B" w:rsidRPr="00626972" w:rsidRDefault="00FF240B" w:rsidP="007E1FC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281CAB">
        <w:rPr>
          <w:rFonts w:ascii="Arial" w:hAnsi="Arial" w:cs="Arial"/>
          <w:bCs/>
          <w:sz w:val="24"/>
          <w:szCs w:val="24"/>
        </w:rPr>
        <w:t xml:space="preserve">7 września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52E87582" w:rsidR="00306764" w:rsidRPr="00626972" w:rsidRDefault="00257ED8" w:rsidP="007E1FC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BC750A">
        <w:rPr>
          <w:rFonts w:ascii="Arial" w:hAnsi="Arial" w:cs="Arial"/>
          <w:sz w:val="24"/>
          <w:szCs w:val="24"/>
        </w:rPr>
        <w:t>15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BC750A">
        <w:rPr>
          <w:rFonts w:ascii="Arial" w:hAnsi="Arial" w:cs="Arial"/>
          <w:sz w:val="24"/>
          <w:szCs w:val="24"/>
        </w:rPr>
        <w:t>22</w:t>
      </w:r>
    </w:p>
    <w:p w14:paraId="336EEF54" w14:textId="256C4AC4" w:rsidR="0028761B" w:rsidRPr="00626972" w:rsidRDefault="00306764" w:rsidP="007E1FC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</w:t>
      </w:r>
      <w:r w:rsidR="00BC750A">
        <w:rPr>
          <w:rFonts w:ascii="Arial" w:hAnsi="Arial" w:cs="Arial"/>
          <w:sz w:val="24"/>
          <w:szCs w:val="24"/>
        </w:rPr>
        <w:t>.5.</w:t>
      </w:r>
      <w:r w:rsidRPr="00626972">
        <w:rPr>
          <w:rFonts w:ascii="Arial" w:hAnsi="Arial" w:cs="Arial"/>
          <w:sz w:val="24"/>
          <w:szCs w:val="24"/>
        </w:rPr>
        <w:t>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BC750A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9C0A89" w:rsidRDefault="00257ED8" w:rsidP="009C0A89">
      <w:pPr>
        <w:pStyle w:val="Nagwek1"/>
        <w:rPr>
          <w:rFonts w:ascii="Arial" w:hAnsi="Arial" w:cs="Arial"/>
          <w:b/>
          <w:bCs/>
          <w:color w:val="auto"/>
        </w:rPr>
      </w:pPr>
      <w:r w:rsidRPr="009C0A89">
        <w:rPr>
          <w:rFonts w:ascii="Arial" w:hAnsi="Arial" w:cs="Arial"/>
          <w:b/>
          <w:bCs/>
          <w:color w:val="auto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157EABDB" w:rsidR="00ED550F" w:rsidRPr="00626972" w:rsidRDefault="00FF240B" w:rsidP="007E1FC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340C0B">
        <w:rPr>
          <w:rFonts w:ascii="Arial" w:hAnsi="Arial" w:cs="Arial"/>
          <w:sz w:val="24"/>
          <w:szCs w:val="24"/>
        </w:rPr>
        <w:t xml:space="preserve"> §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2021 r. poz. 735</w:t>
      </w:r>
      <w:r w:rsidR="00C5584C" w:rsidRPr="00626972">
        <w:rPr>
          <w:rFonts w:ascii="Arial" w:hAnsi="Arial" w:cs="Arial"/>
          <w:iCs/>
          <w:sz w:val="24"/>
          <w:szCs w:val="24"/>
        </w:rPr>
        <w:t xml:space="preserve"> i 1491</w:t>
      </w:r>
      <w:r w:rsidR="004B5AF1">
        <w:rPr>
          <w:rFonts w:ascii="Arial" w:hAnsi="Arial" w:cs="Arial"/>
          <w:iCs/>
          <w:sz w:val="24"/>
          <w:szCs w:val="24"/>
        </w:rPr>
        <w:t>, 2052</w:t>
      </w:r>
      <w:r w:rsidR="00B452C4">
        <w:rPr>
          <w:rFonts w:ascii="Arial" w:hAnsi="Arial" w:cs="Arial"/>
          <w:iCs/>
          <w:sz w:val="24"/>
          <w:szCs w:val="24"/>
        </w:rPr>
        <w:t>, z 2022 r. poz. 1301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281C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C750A">
        <w:rPr>
          <w:rFonts w:ascii="Arial" w:hAnsi="Arial" w:cs="Arial"/>
          <w:sz w:val="24"/>
          <w:szCs w:val="24"/>
        </w:rPr>
        <w:t xml:space="preserve">decyzji Prezydenta m. st. Warszawy z dnia 24 lipca 2014 r., nr 314 ukośnik GK ukośnik DW ukośnik </w:t>
      </w:r>
      <w:r w:rsidR="00B452C4">
        <w:rPr>
          <w:rFonts w:ascii="Arial" w:hAnsi="Arial" w:cs="Arial"/>
          <w:sz w:val="24"/>
          <w:szCs w:val="24"/>
        </w:rPr>
        <w:t>20</w:t>
      </w:r>
      <w:r w:rsidR="00BC750A">
        <w:rPr>
          <w:rFonts w:ascii="Arial" w:hAnsi="Arial" w:cs="Arial"/>
          <w:sz w:val="24"/>
          <w:szCs w:val="24"/>
        </w:rPr>
        <w:t xml:space="preserve">14 </w:t>
      </w:r>
      <w:r w:rsidR="00B85B6E" w:rsidRPr="00626972">
        <w:rPr>
          <w:rFonts w:ascii="Arial" w:hAnsi="Arial" w:cs="Arial"/>
          <w:sz w:val="24"/>
          <w:szCs w:val="24"/>
        </w:rPr>
        <w:t>dotyczące</w:t>
      </w:r>
      <w:r w:rsidR="00BC750A">
        <w:rPr>
          <w:rFonts w:ascii="Arial" w:hAnsi="Arial" w:cs="Arial"/>
          <w:sz w:val="24"/>
          <w:szCs w:val="24"/>
        </w:rPr>
        <w:t>j</w:t>
      </w:r>
      <w:r w:rsidR="00B85B6E" w:rsidRPr="00626972">
        <w:rPr>
          <w:rFonts w:ascii="Arial" w:hAnsi="Arial" w:cs="Arial"/>
          <w:sz w:val="24"/>
          <w:szCs w:val="24"/>
        </w:rPr>
        <w:t xml:space="preserve">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</w:t>
      </w:r>
      <w:r w:rsidR="003B206E">
        <w:rPr>
          <w:rFonts w:ascii="Arial" w:hAnsi="Arial" w:cs="Arial"/>
          <w:sz w:val="24"/>
          <w:szCs w:val="24"/>
        </w:rPr>
        <w:t>icy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BC750A">
        <w:rPr>
          <w:rFonts w:ascii="Arial" w:hAnsi="Arial" w:cs="Arial"/>
          <w:sz w:val="24"/>
          <w:szCs w:val="24"/>
        </w:rPr>
        <w:t>Morszyńskiej 57</w:t>
      </w:r>
      <w:r w:rsidR="00B85B6E" w:rsidRPr="00626972">
        <w:rPr>
          <w:rFonts w:ascii="Arial" w:hAnsi="Arial" w:cs="Arial"/>
          <w:sz w:val="24"/>
          <w:szCs w:val="24"/>
        </w:rPr>
        <w:t xml:space="preserve">, na dzień </w:t>
      </w:r>
      <w:r w:rsidR="00B452C4">
        <w:rPr>
          <w:rFonts w:ascii="Arial" w:hAnsi="Arial" w:cs="Arial"/>
          <w:sz w:val="24"/>
          <w:szCs w:val="24"/>
        </w:rPr>
        <w:t>14 listopada</w:t>
      </w:r>
      <w:r w:rsidR="00C769C2" w:rsidRPr="00626972">
        <w:rPr>
          <w:rFonts w:ascii="Arial" w:hAnsi="Arial" w:cs="Arial"/>
          <w:sz w:val="24"/>
          <w:szCs w:val="24"/>
        </w:rPr>
        <w:t xml:space="preserve"> 20</w:t>
      </w:r>
      <w:r w:rsidR="001175B5" w:rsidRPr="00626972">
        <w:rPr>
          <w:rFonts w:ascii="Arial" w:hAnsi="Arial" w:cs="Arial"/>
          <w:sz w:val="24"/>
          <w:szCs w:val="24"/>
        </w:rPr>
        <w:t>2</w:t>
      </w:r>
      <w:r w:rsidR="00626972" w:rsidRPr="00626972">
        <w:rPr>
          <w:rFonts w:ascii="Arial" w:hAnsi="Arial" w:cs="Arial"/>
          <w:sz w:val="24"/>
          <w:szCs w:val="24"/>
        </w:rPr>
        <w:t>2</w:t>
      </w:r>
      <w:r w:rsidR="00257ED8" w:rsidRPr="00626972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7E1FC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11631F32" w:rsidR="00ED550F" w:rsidRPr="00626972" w:rsidRDefault="00C5584C" w:rsidP="007E1FC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33ACC061" w14:textId="77777777" w:rsidR="00A13F60" w:rsidRPr="0088045D" w:rsidRDefault="00A13F60" w:rsidP="00A13F6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lastRenderedPageBreak/>
        <w:t>Pouczenie:</w:t>
      </w:r>
    </w:p>
    <w:p w14:paraId="055D0C87" w14:textId="77777777" w:rsidR="00A13F60" w:rsidRPr="0088045D" w:rsidRDefault="00A13F60" w:rsidP="00A13F6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pierwszy. Zgodnie z art. 37 k.p.a. w związku z art. 38 ust. 1 ustawy z dnia 9 marca 2017 r. stronie służy prawo do wniesienia ponaglenia, jeżeli:</w:t>
      </w:r>
    </w:p>
    <w:p w14:paraId="5DB64EDD" w14:textId="77777777" w:rsidR="00A13F60" w:rsidRPr="0088045D" w:rsidRDefault="00A13F60" w:rsidP="00A13F6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35FC5A7D" w14:textId="77777777" w:rsidR="00A13F60" w:rsidRPr="0088045D" w:rsidRDefault="00A13F60" w:rsidP="00A13F6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postępowanie jest prowadzone dłużej niż jest to niezbędne do załatwienia sprawy (przewlekłość).</w:t>
      </w:r>
    </w:p>
    <w:p w14:paraId="2D283DF6" w14:textId="77777777" w:rsidR="00A13F60" w:rsidRPr="0088045D" w:rsidRDefault="00A13F60" w:rsidP="00A13F6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drugi. Ponaglenie zawiera uzasadnienie. Ponaglenie wnosi się:</w:t>
      </w:r>
    </w:p>
    <w:p w14:paraId="7BDDC3F4" w14:textId="77777777" w:rsidR="00A13F60" w:rsidRPr="0088045D" w:rsidRDefault="00A13F60" w:rsidP="00A13F6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do organu wyższego stopnia za pośrednictwem organu prowadzącego postępowanie;</w:t>
      </w:r>
    </w:p>
    <w:p w14:paraId="05B373AF" w14:textId="77777777" w:rsidR="00A13F60" w:rsidRPr="00A156FA" w:rsidRDefault="00A13F60" w:rsidP="00A13F6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 xml:space="preserve">Litera b, do organu prowadzącego postępowanie </w:t>
      </w:r>
      <w:proofErr w:type="gramStart"/>
      <w:r w:rsidRPr="0088045D">
        <w:rPr>
          <w:rFonts w:ascii="Arial" w:hAnsi="Arial" w:cs="Arial"/>
          <w:sz w:val="24"/>
          <w:szCs w:val="24"/>
        </w:rPr>
        <w:t>myślnik</w:t>
      </w:r>
      <w:proofErr w:type="gramEnd"/>
      <w:r w:rsidRPr="0088045D">
        <w:rPr>
          <w:rFonts w:ascii="Arial" w:hAnsi="Arial" w:cs="Arial"/>
          <w:sz w:val="24"/>
          <w:szCs w:val="24"/>
        </w:rPr>
        <w:t xml:space="preserve"> jeżeli nie ma organu wyższego stopnia.</w:t>
      </w:r>
    </w:p>
    <w:p w14:paraId="12AF95AD" w14:textId="77777777" w:rsidR="00A13F60" w:rsidRPr="00626972" w:rsidRDefault="00A13F60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A13F60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3E3F" w14:textId="77777777" w:rsidR="00D16C54" w:rsidRDefault="00D16C54" w:rsidP="00257ED8">
      <w:pPr>
        <w:spacing w:after="0" w:line="240" w:lineRule="auto"/>
      </w:pPr>
      <w:r>
        <w:separator/>
      </w:r>
    </w:p>
  </w:endnote>
  <w:endnote w:type="continuationSeparator" w:id="0">
    <w:p w14:paraId="034ECE2E" w14:textId="77777777" w:rsidR="00D16C54" w:rsidRDefault="00D16C54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32C7" w14:textId="77777777" w:rsidR="00D16C54" w:rsidRDefault="00D16C54" w:rsidP="00257ED8">
      <w:pPr>
        <w:spacing w:after="0" w:line="240" w:lineRule="auto"/>
      </w:pPr>
      <w:r>
        <w:separator/>
      </w:r>
    </w:p>
  </w:footnote>
  <w:footnote w:type="continuationSeparator" w:id="0">
    <w:p w14:paraId="184DCE4E" w14:textId="77777777" w:rsidR="00D16C54" w:rsidRDefault="00D16C54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931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571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4821763">
    <w:abstractNumId w:val="2"/>
  </w:num>
  <w:num w:numId="4" w16cid:durableId="590507097">
    <w:abstractNumId w:val="3"/>
  </w:num>
  <w:num w:numId="5" w16cid:durableId="55149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9485D"/>
    <w:rsid w:val="000C1DBC"/>
    <w:rsid w:val="001027AF"/>
    <w:rsid w:val="001175B5"/>
    <w:rsid w:val="00143CE7"/>
    <w:rsid w:val="00180CE1"/>
    <w:rsid w:val="001A4CFA"/>
    <w:rsid w:val="001C71EA"/>
    <w:rsid w:val="00257ED8"/>
    <w:rsid w:val="00281CAB"/>
    <w:rsid w:val="0028761B"/>
    <w:rsid w:val="002D6532"/>
    <w:rsid w:val="002E2434"/>
    <w:rsid w:val="002E5ED6"/>
    <w:rsid w:val="002F2B1E"/>
    <w:rsid w:val="00306764"/>
    <w:rsid w:val="0030770A"/>
    <w:rsid w:val="00340C0B"/>
    <w:rsid w:val="00362964"/>
    <w:rsid w:val="003B206E"/>
    <w:rsid w:val="00402F9A"/>
    <w:rsid w:val="00444487"/>
    <w:rsid w:val="00477959"/>
    <w:rsid w:val="004B5AF1"/>
    <w:rsid w:val="004D5A29"/>
    <w:rsid w:val="004E604E"/>
    <w:rsid w:val="00542983"/>
    <w:rsid w:val="005844AE"/>
    <w:rsid w:val="005F6374"/>
    <w:rsid w:val="00626972"/>
    <w:rsid w:val="006803F5"/>
    <w:rsid w:val="006C4AF8"/>
    <w:rsid w:val="00724702"/>
    <w:rsid w:val="007812D1"/>
    <w:rsid w:val="0078390A"/>
    <w:rsid w:val="007B2105"/>
    <w:rsid w:val="007E1FCE"/>
    <w:rsid w:val="007E4D31"/>
    <w:rsid w:val="007F3E57"/>
    <w:rsid w:val="008274D6"/>
    <w:rsid w:val="008A5AC8"/>
    <w:rsid w:val="008B0542"/>
    <w:rsid w:val="00923C2B"/>
    <w:rsid w:val="00930557"/>
    <w:rsid w:val="009559E4"/>
    <w:rsid w:val="00987988"/>
    <w:rsid w:val="009A188C"/>
    <w:rsid w:val="009A4242"/>
    <w:rsid w:val="009C0A89"/>
    <w:rsid w:val="00A13F60"/>
    <w:rsid w:val="00A4480F"/>
    <w:rsid w:val="00A5629B"/>
    <w:rsid w:val="00A64AB6"/>
    <w:rsid w:val="00A65982"/>
    <w:rsid w:val="00AA33B8"/>
    <w:rsid w:val="00AB1F7B"/>
    <w:rsid w:val="00AB60C1"/>
    <w:rsid w:val="00AD3D92"/>
    <w:rsid w:val="00B15553"/>
    <w:rsid w:val="00B231A9"/>
    <w:rsid w:val="00B426D6"/>
    <w:rsid w:val="00B452C4"/>
    <w:rsid w:val="00B85B6E"/>
    <w:rsid w:val="00B95838"/>
    <w:rsid w:val="00B963AD"/>
    <w:rsid w:val="00BA1700"/>
    <w:rsid w:val="00BC750A"/>
    <w:rsid w:val="00C10EAA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D6CA9"/>
    <w:rsid w:val="00D00236"/>
    <w:rsid w:val="00D15A46"/>
    <w:rsid w:val="00D16C54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32AB7"/>
    <w:rsid w:val="00F37569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- 28.02.2022 r. - wersja cyfrowa [BIP 09.09.2021]</vt:lpstr>
    </vt:vector>
  </TitlesOfParts>
  <Company>MS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15/22 - zawiadomienie o nowym terminie załatwienia sprawy - 28.02.2022 r. - wersja cyfrowa [BIP 09.09.2021]</dc:title>
  <dc:creator>Damian.Nowak@ms.gov.pl</dc:creator>
  <cp:lastModifiedBy>Nowak Damian  (DPA)</cp:lastModifiedBy>
  <cp:revision>19</cp:revision>
  <cp:lastPrinted>2019-06-13T12:29:00Z</cp:lastPrinted>
  <dcterms:created xsi:type="dcterms:W3CDTF">2021-10-26T11:43:00Z</dcterms:created>
  <dcterms:modified xsi:type="dcterms:W3CDTF">2022-09-09T09:51:00Z</dcterms:modified>
</cp:coreProperties>
</file>