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B4E57" w:rsidRDefault="00306F20" w:rsidP="00306F20">
      <w:pPr>
        <w:jc w:val="right"/>
        <w:rPr>
          <w:rFonts w:ascii="Arial" w:hAnsi="Arial" w:cs="Arial"/>
          <w:b/>
        </w:rPr>
      </w:pPr>
      <w:r w:rsidRPr="003B4E57">
        <w:rPr>
          <w:rFonts w:ascii="Arial" w:hAnsi="Arial" w:cs="Arial"/>
          <w:b/>
        </w:rPr>
        <w:t xml:space="preserve">Załącznik nr </w:t>
      </w:r>
      <w:r w:rsidR="00FE7CDB">
        <w:rPr>
          <w:rFonts w:ascii="Arial" w:hAnsi="Arial" w:cs="Arial"/>
          <w:b/>
        </w:rPr>
        <w:t>4</w:t>
      </w:r>
      <w:r w:rsidR="00DE6D40">
        <w:rPr>
          <w:rFonts w:ascii="Arial" w:hAnsi="Arial" w:cs="Arial"/>
          <w:b/>
        </w:rPr>
        <w:t xml:space="preserve"> </w:t>
      </w:r>
      <w:r w:rsidRPr="003B4E57">
        <w:rPr>
          <w:rFonts w:ascii="Arial" w:hAnsi="Arial" w:cs="Arial"/>
          <w:b/>
        </w:rPr>
        <w:t>do SIWZ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="006A21DC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>WYKAZ OSÓB, SKIEROWANYCH PRZEZ WYKONAWCĘ</w:t>
      </w:r>
    </w:p>
    <w:p w:rsidR="00306F20" w:rsidRPr="003B4E57" w:rsidRDefault="00306F20" w:rsidP="006A21DC">
      <w:pPr>
        <w:ind w:left="2406" w:firstLine="1134"/>
        <w:jc w:val="center"/>
        <w:rPr>
          <w:rFonts w:ascii="Arial" w:hAnsi="Arial" w:cs="Arial"/>
          <w:b/>
        </w:rPr>
      </w:pPr>
      <w:r w:rsidRPr="003B4E57">
        <w:rPr>
          <w:rFonts w:ascii="Arial" w:hAnsi="Arial" w:cs="Arial"/>
          <w:b/>
          <w:bCs/>
        </w:rPr>
        <w:t>DO REALIZACJI ZAMÓWIENIA PUBLICZNEGO:</w:t>
      </w:r>
    </w:p>
    <w:tbl>
      <w:tblPr>
        <w:tblStyle w:val="Tabela-Siatka"/>
        <w:tblW w:w="12922" w:type="dxa"/>
        <w:jc w:val="center"/>
        <w:tblLook w:val="04A0" w:firstRow="1" w:lastRow="0" w:firstColumn="1" w:lastColumn="0" w:noHBand="0" w:noVBand="1"/>
      </w:tblPr>
      <w:tblGrid>
        <w:gridCol w:w="992"/>
        <w:gridCol w:w="2547"/>
        <w:gridCol w:w="2488"/>
        <w:gridCol w:w="5031"/>
        <w:gridCol w:w="1864"/>
      </w:tblGrid>
      <w:tr w:rsidR="00C317E0" w:rsidRPr="003B4E57" w:rsidTr="002D2AE3">
        <w:trPr>
          <w:trHeight w:val="1221"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C317E0" w:rsidRPr="003B4E57" w:rsidTr="002D2AE3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C317E0" w:rsidRPr="003B4E57" w:rsidTr="002D2AE3">
        <w:trPr>
          <w:trHeight w:val="281"/>
          <w:jc w:val="center"/>
        </w:trPr>
        <w:tc>
          <w:tcPr>
            <w:tcW w:w="12922" w:type="dxa"/>
            <w:gridSpan w:val="5"/>
            <w:shd w:val="clear" w:color="auto" w:fill="E2EFD9" w:themeFill="accent6" w:themeFillTint="33"/>
            <w:vAlign w:val="center"/>
          </w:tcPr>
          <w:p w:rsidR="00C317E0" w:rsidRPr="00C317E0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7E0">
              <w:rPr>
                <w:rFonts w:ascii="Arial" w:hAnsi="Arial" w:cs="Arial"/>
                <w:b/>
                <w:color w:val="000000"/>
              </w:rPr>
              <w:t>Cześć nr 1 – Usługi prawnicze w zakresie zdrowia publicznego</w:t>
            </w:r>
          </w:p>
        </w:tc>
      </w:tr>
      <w:tr w:rsidR="00C317E0" w:rsidRPr="003B4E57" w:rsidTr="002D2AE3">
        <w:trPr>
          <w:trHeight w:val="2049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C317E0" w:rsidRPr="00C317E0" w:rsidRDefault="00C317E0" w:rsidP="00C317E0">
            <w:pPr>
              <w:spacing w:after="0"/>
              <w:ind w:left="58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C317E0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wyższe prawnicze</w:t>
            </w: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C317E0" w:rsidRDefault="00C317E0" w:rsidP="00C317E0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Default="00C317E0" w:rsidP="00C317E0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ukończ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aplikację legislacyjną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studia podyplomowe w</w:t>
            </w:r>
            <w:r w:rsid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zakresie legislacji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C317E0" w:rsidRDefault="00C317E0" w:rsidP="00C317E0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Default="00C317E0" w:rsidP="00C317E0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lat doświadczenia zawodowego bezpośrednio związanego z tworzeniem projektów aktów normatywnych</w:t>
            </w:r>
          </w:p>
          <w:p w:rsidR="00C317E0" w:rsidRPr="00C317E0" w:rsidRDefault="00C317E0" w:rsidP="00C317E0">
            <w:pPr>
              <w:pStyle w:val="Akapitzli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Pr="003B4E57" w:rsidRDefault="00C317E0" w:rsidP="00C317E0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 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lat doświadczenia zawodowego w zakresie przygotowania aktów normatywnych z zakresu zdrowia publicznego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7E0" w:rsidRPr="003B4E57" w:rsidTr="002D2AE3">
        <w:trPr>
          <w:trHeight w:val="310"/>
          <w:jc w:val="center"/>
        </w:trPr>
        <w:tc>
          <w:tcPr>
            <w:tcW w:w="12922" w:type="dxa"/>
            <w:gridSpan w:val="5"/>
            <w:shd w:val="clear" w:color="auto" w:fill="D9E2F3" w:themeFill="accent5" w:themeFillTint="33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7E0">
              <w:rPr>
                <w:rFonts w:ascii="Arial" w:hAnsi="Arial" w:cs="Arial"/>
                <w:b/>
                <w:color w:val="000000"/>
              </w:rPr>
              <w:t>Cześć nr 2 – Usługi prawnicze w zakresie prawa atomowego</w:t>
            </w:r>
          </w:p>
        </w:tc>
      </w:tr>
      <w:tr w:rsidR="00C317E0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C317E0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wyższe prawnicze</w:t>
            </w: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ukończ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aplikację legislacyjną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studia podyplomowe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zakresie legislacji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lat doświadczenia zawodowego bezpośrednio związanego z tworzeniem projektów aktów normatywnych</w:t>
            </w:r>
          </w:p>
          <w:p w:rsidR="002D2AE3" w:rsidRPr="002D2AE3" w:rsidRDefault="002D2AE3" w:rsidP="002D2AE3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P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……… lat doświadczenia zawodowego w zakresie bieżącej obsługi prawnej urzędów administ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racji rządowej z działu zdrowie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2AE3" w:rsidRPr="003B4E57" w:rsidTr="002D2AE3">
        <w:trPr>
          <w:trHeight w:val="62"/>
          <w:jc w:val="center"/>
        </w:trPr>
        <w:tc>
          <w:tcPr>
            <w:tcW w:w="12922" w:type="dxa"/>
            <w:gridSpan w:val="5"/>
            <w:shd w:val="clear" w:color="auto" w:fill="FFF2CC" w:themeFill="accent4" w:themeFillTint="33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AE3">
              <w:rPr>
                <w:rFonts w:ascii="Arial" w:hAnsi="Arial" w:cs="Arial"/>
                <w:b/>
                <w:sz w:val="18"/>
                <w:szCs w:val="18"/>
              </w:rPr>
              <w:t>Cześć nr 3 – Usługi prawnicze w zakresie działalności podmiotów leczniczych</w:t>
            </w:r>
          </w:p>
        </w:tc>
      </w:tr>
      <w:tr w:rsidR="002D2AE3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2D2AE3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2D2AE3" w:rsidRPr="00C317E0" w:rsidRDefault="002D2AE3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2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/ 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2D2AE3" w:rsidRP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2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-letnie doświadczenie zawodowe w obsłudze prawnej urzędów administracji publicznej;</w:t>
            </w:r>
          </w:p>
          <w:p w:rsidR="002D2AE3" w:rsidRPr="002D2AE3" w:rsidRDefault="002D2AE3" w:rsidP="002D2AE3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Pr="00C317E0" w:rsidRDefault="002D2AE3" w:rsidP="002D2AE3">
            <w:pPr>
              <w:pStyle w:val="Akapitzlist"/>
              <w:numPr>
                <w:ilvl w:val="0"/>
                <w:numId w:val="12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-letnie doświadczenie zawodowe w obszarze związanym z działalnością podmiotów leczniczych wykonujących działalność leczniczą, w szczególności w zakresach związanych z wpisem do rejestrów podmiotów wykonujących działalność leczniczą, a także postępowań wynikających z przepisów ustawy o lecznictwie uzdrowiskowym, uzdrowiskach i obszarach uzdrowiskowych oraz o gminach uzdrowiskowych, planowaniu i zagospodarowaniu przestrzennym, Kodeksu postępowania administracyjnego, postępowania przed sądami administracyjnymi;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2AE3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2D2AE3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2D2AE3" w:rsidRPr="00C317E0" w:rsidRDefault="002D2AE3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4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/ 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2D2AE3" w:rsidRP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4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-letnie doświadczenie zawodowe w obsłudze prawnej urzędów administracji publicznej;</w:t>
            </w:r>
          </w:p>
          <w:p w:rsidR="002D2AE3" w:rsidRPr="002D2AE3" w:rsidRDefault="002D2AE3" w:rsidP="002D2AE3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Pr="002D2AE3" w:rsidRDefault="002D2AE3" w:rsidP="002D2AE3">
            <w:pPr>
              <w:pStyle w:val="Akapitzlist"/>
              <w:numPr>
                <w:ilvl w:val="0"/>
                <w:numId w:val="14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………..-letnie doświadczenie zawodowe w obszarze związanym z działalnością podmiotów leczniczych wykonujących działalność leczniczą, w szczególności w zakresach związanych z wpisem do rejestrów podmiotów wykonujących działalność leczniczą, a także postępowań wynikających z przepisów ustawy o lecznictwie 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uzdrowiskowym, uzdrowiskach i obszarach uzdrowiskowych oraz o gminach uzdrowiskowych, planowaniu i zagospodarowaniu przestrzennym, Kodeksu postępowania administracyjnego, postępowania przed sądami administracyjnymi;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2AE3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2D2AE3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2D2AE3" w:rsidRPr="00C317E0" w:rsidRDefault="002D2AE3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5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/ 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2D2AE3" w:rsidRP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5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</w:t>
            </w: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-letnie doświadczenie zawodowe w obsłudze prawnej urzędów administracji publicznej;</w:t>
            </w:r>
          </w:p>
          <w:p w:rsidR="002D2AE3" w:rsidRPr="002D2AE3" w:rsidRDefault="002D2AE3" w:rsidP="002D2AE3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Pr="002D2AE3" w:rsidRDefault="002D2AE3" w:rsidP="002D2AE3">
            <w:pPr>
              <w:pStyle w:val="Akapitzlist"/>
              <w:numPr>
                <w:ilvl w:val="0"/>
                <w:numId w:val="15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doświadczenie zawodowe w obszarze związanym z działalnością podmiotów leczniczych wykonujących działalność leczniczą, w szczególności w zakresach związanych z wpisem do rejestrów podmiotów wykonujących działalność leczniczą, a także postępowań wynikających z przepisów ustawy o lecznictwie uzdrowiskowym, uzdrowiskach i obszarach uzdrowiskowych oraz o gminach uzdrowiskowych, planowaniu i zagospodarowaniu przestrzennym, Kodeksu postępowania administracyjnego, postępowania przed sądami administracyjnymi;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2AE3" w:rsidRPr="003B4E57" w:rsidTr="00453EE1">
        <w:trPr>
          <w:trHeight w:val="62"/>
          <w:jc w:val="center"/>
        </w:trPr>
        <w:tc>
          <w:tcPr>
            <w:tcW w:w="12922" w:type="dxa"/>
            <w:gridSpan w:val="5"/>
            <w:shd w:val="clear" w:color="auto" w:fill="D9D9D9" w:themeFill="background1" w:themeFillShade="D9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AE3">
              <w:rPr>
                <w:rFonts w:ascii="Arial" w:hAnsi="Arial" w:cs="Arial"/>
                <w:b/>
                <w:sz w:val="18"/>
                <w:szCs w:val="18"/>
              </w:rPr>
              <w:t>Cześć nr 4 - Usługi prawnicze w zakresie właściwości Departamentu Matki i Dziecka</w:t>
            </w:r>
          </w:p>
        </w:tc>
      </w:tr>
      <w:tr w:rsidR="002D2AE3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2D2AE3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2D2AE3" w:rsidRPr="00C317E0" w:rsidRDefault="002D2AE3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Default="00453EE1" w:rsidP="00453EE1">
            <w:pPr>
              <w:pStyle w:val="Akapitzlist"/>
              <w:numPr>
                <w:ilvl w:val="0"/>
                <w:numId w:val="16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453EE1" w:rsidRDefault="00453EE1" w:rsidP="00453EE1">
            <w:pPr>
              <w:pStyle w:val="Akapitzlist"/>
              <w:numPr>
                <w:ilvl w:val="0"/>
                <w:numId w:val="16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udokumentowane doświadczenie zawodowe w obszarze związanym z prowadzeniem postępowań administracyjnych, postępowań egzekucyjnych w administracji oraz postępowań wynikających z przepisów ustawy – Prawo o 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EE1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453EE1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453EE1" w:rsidRPr="00C317E0" w:rsidRDefault="00453EE1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Default="00453EE1" w:rsidP="00453EE1">
            <w:pPr>
              <w:pStyle w:val="Akapitzlist"/>
              <w:numPr>
                <w:ilvl w:val="0"/>
                <w:numId w:val="17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453EE1" w:rsidRDefault="00453EE1" w:rsidP="00FE7CDB">
            <w:pPr>
              <w:pStyle w:val="Akapitzlist"/>
              <w:numPr>
                <w:ilvl w:val="0"/>
                <w:numId w:val="17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udokumentowane doświadczenie zawodowe w obszarze związanym z prowadzeniem postępowań administracyjnych, postępowań egzekucyjnych w administracji oraz postępowań wynikających z przepisów ustawy – Prawo o</w:t>
            </w:r>
            <w:r w:rsidR="00FE7C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EE1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453EE1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453EE1" w:rsidRPr="00C317E0" w:rsidRDefault="00453EE1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FE7CDB" w:rsidRDefault="00FE7CDB" w:rsidP="00FE7CDB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E7CDB" w:rsidRDefault="00453EE1" w:rsidP="00FE7CDB">
            <w:pPr>
              <w:pStyle w:val="Akapitzlist"/>
              <w:numPr>
                <w:ilvl w:val="0"/>
                <w:numId w:val="18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FE7CDB" w:rsidRDefault="00FE7CDB" w:rsidP="00FE7CDB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FE7CDB" w:rsidRDefault="00453EE1" w:rsidP="00FE7CDB">
            <w:pPr>
              <w:pStyle w:val="Akapitzlist"/>
              <w:numPr>
                <w:ilvl w:val="0"/>
                <w:numId w:val="18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7C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udokumentowane doświadczenie zawodowe w obszarze związanym z prowadzeniem postępowań administracyjnych, postępowań egzekucyjnych w administracji oraz postępowań wynikających z przepisów ustawy – Prawo o 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F20" w:rsidRPr="00926CFC" w:rsidRDefault="00926CFC" w:rsidP="00306F20">
      <w:pPr>
        <w:spacing w:after="0" w:line="320" w:lineRule="atLeast"/>
        <w:rPr>
          <w:rFonts w:ascii="Arial" w:hAnsi="Arial" w:cs="Arial"/>
          <w:sz w:val="18"/>
          <w:szCs w:val="18"/>
        </w:rPr>
      </w:pPr>
      <w:r w:rsidRPr="00926CFC">
        <w:rPr>
          <w:rFonts w:ascii="Arial" w:hAnsi="Arial" w:cs="Arial"/>
          <w:sz w:val="18"/>
          <w:szCs w:val="18"/>
        </w:rPr>
        <w:t>* niepotrzebne skreślić</w:t>
      </w: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926CFC" w:rsidRPr="003B4E57" w:rsidRDefault="00926CFC" w:rsidP="00306F20">
      <w:pPr>
        <w:spacing w:after="0" w:line="320" w:lineRule="atLeast"/>
        <w:rPr>
          <w:rFonts w:ascii="Arial" w:hAnsi="Arial" w:cs="Arial"/>
        </w:rPr>
      </w:pPr>
      <w:bookmarkStart w:id="0" w:name="_GoBack"/>
      <w:bookmarkEnd w:id="0"/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  <w:t xml:space="preserve"> </w:t>
      </w:r>
      <w:r w:rsidR="006A21DC">
        <w:rPr>
          <w:rFonts w:ascii="Arial" w:hAnsi="Arial" w:cs="Arial"/>
          <w:sz w:val="18"/>
          <w:szCs w:val="18"/>
        </w:rPr>
        <w:t xml:space="preserve"> 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6A21DC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ascii="Arial" w:hAnsi="Arial" w:cs="Arial"/>
          <w:sz w:val="18"/>
          <w:szCs w:val="18"/>
        </w:rPr>
        <w:t>ób</w:t>
      </w:r>
      <w:proofErr w:type="spellEnd"/>
      <w:r w:rsidRPr="006A21DC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6A21DC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p w:rsidR="00A51BB4" w:rsidRPr="003B4E57" w:rsidRDefault="00A51BB4">
      <w:pPr>
        <w:rPr>
          <w:rFonts w:ascii="Arial" w:hAnsi="Arial" w:cs="Arial"/>
        </w:rPr>
      </w:pPr>
    </w:p>
    <w:sectPr w:rsidR="00A51BB4" w:rsidRPr="003B4E57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BC" w:rsidRDefault="00DB79BC">
      <w:pPr>
        <w:spacing w:after="0" w:line="240" w:lineRule="auto"/>
      </w:pPr>
      <w:r>
        <w:separator/>
      </w:r>
    </w:p>
  </w:endnote>
  <w:endnote w:type="continuationSeparator" w:id="0">
    <w:p w:rsidR="00DB79BC" w:rsidRDefault="00DB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2E223F">
          <w:rPr>
            <w:noProof/>
            <w:sz w:val="18"/>
          </w:rPr>
          <w:t>4</w:t>
        </w:r>
        <w:r w:rsidRPr="00AE2226">
          <w:rPr>
            <w:sz w:val="18"/>
          </w:rPr>
          <w:fldChar w:fldCharType="end"/>
        </w:r>
      </w:p>
    </w:sdtContent>
  </w:sdt>
  <w:p w:rsidR="00AE2226" w:rsidRDefault="00DB7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BC" w:rsidRDefault="00DB79BC">
      <w:pPr>
        <w:spacing w:after="0" w:line="240" w:lineRule="auto"/>
      </w:pPr>
      <w:r>
        <w:separator/>
      </w:r>
    </w:p>
  </w:footnote>
  <w:footnote w:type="continuationSeparator" w:id="0">
    <w:p w:rsidR="00DB79BC" w:rsidRDefault="00DB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FE1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1E543A55"/>
    <w:multiLevelType w:val="hybridMultilevel"/>
    <w:tmpl w:val="5CF45410"/>
    <w:lvl w:ilvl="0" w:tplc="D324BC90">
      <w:start w:val="1"/>
      <w:numFmt w:val="lowerLetter"/>
      <w:lvlText w:val="%1)"/>
      <w:lvlJc w:val="left"/>
      <w:pPr>
        <w:ind w:left="704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7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1EF0199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26D31F80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 w15:restartNumberingAfterBreak="0">
    <w:nsid w:val="31E85629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646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2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65B6D4E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B0B214F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14"/>
  </w:num>
  <w:num w:numId="16">
    <w:abstractNumId w:val="9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2D2AE3"/>
    <w:rsid w:val="002E223F"/>
    <w:rsid w:val="00306F20"/>
    <w:rsid w:val="003B4E57"/>
    <w:rsid w:val="00453EE1"/>
    <w:rsid w:val="006A21DC"/>
    <w:rsid w:val="0074725F"/>
    <w:rsid w:val="00926CFC"/>
    <w:rsid w:val="00A51BB4"/>
    <w:rsid w:val="00C317E0"/>
    <w:rsid w:val="00DB79BC"/>
    <w:rsid w:val="00DE6D40"/>
    <w:rsid w:val="00FE7439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character" w:styleId="Pogrubienie">
    <w:name w:val="Strong"/>
    <w:basedOn w:val="Domylnaczcionkaakapitu"/>
    <w:uiPriority w:val="22"/>
    <w:qFormat/>
    <w:rsid w:val="00C31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7554-4C77-47EC-8696-BD2EA2B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5</cp:revision>
  <cp:lastPrinted>2018-05-11T12:04:00Z</cp:lastPrinted>
  <dcterms:created xsi:type="dcterms:W3CDTF">2018-05-11T10:47:00Z</dcterms:created>
  <dcterms:modified xsi:type="dcterms:W3CDTF">2018-05-11T12:04:00Z</dcterms:modified>
</cp:coreProperties>
</file>