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37FF" w14:textId="77777777" w:rsidR="002C3D83" w:rsidRDefault="002C3D83" w:rsidP="002C3D83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18A2F1B8" w14:textId="04BA6AAF" w:rsidR="000D1C76" w:rsidRDefault="000D1C76" w:rsidP="000D1C76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 w:rsidR="00336DFB">
        <w:rPr>
          <w:rFonts w:cstheme="minorHAnsi"/>
        </w:rPr>
        <w:t>4 maja</w:t>
      </w:r>
      <w:r>
        <w:rPr>
          <w:rFonts w:cstheme="minorHAnsi"/>
        </w:rPr>
        <w:t xml:space="preserve"> 2022 r.</w:t>
      </w:r>
    </w:p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0AF258FD" w:rsidR="000D1C76" w:rsidRDefault="009E4AE7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profesora uczelni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77777777" w:rsidR="000D1C76" w:rsidRDefault="000D1C76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06E5003" w14:textId="52C79AD0" w:rsidR="000D1C76" w:rsidRDefault="000D1C76" w:rsidP="004254F4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4254F4">
        <w:rPr>
          <w:rFonts w:ascii="Georgia" w:hAnsi="Georgia"/>
          <w:noProof/>
          <w:sz w:val="28"/>
          <w:szCs w:val="28"/>
          <w:lang w:eastAsia="pl-PL"/>
        </w:rPr>
        <w:t>Nauk Prawnych</w:t>
      </w:r>
    </w:p>
    <w:p w14:paraId="030062A1" w14:textId="77777777" w:rsidR="000D1C76" w:rsidRDefault="000D1C76" w:rsidP="000D1C7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0D45E4E" w14:textId="0792BF6D" w:rsidR="000D1C76" w:rsidRDefault="000D1C76" w:rsidP="000D1C76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7B3B047A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r>
        <w:rPr>
          <w:color w:val="000000" w:themeColor="text1"/>
        </w:rPr>
        <w:t xml:space="preserve">adiunkt w grupie pracowników badawczo-dydaktycznych </w:t>
      </w:r>
      <w:r w:rsidR="007A67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Instytucie </w:t>
      </w:r>
      <w:r w:rsidR="009C1C61">
        <w:rPr>
          <w:color w:val="000000" w:themeColor="text1"/>
        </w:rPr>
        <w:t xml:space="preserve">Nauk Prawnych </w:t>
      </w:r>
    </w:p>
    <w:p w14:paraId="3D819EAA" w14:textId="2227C957" w:rsidR="000D1C76" w:rsidRDefault="000D1C76" w:rsidP="000D1C76">
      <w:pPr>
        <w:spacing w:after="0" w:line="300" w:lineRule="exact"/>
        <w:rPr>
          <w:rStyle w:val="Hipercze"/>
        </w:rPr>
      </w:pPr>
      <w:r>
        <w:t xml:space="preserve">Link do strony: </w:t>
      </w:r>
      <w:hyperlink r:id="rId8" w:history="1">
        <w:r>
          <w:rPr>
            <w:rStyle w:val="Hipercze"/>
          </w:rPr>
          <w:t>https://swws.edu.pl/bip/index.php</w:t>
        </w:r>
      </w:hyperlink>
    </w:p>
    <w:p w14:paraId="5039C7D0" w14:textId="44BA97AC" w:rsidR="009C1C61" w:rsidRDefault="009C1C61" w:rsidP="009C1C61">
      <w:pPr>
        <w:spacing w:after="0" w:line="300" w:lineRule="exact"/>
      </w:pPr>
      <w:r>
        <w:rPr>
          <w:b/>
          <w:bCs/>
        </w:rPr>
        <w:t>Słowa kluczowe</w:t>
      </w:r>
      <w:r w:rsidR="009E4AE7">
        <w:t>: prawo, nauki prawne, profesor uczelni</w:t>
      </w:r>
      <w:r>
        <w:t xml:space="preserve">, zajęcia dydaktyczne, badania naukowe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Prowadzenie zajęć dydaktycznych z zakresu nauk prawnych dla studentów Szkoły Wyższej Wymiaru Sprawiedliwości;</w:t>
      </w:r>
    </w:p>
    <w:p w14:paraId="08339429" w14:textId="74D14ED9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0" w:name="_Hlk3383623"/>
      <w:r w:rsidR="003E4743">
        <w:t xml:space="preserve">kowych w zakresie </w:t>
      </w:r>
      <w:r w:rsidR="007D2615" w:rsidRPr="007D2615">
        <w:t>prawa cywilnego lub procedury cywilnej</w:t>
      </w:r>
      <w:r>
        <w:t>;</w:t>
      </w:r>
      <w:bookmarkEnd w:id="0"/>
      <w:r>
        <w:t xml:space="preserve"> </w:t>
      </w:r>
    </w:p>
    <w:p w14:paraId="3DC793E7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2C81E8CD" w14:textId="77777777" w:rsidR="009C1C61" w:rsidRPr="00EA0468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Szkoły Wyższej Wymiaru Sprawiedliwości</w:t>
      </w:r>
      <w:r w:rsidRPr="00EA0468">
        <w:t xml:space="preserve">, w tym: </w:t>
      </w:r>
    </w:p>
    <w:p w14:paraId="0ECCB8D2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5EDB1A8B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1" w:name="_Hlk3211446"/>
      <w:r>
        <w:t xml:space="preserve">. </w:t>
      </w:r>
      <w:bookmarkEnd w:id="1"/>
    </w:p>
    <w:p w14:paraId="1236F2DF" w14:textId="77777777" w:rsidR="009C1C61" w:rsidRDefault="009C1C61" w:rsidP="009C1C61">
      <w:pPr>
        <w:spacing w:after="0" w:line="300" w:lineRule="exact"/>
        <w:rPr>
          <w:b/>
          <w:bCs/>
        </w:rPr>
      </w:pPr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528621F9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 xml:space="preserve">posiadanie stopnia naukowego doktora </w:t>
      </w:r>
      <w:r w:rsidR="009E4AE7">
        <w:t xml:space="preserve">habilitowanego </w:t>
      </w:r>
      <w:r>
        <w:t>w zakresie nauk prawnych;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0925A54D" w14:textId="77777777" w:rsidR="00481AB9" w:rsidRDefault="009C1C61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prawnych (np. prowadzenie zajęć dydaktycznych w uczelni wyższej; prowadzenie szkoleń </w:t>
      </w:r>
      <w:r>
        <w:br/>
        <w:t>lub warsztatów);</w:t>
      </w:r>
    </w:p>
    <w:p w14:paraId="068FC752" w14:textId="197AA112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</w:t>
      </w:r>
      <w:r w:rsidR="003E4743">
        <w:t xml:space="preserve"> w zakresie </w:t>
      </w:r>
      <w:r w:rsidR="007D2615" w:rsidRPr="007D2615">
        <w:t>prawa cywilnego lub procedury cywilnej</w:t>
      </w:r>
      <w:r>
        <w:t>;</w:t>
      </w:r>
    </w:p>
    <w:p w14:paraId="366A3060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0CF23651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posiadający doświadczenie w praktycznym stosowaniu prawa, zwłaszcza na stanowisku sędziego, prokuratora, radcy prawnego, adwokata, notariusza, komornika albo radcy PGRP;</w:t>
      </w:r>
    </w:p>
    <w:p w14:paraId="3ADBD52E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 w dyscyplinie prawo;</w:t>
      </w:r>
    </w:p>
    <w:p w14:paraId="29809395" w14:textId="601606B3" w:rsidR="009C1C61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umożliwiającym korzystanie z literatury naukowej w tym języku;</w:t>
      </w:r>
    </w:p>
    <w:p w14:paraId="480BF983" w14:textId="77777777" w:rsidR="00481AB9" w:rsidRPr="00481AB9" w:rsidRDefault="00481AB9" w:rsidP="00481AB9">
      <w:pPr>
        <w:pStyle w:val="Akapitzlist"/>
        <w:spacing w:after="120" w:line="300" w:lineRule="exact"/>
        <w:ind w:left="357"/>
        <w:contextualSpacing w:val="0"/>
        <w:jc w:val="both"/>
      </w:pPr>
    </w:p>
    <w:p w14:paraId="58AD1EC5" w14:textId="77777777" w:rsidR="000D1C76" w:rsidRPr="00481AB9" w:rsidRDefault="000D1C76" w:rsidP="000D1C76">
      <w:pPr>
        <w:spacing w:after="120" w:line="300" w:lineRule="exact"/>
        <w:rPr>
          <w:b/>
          <w:lang w:val="en-US"/>
        </w:rPr>
      </w:pPr>
      <w:r w:rsidRPr="00481AB9">
        <w:rPr>
          <w:b/>
        </w:rP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AAC7D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</w:p>
    <w:p w14:paraId="4D848FF3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7D3949FB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5D97284E" w:rsidR="000D1C76" w:rsidRDefault="000D1C76" w:rsidP="001030DB">
      <w:pPr>
        <w:pStyle w:val="Bezodstpw"/>
        <w:spacing w:line="360" w:lineRule="exact"/>
        <w:ind w:firstLine="720"/>
        <w:rPr>
          <w:rFonts w:cs="Calibri"/>
          <w:lang w:eastAsia="pl-PL"/>
        </w:rPr>
      </w:pPr>
      <w:r>
        <w:rPr>
          <w:rFonts w:cs="Calibri"/>
          <w:lang w:eastAsia="pl-PL"/>
        </w:rPr>
        <w:t>Osob</w:t>
      </w:r>
      <w:bookmarkStart w:id="2" w:name="_GoBack"/>
      <w:bookmarkEnd w:id="2"/>
      <w:r>
        <w:rPr>
          <w:rFonts w:cs="Calibri"/>
          <w:lang w:eastAsia="pl-PL"/>
        </w:rPr>
        <w:t xml:space="preserve">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</w:t>
      </w:r>
      <w:r w:rsidR="00D4715C">
        <w:rPr>
          <w:rFonts w:cs="Calibri"/>
          <w:lang w:eastAsia="pl-PL"/>
        </w:rPr>
        <w:t xml:space="preserve"> </w:t>
      </w:r>
      <w:r w:rsidR="003B54C0">
        <w:t xml:space="preserve">lub pocztą elektroniczną na adres: </w:t>
      </w:r>
      <w:r w:rsidR="003B54C0">
        <w:rPr>
          <w:rStyle w:val="Pogrubienie"/>
        </w:rPr>
        <w:t>sekretariat@swws.edu.pl</w:t>
      </w:r>
      <w:r w:rsidR="003B54C0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 w:rsidR="00336DFB" w:rsidRPr="00336DFB">
        <w:rPr>
          <w:b/>
          <w:color w:val="000000" w:themeColor="text1"/>
          <w:lang w:eastAsia="pl-PL"/>
        </w:rPr>
        <w:t>13 czerwca</w:t>
      </w:r>
      <w:r w:rsidRPr="00336DFB">
        <w:rPr>
          <w:b/>
          <w:color w:val="000000" w:themeColor="text1"/>
          <w:lang w:eastAsia="pl-PL"/>
        </w:rPr>
        <w:t xml:space="preserve"> </w:t>
      </w:r>
      <w:r w:rsidRPr="00336DFB">
        <w:rPr>
          <w:rFonts w:cs="Calibri"/>
          <w:b/>
          <w:color w:val="000000" w:themeColor="text1"/>
          <w:lang w:eastAsia="pl-PL"/>
        </w:rPr>
        <w:t>2022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0FF45D79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9E4AE7">
        <w:rPr>
          <w:rFonts w:cs="Calibri"/>
          <w:lang w:eastAsia="pl-PL"/>
        </w:rPr>
        <w:t>profesor uczelni</w:t>
      </w:r>
      <w:r>
        <w:rPr>
          <w:rFonts w:cs="Calibri"/>
          <w:lang w:eastAsia="pl-PL"/>
        </w:rPr>
        <w:t xml:space="preserve"> /</w:t>
      </w:r>
      <w:r w:rsidR="00481AB9">
        <w:rPr>
          <w:rFonts w:cs="Calibri"/>
          <w:lang w:eastAsia="pl-PL"/>
        </w:rPr>
        <w:t xml:space="preserve">prawo </w:t>
      </w:r>
      <w:r w:rsidR="007D2615">
        <w:rPr>
          <w:rFonts w:cs="Calibri"/>
          <w:lang w:eastAsia="pl-PL"/>
        </w:rPr>
        <w:t>cywilne</w:t>
      </w:r>
      <w:r w:rsidR="00FD7CA4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– Instytut </w:t>
      </w:r>
      <w:r w:rsidR="00481AB9">
        <w:rPr>
          <w:rFonts w:cs="Calibri"/>
          <w:lang w:eastAsia="pl-PL"/>
        </w:rPr>
        <w:t>Nauk Prawnych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lastRenderedPageBreak/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8A89" w14:textId="77777777" w:rsidR="00E93696" w:rsidRDefault="00E93696" w:rsidP="004603C3">
      <w:pPr>
        <w:spacing w:after="0" w:line="240" w:lineRule="auto"/>
      </w:pPr>
      <w:r>
        <w:separator/>
      </w:r>
    </w:p>
  </w:endnote>
  <w:endnote w:type="continuationSeparator" w:id="0">
    <w:p w14:paraId="4E90CD7B" w14:textId="77777777" w:rsidR="00E93696" w:rsidRDefault="00E9369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61B00D94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735967FF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1A43" w14:textId="77777777" w:rsidR="00E93696" w:rsidRDefault="00E93696" w:rsidP="004603C3">
      <w:pPr>
        <w:spacing w:after="0" w:line="240" w:lineRule="auto"/>
      </w:pPr>
      <w:r>
        <w:separator/>
      </w:r>
    </w:p>
  </w:footnote>
  <w:footnote w:type="continuationSeparator" w:id="0">
    <w:p w14:paraId="1055A8B1" w14:textId="77777777" w:rsidR="00E93696" w:rsidRDefault="00E9369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2693"/>
    <w:rsid w:val="002B62AF"/>
    <w:rsid w:val="002C0D79"/>
    <w:rsid w:val="002C3D83"/>
    <w:rsid w:val="002D1194"/>
    <w:rsid w:val="002D4524"/>
    <w:rsid w:val="003212E7"/>
    <w:rsid w:val="00336DFB"/>
    <w:rsid w:val="003375AA"/>
    <w:rsid w:val="00341B91"/>
    <w:rsid w:val="00342629"/>
    <w:rsid w:val="003441BC"/>
    <w:rsid w:val="0034719A"/>
    <w:rsid w:val="003673C2"/>
    <w:rsid w:val="003B54C0"/>
    <w:rsid w:val="003C295A"/>
    <w:rsid w:val="003E05ED"/>
    <w:rsid w:val="003E4743"/>
    <w:rsid w:val="004233F1"/>
    <w:rsid w:val="004254F4"/>
    <w:rsid w:val="00433157"/>
    <w:rsid w:val="00433444"/>
    <w:rsid w:val="00443FB1"/>
    <w:rsid w:val="004603C3"/>
    <w:rsid w:val="00472292"/>
    <w:rsid w:val="00473584"/>
    <w:rsid w:val="004738F8"/>
    <w:rsid w:val="00473B12"/>
    <w:rsid w:val="00481AB9"/>
    <w:rsid w:val="00491FB1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300FD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B54D4"/>
    <w:rsid w:val="007C1EC9"/>
    <w:rsid w:val="007D2615"/>
    <w:rsid w:val="007E1651"/>
    <w:rsid w:val="00825BF4"/>
    <w:rsid w:val="00833C87"/>
    <w:rsid w:val="00841950"/>
    <w:rsid w:val="00882650"/>
    <w:rsid w:val="008930C4"/>
    <w:rsid w:val="008C0684"/>
    <w:rsid w:val="008D4D00"/>
    <w:rsid w:val="0090772D"/>
    <w:rsid w:val="00912430"/>
    <w:rsid w:val="0093418E"/>
    <w:rsid w:val="009373FF"/>
    <w:rsid w:val="00944918"/>
    <w:rsid w:val="00950DB1"/>
    <w:rsid w:val="00990033"/>
    <w:rsid w:val="009C1C61"/>
    <w:rsid w:val="009E39A5"/>
    <w:rsid w:val="009E4AE7"/>
    <w:rsid w:val="009E5211"/>
    <w:rsid w:val="00A1406D"/>
    <w:rsid w:val="00A47025"/>
    <w:rsid w:val="00A53B70"/>
    <w:rsid w:val="00A568A2"/>
    <w:rsid w:val="00A67458"/>
    <w:rsid w:val="00A945CF"/>
    <w:rsid w:val="00AC2FAD"/>
    <w:rsid w:val="00AC331D"/>
    <w:rsid w:val="00AD23F8"/>
    <w:rsid w:val="00AE6122"/>
    <w:rsid w:val="00AF73E3"/>
    <w:rsid w:val="00B14386"/>
    <w:rsid w:val="00B175B0"/>
    <w:rsid w:val="00B23403"/>
    <w:rsid w:val="00B44945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6485E"/>
    <w:rsid w:val="00C82E8E"/>
    <w:rsid w:val="00CA3419"/>
    <w:rsid w:val="00CB3573"/>
    <w:rsid w:val="00CE793C"/>
    <w:rsid w:val="00CF3654"/>
    <w:rsid w:val="00D340C5"/>
    <w:rsid w:val="00D35AD3"/>
    <w:rsid w:val="00D44A6E"/>
    <w:rsid w:val="00D4715C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93696"/>
    <w:rsid w:val="00EA300A"/>
    <w:rsid w:val="00EB5D19"/>
    <w:rsid w:val="00F05438"/>
    <w:rsid w:val="00F06E91"/>
    <w:rsid w:val="00F13CEF"/>
    <w:rsid w:val="00F46F50"/>
    <w:rsid w:val="00F67583"/>
    <w:rsid w:val="00FD1BDC"/>
    <w:rsid w:val="00FD7CA4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3B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04D3-9007-4C00-95E1-BCFD1C79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2022-02-08T10:23:00Z</cp:lastPrinted>
  <dcterms:created xsi:type="dcterms:W3CDTF">2022-05-09T12:58:00Z</dcterms:created>
  <dcterms:modified xsi:type="dcterms:W3CDTF">2022-05-09T12:58:00Z</dcterms:modified>
</cp:coreProperties>
</file>