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D11B" w14:textId="77777777" w:rsidR="00C3508A" w:rsidRPr="007F3298" w:rsidRDefault="00C3508A" w:rsidP="00C3508A">
      <w:pPr>
        <w:keepNext/>
        <w:suppressAutoHyphens/>
        <w:spacing w:after="120"/>
        <w:rPr>
          <w:rFonts w:ascii="Arial Narrow" w:hAnsi="Arial Narrow"/>
          <w:sz w:val="22"/>
          <w:szCs w:val="22"/>
        </w:rPr>
      </w:pPr>
    </w:p>
    <w:p w14:paraId="7A5CAED4" w14:textId="77777777" w:rsidR="00C3508A" w:rsidRPr="002317BA" w:rsidRDefault="00C3508A" w:rsidP="00AB4EBD">
      <w:pPr>
        <w:jc w:val="right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50ABF9CB" w14:textId="77777777" w:rsidR="00C3508A" w:rsidRPr="007F3298" w:rsidRDefault="00F13302" w:rsidP="00AB4EBD">
      <w:pPr>
        <w:jc w:val="right"/>
        <w:rPr>
          <w:rFonts w:ascii="Arial Narrow" w:hAnsi="Arial Narrow"/>
          <w:sz w:val="20"/>
          <w:szCs w:val="20"/>
        </w:rPr>
      </w:pP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="00C3508A" w:rsidRPr="007F3298">
        <w:rPr>
          <w:rFonts w:ascii="Arial Narrow" w:hAnsi="Arial Narrow"/>
          <w:sz w:val="20"/>
          <w:szCs w:val="20"/>
        </w:rPr>
        <w:t>(miejscowość i data)</w:t>
      </w:r>
    </w:p>
    <w:p w14:paraId="709AC778" w14:textId="77777777" w:rsidR="00C3508A" w:rsidRPr="001D06DB" w:rsidRDefault="00FE1767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1D06DB">
        <w:rPr>
          <w:rFonts w:ascii="Arial Narrow" w:eastAsia="Arial Unicode MS" w:hAnsi="Arial Narrow"/>
          <w:b/>
          <w:bCs/>
          <w:kern w:val="2"/>
        </w:rPr>
        <w:t>FORMULARZ OFERTY</w:t>
      </w:r>
    </w:p>
    <w:p w14:paraId="7CE347EB" w14:textId="20AB1C69" w:rsidR="006B6DAE" w:rsidRPr="001D06DB" w:rsidRDefault="00FE1767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1D06DB">
        <w:rPr>
          <w:rFonts w:ascii="Arial Narrow" w:hAnsi="Arial Narrow"/>
          <w:b/>
        </w:rPr>
        <w:t xml:space="preserve">na dostawę </w:t>
      </w:r>
      <w:r w:rsidR="00A07758">
        <w:rPr>
          <w:rFonts w:ascii="Arial Narrow" w:hAnsi="Arial Narrow"/>
          <w:b/>
        </w:rPr>
        <w:t xml:space="preserve">mebli biurowych </w:t>
      </w:r>
    </w:p>
    <w:p w14:paraId="364AEFFE" w14:textId="77777777" w:rsidR="00FE1767" w:rsidRDefault="00FE1767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</w:p>
    <w:p w14:paraId="73E5B338" w14:textId="77777777" w:rsidR="00C3508A" w:rsidRPr="007F3298" w:rsidRDefault="001D06DB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>Dane Oferenta</w:t>
      </w:r>
    </w:p>
    <w:p w14:paraId="4E196447" w14:textId="77777777"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Nazwa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3F28D83A" w14:textId="77777777"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Adres siedziby..........................................................................................................................................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</w:t>
      </w:r>
    </w:p>
    <w:p w14:paraId="1CFBFA25" w14:textId="77777777" w:rsidR="00C3508A" w:rsidRPr="007F3298" w:rsidRDefault="0045723D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kern w:val="2"/>
          <w:sz w:val="22"/>
          <w:szCs w:val="22"/>
        </w:rPr>
        <w:t>Nr telefonu: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........................................................... e-mail</w:t>
      </w:r>
      <w:r>
        <w:rPr>
          <w:rFonts w:ascii="Arial Narrow" w:eastAsia="Arial Unicode MS" w:hAnsi="Arial Narrow"/>
          <w:kern w:val="2"/>
          <w:sz w:val="22"/>
          <w:szCs w:val="22"/>
        </w:rPr>
        <w:t>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 xml:space="preserve"> ..........................</w:t>
      </w:r>
      <w:r>
        <w:rPr>
          <w:rFonts w:ascii="Arial Narrow" w:eastAsia="Arial Unicode MS" w:hAnsi="Arial Narrow"/>
          <w:kern w:val="2"/>
          <w:sz w:val="22"/>
          <w:szCs w:val="22"/>
        </w:rPr>
        <w:t>........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</w:t>
      </w:r>
    </w:p>
    <w:p w14:paraId="09B82573" w14:textId="77777777"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nr NIP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 nr REGON.........................</w:t>
      </w:r>
      <w:r w:rsidR="0045723D">
        <w:rPr>
          <w:rFonts w:ascii="Arial Narrow" w:eastAsia="Arial Unicode MS" w:hAnsi="Arial Narrow"/>
          <w:kern w:val="2"/>
          <w:sz w:val="22"/>
          <w:szCs w:val="22"/>
        </w:rPr>
        <w:t>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</w:t>
      </w:r>
    </w:p>
    <w:p w14:paraId="7881759B" w14:textId="77777777"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b/>
          <w:bCs/>
          <w:kern w:val="2"/>
          <w:sz w:val="22"/>
          <w:szCs w:val="22"/>
        </w:rPr>
        <w:t>ZAMAWIAJĄCY</w:t>
      </w:r>
    </w:p>
    <w:p w14:paraId="515BFFD2" w14:textId="111BABC6" w:rsidR="00C3508A" w:rsidRDefault="009C19E8" w:rsidP="00C3508A">
      <w:pPr>
        <w:spacing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Powiatowa Stacja Sanitarno-Epidemiologiczna w Gorzowie Wlkp.</w:t>
      </w:r>
    </w:p>
    <w:p w14:paraId="6D998C0A" w14:textId="7CCF5861" w:rsidR="009C19E8" w:rsidRDefault="009C19E8" w:rsidP="00C3508A">
      <w:pPr>
        <w:spacing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ul. Kosynierów Gdyńskich 27</w:t>
      </w:r>
    </w:p>
    <w:p w14:paraId="260CC7DB" w14:textId="4C688991" w:rsidR="009C19E8" w:rsidRPr="007F3298" w:rsidRDefault="009C19E8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66-400 Gorzów Wlkp.</w:t>
      </w:r>
    </w:p>
    <w:p w14:paraId="51720E87" w14:textId="5406562C" w:rsidR="00C3508A" w:rsidRPr="00B82582" w:rsidRDefault="00D23355" w:rsidP="00B82582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NIP: </w:t>
      </w:r>
      <w:r w:rsidR="009C19E8">
        <w:rPr>
          <w:rFonts w:ascii="Arial Narrow" w:hAnsi="Arial Narrow"/>
          <w:color w:val="000000"/>
          <w:sz w:val="22"/>
          <w:szCs w:val="22"/>
        </w:rPr>
        <w:t>599 21 25 841</w:t>
      </w:r>
      <w:r w:rsidR="00C3508A" w:rsidRPr="007F3298">
        <w:rPr>
          <w:rFonts w:ascii="Arial Narrow" w:hAnsi="Arial Narrow"/>
          <w:color w:val="000000"/>
          <w:sz w:val="22"/>
          <w:szCs w:val="22"/>
        </w:rPr>
        <w:t xml:space="preserve">, REGON: </w:t>
      </w:r>
      <w:r w:rsidR="009C19E8">
        <w:rPr>
          <w:rFonts w:ascii="Arial Narrow" w:hAnsi="Arial Narrow"/>
          <w:color w:val="000000"/>
          <w:sz w:val="22"/>
          <w:szCs w:val="22"/>
        </w:rPr>
        <w:t>000309335</w:t>
      </w:r>
      <w:r w:rsidR="00C3508A" w:rsidRPr="007F3298">
        <w:rPr>
          <w:rFonts w:ascii="Arial Narrow" w:hAnsi="Arial Narrow"/>
          <w:color w:val="000000"/>
          <w:sz w:val="22"/>
          <w:szCs w:val="22"/>
        </w:rPr>
        <w:t xml:space="preserve">, </w:t>
      </w:r>
    </w:p>
    <w:p w14:paraId="1FA438D2" w14:textId="77777777" w:rsidR="00C3508A" w:rsidRPr="007F3298" w:rsidRDefault="00C3508A" w:rsidP="00C3508A">
      <w:pPr>
        <w:rPr>
          <w:rFonts w:ascii="Arial Narrow" w:hAnsi="Arial Narrow"/>
          <w:sz w:val="22"/>
          <w:szCs w:val="22"/>
        </w:rPr>
      </w:pPr>
    </w:p>
    <w:p w14:paraId="7A2499B7" w14:textId="2827986D" w:rsidR="00CA3620" w:rsidRDefault="005408C9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WYKAZ CENOWO </w:t>
      </w:r>
      <w:r w:rsidR="00B82582">
        <w:rPr>
          <w:rFonts w:ascii="Arial Narrow" w:eastAsia="Arial Unicode MS" w:hAnsi="Arial Narrow"/>
          <w:b/>
          <w:bCs/>
          <w:kern w:val="2"/>
          <w:sz w:val="22"/>
          <w:szCs w:val="22"/>
        </w:rPr>
        <w:t>–</w:t>
      </w: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ASORTYMENTOWY</w:t>
      </w:r>
      <w:r w:rsidR="00CA7B58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WRAZ Z OPISEM TECHNICZNYM</w:t>
      </w:r>
    </w:p>
    <w:tbl>
      <w:tblPr>
        <w:tblW w:w="1078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54"/>
        <w:gridCol w:w="1507"/>
        <w:gridCol w:w="620"/>
        <w:gridCol w:w="1275"/>
        <w:gridCol w:w="1276"/>
        <w:gridCol w:w="1559"/>
      </w:tblGrid>
      <w:tr w:rsidR="00937959" w:rsidRPr="00695CBA" w14:paraId="3BC92880" w14:textId="77777777" w:rsidTr="00423D3D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79A" w14:textId="77777777" w:rsidR="00937959" w:rsidRPr="00695CBA" w:rsidRDefault="00937959" w:rsidP="00423D3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33CE" w14:textId="77777777" w:rsidR="00937959" w:rsidRPr="00695CBA" w:rsidRDefault="00937959" w:rsidP="00423D3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CE8" w14:textId="77777777" w:rsidR="00937959" w:rsidRPr="00695CBA" w:rsidRDefault="00937959" w:rsidP="00423D3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464E" w14:textId="77777777" w:rsidR="00937959" w:rsidRPr="00695CBA" w:rsidRDefault="00937959" w:rsidP="00423D3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F6C0" w14:textId="77777777" w:rsidR="00937959" w:rsidRPr="00695CBA" w:rsidRDefault="00937959" w:rsidP="00423D3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0A7B" w14:textId="77777777" w:rsidR="00937959" w:rsidRPr="00695CBA" w:rsidRDefault="00937959" w:rsidP="00423D3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C55B" w14:textId="77777777" w:rsidR="00937959" w:rsidRPr="00695CBA" w:rsidRDefault="00937959" w:rsidP="00423D3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937959" w:rsidRPr="00695CBA" w14:paraId="510E19D4" w14:textId="77777777" w:rsidTr="00423D3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7FD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C7B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Pok.1 EP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1C3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8C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F16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640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FEF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7959" w:rsidRPr="00695CBA" w14:paraId="05D3F1BC" w14:textId="77777777" w:rsidTr="00423D3D">
        <w:trPr>
          <w:trHeight w:val="2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A8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7EB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Biurko proste na stelażu metalowym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431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160x70x75h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B8E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16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6D4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C04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503EE61B" w14:textId="77777777" w:rsidTr="00423D3D">
        <w:trPr>
          <w:trHeight w:val="78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48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87D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Przystawka boczna z wbudowanym kontenerem 4-szufladowym; zamek centralny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25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100x45x70h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952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3BC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509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69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5FDEC18C" w14:textId="77777777" w:rsidTr="00423D3D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F3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250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Szafka wisząca z drzwiami przesuwnymi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9B5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90x39x40h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D2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1E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72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B7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259E0551" w14:textId="77777777" w:rsidTr="00423D3D">
        <w:trPr>
          <w:trHeight w:val="2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F9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1E1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Przystawka konferencyjna zaoblona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83DE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140x20x75h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ACD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BCF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39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7B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6620BC5C" w14:textId="77777777" w:rsidTr="00423D3D">
        <w:trPr>
          <w:trHeight w:val="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B77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FFB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Szafa aktowa 2-drzwiowa; 5 poziomów segregatorów; zamek patentowy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58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80x39x183h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254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00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66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DE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6E862736" w14:textId="77777777" w:rsidTr="00423D3D">
        <w:trPr>
          <w:trHeight w:val="7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FAA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9B5C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Nadstawka na szafy 2-drzwiowa; 2 poziomy segregatorów; zamek patentowy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BEDC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80x39x72,5h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EB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97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3D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D4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00D5D1D5" w14:textId="77777777" w:rsidTr="00423D3D">
        <w:trPr>
          <w:trHeight w:val="80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6D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58B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Szafka aktowa średnia 2-drzwiowa; 3 poziomy segregatorów; zamek patentowy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F1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80x39x111h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34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CF0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38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95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19A8E2C8" w14:textId="77777777" w:rsidTr="00423D3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8D9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3F4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Panel wieszakowy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9D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50x150h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7FB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13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5CB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75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1E6875E0" w14:textId="77777777" w:rsidTr="00423D3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E2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6A3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9F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FD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CD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A1AC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97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18C35339" w14:textId="77777777" w:rsidTr="00423D3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DC5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671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Pok.14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E3C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5B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EE6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9FC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A8D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7959" w:rsidRPr="00695CBA" w14:paraId="7E585656" w14:textId="77777777" w:rsidTr="00423D3D">
        <w:trPr>
          <w:trHeight w:val="32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DE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FEB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Biurko proste na stelażu metalowym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AD1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160x70x75h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50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9D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6A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BC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0D4227BD" w14:textId="77777777" w:rsidTr="00423D3D">
        <w:trPr>
          <w:trHeight w:val="2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2F8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4BD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Biurko proste na stelażu metalowym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9CB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140x80x75h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2D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46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D3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63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61E3EB5F" w14:textId="77777777" w:rsidTr="00423D3D">
        <w:trPr>
          <w:trHeight w:val="6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34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154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Przystawka boczna z wbudowanym kontenerem 4-szufladowym; zamek centralny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729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100x45x70h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3C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E0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CCB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82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2A35B0FB" w14:textId="77777777" w:rsidTr="00423D3D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CB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A70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Szafka wisząca z drzwiami przesuwnymi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09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90x39x40h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557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1F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66E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D2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304B7F33" w14:textId="77777777" w:rsidTr="00423D3D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62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5FF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Szafka wisząca z drzwiami przesuwnymi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CD2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100x30x40h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711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A9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F9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51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2D9961A9" w14:textId="77777777" w:rsidTr="00423D3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A6A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7BA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Szafka niska 2-drzwiowa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03E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100x39x75h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0D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99A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F6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56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2EA3BCE7" w14:textId="77777777" w:rsidTr="00423D3D">
        <w:trPr>
          <w:trHeight w:val="5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4C4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853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Szafa aktowa 2-drzwiowa; 5 poziomów segregatorów; zamek patentowy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DD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80x39x183h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9D6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DD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46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990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125F718A" w14:textId="77777777" w:rsidTr="00423D3D">
        <w:trPr>
          <w:trHeight w:val="8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57C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6F6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Nadstawka na szafy 2-drzwiowa; 2 poziomy segregatorów; zamek patentowy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E5E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80x39x72,5h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C7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D0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116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34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0037B1A6" w14:textId="77777777" w:rsidTr="00423D3D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94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118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Szafa ubraniowa 1-drziowa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333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55x39x183h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61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EC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D4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21E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0DA8D9D5" w14:textId="77777777" w:rsidTr="00423D3D">
        <w:trPr>
          <w:trHeight w:val="83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D8E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57E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Nadstawka na szafę ubraniową 1-drzwiowa; 2 poziomy segregatorów; zamek patentowy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51D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55x39x72,5h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14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92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41E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09C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6AB5EFAE" w14:textId="77777777" w:rsidTr="00423D3D">
        <w:trPr>
          <w:trHeight w:val="7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F3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569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Szafka aktowa średnia 2-drzwiowa; 3 poziomy segregatorów; zamek patentowy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23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80x39x111h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35B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E19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48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601B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0BB02073" w14:textId="77777777" w:rsidTr="00423D3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DA6C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56E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8998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B3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763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C2E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6FC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7959" w:rsidRPr="00695CBA" w14:paraId="6C498423" w14:textId="77777777" w:rsidTr="00423D3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D6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A58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Gł. Księgowa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CB7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DAC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AB6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17C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A331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7959" w:rsidRPr="00695CBA" w14:paraId="41272C1B" w14:textId="77777777" w:rsidTr="00423D3D">
        <w:trPr>
          <w:trHeight w:val="80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1DF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575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Szafka aktowa średnia 2-drzwiowa; 3 poziomy segregatorów; zamek patentowy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4DF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80x39x111h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837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EE2E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9E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94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7959" w:rsidRPr="00695CBA" w14:paraId="23B050CC" w14:textId="77777777" w:rsidTr="00423D3D">
        <w:trPr>
          <w:trHeight w:val="23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D9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7A6A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0AD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41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4E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1D0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A05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37959" w:rsidRPr="00695CBA" w14:paraId="48174424" w14:textId="77777777" w:rsidTr="00423D3D">
        <w:trPr>
          <w:trHeight w:val="2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77AE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2953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A32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039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7F4D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5C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Całość: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8996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674" w14:textId="77777777" w:rsidR="00937959" w:rsidRPr="00695CBA" w:rsidRDefault="00937959" w:rsidP="00423D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7B5E17C" w14:textId="44900FE3" w:rsidR="009C19E8" w:rsidRDefault="009C19E8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</w:p>
    <w:p w14:paraId="65BE54E6" w14:textId="6CDAEB72" w:rsidR="00A6757E" w:rsidRDefault="00A6757E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>Specyfikacja techniczna:</w:t>
      </w:r>
    </w:p>
    <w:p w14:paraId="0321869D" w14:textId="77777777" w:rsidR="00937959" w:rsidRDefault="00937959" w:rsidP="0093795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KOLORYSTYKA: </w:t>
      </w:r>
    </w:p>
    <w:p w14:paraId="3835E6A3" w14:textId="77777777" w:rsidR="00937959" w:rsidRDefault="00937959" w:rsidP="00937959">
      <w:pPr>
        <w:jc w:val="both"/>
        <w:rPr>
          <w:b/>
          <w:lang w:val="de-DE"/>
        </w:rPr>
      </w:pPr>
      <w:proofErr w:type="spellStart"/>
      <w:r>
        <w:rPr>
          <w:b/>
          <w:lang w:val="de-DE"/>
        </w:rPr>
        <w:t>Fronty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szaf</w:t>
      </w:r>
      <w:proofErr w:type="spellEnd"/>
      <w:r>
        <w:rPr>
          <w:b/>
          <w:lang w:val="de-DE"/>
        </w:rPr>
        <w:t xml:space="preserve"> i </w:t>
      </w:r>
      <w:proofErr w:type="spellStart"/>
      <w:r>
        <w:rPr>
          <w:b/>
          <w:lang w:val="de-DE"/>
        </w:rPr>
        <w:t>wieńce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górne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oraz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blaty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biurek</w:t>
      </w:r>
      <w:proofErr w:type="spellEnd"/>
      <w:r>
        <w:rPr>
          <w:b/>
          <w:lang w:val="de-DE"/>
        </w:rPr>
        <w:t xml:space="preserve"> i </w:t>
      </w:r>
      <w:proofErr w:type="spellStart"/>
      <w:r>
        <w:rPr>
          <w:b/>
          <w:lang w:val="de-DE"/>
        </w:rPr>
        <w:t>przystawek</w:t>
      </w:r>
      <w:proofErr w:type="spellEnd"/>
      <w:r>
        <w:rPr>
          <w:b/>
          <w:lang w:val="de-DE"/>
        </w:rPr>
        <w:t xml:space="preserve">: </w:t>
      </w:r>
      <w:proofErr w:type="spellStart"/>
      <w:r>
        <w:rPr>
          <w:b/>
          <w:lang w:val="de-DE"/>
        </w:rPr>
        <w:t>dąb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dziki</w:t>
      </w:r>
      <w:proofErr w:type="spellEnd"/>
      <w:r>
        <w:rPr>
          <w:b/>
          <w:lang w:val="de-DE"/>
        </w:rPr>
        <w:t xml:space="preserve"> </w:t>
      </w:r>
    </w:p>
    <w:p w14:paraId="06DDDE80" w14:textId="77777777" w:rsidR="00937959" w:rsidRDefault="00937959" w:rsidP="00937959">
      <w:pPr>
        <w:jc w:val="both"/>
        <w:rPr>
          <w:b/>
          <w:lang w:val="de-DE"/>
        </w:rPr>
      </w:pPr>
      <w:proofErr w:type="spellStart"/>
      <w:r>
        <w:rPr>
          <w:b/>
          <w:lang w:val="de-DE"/>
        </w:rPr>
        <w:t>Korpusy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szaf</w:t>
      </w:r>
      <w:proofErr w:type="spellEnd"/>
      <w:r>
        <w:rPr>
          <w:b/>
          <w:lang w:val="de-DE"/>
        </w:rPr>
        <w:t xml:space="preserve">: </w:t>
      </w:r>
      <w:proofErr w:type="spellStart"/>
      <w:r>
        <w:rPr>
          <w:b/>
          <w:lang w:val="de-DE"/>
        </w:rPr>
        <w:t>popiel</w:t>
      </w:r>
      <w:proofErr w:type="spellEnd"/>
    </w:p>
    <w:p w14:paraId="08AD9278" w14:textId="77777777" w:rsidR="00937959" w:rsidRPr="007A55EA" w:rsidRDefault="00937959" w:rsidP="00937959">
      <w:pPr>
        <w:jc w:val="both"/>
        <w:rPr>
          <w:b/>
          <w:u w:val="single"/>
          <w:lang w:val="de-DE"/>
        </w:rPr>
      </w:pPr>
      <w:r w:rsidRPr="007A55EA">
        <w:rPr>
          <w:b/>
          <w:u w:val="single"/>
          <w:lang w:val="de-DE"/>
        </w:rPr>
        <w:t xml:space="preserve">Nie </w:t>
      </w:r>
      <w:proofErr w:type="spellStart"/>
      <w:r w:rsidRPr="007A55EA">
        <w:rPr>
          <w:b/>
          <w:u w:val="single"/>
          <w:lang w:val="de-DE"/>
        </w:rPr>
        <w:t>dopuszcza</w:t>
      </w:r>
      <w:proofErr w:type="spellEnd"/>
      <w:r w:rsidRPr="007A55EA">
        <w:rPr>
          <w:b/>
          <w:u w:val="single"/>
          <w:lang w:val="de-DE"/>
        </w:rPr>
        <w:t xml:space="preserve"> </w:t>
      </w:r>
      <w:proofErr w:type="spellStart"/>
      <w:r w:rsidRPr="007A55EA">
        <w:rPr>
          <w:b/>
          <w:u w:val="single"/>
          <w:lang w:val="de-DE"/>
        </w:rPr>
        <w:t>się</w:t>
      </w:r>
      <w:proofErr w:type="spellEnd"/>
      <w:r w:rsidRPr="007A55EA">
        <w:rPr>
          <w:b/>
          <w:u w:val="single"/>
          <w:lang w:val="de-DE"/>
        </w:rPr>
        <w:t xml:space="preserve"> </w:t>
      </w:r>
      <w:proofErr w:type="spellStart"/>
      <w:r w:rsidRPr="007A55EA">
        <w:rPr>
          <w:b/>
          <w:u w:val="single"/>
          <w:lang w:val="de-DE"/>
        </w:rPr>
        <w:t>innej</w:t>
      </w:r>
      <w:proofErr w:type="spellEnd"/>
      <w:r w:rsidRPr="007A55EA">
        <w:rPr>
          <w:b/>
          <w:u w:val="single"/>
          <w:lang w:val="de-DE"/>
        </w:rPr>
        <w:t xml:space="preserve"> </w:t>
      </w:r>
      <w:proofErr w:type="spellStart"/>
      <w:r w:rsidRPr="007A55EA">
        <w:rPr>
          <w:b/>
          <w:u w:val="single"/>
          <w:lang w:val="de-DE"/>
        </w:rPr>
        <w:t>kolorystyki</w:t>
      </w:r>
      <w:proofErr w:type="spellEnd"/>
      <w:r w:rsidRPr="007A55EA">
        <w:rPr>
          <w:b/>
          <w:u w:val="single"/>
          <w:lang w:val="de-DE"/>
        </w:rPr>
        <w:t xml:space="preserve">, </w:t>
      </w:r>
      <w:proofErr w:type="spellStart"/>
      <w:r w:rsidRPr="007A55EA">
        <w:rPr>
          <w:b/>
          <w:u w:val="single"/>
          <w:lang w:val="de-DE"/>
        </w:rPr>
        <w:t>ponieważ</w:t>
      </w:r>
      <w:proofErr w:type="spellEnd"/>
      <w:r w:rsidRPr="007A55EA">
        <w:rPr>
          <w:b/>
          <w:u w:val="single"/>
          <w:lang w:val="de-DE"/>
        </w:rPr>
        <w:t xml:space="preserve"> </w:t>
      </w:r>
      <w:proofErr w:type="spellStart"/>
      <w:r w:rsidRPr="007A55EA">
        <w:rPr>
          <w:b/>
          <w:u w:val="single"/>
          <w:lang w:val="de-DE"/>
        </w:rPr>
        <w:t>musi</w:t>
      </w:r>
      <w:proofErr w:type="spellEnd"/>
      <w:r w:rsidRPr="007A55EA">
        <w:rPr>
          <w:b/>
          <w:u w:val="single"/>
          <w:lang w:val="de-DE"/>
        </w:rPr>
        <w:t xml:space="preserve"> </w:t>
      </w:r>
      <w:proofErr w:type="spellStart"/>
      <w:r w:rsidRPr="007A55EA">
        <w:rPr>
          <w:b/>
          <w:u w:val="single"/>
          <w:lang w:val="de-DE"/>
        </w:rPr>
        <w:t>być</w:t>
      </w:r>
      <w:proofErr w:type="spellEnd"/>
      <w:r w:rsidRPr="007A55EA">
        <w:rPr>
          <w:b/>
          <w:u w:val="single"/>
          <w:lang w:val="de-DE"/>
        </w:rPr>
        <w:t xml:space="preserve"> </w:t>
      </w:r>
      <w:proofErr w:type="spellStart"/>
      <w:r w:rsidRPr="007A55EA">
        <w:rPr>
          <w:b/>
          <w:u w:val="single"/>
          <w:lang w:val="de-DE"/>
        </w:rPr>
        <w:t>zachowana</w:t>
      </w:r>
      <w:proofErr w:type="spellEnd"/>
      <w:r w:rsidRPr="007A55EA">
        <w:rPr>
          <w:b/>
          <w:u w:val="single"/>
          <w:lang w:val="de-DE"/>
        </w:rPr>
        <w:t xml:space="preserve"> </w:t>
      </w:r>
      <w:proofErr w:type="spellStart"/>
      <w:r w:rsidRPr="007A55EA">
        <w:rPr>
          <w:b/>
          <w:u w:val="single"/>
          <w:lang w:val="de-DE"/>
        </w:rPr>
        <w:t>jednolitość</w:t>
      </w:r>
      <w:proofErr w:type="spellEnd"/>
      <w:r>
        <w:rPr>
          <w:b/>
          <w:u w:val="single"/>
          <w:lang w:val="de-DE"/>
        </w:rPr>
        <w:t xml:space="preserve"> </w:t>
      </w:r>
      <w:proofErr w:type="spellStart"/>
      <w:r>
        <w:rPr>
          <w:b/>
          <w:u w:val="single"/>
          <w:lang w:val="de-DE"/>
        </w:rPr>
        <w:t>posiadanego</w:t>
      </w:r>
      <w:proofErr w:type="spellEnd"/>
      <w:r w:rsidRPr="007A55EA">
        <w:rPr>
          <w:b/>
          <w:u w:val="single"/>
          <w:lang w:val="de-DE"/>
        </w:rPr>
        <w:t xml:space="preserve"> </w:t>
      </w:r>
      <w:proofErr w:type="spellStart"/>
      <w:r w:rsidRPr="007A55EA">
        <w:rPr>
          <w:b/>
          <w:u w:val="single"/>
          <w:lang w:val="de-DE"/>
        </w:rPr>
        <w:t>wyposażenia</w:t>
      </w:r>
      <w:proofErr w:type="spellEnd"/>
      <w:r w:rsidRPr="007A55EA">
        <w:rPr>
          <w:b/>
          <w:u w:val="single"/>
          <w:lang w:val="de-DE"/>
        </w:rPr>
        <w:t>.</w:t>
      </w:r>
    </w:p>
    <w:p w14:paraId="05D8C164" w14:textId="77777777" w:rsidR="00937959" w:rsidRDefault="00937959" w:rsidP="00937959">
      <w:pPr>
        <w:rPr>
          <w:b/>
          <w:lang w:val="de-DE"/>
        </w:rPr>
      </w:pPr>
    </w:p>
    <w:p w14:paraId="677FCADB" w14:textId="77777777" w:rsidR="00937959" w:rsidRPr="003B3D95" w:rsidRDefault="00937959" w:rsidP="0093795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B3D95">
        <w:rPr>
          <w:rFonts w:ascii="Times New Roman" w:hAnsi="Times New Roman" w:cs="Times New Roman"/>
          <w:b/>
          <w:sz w:val="24"/>
          <w:szCs w:val="24"/>
        </w:rPr>
        <w:t>I. MEBLE BIUROWE</w:t>
      </w:r>
    </w:p>
    <w:p w14:paraId="2C960FDF" w14:textId="77777777" w:rsidR="00937959" w:rsidRPr="003B3D95" w:rsidRDefault="00937959" w:rsidP="0093795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B3D95">
        <w:rPr>
          <w:rFonts w:ascii="Times New Roman" w:hAnsi="Times New Roman" w:cs="Times New Roman"/>
          <w:b/>
          <w:sz w:val="24"/>
          <w:szCs w:val="24"/>
        </w:rPr>
        <w:t xml:space="preserve">a) Biurka </w:t>
      </w:r>
    </w:p>
    <w:p w14:paraId="13EBAF76" w14:textId="77777777" w:rsidR="00937959" w:rsidRDefault="00937959" w:rsidP="0093795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Blaty </w:t>
      </w:r>
      <w:r w:rsidRPr="00E06D00">
        <w:rPr>
          <w:rFonts w:ascii="Times New Roman" w:hAnsi="Times New Roman"/>
          <w:sz w:val="24"/>
          <w:szCs w:val="24"/>
        </w:rPr>
        <w:t xml:space="preserve">wykonane z płyty obustronnie </w:t>
      </w:r>
      <w:proofErr w:type="spellStart"/>
      <w:r w:rsidRPr="00E06D00">
        <w:rPr>
          <w:rFonts w:ascii="Times New Roman" w:hAnsi="Times New Roman"/>
          <w:sz w:val="24"/>
          <w:szCs w:val="24"/>
        </w:rPr>
        <w:t>melaminowanej</w:t>
      </w:r>
      <w:proofErr w:type="spellEnd"/>
      <w:r w:rsidRPr="00E06D00">
        <w:rPr>
          <w:rFonts w:ascii="Times New Roman" w:hAnsi="Times New Roman"/>
          <w:sz w:val="24"/>
          <w:szCs w:val="24"/>
        </w:rPr>
        <w:t xml:space="preserve"> o grubości 25mm wykończonej obrzeżem PCV gr.2mm.  </w:t>
      </w:r>
    </w:p>
    <w:p w14:paraId="53B7065A" w14:textId="77777777" w:rsidR="00937959" w:rsidRPr="007D4627" w:rsidRDefault="00937959" w:rsidP="0093795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4627">
        <w:rPr>
          <w:rFonts w:ascii="Times New Roman" w:hAnsi="Times New Roman"/>
          <w:sz w:val="24"/>
          <w:szCs w:val="24"/>
        </w:rPr>
        <w:t xml:space="preserve">Stelaż biurek </w:t>
      </w:r>
      <w:r>
        <w:rPr>
          <w:rFonts w:ascii="Times New Roman" w:hAnsi="Times New Roman"/>
          <w:sz w:val="24"/>
          <w:szCs w:val="24"/>
        </w:rPr>
        <w:t>w kształcie odwróconej litery L</w:t>
      </w:r>
      <w:r w:rsidRPr="007D4627">
        <w:rPr>
          <w:rFonts w:ascii="Times New Roman" w:hAnsi="Times New Roman"/>
          <w:sz w:val="24"/>
          <w:szCs w:val="24"/>
        </w:rPr>
        <w:t>:</w:t>
      </w:r>
    </w:p>
    <w:p w14:paraId="2F7B8549" w14:textId="77777777" w:rsidR="00937959" w:rsidRPr="001A2AD2" w:rsidRDefault="00937959" w:rsidP="009379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>Stelaż wykonany z profili zimnowalcowanych grubości 1,5mm</w:t>
      </w:r>
      <w:r w:rsidRPr="001A2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AD2">
        <w:rPr>
          <w:rFonts w:ascii="Times New Roman" w:hAnsi="Times New Roman" w:cs="Times New Roman"/>
          <w:sz w:val="24"/>
          <w:szCs w:val="24"/>
        </w:rPr>
        <w:t>o przekrojach prostokątnym i kwadratowym</w:t>
      </w:r>
    </w:p>
    <w:p w14:paraId="30B50C26" w14:textId="77777777" w:rsidR="00937959" w:rsidRPr="001A2AD2" w:rsidRDefault="00937959" w:rsidP="009379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 xml:space="preserve">Podstawę poziomą stanowi stopa z profilu 60x30mm zakończona nabijanymi zaślepkami z utwardzanego tworzywa PP, posiadającymi regulację wysokości w zakresie 0-20mm. </w:t>
      </w:r>
    </w:p>
    <w:p w14:paraId="2C9FE459" w14:textId="77777777" w:rsidR="00937959" w:rsidRPr="001A2AD2" w:rsidRDefault="00937959" w:rsidP="009379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>Elementy pionowe stelaża- dwa profile kwadratowe 35x35mm zespawane z podstawą w sposób niewidoczny z zewnątrz, umiejscowione w 2/3 głębokości podstawy.</w:t>
      </w:r>
    </w:p>
    <w:p w14:paraId="0D07FC4F" w14:textId="77777777" w:rsidR="00937959" w:rsidRPr="001A2AD2" w:rsidRDefault="00937959" w:rsidP="009379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>Tylny pionowy profil posiada dwie nitonakrętki M6 służące do zamocowania blendy z płyty wiórowej o gr. 18mm za pomocą złącz mimośrodowych.</w:t>
      </w:r>
    </w:p>
    <w:p w14:paraId="06670B3D" w14:textId="77777777" w:rsidR="00937959" w:rsidRPr="001A2AD2" w:rsidRDefault="00937959" w:rsidP="009379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>Między pionowymi profilami od zewnętrznej strony stopy stelaża wstawka z możliwością szybkiego demontażu. Wstawka o wym. 660x120mm wykonana z blachy gr. 1mm</w:t>
      </w:r>
      <w:r w:rsidRPr="001A2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AD2">
        <w:rPr>
          <w:rFonts w:ascii="Times New Roman" w:hAnsi="Times New Roman" w:cs="Times New Roman"/>
          <w:sz w:val="24"/>
          <w:szCs w:val="24"/>
        </w:rPr>
        <w:t>z perforacją  na tzw. mijankę. Średnica otworów sitka ø4mm. Wymiar perforacji 618x73mm usytuowany centralnie na wstawce.</w:t>
      </w:r>
    </w:p>
    <w:p w14:paraId="3A26E0E7" w14:textId="77777777" w:rsidR="00937959" w:rsidRDefault="00937959" w:rsidP="009379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 xml:space="preserve">Od wewnętrznej strony stelaża wstawka z blachy z dwoma wycięciami w kształcie ośmiokąta o wym. 70x40mm służącymi do prowadzenia okablowania pionowego. Wewnętrzna wstawka przyspawana punktowo w sposób niewidoczny od zewnętrznej strony stelaża. Poziomy górny </w:t>
      </w:r>
      <w:r w:rsidRPr="001A2AD2">
        <w:rPr>
          <w:rFonts w:ascii="Times New Roman" w:hAnsi="Times New Roman" w:cs="Times New Roman"/>
          <w:sz w:val="24"/>
          <w:szCs w:val="24"/>
        </w:rPr>
        <w:lastRenderedPageBreak/>
        <w:t xml:space="preserve">element stanowi profil 40x20mm przyspawany do elementów pionowych w sposób niewidoczny z zewnątrz stelaża. </w:t>
      </w:r>
    </w:p>
    <w:p w14:paraId="008ECB2C" w14:textId="77777777" w:rsidR="00937959" w:rsidRPr="001A2AD2" w:rsidRDefault="00937959" w:rsidP="009379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 xml:space="preserve">Górny profil zakończony nabijanymi zaślepkami z utwardzanego tworzywa PP. </w:t>
      </w:r>
    </w:p>
    <w:p w14:paraId="011514E1" w14:textId="77777777" w:rsidR="00937959" w:rsidRPr="001A2AD2" w:rsidRDefault="00937959" w:rsidP="009379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>Elementy sta</w:t>
      </w:r>
      <w:r>
        <w:rPr>
          <w:rFonts w:ascii="Times New Roman" w:hAnsi="Times New Roman" w:cs="Times New Roman"/>
          <w:sz w:val="24"/>
          <w:szCs w:val="24"/>
        </w:rPr>
        <w:t>lowe stelaża malowane proszkowo na kolor metalik.</w:t>
      </w:r>
      <w:r w:rsidRPr="001A2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EB091" w14:textId="77777777" w:rsidR="00937959" w:rsidRDefault="00937959" w:rsidP="0093795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AFB5C38" wp14:editId="580D9F18">
            <wp:extent cx="1668145" cy="1448435"/>
            <wp:effectExtent l="19050" t="0" r="8255" b="0"/>
            <wp:docPr id="16" name="Obraz 16" descr="D:\Desktop\DANIEL\Firmy\Biale\pRYMU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esktop\DANIEL\Firmy\Biale\pRYMUS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86BD3" w14:textId="77777777" w:rsidR="00937959" w:rsidRPr="00E06D00" w:rsidRDefault="00937959" w:rsidP="00937959">
      <w:pPr>
        <w:spacing w:line="276" w:lineRule="auto"/>
        <w:jc w:val="both"/>
        <w:rPr>
          <w:b/>
        </w:rPr>
      </w:pPr>
      <w:r w:rsidRPr="00E06D00">
        <w:rPr>
          <w:b/>
        </w:rPr>
        <w:t xml:space="preserve">b) </w:t>
      </w:r>
      <w:r>
        <w:rPr>
          <w:b/>
        </w:rPr>
        <w:t xml:space="preserve">Kontenery </w:t>
      </w:r>
    </w:p>
    <w:p w14:paraId="3F2D513C" w14:textId="77777777" w:rsidR="00937959" w:rsidRPr="00E06D00" w:rsidRDefault="00937959" w:rsidP="00937959">
      <w:pPr>
        <w:spacing w:line="276" w:lineRule="auto"/>
        <w:jc w:val="both"/>
      </w:pPr>
      <w:r w:rsidRPr="00E06D00">
        <w:t>Blat górny z płyty laminowanej gr.25mm; pozostałe elementy tj. korpus i fronty z płyty laminowanej gr.18mm. Wszystkie krawędzie blatu i korpusu wykończone PCV gr.2mm.</w:t>
      </w:r>
    </w:p>
    <w:p w14:paraId="4892493E" w14:textId="77777777" w:rsidR="00937959" w:rsidRDefault="00937959" w:rsidP="00937959">
      <w:pPr>
        <w:spacing w:line="276" w:lineRule="auto"/>
        <w:jc w:val="both"/>
      </w:pPr>
      <w:r w:rsidRPr="00602BC3">
        <w:t>Szuflady kontenerów na prowadnicach rolkowych zamykane zamkami centralnymi.</w:t>
      </w:r>
      <w:r w:rsidRPr="00E06D00">
        <w:t xml:space="preserve"> Uchwyty metalowe satynowane o rozstawie 96mm. </w:t>
      </w:r>
    </w:p>
    <w:p w14:paraId="2F10BAF9" w14:textId="77777777" w:rsidR="00937959" w:rsidRDefault="00937959" w:rsidP="00937959">
      <w:pPr>
        <w:spacing w:line="276" w:lineRule="auto"/>
        <w:jc w:val="both"/>
        <w:rPr>
          <w:noProof/>
        </w:rPr>
      </w:pPr>
      <w:r>
        <w:tab/>
      </w:r>
      <w:r>
        <w:rPr>
          <w:noProof/>
        </w:rPr>
        <w:drawing>
          <wp:inline distT="0" distB="0" distL="0" distR="0" wp14:anchorId="1D9D31E4" wp14:editId="328FA6F6">
            <wp:extent cx="1199515" cy="833755"/>
            <wp:effectExtent l="19050" t="0" r="635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1A811" w14:textId="77777777" w:rsidR="00937959" w:rsidRPr="00E06D00" w:rsidRDefault="00937959" w:rsidP="00937959">
      <w:pPr>
        <w:spacing w:line="276" w:lineRule="auto"/>
        <w:jc w:val="both"/>
      </w:pPr>
    </w:p>
    <w:p w14:paraId="7EF96432" w14:textId="77777777" w:rsidR="00937959" w:rsidRPr="00602BC3" w:rsidRDefault="00937959" w:rsidP="0093795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BC3">
        <w:rPr>
          <w:rFonts w:ascii="Times New Roman" w:hAnsi="Times New Roman" w:cs="Times New Roman"/>
          <w:b/>
          <w:sz w:val="24"/>
          <w:szCs w:val="24"/>
        </w:rPr>
        <w:t xml:space="preserve">c) szafy  </w:t>
      </w:r>
    </w:p>
    <w:p w14:paraId="4085D211" w14:textId="77777777" w:rsidR="00937959" w:rsidRPr="00E06D00" w:rsidRDefault="00937959" w:rsidP="00937959">
      <w:pPr>
        <w:spacing w:line="276" w:lineRule="auto"/>
        <w:jc w:val="both"/>
      </w:pPr>
      <w:r w:rsidRPr="00E06D00">
        <w:t>Korpusy szaf i szafek łączone ze sobą za pomocą wysokiej jakości złącz</w:t>
      </w:r>
      <w:r>
        <w:t>y</w:t>
      </w:r>
      <w:r w:rsidRPr="00E06D00">
        <w:t xml:space="preserve"> mimośrodowych</w:t>
      </w:r>
      <w:r>
        <w:t xml:space="preserve"> (nie dopuszcza się złączy typu konfirmant)</w:t>
      </w:r>
      <w:r w:rsidRPr="00E06D00">
        <w:t>, bez użycia kleju, umożliwiające demontaż mebli.</w:t>
      </w:r>
    </w:p>
    <w:p w14:paraId="68D8B269" w14:textId="77777777" w:rsidR="00937959" w:rsidRPr="00E06D00" w:rsidRDefault="00937959" w:rsidP="00937959">
      <w:pPr>
        <w:spacing w:line="276" w:lineRule="auto"/>
        <w:jc w:val="both"/>
      </w:pPr>
      <w:r w:rsidRPr="00E06D00">
        <w:t xml:space="preserve">Tylne ścianki </w:t>
      </w:r>
      <w:r>
        <w:t xml:space="preserve">(plecy) </w:t>
      </w:r>
      <w:r w:rsidRPr="00E06D00">
        <w:t xml:space="preserve">szaf wykonane z płyty </w:t>
      </w:r>
      <w:r>
        <w:t>HDF</w:t>
      </w:r>
      <w:r w:rsidRPr="00E06D00">
        <w:t xml:space="preserve">.  </w:t>
      </w:r>
    </w:p>
    <w:p w14:paraId="5C4156FC" w14:textId="77777777" w:rsidR="00937959" w:rsidRPr="00E06D00" w:rsidRDefault="00937959" w:rsidP="00937959">
      <w:pPr>
        <w:spacing w:line="276" w:lineRule="auto"/>
        <w:jc w:val="both"/>
      </w:pPr>
      <w:r w:rsidRPr="00E06D00">
        <w:t>Górne wieńce szaf wykonane z płyty o grubości 25mm i wykończone obrzeżem PCV gr.2mm ze wszystkich 4 stron, reszta konstrukcji, drzwi szaf oraz półki z płyty 18mm</w:t>
      </w:r>
    </w:p>
    <w:p w14:paraId="51B2F084" w14:textId="77777777" w:rsidR="00937959" w:rsidRPr="00E06D00" w:rsidRDefault="00937959" w:rsidP="00937959">
      <w:pPr>
        <w:spacing w:line="276" w:lineRule="auto"/>
        <w:jc w:val="both"/>
      </w:pPr>
      <w:r w:rsidRPr="00E06D00">
        <w:t>Boki szaf oklejone PCV z 4 stron – przednie krawędzie (piony) wykończone są PCV 2 mm pozostałe 3 strony PCV 1mm.</w:t>
      </w:r>
    </w:p>
    <w:p w14:paraId="58C1D22A" w14:textId="77777777" w:rsidR="00937959" w:rsidRPr="00E06D00" w:rsidRDefault="00937959" w:rsidP="00937959">
      <w:pPr>
        <w:spacing w:line="276" w:lineRule="auto"/>
        <w:jc w:val="both"/>
      </w:pPr>
      <w:r>
        <w:t>Szafy posadowione</w:t>
      </w:r>
      <w:r w:rsidRPr="00E06D00">
        <w:t xml:space="preserve"> na </w:t>
      </w:r>
      <w:r>
        <w:t xml:space="preserve">nóżkach umożliwiających wypoziomowanie od wewnątrz szafy.. </w:t>
      </w:r>
    </w:p>
    <w:p w14:paraId="1EA889C6" w14:textId="77777777" w:rsidR="00937959" w:rsidRDefault="00937959" w:rsidP="00937959">
      <w:pPr>
        <w:spacing w:line="276" w:lineRule="auto"/>
        <w:jc w:val="both"/>
      </w:pPr>
      <w:r w:rsidRPr="001A2AD2">
        <w:t>Półki w szafach</w:t>
      </w:r>
      <w:r w:rsidRPr="00E06D00">
        <w:rPr>
          <w:u w:val="single"/>
        </w:rPr>
        <w:t xml:space="preserve"> </w:t>
      </w:r>
      <w:r w:rsidRPr="00E06D00">
        <w:t>na podpórkach zapobiegający</w:t>
      </w:r>
      <w:r>
        <w:t xml:space="preserve">ch przypadkowemu wysunięciu się(np. typu </w:t>
      </w:r>
      <w:proofErr w:type="spellStart"/>
      <w:r>
        <w:t>secura</w:t>
      </w:r>
      <w:proofErr w:type="spellEnd"/>
      <w:r>
        <w:t>).</w:t>
      </w:r>
    </w:p>
    <w:p w14:paraId="42BA35B7" w14:textId="77777777" w:rsidR="00937959" w:rsidRPr="00E06D00" w:rsidRDefault="00937959" w:rsidP="00937959">
      <w:pPr>
        <w:spacing w:line="276" w:lineRule="auto"/>
        <w:jc w:val="both"/>
      </w:pPr>
      <w:r w:rsidRPr="00E06D00">
        <w:t>Drzwi szaf wykończone obrzeżem PCV gr.2mm ze wszystkich stron.</w:t>
      </w:r>
    </w:p>
    <w:p w14:paraId="7CAB7D93" w14:textId="77777777" w:rsidR="00937959" w:rsidRPr="00E06D00" w:rsidRDefault="00937959" w:rsidP="00937959">
      <w:pPr>
        <w:spacing w:line="276" w:lineRule="auto"/>
        <w:jc w:val="both"/>
      </w:pPr>
      <w:r w:rsidRPr="00E06D00">
        <w:t>Uchwyty metalowe o rozstawie 96mm</w:t>
      </w:r>
      <w:r>
        <w:t xml:space="preserve"> i szerokości w środkowej części min. 15mm</w:t>
      </w:r>
      <w:r w:rsidRPr="00E06D00">
        <w:t xml:space="preserve">. </w:t>
      </w:r>
    </w:p>
    <w:p w14:paraId="59FD7746" w14:textId="77777777" w:rsidR="00937959" w:rsidRPr="00E06D00" w:rsidRDefault="00937959" w:rsidP="00937959">
      <w:pPr>
        <w:spacing w:line="276" w:lineRule="auto"/>
        <w:jc w:val="both"/>
      </w:pPr>
      <w:r w:rsidRPr="00E06D00">
        <w:rPr>
          <w:u w:val="single"/>
        </w:rPr>
        <w:t>Drzwi uchylne na zawias</w:t>
      </w:r>
      <w:r>
        <w:rPr>
          <w:u w:val="single"/>
        </w:rPr>
        <w:t>ach</w:t>
      </w:r>
      <w:r w:rsidRPr="00E06D00">
        <w:rPr>
          <w:u w:val="single"/>
        </w:rPr>
        <w:t xml:space="preserve"> z kątem otwarcia </w:t>
      </w:r>
      <w:r>
        <w:rPr>
          <w:u w:val="single"/>
        </w:rPr>
        <w:t>11</w:t>
      </w:r>
      <w:r w:rsidRPr="00E06D00">
        <w:rPr>
          <w:u w:val="single"/>
        </w:rPr>
        <w:t>0 stopni</w:t>
      </w:r>
      <w:r w:rsidRPr="00E06D00">
        <w:t xml:space="preserve">, wpinane na prowadnik (CLIP). </w:t>
      </w:r>
    </w:p>
    <w:p w14:paraId="6BD59078" w14:textId="77777777" w:rsidR="00937959" w:rsidRDefault="00937959" w:rsidP="00937959">
      <w:pPr>
        <w:spacing w:line="276" w:lineRule="auto"/>
        <w:jc w:val="both"/>
      </w:pPr>
      <w:r w:rsidRPr="00C521D1">
        <w:rPr>
          <w:u w:val="single"/>
        </w:rPr>
        <w:t xml:space="preserve">Szafy wyposażone w zamek </w:t>
      </w:r>
      <w:r>
        <w:rPr>
          <w:u w:val="single"/>
        </w:rPr>
        <w:t>patentowy</w:t>
      </w:r>
      <w:r w:rsidRPr="00C521D1">
        <w:rPr>
          <w:u w:val="single"/>
        </w:rPr>
        <w:t xml:space="preserve"> z kluczykiem łamanym</w:t>
      </w:r>
      <w:r w:rsidRPr="00E06D00">
        <w:t xml:space="preserve">. </w:t>
      </w:r>
    </w:p>
    <w:p w14:paraId="7B1435D7" w14:textId="77777777" w:rsidR="00937959" w:rsidRDefault="00937959" w:rsidP="0093795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268D3" w14:textId="77777777" w:rsidR="00937959" w:rsidRPr="00E06D00" w:rsidRDefault="00937959" w:rsidP="00937959">
      <w:pPr>
        <w:spacing w:line="276" w:lineRule="auto"/>
        <w:jc w:val="both"/>
        <w:rPr>
          <w:b/>
        </w:rPr>
      </w:pPr>
      <w:r w:rsidRPr="00E06D00">
        <w:rPr>
          <w:b/>
        </w:rPr>
        <w:t>Atesty i certyfikaty.</w:t>
      </w:r>
    </w:p>
    <w:p w14:paraId="475C39E6" w14:textId="77777777" w:rsidR="00937959" w:rsidRPr="00E06D00" w:rsidRDefault="00937959" w:rsidP="00937959">
      <w:pPr>
        <w:spacing w:line="276" w:lineRule="auto"/>
        <w:jc w:val="both"/>
        <w:rPr>
          <w:b/>
        </w:rPr>
      </w:pPr>
      <w:r w:rsidRPr="00E06D00">
        <w:rPr>
          <w:b/>
        </w:rPr>
        <w:t>Do oferty należy dołączyć następujące atesty i certyfikaty:</w:t>
      </w:r>
    </w:p>
    <w:p w14:paraId="3825FED4" w14:textId="77777777" w:rsidR="00937959" w:rsidRDefault="00937959" w:rsidP="00937959">
      <w:pPr>
        <w:spacing w:line="276" w:lineRule="auto"/>
        <w:jc w:val="both"/>
        <w:rPr>
          <w:u w:val="single"/>
        </w:rPr>
      </w:pPr>
      <w:r w:rsidRPr="00E06D00">
        <w:rPr>
          <w:u w:val="single"/>
        </w:rPr>
        <w:t>Dla Mebli:</w:t>
      </w:r>
    </w:p>
    <w:p w14:paraId="24ADCF6D" w14:textId="77777777" w:rsidR="00937959" w:rsidRPr="00E06D00" w:rsidRDefault="00937959" w:rsidP="00937959">
      <w:pPr>
        <w:numPr>
          <w:ilvl w:val="0"/>
          <w:numId w:val="15"/>
        </w:numPr>
        <w:suppressAutoHyphens/>
        <w:spacing w:line="276" w:lineRule="auto"/>
        <w:jc w:val="both"/>
      </w:pPr>
      <w:r w:rsidRPr="00E06D00">
        <w:t>atest/y na oferowany/e system/y mebli pracowniczych, w zakresie zgodności wyrobu z wymaganiami bezpieczeństwa , wytrzymałości i trwałości zgodnie z normami PN-EN14073-2:2006 oraz PN-EN 527-2:2004</w:t>
      </w:r>
    </w:p>
    <w:p w14:paraId="01EB52FE" w14:textId="3BDB90E6" w:rsidR="00E043F3" w:rsidRDefault="00E043F3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</w:p>
    <w:p w14:paraId="71528AFD" w14:textId="06AB0F0A" w:rsidR="00E043F3" w:rsidRDefault="00E043F3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</w:p>
    <w:p w14:paraId="6B6CA150" w14:textId="77777777" w:rsidR="00E043F3" w:rsidRDefault="00E043F3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</w:p>
    <w:p w14:paraId="7453D495" w14:textId="77777777" w:rsidR="00DB6115" w:rsidRPr="00DB6115" w:rsidRDefault="00DB6115" w:rsidP="00DB6115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WARTOŚĆ </w:t>
      </w:r>
      <w:r w:rsidR="00B20960">
        <w:rPr>
          <w:rFonts w:ascii="Arial Narrow" w:eastAsia="Arial Unicode MS" w:hAnsi="Arial Narrow"/>
          <w:b/>
          <w:bCs/>
          <w:kern w:val="2"/>
          <w:sz w:val="22"/>
          <w:szCs w:val="22"/>
        </w:rPr>
        <w:t>WYCENY</w:t>
      </w:r>
      <w:r w:rsidR="00B20960"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</w:t>
      </w: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OGÓŁEM </w:t>
      </w:r>
    </w:p>
    <w:tbl>
      <w:tblPr>
        <w:tblW w:w="54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1"/>
      </w:tblGrid>
      <w:tr w:rsidR="00DB6115" w:rsidRPr="00DB6115" w14:paraId="7FD26002" w14:textId="77777777" w:rsidTr="00F6019C">
        <w:tc>
          <w:tcPr>
            <w:tcW w:w="5000" w:type="pct"/>
            <w:shd w:val="clear" w:color="auto" w:fill="auto"/>
          </w:tcPr>
          <w:p w14:paraId="4F0F4825" w14:textId="77777777" w:rsidR="00DB6115" w:rsidRPr="00DB6115" w:rsidRDefault="00DB6115" w:rsidP="00DB6115">
            <w:pPr>
              <w:suppressAutoHyphens/>
              <w:spacing w:line="336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</w:p>
          <w:p w14:paraId="184FA290" w14:textId="77777777"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Kwota netto: ………………………………PLN</w:t>
            </w:r>
          </w:p>
          <w:p w14:paraId="421C301A" w14:textId="77777777"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Stawka podatku VAT: ………%</w:t>
            </w:r>
          </w:p>
          <w:p w14:paraId="4E6E1B5A" w14:textId="77777777"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Podatek: ………………….……….PLN</w:t>
            </w:r>
          </w:p>
          <w:p w14:paraId="711C3797" w14:textId="77777777"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brutto: ………………….……….. PLN</w:t>
            </w:r>
          </w:p>
          <w:p w14:paraId="6B24DA2A" w14:textId="06E8E982" w:rsidR="005408C9" w:rsidRPr="00B20960" w:rsidRDefault="00DB6115" w:rsidP="00F6019C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</w:t>
            </w:r>
            <w:r w:rsidR="00BD278D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 xml:space="preserve">a brutto słownie: ………………………………………………………………………………………………………. </w:t>
            </w:r>
          </w:p>
        </w:tc>
      </w:tr>
    </w:tbl>
    <w:p w14:paraId="44BA3C84" w14:textId="77777777" w:rsidR="00DB6115" w:rsidRDefault="00DB6115" w:rsidP="00A213D5">
      <w:pPr>
        <w:rPr>
          <w:rFonts w:ascii="Arial Narrow" w:hAnsi="Arial Narrow"/>
          <w:sz w:val="22"/>
          <w:szCs w:val="22"/>
        </w:rPr>
      </w:pPr>
    </w:p>
    <w:p w14:paraId="37B05D4F" w14:textId="77777777" w:rsidR="0038706F" w:rsidRDefault="0038706F" w:rsidP="0038706F">
      <w:pPr>
        <w:shd w:val="clear" w:color="auto" w:fill="FFFFFF"/>
        <w:spacing w:before="120" w:after="120"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Dodatkowe informacje: ……………………………….……………………………………………………………………….</w:t>
      </w:r>
    </w:p>
    <w:p w14:paraId="03F872E0" w14:textId="77777777" w:rsidR="0038706F" w:rsidRDefault="0038706F" w:rsidP="00F6019C">
      <w:pPr>
        <w:shd w:val="clear" w:color="auto" w:fill="FFFFFF"/>
        <w:spacing w:before="120" w:after="120" w:line="264" w:lineRule="auto"/>
        <w:ind w:left="1416" w:hanging="141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..………………………………………………………………………………</w:t>
      </w:r>
      <w:r w:rsidR="00F6019C">
        <w:rPr>
          <w:rFonts w:ascii="Arial Narrow" w:hAnsi="Arial Narrow" w:cs="Arial"/>
          <w:color w:val="000000"/>
          <w:sz w:val="22"/>
          <w:szCs w:val="22"/>
        </w:rPr>
        <w:t>……………………………..</w:t>
      </w:r>
      <w:r>
        <w:rPr>
          <w:rFonts w:ascii="Arial Narrow" w:hAnsi="Arial Narrow" w:cs="Arial"/>
          <w:color w:val="000000"/>
          <w:sz w:val="22"/>
          <w:szCs w:val="22"/>
        </w:rPr>
        <w:t>………………......</w:t>
      </w:r>
    </w:p>
    <w:p w14:paraId="6D5BA050" w14:textId="77777777" w:rsidR="00F6019C" w:rsidRDefault="00F6019C" w:rsidP="00F6019C">
      <w:pPr>
        <w:shd w:val="clear" w:color="auto" w:fill="FFFFFF"/>
        <w:spacing w:before="120" w:after="120" w:line="264" w:lineRule="auto"/>
        <w:ind w:left="1416" w:hanging="141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..……………………………………………………………………………………………………………..………………......</w:t>
      </w:r>
    </w:p>
    <w:p w14:paraId="6F220BF4" w14:textId="77777777" w:rsidR="00F6019C" w:rsidRDefault="00F6019C" w:rsidP="00F6019C">
      <w:pPr>
        <w:shd w:val="clear" w:color="auto" w:fill="FFFFFF"/>
        <w:spacing w:before="120" w:after="120" w:line="264" w:lineRule="auto"/>
        <w:ind w:left="1416" w:hanging="141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..……………………………………………………………………………………………………………..………………......</w:t>
      </w:r>
    </w:p>
    <w:p w14:paraId="08318941" w14:textId="77777777"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E76EF5" w14:textId="77777777" w:rsidR="00DE397F" w:rsidRDefault="00DE397F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298A304" w14:textId="77777777" w:rsidR="00DE397F" w:rsidRDefault="00DE397F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4B2AD97" w14:textId="77777777" w:rsidR="00F6019C" w:rsidRPr="008354EB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5BA4B3A" w14:textId="77777777" w:rsidR="008354EB" w:rsidRDefault="008354EB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6E4D3F4" w14:textId="77777777"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3A3F011" w14:textId="77777777"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33D670A" w14:textId="77777777"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5A69A37" w14:textId="77777777" w:rsidR="00F6019C" w:rsidRPr="008354EB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376F091" w14:textId="77777777" w:rsidR="008354EB" w:rsidRPr="008354EB" w:rsidRDefault="008354EB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354EB">
        <w:rPr>
          <w:rFonts w:ascii="Arial Narrow" w:hAnsi="Arial Narrow" w:cs="Arial"/>
          <w:color w:val="000000"/>
          <w:sz w:val="22"/>
          <w:szCs w:val="22"/>
        </w:rPr>
        <w:t xml:space="preserve">……………………………..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      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</w:t>
      </w:r>
      <w:r w:rsidR="00F6019C">
        <w:rPr>
          <w:rFonts w:ascii="Arial Narrow" w:hAnsi="Arial Narrow" w:cs="Arial"/>
          <w:color w:val="000000"/>
          <w:sz w:val="22"/>
          <w:szCs w:val="22"/>
        </w:rPr>
        <w:t>…...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……………………………………………..….</w:t>
      </w:r>
    </w:p>
    <w:p w14:paraId="14F7DA8C" w14:textId="48C4AEEC" w:rsidR="00F6019C" w:rsidRDefault="008354EB" w:rsidP="0038706F">
      <w:pPr>
        <w:shd w:val="clear" w:color="auto" w:fill="FFFFFF"/>
        <w:spacing w:line="264" w:lineRule="auto"/>
        <w:rPr>
          <w:rFonts w:ascii="Arial Narrow" w:hAnsi="Arial Narrow" w:cs="Arial"/>
          <w:color w:val="000000"/>
          <w:sz w:val="20"/>
          <w:szCs w:val="20"/>
        </w:rPr>
      </w:pP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/miejscowość, data/            </w:t>
      </w:r>
      <w:r w:rsidR="00F6019C">
        <w:rPr>
          <w:rFonts w:ascii="Arial Narrow" w:hAnsi="Arial Narrow" w:cs="Arial"/>
          <w:color w:val="000000"/>
          <w:sz w:val="20"/>
          <w:szCs w:val="20"/>
        </w:rPr>
        <w:t xml:space="preserve">         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ab/>
        <w:t xml:space="preserve">      /pieczątka i podpis osoby upoważnionej do reprezentowania </w:t>
      </w:r>
      <w:r w:rsidR="00D15C01">
        <w:rPr>
          <w:rFonts w:ascii="Arial Narrow" w:hAnsi="Arial Narrow" w:cs="Arial"/>
          <w:color w:val="000000"/>
          <w:sz w:val="20"/>
          <w:szCs w:val="20"/>
        </w:rPr>
        <w:t>Oferenta</w:t>
      </w:r>
      <w:r w:rsidRPr="008354EB">
        <w:rPr>
          <w:rFonts w:ascii="Arial Narrow" w:hAnsi="Arial Narrow" w:cs="Arial"/>
          <w:color w:val="000000"/>
          <w:sz w:val="20"/>
          <w:szCs w:val="20"/>
        </w:rPr>
        <w:t>/</w:t>
      </w:r>
    </w:p>
    <w:p w14:paraId="3C775CF1" w14:textId="4A354EC9" w:rsidR="009C19E8" w:rsidRDefault="009C19E8" w:rsidP="0038706F">
      <w:pPr>
        <w:shd w:val="clear" w:color="auto" w:fill="FFFFFF"/>
        <w:spacing w:line="264" w:lineRule="auto"/>
        <w:rPr>
          <w:rFonts w:ascii="Arial Narrow" w:hAnsi="Arial Narrow" w:cs="Arial"/>
          <w:color w:val="000000"/>
          <w:sz w:val="20"/>
          <w:szCs w:val="20"/>
        </w:rPr>
      </w:pPr>
    </w:p>
    <w:p w14:paraId="3EE75E5B" w14:textId="77777777" w:rsidR="009C19E8" w:rsidRDefault="009C19E8" w:rsidP="0038706F">
      <w:pPr>
        <w:shd w:val="clear" w:color="auto" w:fill="FFFFFF"/>
        <w:spacing w:line="264" w:lineRule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sectPr w:rsidR="009C19E8" w:rsidSect="00350E6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E53E" w14:textId="77777777" w:rsidR="004E262C" w:rsidRDefault="004E262C" w:rsidP="008014BC">
      <w:r>
        <w:separator/>
      </w:r>
    </w:p>
  </w:endnote>
  <w:endnote w:type="continuationSeparator" w:id="0">
    <w:p w14:paraId="5049B1FA" w14:textId="77777777" w:rsidR="004E262C" w:rsidRDefault="004E262C" w:rsidP="0080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B76A" w14:textId="77777777" w:rsidR="004E262C" w:rsidRDefault="004E262C" w:rsidP="008014BC">
      <w:r>
        <w:separator/>
      </w:r>
    </w:p>
  </w:footnote>
  <w:footnote w:type="continuationSeparator" w:id="0">
    <w:p w14:paraId="64F4C398" w14:textId="77777777" w:rsidR="004E262C" w:rsidRDefault="004E262C" w:rsidP="0080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636"/>
    <w:multiLevelType w:val="hybridMultilevel"/>
    <w:tmpl w:val="7BBA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82D"/>
    <w:multiLevelType w:val="hybridMultilevel"/>
    <w:tmpl w:val="0E68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27B8"/>
    <w:multiLevelType w:val="hybridMultilevel"/>
    <w:tmpl w:val="47DC1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DAD"/>
    <w:multiLevelType w:val="hybridMultilevel"/>
    <w:tmpl w:val="B82AC8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3D6"/>
    <w:multiLevelType w:val="hybridMultilevel"/>
    <w:tmpl w:val="926A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3313"/>
    <w:multiLevelType w:val="hybridMultilevel"/>
    <w:tmpl w:val="22B26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7584"/>
    <w:multiLevelType w:val="hybridMultilevel"/>
    <w:tmpl w:val="C50E579C"/>
    <w:lvl w:ilvl="0" w:tplc="A0989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D84989"/>
    <w:multiLevelType w:val="hybridMultilevel"/>
    <w:tmpl w:val="9F923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6448"/>
    <w:multiLevelType w:val="hybridMultilevel"/>
    <w:tmpl w:val="CC7AF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3204"/>
    <w:multiLevelType w:val="hybridMultilevel"/>
    <w:tmpl w:val="0A8874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D385E3B"/>
    <w:multiLevelType w:val="hybridMultilevel"/>
    <w:tmpl w:val="B3CE9E60"/>
    <w:lvl w:ilvl="0" w:tplc="29AC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E1E3F"/>
    <w:multiLevelType w:val="hybridMultilevel"/>
    <w:tmpl w:val="B82AC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A0598"/>
    <w:multiLevelType w:val="hybridMultilevel"/>
    <w:tmpl w:val="5D6EC2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12930"/>
    <w:multiLevelType w:val="hybridMultilevel"/>
    <w:tmpl w:val="A6408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58481">
    <w:abstractNumId w:val="13"/>
  </w:num>
  <w:num w:numId="2" w16cid:durableId="2123645206">
    <w:abstractNumId w:val="6"/>
  </w:num>
  <w:num w:numId="3" w16cid:durableId="1796606038">
    <w:abstractNumId w:val="10"/>
  </w:num>
  <w:num w:numId="4" w16cid:durableId="1103107333">
    <w:abstractNumId w:val="4"/>
  </w:num>
  <w:num w:numId="5" w16cid:durableId="769736948">
    <w:abstractNumId w:val="14"/>
  </w:num>
  <w:num w:numId="6" w16cid:durableId="352465276">
    <w:abstractNumId w:val="8"/>
  </w:num>
  <w:num w:numId="7" w16cid:durableId="790368452">
    <w:abstractNumId w:val="5"/>
  </w:num>
  <w:num w:numId="8" w16cid:durableId="1654941734">
    <w:abstractNumId w:val="9"/>
  </w:num>
  <w:num w:numId="9" w16cid:durableId="1431589397">
    <w:abstractNumId w:val="7"/>
  </w:num>
  <w:num w:numId="10" w16cid:durableId="711661032">
    <w:abstractNumId w:val="1"/>
  </w:num>
  <w:num w:numId="11" w16cid:durableId="724377858">
    <w:abstractNumId w:val="11"/>
  </w:num>
  <w:num w:numId="12" w16cid:durableId="1999768596">
    <w:abstractNumId w:val="3"/>
  </w:num>
  <w:num w:numId="13" w16cid:durableId="627467767">
    <w:abstractNumId w:val="0"/>
  </w:num>
  <w:num w:numId="14" w16cid:durableId="735515389">
    <w:abstractNumId w:val="2"/>
  </w:num>
  <w:num w:numId="15" w16cid:durableId="2135637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C"/>
    <w:rsid w:val="00012E5F"/>
    <w:rsid w:val="00013412"/>
    <w:rsid w:val="00045F65"/>
    <w:rsid w:val="000A0C77"/>
    <w:rsid w:val="000B2E1A"/>
    <w:rsid w:val="000C2EA6"/>
    <w:rsid w:val="00126FA2"/>
    <w:rsid w:val="00143DE9"/>
    <w:rsid w:val="00174F7E"/>
    <w:rsid w:val="00186FD3"/>
    <w:rsid w:val="001A52C3"/>
    <w:rsid w:val="001B4248"/>
    <w:rsid w:val="001D06DB"/>
    <w:rsid w:val="001E6CEC"/>
    <w:rsid w:val="002312EC"/>
    <w:rsid w:val="00244137"/>
    <w:rsid w:val="00265129"/>
    <w:rsid w:val="00295460"/>
    <w:rsid w:val="002A100C"/>
    <w:rsid w:val="002E48EA"/>
    <w:rsid w:val="00343127"/>
    <w:rsid w:val="00364197"/>
    <w:rsid w:val="003656B4"/>
    <w:rsid w:val="00386CE7"/>
    <w:rsid w:val="0038706F"/>
    <w:rsid w:val="003E7495"/>
    <w:rsid w:val="00444D0C"/>
    <w:rsid w:val="0045723D"/>
    <w:rsid w:val="004C0543"/>
    <w:rsid w:val="004E262C"/>
    <w:rsid w:val="00506FD4"/>
    <w:rsid w:val="005178ED"/>
    <w:rsid w:val="0052315E"/>
    <w:rsid w:val="005257B0"/>
    <w:rsid w:val="005408C9"/>
    <w:rsid w:val="00582BF9"/>
    <w:rsid w:val="006137E7"/>
    <w:rsid w:val="006B6DAE"/>
    <w:rsid w:val="00767129"/>
    <w:rsid w:val="007E66B8"/>
    <w:rsid w:val="007F3298"/>
    <w:rsid w:val="008014BC"/>
    <w:rsid w:val="008056EA"/>
    <w:rsid w:val="008354EB"/>
    <w:rsid w:val="008700D3"/>
    <w:rsid w:val="00917AF3"/>
    <w:rsid w:val="0092096A"/>
    <w:rsid w:val="00937959"/>
    <w:rsid w:val="00954C60"/>
    <w:rsid w:val="0095612E"/>
    <w:rsid w:val="00986E2E"/>
    <w:rsid w:val="009A119B"/>
    <w:rsid w:val="009A1EFE"/>
    <w:rsid w:val="009B093F"/>
    <w:rsid w:val="009C19E8"/>
    <w:rsid w:val="009C2A8C"/>
    <w:rsid w:val="009D77A6"/>
    <w:rsid w:val="00A07758"/>
    <w:rsid w:val="00A213D5"/>
    <w:rsid w:val="00A4262F"/>
    <w:rsid w:val="00A6757E"/>
    <w:rsid w:val="00AA2F01"/>
    <w:rsid w:val="00AB4EBD"/>
    <w:rsid w:val="00AF6F57"/>
    <w:rsid w:val="00B20960"/>
    <w:rsid w:val="00B82582"/>
    <w:rsid w:val="00BB1AC4"/>
    <w:rsid w:val="00BC354B"/>
    <w:rsid w:val="00BC5C18"/>
    <w:rsid w:val="00BD278D"/>
    <w:rsid w:val="00BD3700"/>
    <w:rsid w:val="00BE6666"/>
    <w:rsid w:val="00BE7A6C"/>
    <w:rsid w:val="00C3508A"/>
    <w:rsid w:val="00C60D72"/>
    <w:rsid w:val="00C67397"/>
    <w:rsid w:val="00CA3620"/>
    <w:rsid w:val="00CA7B58"/>
    <w:rsid w:val="00CC3C24"/>
    <w:rsid w:val="00CC7777"/>
    <w:rsid w:val="00D06C32"/>
    <w:rsid w:val="00D15C01"/>
    <w:rsid w:val="00D23355"/>
    <w:rsid w:val="00D56048"/>
    <w:rsid w:val="00D741E7"/>
    <w:rsid w:val="00DA3BD0"/>
    <w:rsid w:val="00DB6115"/>
    <w:rsid w:val="00DE397F"/>
    <w:rsid w:val="00DE6E94"/>
    <w:rsid w:val="00E0236F"/>
    <w:rsid w:val="00E043F3"/>
    <w:rsid w:val="00E30F32"/>
    <w:rsid w:val="00EF1559"/>
    <w:rsid w:val="00F0651D"/>
    <w:rsid w:val="00F13302"/>
    <w:rsid w:val="00F32C7B"/>
    <w:rsid w:val="00F5069A"/>
    <w:rsid w:val="00F6019C"/>
    <w:rsid w:val="00FB0938"/>
    <w:rsid w:val="00FC7982"/>
    <w:rsid w:val="00FE1767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60F2"/>
  <w15:docId w15:val="{A77A5DE3-5B43-412E-9BD2-3147CC12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19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C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9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B0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D7F0-29AE-4615-939D-4BC32F46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PSSE Gorzów Wlkp. - Joanna Napierała</cp:lastModifiedBy>
  <cp:revision>22</cp:revision>
  <cp:lastPrinted>2023-12-04T12:31:00Z</cp:lastPrinted>
  <dcterms:created xsi:type="dcterms:W3CDTF">2023-01-18T11:54:00Z</dcterms:created>
  <dcterms:modified xsi:type="dcterms:W3CDTF">2023-12-11T13:16:00Z</dcterms:modified>
</cp:coreProperties>
</file>