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0E05" w14:textId="2E17DEB4" w:rsidR="00743C4D" w:rsidRPr="00BB2477" w:rsidRDefault="00743C4D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6F5372E" w14:textId="08ADD4B6" w:rsidR="00743C4D" w:rsidRPr="00BB2477" w:rsidRDefault="00F34E99" w:rsidP="00BB2477">
      <w:pPr>
        <w:spacing w:after="480" w:line="360" w:lineRule="auto"/>
        <w:rPr>
          <w:rFonts w:ascii="Arial" w:hAnsi="Arial" w:cs="Arial"/>
          <w:b/>
          <w:color w:val="57575B"/>
          <w:sz w:val="24"/>
          <w:szCs w:val="24"/>
        </w:rPr>
      </w:pPr>
      <w:r w:rsidRPr="00BB2477">
        <w:rPr>
          <w:rFonts w:ascii="Arial" w:hAnsi="Arial" w:cs="Arial"/>
          <w:b/>
          <w:color w:val="57575B"/>
          <w:sz w:val="24"/>
          <w:szCs w:val="24"/>
        </w:rPr>
        <w:t>Przewodniczący</w:t>
      </w:r>
    </w:p>
    <w:p w14:paraId="519ECF41" w14:textId="5088ED1C" w:rsidR="00F34E99" w:rsidRPr="00BB2477" w:rsidRDefault="008875D2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 xml:space="preserve">Warszawa, </w:t>
      </w:r>
      <w:r w:rsidR="00E01FF2">
        <w:rPr>
          <w:rFonts w:ascii="Arial" w:hAnsi="Arial" w:cs="Arial"/>
          <w:sz w:val="24"/>
          <w:szCs w:val="24"/>
        </w:rPr>
        <w:t>13 czerwca 2022</w:t>
      </w:r>
      <w:r w:rsidR="00F34E99" w:rsidRPr="00BB2477">
        <w:rPr>
          <w:rFonts w:ascii="Arial" w:hAnsi="Arial" w:cs="Arial"/>
          <w:sz w:val="24"/>
          <w:szCs w:val="24"/>
        </w:rPr>
        <w:t xml:space="preserve"> r.</w:t>
      </w:r>
    </w:p>
    <w:p w14:paraId="5481DA30" w14:textId="1488E9E6" w:rsidR="00F34E99" w:rsidRPr="00BB2477" w:rsidRDefault="00F34E99" w:rsidP="00BB2477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Sygn. akt KR II</w:t>
      </w:r>
      <w:r w:rsidR="00EB1C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 </w:t>
      </w:r>
      <w:r w:rsidR="008116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25</w:t>
      </w:r>
      <w:r w:rsid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łamane przez </w:t>
      </w:r>
      <w:r w:rsidR="00490EEA" w:rsidRPr="00BB24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E01F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</w:p>
    <w:p w14:paraId="7647AE02" w14:textId="77777777" w:rsidR="00F34E99" w:rsidRPr="00D313D0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313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ZAWIADOMIENIE</w:t>
      </w:r>
    </w:p>
    <w:p w14:paraId="4A028AE5" w14:textId="4B902423" w:rsidR="008D5BD0" w:rsidRPr="00D313D0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313D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wszczęciu postępowania rozpoznawczego</w:t>
      </w:r>
    </w:p>
    <w:p w14:paraId="6C9E529C" w14:textId="5A526171" w:rsidR="00490EEA" w:rsidRPr="00BB2477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Na podstawie art. 16 ust. 2, ust. 3 </w:t>
      </w:r>
      <w:r w:rsidR="00E01FF2">
        <w:rPr>
          <w:rFonts w:ascii="Arial" w:eastAsia="Times New Roman" w:hAnsi="Arial" w:cs="Arial"/>
          <w:sz w:val="24"/>
          <w:szCs w:val="24"/>
          <w:lang w:eastAsia="zh-CN"/>
        </w:rPr>
        <w:t>oraz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ust. 4 ustawy z dnia 9 marca 2017 r. </w:t>
      </w:r>
      <w:r w:rsidR="009D2113" w:rsidRPr="00BB2477">
        <w:rPr>
          <w:rFonts w:ascii="Arial" w:eastAsia="Times New Roman" w:hAnsi="Arial" w:cs="Arial"/>
          <w:sz w:val="24"/>
          <w:szCs w:val="24"/>
          <w:lang w:eastAsia="zh-CN"/>
        </w:rPr>
        <w:t>o 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BB2477">
        <w:rPr>
          <w:rFonts w:ascii="Arial" w:hAnsi="Arial" w:cs="Arial"/>
          <w:bCs/>
          <w:sz w:val="24"/>
          <w:szCs w:val="24"/>
        </w:rPr>
        <w:t>(Dz.</w:t>
      </w:r>
      <w:r w:rsidR="00490EEA" w:rsidRPr="00BB2477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BB2477">
        <w:rPr>
          <w:rFonts w:ascii="Arial" w:hAnsi="Arial" w:cs="Arial"/>
          <w:bCs/>
          <w:sz w:val="24"/>
          <w:szCs w:val="24"/>
        </w:rPr>
        <w:t>21</w:t>
      </w:r>
      <w:r w:rsidR="00490EEA" w:rsidRPr="00BB2477">
        <w:rPr>
          <w:rFonts w:ascii="Arial" w:hAnsi="Arial" w:cs="Arial"/>
          <w:bCs/>
          <w:sz w:val="24"/>
          <w:szCs w:val="24"/>
        </w:rPr>
        <w:t>  </w:t>
      </w:r>
      <w:r w:rsidRPr="00BB2477">
        <w:rPr>
          <w:rFonts w:ascii="Arial" w:hAnsi="Arial" w:cs="Arial"/>
          <w:bCs/>
          <w:sz w:val="24"/>
          <w:szCs w:val="24"/>
        </w:rPr>
        <w:t>r. poz. 7</w:t>
      </w:r>
      <w:r w:rsidR="00BD7480" w:rsidRPr="00BB2477">
        <w:rPr>
          <w:rFonts w:ascii="Arial" w:hAnsi="Arial" w:cs="Arial"/>
          <w:bCs/>
          <w:sz w:val="24"/>
          <w:szCs w:val="24"/>
        </w:rPr>
        <w:t>95</w:t>
      </w:r>
      <w:r w:rsidRPr="00BB2477">
        <w:rPr>
          <w:rFonts w:ascii="Arial" w:hAnsi="Arial" w:cs="Arial"/>
          <w:bCs/>
          <w:sz w:val="24"/>
          <w:szCs w:val="24"/>
        </w:rPr>
        <w:t xml:space="preserve">) 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E01FF2">
        <w:rPr>
          <w:rFonts w:ascii="Arial" w:eastAsia="Times New Roman" w:hAnsi="Arial" w:cs="Arial"/>
          <w:sz w:val="24"/>
          <w:szCs w:val="24"/>
          <w:lang w:eastAsia="zh-CN"/>
        </w:rPr>
        <w:t>25 maja 2022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r., sygn. akt KR I</w:t>
      </w:r>
      <w:r w:rsidR="00EB1CB0">
        <w:rPr>
          <w:rFonts w:ascii="Arial" w:eastAsia="Times New Roman" w:hAnsi="Arial" w:cs="Arial"/>
          <w:sz w:val="24"/>
          <w:szCs w:val="24"/>
          <w:lang w:eastAsia="zh-CN"/>
        </w:rPr>
        <w:t>I</w:t>
      </w:r>
      <w:r w:rsidRPr="00BB2477">
        <w:rPr>
          <w:rFonts w:ascii="Arial" w:eastAsia="Times New Roman" w:hAnsi="Arial" w:cs="Arial"/>
          <w:sz w:val="24"/>
          <w:szCs w:val="24"/>
          <w:lang w:eastAsia="zh-CN"/>
        </w:rPr>
        <w:t>I R</w:t>
      </w:r>
      <w:r w:rsidR="000B6E52" w:rsidRPr="00BB247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B7895" w:rsidRPr="00BB2477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CF7A4C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="00BB2477">
        <w:rPr>
          <w:rFonts w:ascii="Arial" w:eastAsia="Times New Roman" w:hAnsi="Arial" w:cs="Arial"/>
          <w:sz w:val="24"/>
          <w:szCs w:val="24"/>
          <w:lang w:eastAsia="zh-CN"/>
        </w:rPr>
        <w:t xml:space="preserve"> łamane przez </w:t>
      </w:r>
      <w:r w:rsidR="00BD7480" w:rsidRPr="00BB2477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E01FF2">
        <w:rPr>
          <w:rFonts w:ascii="Arial" w:eastAsia="Times New Roman" w:hAnsi="Arial" w:cs="Arial"/>
          <w:sz w:val="24"/>
          <w:szCs w:val="24"/>
          <w:lang w:eastAsia="zh-CN"/>
        </w:rPr>
        <w:t>2</w:t>
      </w:r>
    </w:p>
    <w:p w14:paraId="34EE1706" w14:textId="3D9757A5" w:rsidR="008D5BD0" w:rsidRPr="00BB2477" w:rsidRDefault="00F34E99" w:rsidP="00BB2477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B2477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60D23915" w14:textId="77777777" w:rsidR="00EB1CB0" w:rsidRPr="00EB1CB0" w:rsidRDefault="00EB1CB0" w:rsidP="00811604">
      <w:pPr>
        <w:pStyle w:val="Akapitzlist"/>
        <w:numPr>
          <w:ilvl w:val="0"/>
          <w:numId w:val="7"/>
        </w:numPr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 xml:space="preserve">Miasto Stołeczne Warszawa, </w:t>
      </w:r>
    </w:p>
    <w:p w14:paraId="7BE4C9F8" w14:textId="693FB5A4" w:rsidR="00EB1CB0" w:rsidRPr="00EB1CB0" w:rsidRDefault="00EB1CB0" w:rsidP="00811604">
      <w:pPr>
        <w:pStyle w:val="Akapitzlist"/>
        <w:numPr>
          <w:ilvl w:val="0"/>
          <w:numId w:val="7"/>
        </w:numPr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 w:rsidRPr="00EB1CB0">
        <w:rPr>
          <w:rFonts w:ascii="Arial" w:hAnsi="Arial" w:cs="Arial"/>
          <w:bCs/>
          <w:sz w:val="24"/>
          <w:szCs w:val="24"/>
        </w:rPr>
        <w:t>Prokuratora Regionalne</w:t>
      </w:r>
      <w:r w:rsidR="00E01FF2">
        <w:rPr>
          <w:rFonts w:ascii="Arial" w:hAnsi="Arial" w:cs="Arial"/>
          <w:bCs/>
          <w:sz w:val="24"/>
          <w:szCs w:val="24"/>
        </w:rPr>
        <w:t xml:space="preserve">go </w:t>
      </w:r>
      <w:r w:rsidRPr="00EB1CB0">
        <w:rPr>
          <w:rFonts w:ascii="Arial" w:hAnsi="Arial" w:cs="Arial"/>
          <w:bCs/>
          <w:sz w:val="24"/>
          <w:szCs w:val="24"/>
        </w:rPr>
        <w:t xml:space="preserve">w Warszawie, </w:t>
      </w:r>
    </w:p>
    <w:p w14:paraId="13252C27" w14:textId="4487DAFE" w:rsidR="00EB1CB0" w:rsidRPr="00EB1CB0" w:rsidRDefault="00811604" w:rsidP="00811604">
      <w:pPr>
        <w:pStyle w:val="Akapitzlist"/>
        <w:numPr>
          <w:ilvl w:val="0"/>
          <w:numId w:val="7"/>
        </w:numPr>
        <w:spacing w:after="12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Halinę </w:t>
      </w:r>
      <w:r w:rsidR="00E01FF2">
        <w:rPr>
          <w:rFonts w:ascii="Arial" w:hAnsi="Arial" w:cs="Arial"/>
          <w:bCs/>
          <w:sz w:val="24"/>
          <w:szCs w:val="24"/>
        </w:rPr>
        <w:t>Pac-Manicką,</w:t>
      </w:r>
      <w:r w:rsidR="00EB1CB0" w:rsidRPr="00EB1CB0">
        <w:rPr>
          <w:rFonts w:ascii="Arial" w:hAnsi="Arial" w:cs="Arial"/>
          <w:bCs/>
          <w:sz w:val="24"/>
          <w:szCs w:val="24"/>
        </w:rPr>
        <w:t xml:space="preserve"> </w:t>
      </w:r>
    </w:p>
    <w:p w14:paraId="70E0ABF3" w14:textId="79A94DEA" w:rsidR="00811604" w:rsidRPr="00811604" w:rsidRDefault="00E01FF2" w:rsidP="00811604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Jarosława Marię Paca</w:t>
      </w:r>
      <w:r w:rsidR="00811604" w:rsidRPr="00811604">
        <w:rPr>
          <w:rFonts w:ascii="Arial" w:hAnsi="Arial" w:cs="Arial"/>
          <w:bCs/>
          <w:sz w:val="24"/>
          <w:szCs w:val="24"/>
        </w:rPr>
        <w:t xml:space="preserve">, </w:t>
      </w:r>
    </w:p>
    <w:p w14:paraId="76316DD4" w14:textId="4710F3D1" w:rsidR="00811604" w:rsidRPr="00811604" w:rsidRDefault="00E01FF2" w:rsidP="00811604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Bartosza Paca</w:t>
      </w:r>
      <w:r w:rsidR="00811604" w:rsidRPr="00811604">
        <w:rPr>
          <w:rFonts w:ascii="Arial" w:hAnsi="Arial" w:cs="Arial"/>
          <w:bCs/>
          <w:sz w:val="24"/>
          <w:szCs w:val="24"/>
        </w:rPr>
        <w:t xml:space="preserve">, </w:t>
      </w:r>
    </w:p>
    <w:p w14:paraId="38006B6D" w14:textId="10909A7E" w:rsidR="00811604" w:rsidRPr="00811604" w:rsidRDefault="00811604" w:rsidP="0081160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11604">
        <w:rPr>
          <w:rFonts w:ascii="Arial" w:hAnsi="Arial" w:cs="Arial"/>
          <w:bCs/>
          <w:sz w:val="24"/>
          <w:szCs w:val="24"/>
        </w:rPr>
        <w:t xml:space="preserve">o wszczęciu w dniu </w:t>
      </w:r>
      <w:r w:rsidR="00E01FF2">
        <w:rPr>
          <w:rFonts w:ascii="Arial" w:hAnsi="Arial" w:cs="Arial"/>
          <w:bCs/>
          <w:sz w:val="24"/>
          <w:szCs w:val="24"/>
        </w:rPr>
        <w:t>25 maja 2022</w:t>
      </w:r>
      <w:r w:rsidRPr="00811604">
        <w:rPr>
          <w:rFonts w:ascii="Arial" w:hAnsi="Arial" w:cs="Arial"/>
          <w:bCs/>
          <w:sz w:val="24"/>
          <w:szCs w:val="24"/>
        </w:rPr>
        <w:t xml:space="preserve"> r. z urzędu postępowania rozpoznawczego w przedmiocie decyzji Prezydenta m.st. Warszawy z </w:t>
      </w:r>
      <w:r w:rsidR="00E01FF2">
        <w:rPr>
          <w:rFonts w:ascii="Arial" w:hAnsi="Arial" w:cs="Arial"/>
          <w:bCs/>
          <w:sz w:val="24"/>
          <w:szCs w:val="24"/>
        </w:rPr>
        <w:t>dnia 14 lutego 2012</w:t>
      </w:r>
      <w:r w:rsidRPr="00811604">
        <w:rPr>
          <w:rFonts w:ascii="Arial" w:hAnsi="Arial" w:cs="Arial"/>
          <w:bCs/>
          <w:sz w:val="24"/>
          <w:szCs w:val="24"/>
        </w:rPr>
        <w:t xml:space="preserve"> r. nr </w:t>
      </w:r>
      <w:r w:rsidR="00E01FF2">
        <w:rPr>
          <w:rFonts w:ascii="Arial" w:hAnsi="Arial" w:cs="Arial"/>
          <w:bCs/>
          <w:sz w:val="24"/>
          <w:szCs w:val="24"/>
        </w:rPr>
        <w:t xml:space="preserve">100 </w:t>
      </w:r>
      <w:r>
        <w:rPr>
          <w:rFonts w:ascii="Arial" w:hAnsi="Arial" w:cs="Arial"/>
          <w:bCs/>
          <w:sz w:val="24"/>
          <w:szCs w:val="24"/>
        </w:rPr>
        <w:t xml:space="preserve">łamane </w:t>
      </w:r>
      <w:r w:rsidR="00E01FF2">
        <w:rPr>
          <w:rFonts w:ascii="Arial" w:hAnsi="Arial" w:cs="Arial"/>
          <w:bCs/>
          <w:sz w:val="24"/>
          <w:szCs w:val="24"/>
        </w:rPr>
        <w:t xml:space="preserve">GK łamane DW łamane </w:t>
      </w:r>
      <w:r w:rsidRPr="00811604">
        <w:rPr>
          <w:rFonts w:ascii="Arial" w:hAnsi="Arial" w:cs="Arial"/>
          <w:bCs/>
          <w:sz w:val="24"/>
          <w:szCs w:val="24"/>
        </w:rPr>
        <w:t>20</w:t>
      </w:r>
      <w:r w:rsidR="00E01FF2">
        <w:rPr>
          <w:rFonts w:ascii="Arial" w:hAnsi="Arial" w:cs="Arial"/>
          <w:bCs/>
          <w:sz w:val="24"/>
          <w:szCs w:val="24"/>
        </w:rPr>
        <w:t xml:space="preserve">12, ustalającej odszkodowanie za nieruchomość o </w:t>
      </w:r>
      <w:r w:rsidR="00E01FF2">
        <w:rPr>
          <w:rFonts w:ascii="Arial" w:hAnsi="Arial" w:cs="Arial"/>
          <w:bCs/>
          <w:sz w:val="24"/>
          <w:szCs w:val="24"/>
        </w:rPr>
        <w:lastRenderedPageBreak/>
        <w:t>pow. 519,50 m</w:t>
      </w:r>
      <w:r w:rsidR="00E01FF2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E01FF2">
        <w:rPr>
          <w:rFonts w:ascii="Arial" w:hAnsi="Arial" w:cs="Arial"/>
          <w:bCs/>
          <w:sz w:val="24"/>
          <w:szCs w:val="24"/>
        </w:rPr>
        <w:t xml:space="preserve"> położona w Warszawie przy ul. Górników 29, </w:t>
      </w:r>
      <w:proofErr w:type="spellStart"/>
      <w:r w:rsidR="00E01FF2">
        <w:rPr>
          <w:rFonts w:ascii="Arial" w:hAnsi="Arial" w:cs="Arial"/>
          <w:bCs/>
          <w:sz w:val="24"/>
          <w:szCs w:val="24"/>
        </w:rPr>
        <w:t>ozn</w:t>
      </w:r>
      <w:proofErr w:type="spellEnd"/>
      <w:r w:rsidR="00E01FF2">
        <w:rPr>
          <w:rFonts w:ascii="Arial" w:hAnsi="Arial" w:cs="Arial"/>
          <w:bCs/>
          <w:sz w:val="24"/>
          <w:szCs w:val="24"/>
        </w:rPr>
        <w:t>. hip. „Gocław hip. nr 36 dawny 11” W-3300, działka nr 31, która obecnie stanowi część działek ewidencyjnych: nr 42</w:t>
      </w:r>
      <w:r w:rsidR="00CE6B0F">
        <w:rPr>
          <w:rFonts w:ascii="Arial" w:hAnsi="Arial" w:cs="Arial"/>
          <w:bCs/>
          <w:sz w:val="24"/>
          <w:szCs w:val="24"/>
        </w:rPr>
        <w:t xml:space="preserve"> łamane </w:t>
      </w:r>
      <w:r w:rsidR="00E01FF2">
        <w:rPr>
          <w:rFonts w:ascii="Arial" w:hAnsi="Arial" w:cs="Arial"/>
          <w:bCs/>
          <w:sz w:val="24"/>
          <w:szCs w:val="24"/>
        </w:rPr>
        <w:t>6 i 42</w:t>
      </w:r>
      <w:r w:rsidR="00CE6B0F">
        <w:rPr>
          <w:rFonts w:ascii="Arial" w:hAnsi="Arial" w:cs="Arial"/>
          <w:bCs/>
          <w:sz w:val="24"/>
          <w:szCs w:val="24"/>
        </w:rPr>
        <w:t xml:space="preserve"> łamane </w:t>
      </w:r>
      <w:r w:rsidR="00E01FF2">
        <w:rPr>
          <w:rFonts w:ascii="Arial" w:hAnsi="Arial" w:cs="Arial"/>
          <w:bCs/>
          <w:sz w:val="24"/>
          <w:szCs w:val="24"/>
        </w:rPr>
        <w:t>7 z obrębu 3</w:t>
      </w:r>
      <w:r w:rsidR="00CE6B0F">
        <w:rPr>
          <w:rFonts w:ascii="Arial" w:hAnsi="Arial" w:cs="Arial"/>
          <w:bCs/>
          <w:sz w:val="24"/>
          <w:szCs w:val="24"/>
        </w:rPr>
        <w:t xml:space="preserve"> myślnik </w:t>
      </w:r>
      <w:r w:rsidR="00E01FF2">
        <w:rPr>
          <w:rFonts w:ascii="Arial" w:hAnsi="Arial" w:cs="Arial"/>
          <w:bCs/>
          <w:sz w:val="24"/>
          <w:szCs w:val="24"/>
        </w:rPr>
        <w:t>05</w:t>
      </w:r>
      <w:r w:rsidR="00CE6B0F">
        <w:rPr>
          <w:rFonts w:ascii="Arial" w:hAnsi="Arial" w:cs="Arial"/>
          <w:bCs/>
          <w:sz w:val="24"/>
          <w:szCs w:val="24"/>
        </w:rPr>
        <w:t xml:space="preserve"> myślnik </w:t>
      </w:r>
      <w:r w:rsidR="00E01FF2">
        <w:rPr>
          <w:rFonts w:ascii="Arial" w:hAnsi="Arial" w:cs="Arial"/>
          <w:bCs/>
          <w:sz w:val="24"/>
          <w:szCs w:val="24"/>
        </w:rPr>
        <w:t>23, objętych księgami wieczystymi nr WA6M</w:t>
      </w:r>
      <w:r w:rsidR="00CE6B0F">
        <w:rPr>
          <w:rFonts w:ascii="Arial" w:hAnsi="Arial" w:cs="Arial"/>
          <w:bCs/>
          <w:sz w:val="24"/>
          <w:szCs w:val="24"/>
        </w:rPr>
        <w:t xml:space="preserve"> łamane </w:t>
      </w:r>
      <w:r w:rsidR="00E01FF2">
        <w:rPr>
          <w:rFonts w:ascii="Arial" w:hAnsi="Arial" w:cs="Arial"/>
          <w:bCs/>
          <w:sz w:val="24"/>
          <w:szCs w:val="24"/>
        </w:rPr>
        <w:t>00455421</w:t>
      </w:r>
      <w:r w:rsidR="00CE6B0F">
        <w:rPr>
          <w:rFonts w:ascii="Arial" w:hAnsi="Arial" w:cs="Arial"/>
          <w:bCs/>
          <w:sz w:val="24"/>
          <w:szCs w:val="24"/>
        </w:rPr>
        <w:t xml:space="preserve"> łamane </w:t>
      </w:r>
      <w:r w:rsidR="00E01FF2">
        <w:rPr>
          <w:rFonts w:ascii="Arial" w:hAnsi="Arial" w:cs="Arial"/>
          <w:bCs/>
          <w:sz w:val="24"/>
          <w:szCs w:val="24"/>
        </w:rPr>
        <w:t>0 i WA6M</w:t>
      </w:r>
      <w:r w:rsidR="00CE6B0F">
        <w:rPr>
          <w:rFonts w:ascii="Arial" w:hAnsi="Arial" w:cs="Arial"/>
          <w:bCs/>
          <w:sz w:val="24"/>
          <w:szCs w:val="24"/>
        </w:rPr>
        <w:t xml:space="preserve"> łamane </w:t>
      </w:r>
      <w:r w:rsidR="00E01FF2">
        <w:rPr>
          <w:rFonts w:ascii="Arial" w:hAnsi="Arial" w:cs="Arial"/>
          <w:bCs/>
          <w:sz w:val="24"/>
          <w:szCs w:val="24"/>
        </w:rPr>
        <w:t>00455420</w:t>
      </w:r>
      <w:r w:rsidR="00CE6B0F">
        <w:rPr>
          <w:rFonts w:ascii="Arial" w:hAnsi="Arial" w:cs="Arial"/>
          <w:bCs/>
          <w:sz w:val="24"/>
          <w:szCs w:val="24"/>
        </w:rPr>
        <w:t xml:space="preserve"> łamane </w:t>
      </w:r>
      <w:r w:rsidR="00E01FF2">
        <w:rPr>
          <w:rFonts w:ascii="Arial" w:hAnsi="Arial" w:cs="Arial"/>
          <w:bCs/>
          <w:sz w:val="24"/>
          <w:szCs w:val="24"/>
        </w:rPr>
        <w:t>3</w:t>
      </w:r>
      <w:r w:rsidRPr="00811604">
        <w:rPr>
          <w:rFonts w:ascii="Arial" w:hAnsi="Arial" w:cs="Arial"/>
          <w:bCs/>
          <w:sz w:val="24"/>
          <w:szCs w:val="24"/>
        </w:rPr>
        <w:t>.</w:t>
      </w:r>
    </w:p>
    <w:p w14:paraId="18AB89A7" w14:textId="77777777" w:rsidR="00D356EC" w:rsidRPr="00BB2477" w:rsidRDefault="00D356EC" w:rsidP="00BB2477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07CC77BB" w14:textId="5C57AE8F" w:rsidR="006066C5" w:rsidRPr="00BB2477" w:rsidRDefault="006066C5" w:rsidP="00BB2477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B2477">
        <w:rPr>
          <w:rFonts w:ascii="Arial" w:hAnsi="Arial" w:cs="Arial"/>
          <w:bCs/>
          <w:sz w:val="24"/>
          <w:szCs w:val="24"/>
        </w:rPr>
        <w:t>Przewodnicząc</w:t>
      </w:r>
      <w:r w:rsidR="008D5BD0" w:rsidRPr="00BB2477">
        <w:rPr>
          <w:rFonts w:ascii="Arial" w:hAnsi="Arial" w:cs="Arial"/>
          <w:bCs/>
          <w:sz w:val="24"/>
          <w:szCs w:val="24"/>
        </w:rPr>
        <w:t>y</w:t>
      </w:r>
      <w:r w:rsidRPr="00BB2477">
        <w:rPr>
          <w:rFonts w:ascii="Arial" w:hAnsi="Arial" w:cs="Arial"/>
          <w:bCs/>
          <w:sz w:val="24"/>
          <w:szCs w:val="24"/>
        </w:rPr>
        <w:t xml:space="preserve"> Komisji</w:t>
      </w:r>
    </w:p>
    <w:p w14:paraId="4A19ECEB" w14:textId="4FEFC042" w:rsidR="006066C5" w:rsidRPr="00BB2477" w:rsidRDefault="008D5BD0" w:rsidP="00BB2477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B2477">
        <w:rPr>
          <w:rFonts w:ascii="Arial" w:hAnsi="Arial" w:cs="Arial"/>
          <w:bCs/>
          <w:sz w:val="24"/>
          <w:szCs w:val="24"/>
        </w:rPr>
        <w:t>Sebastian Kaleta</w:t>
      </w:r>
    </w:p>
    <w:p w14:paraId="017C9B41" w14:textId="77777777" w:rsidR="00D356EC" w:rsidRPr="00BB2477" w:rsidRDefault="00D356EC" w:rsidP="00BB2477">
      <w:pPr>
        <w:suppressAutoHyphens/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245CB560" w14:textId="77777777" w:rsidR="00CA77FD" w:rsidRPr="00BB2477" w:rsidRDefault="00CA77FD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B2477">
        <w:rPr>
          <w:rFonts w:ascii="Arial" w:hAnsi="Arial" w:cs="Arial"/>
          <w:sz w:val="24"/>
          <w:szCs w:val="24"/>
        </w:rPr>
        <w:t>Pouczenie:</w:t>
      </w:r>
    </w:p>
    <w:p w14:paraId="11361B2E" w14:textId="4C821443" w:rsidR="00CA77FD" w:rsidRDefault="009601A3" w:rsidP="005B431E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 w:rsidR="00CA77FD" w:rsidRPr="00BB2477">
        <w:rPr>
          <w:rFonts w:ascii="Arial" w:hAnsi="Arial" w:cs="Arial"/>
          <w:sz w:val="24"/>
          <w:szCs w:val="24"/>
        </w:rPr>
        <w:t>Zgodnie z art. 16 ust. 2 ustawy z dnia 9 marca 2017 r. o szczególnych zasadach</w:t>
      </w:r>
      <w:r w:rsidR="005B431E">
        <w:rPr>
          <w:rFonts w:ascii="Arial" w:hAnsi="Arial" w:cs="Arial"/>
          <w:sz w:val="24"/>
          <w:szCs w:val="24"/>
        </w:rPr>
        <w:t xml:space="preserve"> </w:t>
      </w:r>
      <w:r w:rsidR="00CA77FD" w:rsidRPr="00BB2477">
        <w:rPr>
          <w:rFonts w:ascii="Arial" w:hAnsi="Arial" w:cs="Arial"/>
          <w:sz w:val="24"/>
          <w:szCs w:val="24"/>
        </w:rPr>
        <w:t>usuwania skutków prawnych decyzji reprywatyzacyjnych dotyczących nieruchomości warszawskich, wydanych z naruszeniem prawa (t</w:t>
      </w:r>
      <w:r w:rsidR="00730FB5" w:rsidRPr="00BB2477">
        <w:rPr>
          <w:rFonts w:ascii="Arial" w:hAnsi="Arial" w:cs="Arial"/>
          <w:sz w:val="24"/>
          <w:szCs w:val="24"/>
        </w:rPr>
        <w:t xml:space="preserve">. </w:t>
      </w:r>
      <w:r w:rsidR="00CA77FD" w:rsidRPr="00BB2477">
        <w:rPr>
          <w:rFonts w:ascii="Arial" w:hAnsi="Arial" w:cs="Arial"/>
          <w:sz w:val="24"/>
          <w:szCs w:val="24"/>
        </w:rPr>
        <w:t>j. Dz. U. z 20</w:t>
      </w:r>
      <w:r w:rsidR="00730FB5" w:rsidRPr="00BB2477">
        <w:rPr>
          <w:rFonts w:ascii="Arial" w:hAnsi="Arial" w:cs="Arial"/>
          <w:sz w:val="24"/>
          <w:szCs w:val="24"/>
        </w:rPr>
        <w:t>21</w:t>
      </w:r>
      <w:r w:rsidR="00CA77FD" w:rsidRPr="00BB2477">
        <w:rPr>
          <w:rFonts w:ascii="Arial" w:hAnsi="Arial" w:cs="Arial"/>
          <w:sz w:val="24"/>
          <w:szCs w:val="24"/>
        </w:rPr>
        <w:t xml:space="preserve"> r. poz. 7</w:t>
      </w:r>
      <w:r w:rsidR="00730FB5" w:rsidRPr="00BB2477">
        <w:rPr>
          <w:rFonts w:ascii="Arial" w:hAnsi="Arial" w:cs="Arial"/>
          <w:sz w:val="24"/>
          <w:szCs w:val="24"/>
        </w:rPr>
        <w:t>95</w:t>
      </w:r>
      <w:r w:rsidR="00CA77FD" w:rsidRPr="00BB2477">
        <w:rPr>
          <w:rFonts w:ascii="Arial" w:hAnsi="Arial" w:cs="Arial"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36D6BB9D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2.</w:t>
      </w:r>
      <w:r w:rsidRPr="009601A3">
        <w:rPr>
          <w:rFonts w:ascii="Arial" w:hAnsi="Arial" w:cs="Arial"/>
          <w:sz w:val="24"/>
          <w:szCs w:val="24"/>
        </w:rPr>
        <w:tab/>
        <w:t xml:space="preserve">Zgodnie z art. 33 ustawy z dnia 14 czerwca 1960 r. – Kodeks postępowania administracyjnego (Dz. U. z 2021 r. poz. 735 z </w:t>
      </w:r>
      <w:proofErr w:type="spellStart"/>
      <w:r w:rsidRPr="009601A3">
        <w:rPr>
          <w:rFonts w:ascii="Arial" w:hAnsi="Arial" w:cs="Arial"/>
          <w:sz w:val="24"/>
          <w:szCs w:val="24"/>
        </w:rPr>
        <w:t>późn</w:t>
      </w:r>
      <w:proofErr w:type="spellEnd"/>
      <w:r w:rsidRPr="009601A3">
        <w:rPr>
          <w:rFonts w:ascii="Arial" w:hAnsi="Arial" w:cs="Arial"/>
          <w:sz w:val="24"/>
          <w:szCs w:val="24"/>
        </w:rPr>
        <w:t>. zm.):</w:t>
      </w:r>
    </w:p>
    <w:p w14:paraId="66E84B87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§ 1. Pełnomocnikiem strony może być osoba fizyczna posiadająca zdolność do czynności prawnych.</w:t>
      </w:r>
    </w:p>
    <w:p w14:paraId="78A6748C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lastRenderedPageBreak/>
        <w:t>§ 2. Pełnomocnictwo powinno być udzielone na piśmie, w formie dokumentu elektronicznego lub zgłoszone do protokołu.</w:t>
      </w:r>
    </w:p>
    <w:p w14:paraId="24D21E64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2BE49BCD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7C39C729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6F5028EB" w14:textId="1DA39B1D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13EAB44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3.</w:t>
      </w:r>
      <w:r w:rsidRPr="009601A3">
        <w:rPr>
          <w:rFonts w:ascii="Arial" w:hAnsi="Arial" w:cs="Arial"/>
          <w:sz w:val="24"/>
          <w:szCs w:val="24"/>
        </w:rPr>
        <w:tab/>
        <w:t xml:space="preserve"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</w:t>
      </w:r>
      <w:r w:rsidRPr="009601A3">
        <w:rPr>
          <w:rFonts w:ascii="Arial" w:hAnsi="Arial" w:cs="Arial"/>
          <w:sz w:val="24"/>
          <w:szCs w:val="24"/>
        </w:rPr>
        <w:lastRenderedPageBreak/>
        <w:t>świadczeniu przez prawników zagranicznych pomocy prawnej w Rzeczypospolitej Polskiej.</w:t>
      </w:r>
    </w:p>
    <w:p w14:paraId="24AB6600" w14:textId="3118C0A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4.</w:t>
      </w:r>
      <w:r w:rsidRPr="009601A3">
        <w:rPr>
          <w:rFonts w:ascii="Arial" w:hAnsi="Arial" w:cs="Arial"/>
          <w:sz w:val="24"/>
          <w:szCs w:val="24"/>
        </w:rPr>
        <w:tab/>
        <w:t>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5E74CA64" w14:textId="77777777" w:rsidR="009601A3" w:rsidRPr="009601A3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5.</w:t>
      </w:r>
      <w:r w:rsidRPr="009601A3">
        <w:rPr>
          <w:rFonts w:ascii="Arial" w:hAnsi="Arial" w:cs="Arial"/>
          <w:sz w:val="24"/>
          <w:szCs w:val="24"/>
        </w:rPr>
        <w:tab/>
        <w:t xml:space="preserve">Zgodnie z art. 25 ust. 3 ustawy z dnia 26 maja 1982 r. – Prawo o adwokaturze (Dz. U. z 2020 r. poz. 1651 z </w:t>
      </w:r>
      <w:proofErr w:type="spellStart"/>
      <w:r w:rsidRPr="009601A3">
        <w:rPr>
          <w:rFonts w:ascii="Arial" w:hAnsi="Arial" w:cs="Arial"/>
          <w:sz w:val="24"/>
          <w:szCs w:val="24"/>
        </w:rPr>
        <w:t>późn</w:t>
      </w:r>
      <w:proofErr w:type="spellEnd"/>
      <w:r w:rsidRPr="009601A3">
        <w:rPr>
          <w:rFonts w:ascii="Arial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49822C97" w14:textId="4185479A" w:rsidR="009601A3" w:rsidRPr="00BB2477" w:rsidRDefault="009601A3" w:rsidP="009601A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601A3">
        <w:rPr>
          <w:rFonts w:ascii="Arial" w:hAnsi="Arial" w:cs="Arial"/>
          <w:sz w:val="24"/>
          <w:szCs w:val="24"/>
        </w:rPr>
        <w:t>6.</w:t>
      </w:r>
      <w:r w:rsidRPr="009601A3">
        <w:rPr>
          <w:rFonts w:ascii="Arial" w:hAnsi="Arial" w:cs="Arial"/>
          <w:sz w:val="24"/>
          <w:szCs w:val="24"/>
        </w:rPr>
        <w:tab/>
        <w:t xml:space="preserve">Zgodnie z art. 77 ust. 5 ustawy z dnia 26 maja 1982 r. – Prawo o adwokaturze (Dz. U. z 2020 r. poz. 1651 z </w:t>
      </w:r>
      <w:proofErr w:type="spellStart"/>
      <w:r w:rsidRPr="009601A3">
        <w:rPr>
          <w:rFonts w:ascii="Arial" w:hAnsi="Arial" w:cs="Arial"/>
          <w:sz w:val="24"/>
          <w:szCs w:val="24"/>
        </w:rPr>
        <w:t>późn</w:t>
      </w:r>
      <w:proofErr w:type="spellEnd"/>
      <w:r w:rsidRPr="009601A3">
        <w:rPr>
          <w:rFonts w:ascii="Arial" w:hAnsi="Arial" w:cs="Arial"/>
          <w:sz w:val="24"/>
          <w:szCs w:val="24"/>
        </w:rPr>
        <w:t>. zm.) 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3BD7040" w14:textId="77777777" w:rsidR="000F42DB" w:rsidRPr="00BB2477" w:rsidRDefault="000F42DB" w:rsidP="00BB2477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0F42DB" w:rsidRPr="00BB2477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580B" w14:textId="77777777" w:rsidR="00860857" w:rsidRDefault="00860857" w:rsidP="009D2113">
      <w:pPr>
        <w:spacing w:after="0" w:line="240" w:lineRule="auto"/>
      </w:pPr>
      <w:r>
        <w:separator/>
      </w:r>
    </w:p>
  </w:endnote>
  <w:endnote w:type="continuationSeparator" w:id="0">
    <w:p w14:paraId="25791865" w14:textId="77777777" w:rsidR="00860857" w:rsidRDefault="00860857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D7A1" w14:textId="77777777" w:rsidR="00860857" w:rsidRDefault="00860857" w:rsidP="009D2113">
      <w:pPr>
        <w:spacing w:after="0" w:line="240" w:lineRule="auto"/>
      </w:pPr>
      <w:r>
        <w:separator/>
      </w:r>
    </w:p>
  </w:footnote>
  <w:footnote w:type="continuationSeparator" w:id="0">
    <w:p w14:paraId="2853D23E" w14:textId="77777777" w:rsidR="00860857" w:rsidRDefault="00860857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5CF2" w14:textId="703AE2B0" w:rsidR="006E514C" w:rsidRDefault="00743C4D" w:rsidP="00FE0B6E">
    <w:pPr>
      <w:pStyle w:val="Nagwek"/>
      <w:tabs>
        <w:tab w:val="clear" w:pos="4536"/>
        <w:tab w:val="clear" w:pos="9072"/>
        <w:tab w:val="left" w:pos="1350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3B86FDFF" wp14:editId="2B8D8BDA">
          <wp:simplePos x="0" y="0"/>
          <wp:positionH relativeFrom="column">
            <wp:posOffset>-572135</wp:posOffset>
          </wp:positionH>
          <wp:positionV relativeFrom="paragraph">
            <wp:posOffset>-250190</wp:posOffset>
          </wp:positionV>
          <wp:extent cx="2591435" cy="623570"/>
          <wp:effectExtent l="0" t="0" r="0" b="0"/>
          <wp:wrapSquare wrapText="largest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B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5110"/>
    <w:multiLevelType w:val="hybridMultilevel"/>
    <w:tmpl w:val="21B48100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2667EF"/>
    <w:multiLevelType w:val="hybridMultilevel"/>
    <w:tmpl w:val="F626B448"/>
    <w:lvl w:ilvl="0" w:tplc="59D4A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440368">
    <w:abstractNumId w:val="0"/>
  </w:num>
  <w:num w:numId="2" w16cid:durableId="2044741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821245">
    <w:abstractNumId w:val="4"/>
  </w:num>
  <w:num w:numId="4" w16cid:durableId="1785347835">
    <w:abstractNumId w:val="2"/>
  </w:num>
  <w:num w:numId="5" w16cid:durableId="1364943395">
    <w:abstractNumId w:val="1"/>
  </w:num>
  <w:num w:numId="6" w16cid:durableId="1073233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386735">
    <w:abstractNumId w:val="3"/>
  </w:num>
  <w:num w:numId="8" w16cid:durableId="462579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C35"/>
    <w:rsid w:val="000B6E52"/>
    <w:rsid w:val="000E7E0C"/>
    <w:rsid w:val="000F42DB"/>
    <w:rsid w:val="000F445B"/>
    <w:rsid w:val="00167C32"/>
    <w:rsid w:val="001A671B"/>
    <w:rsid w:val="001D6CD6"/>
    <w:rsid w:val="001F5833"/>
    <w:rsid w:val="0020096C"/>
    <w:rsid w:val="00213E58"/>
    <w:rsid w:val="002C6F63"/>
    <w:rsid w:val="002D4A57"/>
    <w:rsid w:val="002D7C39"/>
    <w:rsid w:val="002E7894"/>
    <w:rsid w:val="002F272A"/>
    <w:rsid w:val="00305760"/>
    <w:rsid w:val="00364EE8"/>
    <w:rsid w:val="0037394E"/>
    <w:rsid w:val="003E1633"/>
    <w:rsid w:val="00424C77"/>
    <w:rsid w:val="00490EEA"/>
    <w:rsid w:val="004A3FF5"/>
    <w:rsid w:val="004C13B5"/>
    <w:rsid w:val="00570258"/>
    <w:rsid w:val="005859D6"/>
    <w:rsid w:val="0059269D"/>
    <w:rsid w:val="005952C9"/>
    <w:rsid w:val="005B431E"/>
    <w:rsid w:val="005F1F61"/>
    <w:rsid w:val="006066C5"/>
    <w:rsid w:val="006D13D7"/>
    <w:rsid w:val="006E514C"/>
    <w:rsid w:val="00730FB5"/>
    <w:rsid w:val="00743C4D"/>
    <w:rsid w:val="00777239"/>
    <w:rsid w:val="00786F31"/>
    <w:rsid w:val="00811604"/>
    <w:rsid w:val="008218D3"/>
    <w:rsid w:val="00860857"/>
    <w:rsid w:val="008875D2"/>
    <w:rsid w:val="0089449B"/>
    <w:rsid w:val="008A7C24"/>
    <w:rsid w:val="008D5BD0"/>
    <w:rsid w:val="00936C48"/>
    <w:rsid w:val="00943658"/>
    <w:rsid w:val="009601A3"/>
    <w:rsid w:val="00963199"/>
    <w:rsid w:val="009D2113"/>
    <w:rsid w:val="00A2789E"/>
    <w:rsid w:val="00A55C82"/>
    <w:rsid w:val="00AA2E9A"/>
    <w:rsid w:val="00AC5547"/>
    <w:rsid w:val="00BA5B3F"/>
    <w:rsid w:val="00BB2477"/>
    <w:rsid w:val="00BD7480"/>
    <w:rsid w:val="00C31B72"/>
    <w:rsid w:val="00C51980"/>
    <w:rsid w:val="00C57871"/>
    <w:rsid w:val="00C6688C"/>
    <w:rsid w:val="00C670E8"/>
    <w:rsid w:val="00CA77FD"/>
    <w:rsid w:val="00CE6B0F"/>
    <w:rsid w:val="00CF7A4C"/>
    <w:rsid w:val="00D1441C"/>
    <w:rsid w:val="00D313D0"/>
    <w:rsid w:val="00D32815"/>
    <w:rsid w:val="00D356EC"/>
    <w:rsid w:val="00D36567"/>
    <w:rsid w:val="00D47213"/>
    <w:rsid w:val="00D72950"/>
    <w:rsid w:val="00D83882"/>
    <w:rsid w:val="00DB6FE1"/>
    <w:rsid w:val="00DF222A"/>
    <w:rsid w:val="00E01826"/>
    <w:rsid w:val="00E01FF2"/>
    <w:rsid w:val="00E17CC2"/>
    <w:rsid w:val="00E40ED9"/>
    <w:rsid w:val="00E43EA4"/>
    <w:rsid w:val="00EB1CB0"/>
    <w:rsid w:val="00EE0E23"/>
    <w:rsid w:val="00F002C9"/>
    <w:rsid w:val="00F33111"/>
    <w:rsid w:val="00F34E99"/>
    <w:rsid w:val="00FB7895"/>
    <w:rsid w:val="00FE0B6E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6E2E9"/>
  <w15:docId w15:val="{55AC1324-C645-42CC-9E30-0FE5A46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B0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wszczęciu postępowania rozpoznawczego - KR III R 25.21 - ul. Wilcza 8 - wersja dostępna cyfrowo [Ogłoszono w BIP w dniu 19.10.2021 r.]</vt:lpstr>
    </vt:vector>
  </TitlesOfParts>
  <Company>MS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wszczęciu postępowania rozpoznawczego - KR III R 25.21 - ul. Wilcza 8 - wersja dostępna cyfrowo [Ogłoszono w BIP w dniu 19.10.2021 r.]</dc:title>
  <dc:subject/>
  <dc:creator>Stachoń-Burtek Joanna  (DPA)</dc:creator>
  <cp:keywords/>
  <cp:lastModifiedBy>Niemyjski Marcin  (DPA)</cp:lastModifiedBy>
  <cp:revision>8</cp:revision>
  <dcterms:created xsi:type="dcterms:W3CDTF">2021-10-18T13:27:00Z</dcterms:created>
  <dcterms:modified xsi:type="dcterms:W3CDTF">2022-06-14T12:36:00Z</dcterms:modified>
</cp:coreProperties>
</file>