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C9B51" w14:textId="1065F8CF" w:rsidR="00F82140" w:rsidRPr="00F00A3D" w:rsidRDefault="00F82140" w:rsidP="00F93299">
      <w:pPr>
        <w:pStyle w:val="Nagwek2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F00A3D">
        <w:rPr>
          <w:rFonts w:ascii="Open Sans" w:hAnsi="Open Sans" w:cs="Open Sans"/>
          <w:b/>
          <w:bCs/>
          <w:color w:val="auto"/>
          <w:sz w:val="22"/>
          <w:szCs w:val="22"/>
        </w:rPr>
        <w:t>Załącznik nr</w:t>
      </w:r>
      <w:r w:rsidR="00C20792" w:rsidRPr="00F00A3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7E0F0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16 </w:t>
      </w:r>
      <w:r w:rsidRPr="00F00A3D">
        <w:rPr>
          <w:rFonts w:ascii="Open Sans" w:hAnsi="Open Sans" w:cs="Open Sans"/>
          <w:b/>
          <w:bCs/>
          <w:color w:val="auto"/>
          <w:sz w:val="22"/>
          <w:szCs w:val="22"/>
        </w:rPr>
        <w:t>do wniosku o dofinansowanie</w:t>
      </w:r>
    </w:p>
    <w:p w14:paraId="18D12805" w14:textId="77777777" w:rsidR="00CD1C00" w:rsidRDefault="00CD1C00" w:rsidP="004552F7">
      <w:pPr>
        <w:rPr>
          <w:rFonts w:ascii="Open Sans" w:hAnsi="Open Sans" w:cs="Open Sans"/>
        </w:rPr>
      </w:pPr>
    </w:p>
    <w:p w14:paraId="7CF3E442" w14:textId="77777777" w:rsidR="007E0F09" w:rsidRDefault="004552F7" w:rsidP="00E245D6">
      <w:pPr>
        <w:rPr>
          <w:rFonts w:ascii="Open Sans" w:hAnsi="Open Sans" w:cs="Open Sans"/>
        </w:rPr>
      </w:pPr>
      <w:r w:rsidRPr="009D3BCF">
        <w:rPr>
          <w:rFonts w:ascii="Open Sans" w:hAnsi="Open Sans" w:cs="Open Sans"/>
        </w:rPr>
        <w:t>Działanie FENX.0</w:t>
      </w:r>
      <w:r w:rsidR="007E0F09">
        <w:rPr>
          <w:rFonts w:ascii="Open Sans" w:hAnsi="Open Sans" w:cs="Open Sans"/>
        </w:rPr>
        <w:t>2</w:t>
      </w:r>
      <w:r w:rsidRPr="009D3BCF">
        <w:rPr>
          <w:rFonts w:ascii="Open Sans" w:hAnsi="Open Sans" w:cs="Open Sans"/>
        </w:rPr>
        <w:t xml:space="preserve">.04 </w:t>
      </w:r>
      <w:r w:rsidR="007E0F09" w:rsidRPr="007E0F09">
        <w:rPr>
          <w:rFonts w:ascii="Open Sans" w:hAnsi="Open Sans" w:cs="Open Sans"/>
        </w:rPr>
        <w:t xml:space="preserve">Adaptacja do zmian klimatu, zapobieganie klęskom i katastrofom </w:t>
      </w:r>
    </w:p>
    <w:p w14:paraId="482F3A22" w14:textId="725173B5" w:rsidR="00E245D6" w:rsidRDefault="004552F7" w:rsidP="00E245D6">
      <w:pPr>
        <w:rPr>
          <w:rFonts w:ascii="Open Sans" w:hAnsi="Open Sans" w:cs="Open Sans"/>
        </w:rPr>
      </w:pPr>
      <w:r w:rsidRPr="00E245D6">
        <w:rPr>
          <w:rFonts w:ascii="Open Sans" w:hAnsi="Open Sans" w:cs="Open Sans"/>
        </w:rPr>
        <w:t>Typ FENX.0</w:t>
      </w:r>
      <w:r w:rsidR="007E0F09">
        <w:rPr>
          <w:rFonts w:ascii="Open Sans" w:hAnsi="Open Sans" w:cs="Open Sans"/>
        </w:rPr>
        <w:t>2</w:t>
      </w:r>
      <w:r w:rsidRPr="00E245D6">
        <w:rPr>
          <w:rFonts w:ascii="Open Sans" w:hAnsi="Open Sans" w:cs="Open Sans"/>
        </w:rPr>
        <w:t>.</w:t>
      </w:r>
      <w:r w:rsidRPr="00EA19CD">
        <w:rPr>
          <w:rFonts w:ascii="Open Sans" w:hAnsi="Open Sans" w:cs="Open Sans"/>
        </w:rPr>
        <w:t>04.</w:t>
      </w:r>
      <w:r w:rsidR="00F64F65">
        <w:rPr>
          <w:rFonts w:ascii="Open Sans" w:hAnsi="Open Sans" w:cs="Open Sans"/>
          <w:color w:val="000000" w:themeColor="text1"/>
        </w:rPr>
        <w:t>11</w:t>
      </w:r>
      <w:r w:rsidRPr="00E245D6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="007E0F09" w:rsidRPr="007E0F09">
        <w:rPr>
          <w:rFonts w:ascii="Open Sans" w:hAnsi="Open Sans" w:cs="Open Sans"/>
        </w:rPr>
        <w:t>Rozwój Bazy wiedzy o zmianach klimatu i adaptacji do nich</w:t>
      </w:r>
      <w:r w:rsidRPr="009D3BCF">
        <w:rPr>
          <w:rFonts w:ascii="Open Sans" w:hAnsi="Open Sans" w:cs="Open Sans"/>
        </w:rPr>
        <w:t xml:space="preserve">       </w:t>
      </w:r>
    </w:p>
    <w:p w14:paraId="4B7EC8B5" w14:textId="2277CF0C" w:rsidR="00FF77CF" w:rsidRPr="00E245D6" w:rsidRDefault="00FF77CF" w:rsidP="00E245D6">
      <w:pPr>
        <w:rPr>
          <w:rStyle w:val="Pogrubienie"/>
          <w:rFonts w:ascii="Open Sans" w:hAnsi="Open Sans" w:cs="Open Sans"/>
        </w:rPr>
      </w:pPr>
      <w:r w:rsidRPr="00E245D6">
        <w:rPr>
          <w:rStyle w:val="Pogrubienie"/>
          <w:rFonts w:ascii="Open Sans" w:hAnsi="Open Sans" w:cs="Open Sans"/>
        </w:rPr>
        <w:t>PLAN REALIZACJI PR</w:t>
      </w:r>
      <w:r w:rsidR="00B10BC3">
        <w:rPr>
          <w:rStyle w:val="Pogrubienie"/>
          <w:rFonts w:ascii="Open Sans" w:hAnsi="Open Sans" w:cs="Open Sans"/>
        </w:rPr>
        <w:t>OJEKTU</w:t>
      </w:r>
      <w:r w:rsidRPr="00E245D6">
        <w:rPr>
          <w:rStyle w:val="Pogrubienie"/>
          <w:rFonts w:ascii="Open Sans" w:hAnsi="Open Sans" w:cs="Open Sans"/>
        </w:rPr>
        <w:t xml:space="preserve"> </w:t>
      </w:r>
      <w:r w:rsidR="002C738E" w:rsidRPr="00E245D6">
        <w:rPr>
          <w:rStyle w:val="Pogrubienie"/>
          <w:rFonts w:ascii="Open Sans" w:hAnsi="Open Sans" w:cs="Open Sans"/>
        </w:rPr>
        <w:br/>
      </w:r>
      <w:r w:rsidRPr="00E245D6">
        <w:rPr>
          <w:rStyle w:val="Pogrubienie"/>
          <w:rFonts w:ascii="Open Sans" w:hAnsi="Open Sans" w:cs="Open Sans"/>
        </w:rPr>
        <w:t xml:space="preserve">WSPÓŁFINASOWANEGO W RAMACH </w:t>
      </w:r>
      <w:r w:rsidR="00EF1979" w:rsidRPr="00E245D6">
        <w:rPr>
          <w:rStyle w:val="Pogrubienie"/>
          <w:rFonts w:ascii="Open Sans" w:hAnsi="Open Sans" w:cs="Open Sans"/>
        </w:rPr>
        <w:t>FENX 2021- 2027</w:t>
      </w:r>
    </w:p>
    <w:p w14:paraId="0346CFB0" w14:textId="77777777" w:rsidR="009E7A75" w:rsidRPr="009E7A75" w:rsidRDefault="009E7A75" w:rsidP="009E7A75">
      <w:pPr>
        <w:spacing w:before="120" w:after="120" w:line="23" w:lineRule="atLeast"/>
        <w:rPr>
          <w:rStyle w:val="Pogrubienie"/>
          <w:rFonts w:ascii="Open Sans" w:hAnsi="Open Sans" w:cs="Open Sans"/>
        </w:rPr>
      </w:pPr>
      <w:r w:rsidRPr="009E7A75">
        <w:rPr>
          <w:rStyle w:val="Pogrubienie"/>
          <w:rFonts w:ascii="Open Sans" w:hAnsi="Open Sans" w:cs="Open Sans"/>
        </w:rPr>
        <w:t>1. KARTA PROJEKTU</w:t>
      </w:r>
    </w:p>
    <w:p w14:paraId="4E9A381A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 xml:space="preserve">1.1 Nazwa projektu </w:t>
      </w:r>
    </w:p>
    <w:p w14:paraId="0D671AE3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Nazwa projektu powinna stanowić jedno zdanie i w możliwie jasny i jednoznaczny sposób określać cele projektu oraz identyfikować zakres rzeczowy przedsięwzięcia (np. temat i zasięg kampanii informacyjnej, nazwa obszaru chronionego). Max 100 znaków. </w:t>
      </w:r>
    </w:p>
    <w:p w14:paraId="477F2DFD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 xml:space="preserve">1.2 Nazwa skrócona (akronim) </w:t>
      </w:r>
    </w:p>
    <w:p w14:paraId="75140D3C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Jeśli to możliwe i konieczne należy podać skróconą nazwę projektu, którą wnioskodawca będzie się posługiwał w kontaktach roboczych podczas realizacji projektu. Jeśli nie ma takiej konieczności należy wpisać "NIE DOTYCZY". </w:t>
      </w:r>
    </w:p>
    <w:p w14:paraId="1D4CBE32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>1.3 Planowany czas realizacji projektu</w:t>
      </w:r>
    </w:p>
    <w:p w14:paraId="24294055" w14:textId="2B5A0D66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/>
        </w:rPr>
        <w:t>Data rozpoczęcia projektu jest tożsama z rozpoczęciem realizacji. Data rozpoczęcia może być wcześniejsza niż data złożenia wniosku czy podpisania umowy. Data kwalifikowalności wydatków poniesionych w ramach projektu nie może być późniejsza niż 31 grudnia 2029 r.</w:t>
      </w:r>
    </w:p>
    <w:p w14:paraId="5D95D13F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Data rozpoczęcia: </w:t>
      </w:r>
      <w:r w:rsidRPr="009E7A75">
        <w:rPr>
          <w:rFonts w:ascii="Open Sans" w:hAnsi="Open Sans" w:cs="Open Sans"/>
        </w:rPr>
        <w:tab/>
        <w:t xml:space="preserve"> DD-MM-RRRR</w:t>
      </w:r>
    </w:p>
    <w:p w14:paraId="57894BF5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Data zakończenia: </w:t>
      </w:r>
      <w:r w:rsidRPr="009E7A75">
        <w:rPr>
          <w:rFonts w:ascii="Open Sans" w:hAnsi="Open Sans" w:cs="Open Sans"/>
        </w:rPr>
        <w:tab/>
        <w:t xml:space="preserve"> DD-MM-RRRR</w:t>
      </w:r>
    </w:p>
    <w:p w14:paraId="4933C953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</w:p>
    <w:p w14:paraId="62BF4E64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0" w:name="_Hlk157014197"/>
      <w:r w:rsidRPr="009E7A75">
        <w:rPr>
          <w:rFonts w:ascii="Open Sans" w:eastAsia="Times New Roman" w:hAnsi="Open Sans" w:cs="Open Sans"/>
          <w:b/>
          <w:bCs/>
          <w:kern w:val="32"/>
        </w:rPr>
        <w:t xml:space="preserve">1.4 Całkowity budżet projektu </w:t>
      </w:r>
    </w:p>
    <w:bookmarkEnd w:id="0"/>
    <w:p w14:paraId="602F38FA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1.5.1 Całkowita wartość projektu </w:t>
      </w:r>
      <w:r w:rsidRPr="009E7A75">
        <w:rPr>
          <w:rFonts w:ascii="Open Sans" w:hAnsi="Open Sans" w:cs="Open Sans"/>
        </w:rPr>
        <w:tab/>
        <w:t xml:space="preserve"> </w:t>
      </w:r>
    </w:p>
    <w:p w14:paraId="0EA9C92E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1.5.2 Całkowite koszty kwalifikowalne </w:t>
      </w:r>
      <w:r w:rsidRPr="009E7A75">
        <w:rPr>
          <w:rFonts w:ascii="Open Sans" w:hAnsi="Open Sans" w:cs="Open Sans"/>
        </w:rPr>
        <w:tab/>
        <w:t xml:space="preserve"> </w:t>
      </w:r>
    </w:p>
    <w:p w14:paraId="2297B4F1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>1.5.3 Wysokość środków UE</w:t>
      </w:r>
      <w:r w:rsidRPr="009E7A75">
        <w:rPr>
          <w:rFonts w:ascii="Open Sans" w:hAnsi="Open Sans" w:cs="Open Sans"/>
        </w:rPr>
        <w:tab/>
        <w:t xml:space="preserve"> </w:t>
      </w:r>
    </w:p>
    <w:p w14:paraId="67CF07DC" w14:textId="77777777" w:rsidR="002D7205" w:rsidRDefault="002D7205" w:rsidP="009E7A75">
      <w:pPr>
        <w:spacing w:before="120" w:after="120" w:line="23" w:lineRule="atLeast"/>
        <w:rPr>
          <w:rFonts w:ascii="Open Sans" w:hAnsi="Open Sans" w:cs="Open Sans"/>
          <w:b/>
          <w:bCs/>
        </w:rPr>
      </w:pPr>
    </w:p>
    <w:p w14:paraId="3105431D" w14:textId="72C1DB83" w:rsidR="009E7A75" w:rsidRPr="009E7A75" w:rsidRDefault="009E7A75" w:rsidP="002D720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hAnsi="Open Sans" w:cs="Open Sans"/>
          <w:b/>
          <w:bCs/>
        </w:rPr>
        <w:t>1.5 Beneficjent</w:t>
      </w:r>
    </w:p>
    <w:p w14:paraId="31EC86E7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>Nazwa: …………………..</w:t>
      </w:r>
    </w:p>
    <w:p w14:paraId="7B8ADAF9" w14:textId="77777777" w:rsidR="009E7A75" w:rsidRDefault="009E7A75" w:rsidP="009E7A75">
      <w:pPr>
        <w:spacing w:before="120" w:after="120" w:line="23" w:lineRule="atLeast"/>
        <w:rPr>
          <w:rFonts w:ascii="Open Sans" w:hAnsi="Open Sans" w:cs="Open Sans"/>
          <w:b/>
          <w:bCs/>
        </w:rPr>
      </w:pPr>
    </w:p>
    <w:p w14:paraId="5A001DD0" w14:textId="0E5F1817" w:rsidR="009E7A75" w:rsidRPr="009E7A75" w:rsidRDefault="002D7205" w:rsidP="002D7205">
      <w:pPr>
        <w:keepNext/>
        <w:spacing w:before="120" w:after="120" w:line="23" w:lineRule="atLeast"/>
        <w:outlineLvl w:val="0"/>
        <w:rPr>
          <w:rFonts w:ascii="Open Sans" w:hAnsi="Open Sans" w:cs="Open Sans"/>
          <w:b/>
          <w:bCs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>1.</w:t>
      </w:r>
      <w:r>
        <w:rPr>
          <w:rFonts w:ascii="Open Sans" w:hAnsi="Open Sans" w:cs="Open Sans"/>
          <w:b/>
          <w:bCs/>
        </w:rPr>
        <w:t xml:space="preserve">6 </w:t>
      </w:r>
      <w:r w:rsidR="009E7A75" w:rsidRPr="009E7A75">
        <w:rPr>
          <w:rFonts w:ascii="Open Sans" w:hAnsi="Open Sans" w:cs="Open Sans"/>
          <w:b/>
          <w:bCs/>
        </w:rPr>
        <w:t xml:space="preserve">Podmioty upoważnione do ponoszenia wydatków w ramach projektu </w:t>
      </w:r>
    </w:p>
    <w:p w14:paraId="5184A2DB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W przypadku gdy wnioskodawca upoważnia inny podmiot do ponoszenia wydatków kwalifikowalnych lub planuje uznać za kwalifikowalne wydatki, które zostały już poniesione przez inny podmiot, należy podać nazwę podmiotu. </w:t>
      </w:r>
    </w:p>
    <w:p w14:paraId="686893C8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>W przypadku gdy, podmiot poniósł już wydatki kwalifikowalne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należy oświadczyć, że wydatki poniesione przez ten podmiot spełniają warunki kwalifikowalności wydatków 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oraz 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opisać strukturę własności majątku wytworzonego w związku z realizacją projektu oraz sposób zapewnienia trwałości projektu. </w:t>
      </w:r>
    </w:p>
    <w:p w14:paraId="0EFA52E6" w14:textId="1CFF0C3E" w:rsid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W przypadku gdy podmiot będzie ponosił wydatki kwalifikowane należy załączyć porozumienie lub umowę </w:t>
      </w:r>
      <w:r>
        <w:rPr>
          <w:rFonts w:ascii="Open Sans" w:hAnsi="Open Sans" w:cs="Arial"/>
          <w:bCs/>
          <w:color w:val="000000"/>
          <w:lang w:eastAsia="pl-PL"/>
        </w:rPr>
        <w:t xml:space="preserve">zawartą z poszanowaniem obowiązujących przepisów, w tym przepisów dotyczących zamówień publicznych, </w:t>
      </w:r>
      <w:r w:rsidRPr="009E7A75">
        <w:rPr>
          <w:rFonts w:ascii="Open Sans" w:hAnsi="Open Sans" w:cs="Arial"/>
          <w:bCs/>
          <w:color w:val="000000"/>
          <w:lang w:eastAsia="pl-PL"/>
        </w:rPr>
        <w:t>pomiędzy wnioskodawcą a danym podmiotem, na podstawie, której staje się on podmiotem upoważnionym do ponoszenia wydatków kwalifikowalnych w przyszłości w ramach danego projektu.</w:t>
      </w:r>
    </w:p>
    <w:p w14:paraId="13B1CBAB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</w:p>
    <w:p w14:paraId="56100E4D" w14:textId="33D523AD" w:rsidR="002962E7" w:rsidRPr="009E7A75" w:rsidRDefault="009E7A75" w:rsidP="00591E98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W przypadku gdy wnioskodawca nie zamierza upoważnić innego podmiotu do ponoszenia wydatków kwalifikowalnych w ramach projektu, należy wpisać "Nie dotyczy”. </w:t>
      </w:r>
    </w:p>
    <w:p w14:paraId="53B6C7D1" w14:textId="0ECB9CFE" w:rsidR="009E7A75" w:rsidRPr="00381819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1" w:name="_Hlk157014238"/>
      <w:bookmarkStart w:id="2" w:name="_Hlk157014277"/>
      <w:r w:rsidRPr="009E7A75">
        <w:rPr>
          <w:rFonts w:ascii="Open Sans" w:eastAsia="Times New Roman" w:hAnsi="Open Sans" w:cs="Open Sans"/>
          <w:b/>
          <w:bCs/>
          <w:kern w:val="32"/>
        </w:rPr>
        <w:t xml:space="preserve">1.7 </w:t>
      </w:r>
      <w:bookmarkEnd w:id="1"/>
      <w:r w:rsidR="009D1C7A" w:rsidRPr="009D1C7A">
        <w:rPr>
          <w:rFonts w:ascii="Open Sans" w:hAnsi="Open Sans" w:cs="Open Sans"/>
          <w:b/>
          <w:bCs/>
        </w:rPr>
        <w:t>Uzasadnienie potrzeby realizacji</w:t>
      </w:r>
      <w:r w:rsidR="00381819">
        <w:rPr>
          <w:rFonts w:ascii="Open Sans" w:hAnsi="Open Sans" w:cs="Open Sans"/>
          <w:b/>
          <w:bCs/>
        </w:rPr>
        <w:t xml:space="preserve"> przedsięwzięcia</w:t>
      </w:r>
      <w:r w:rsidR="009D1C7A" w:rsidRPr="009D1C7A">
        <w:rPr>
          <w:rFonts w:ascii="Open Sans" w:hAnsi="Open Sans" w:cs="Open Sans"/>
          <w:b/>
          <w:bCs/>
        </w:rPr>
        <w:t xml:space="preserve"> </w:t>
      </w:r>
      <w:r w:rsidR="009D1C7A" w:rsidRPr="00381819">
        <w:rPr>
          <w:rFonts w:ascii="Open Sans" w:hAnsi="Open Sans" w:cs="Open Sans"/>
          <w:b/>
          <w:bCs/>
        </w:rPr>
        <w:t>oraz właściwa identyfikacja grupy docelowej/grup docelowych</w:t>
      </w:r>
    </w:p>
    <w:bookmarkEnd w:id="2"/>
    <w:p w14:paraId="16F48722" w14:textId="7D463869" w:rsidR="0076678C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>1) Należy wykazać przeprowadzenie analizy s</w:t>
      </w:r>
      <w:r w:rsidR="004D2580">
        <w:rPr>
          <w:rFonts w:ascii="Open Sans" w:hAnsi="Open Sans" w:cs="Arial"/>
          <w:bCs/>
          <w:color w:val="000000"/>
          <w:lang w:eastAsia="pl-PL"/>
        </w:rPr>
        <w:t>ytuacji istn</w:t>
      </w:r>
      <w:r w:rsidRPr="009E7A75">
        <w:rPr>
          <w:rFonts w:ascii="Open Sans" w:hAnsi="Open Sans" w:cs="Arial"/>
          <w:bCs/>
          <w:color w:val="000000"/>
          <w:lang w:eastAsia="pl-PL"/>
        </w:rPr>
        <w:t>iejące</w:t>
      </w:r>
      <w:r w:rsidR="004D2580">
        <w:rPr>
          <w:rFonts w:ascii="Open Sans" w:hAnsi="Open Sans" w:cs="Arial"/>
          <w:bCs/>
          <w:color w:val="000000"/>
          <w:lang w:eastAsia="pl-PL"/>
        </w:rPr>
        <w:t>j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 i zidentyfikować </w:t>
      </w:r>
      <w:r w:rsidR="006F3641">
        <w:rPr>
          <w:rFonts w:ascii="Open Sans" w:hAnsi="Open Sans" w:cs="Arial"/>
          <w:bCs/>
          <w:color w:val="000000"/>
          <w:lang w:eastAsia="pl-PL"/>
        </w:rPr>
        <w:t>występujące w danym obszarze problemy na podstawie danych, takich jak badania ogólnodostępne (uznane) przez instytucje publiczne oraz badania własne</w:t>
      </w:r>
      <w:r w:rsidR="0076678C">
        <w:rPr>
          <w:rFonts w:ascii="Open Sans" w:hAnsi="Open Sans" w:cs="Arial"/>
          <w:bCs/>
          <w:color w:val="000000"/>
          <w:lang w:eastAsia="pl-PL"/>
        </w:rPr>
        <w:t>.</w:t>
      </w:r>
      <w:r w:rsidR="006F3641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381819">
        <w:rPr>
          <w:rFonts w:ascii="Open Sans" w:hAnsi="Open Sans" w:cs="Arial"/>
          <w:bCs/>
          <w:color w:val="000000"/>
          <w:lang w:eastAsia="pl-PL"/>
        </w:rPr>
        <w:t xml:space="preserve">Należy wskazać </w:t>
      </w:r>
      <w:r w:rsidR="00381819" w:rsidRPr="0082748E">
        <w:rPr>
          <w:rFonts w:ascii="Open Sans" w:hAnsi="Open Sans" w:cs="Arial"/>
          <w:bCs/>
          <w:color w:val="000000"/>
          <w:lang w:eastAsia="pl-PL"/>
        </w:rPr>
        <w:t>konkretne problemy dotyczące braków i potrzeb (grup docelowych projektu) w zakresie rozwoju bazy wiedzy o zmianach klimatu i adaptacji do nich, w tym narzędzi analitycznych i platform informacyjnych, wspomagania zarządzania adaptacją do zmian klimatu na różnych poziomach wdrażania oraz budowy świadomości dotyczącej zmian klimatu i ryzyka klimatycznego oraz strategii adaptacyjnych, w tym poprawnie wskazał grupy docelowe wraz z uzasadnieniem. Zdiagnozowane niedostatki i potrzeby są oparte na rzetelnych i wiarygodnych danych empirycznych wraz ze wskazaniem źródeł informacji.</w:t>
      </w:r>
    </w:p>
    <w:p w14:paraId="393AF21D" w14:textId="068F5DA5" w:rsidR="00955EB2" w:rsidRPr="00AA4905" w:rsidRDefault="009E7A75" w:rsidP="00BB6A42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2) </w:t>
      </w:r>
      <w:r w:rsidR="00BB6A42" w:rsidRPr="00BB6A42">
        <w:rPr>
          <w:rFonts w:ascii="Open Sans" w:hAnsi="Open Sans" w:cs="Arial"/>
          <w:bCs/>
          <w:color w:val="000000"/>
          <w:lang w:eastAsia="pl-PL"/>
        </w:rPr>
        <w:t>Ocenie podlega, czy wnioskodawca zaplanował bądź dysponuje strategią projektu, która segmentuje grupy docelowe oraz określa potrzeby  poszczególnych grup docelowych projektu, a także sposób, w jaki projekt odpowiada na te potrzeby. Strategia realizacji projektu określa,</w:t>
      </w:r>
      <w:r w:rsidR="00BB6A42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BB6A42" w:rsidRPr="00BB6A42">
        <w:rPr>
          <w:rFonts w:ascii="Open Sans" w:hAnsi="Open Sans" w:cs="Arial"/>
          <w:bCs/>
          <w:color w:val="000000"/>
          <w:lang w:eastAsia="pl-PL"/>
        </w:rPr>
        <w:t>w jaki sposób projekt odpowie na potrzeby grup docelowych w zakresie rozwoju bazy wiedzy o zmianach klimatu i adaptacji do nich, w tym narzędzi analitycznych i platform informacyjnych, wspomagania zarządzania adaptacją do zmian klimatu na różnych poziomach wdrażania oraz budowy świadomości dotyczącej zmian klimatu i ryzyka klimatycznego oraz strategii adaptacyjnych.</w:t>
      </w:r>
    </w:p>
    <w:p w14:paraId="21694D16" w14:textId="2DC40112" w:rsidR="00FF77CF" w:rsidRPr="004B38C6" w:rsidRDefault="00EB582D" w:rsidP="00894D7F">
      <w:pPr>
        <w:spacing w:before="240" w:after="120"/>
        <w:rPr>
          <w:rFonts w:ascii="Open Sans" w:hAnsi="Open Sans" w:cs="Open Sans"/>
          <w:b/>
        </w:rPr>
      </w:pPr>
      <w:r w:rsidRPr="004B38C6">
        <w:rPr>
          <w:rFonts w:ascii="Open Sans" w:hAnsi="Open Sans" w:cs="Open Sans"/>
          <w:b/>
        </w:rPr>
        <w:lastRenderedPageBreak/>
        <w:t>2</w:t>
      </w:r>
      <w:r w:rsidR="0042631B" w:rsidRPr="004B38C6">
        <w:rPr>
          <w:rFonts w:ascii="Open Sans" w:hAnsi="Open Sans" w:cs="Open Sans"/>
          <w:b/>
        </w:rPr>
        <w:t>.</w:t>
      </w:r>
      <w:r w:rsidR="00FF77CF" w:rsidRPr="004B38C6">
        <w:rPr>
          <w:rFonts w:ascii="Open Sans" w:hAnsi="Open Sans" w:cs="Open Sans"/>
          <w:b/>
        </w:rPr>
        <w:t xml:space="preserve"> OPIS PROJEKTU</w:t>
      </w:r>
    </w:p>
    <w:p w14:paraId="0972033D" w14:textId="12B491D1" w:rsidR="00F5125F" w:rsidRDefault="00EB582D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4B38C6">
        <w:rPr>
          <w:rFonts w:ascii="Open Sans" w:hAnsi="Open Sans" w:cs="Open Sans"/>
          <w:sz w:val="22"/>
          <w:szCs w:val="22"/>
        </w:rPr>
        <w:t>2</w:t>
      </w:r>
      <w:r w:rsidR="00FF77CF" w:rsidRPr="004B38C6">
        <w:rPr>
          <w:rFonts w:ascii="Open Sans" w:hAnsi="Open Sans" w:cs="Open Sans"/>
          <w:sz w:val="22"/>
          <w:szCs w:val="22"/>
        </w:rPr>
        <w:t xml:space="preserve">.1 </w:t>
      </w:r>
      <w:r w:rsidR="00955EB2">
        <w:rPr>
          <w:rFonts w:ascii="Open Sans" w:hAnsi="Open Sans" w:cs="Open Sans"/>
          <w:sz w:val="22"/>
          <w:szCs w:val="22"/>
        </w:rPr>
        <w:t>Cele projektu</w:t>
      </w:r>
    </w:p>
    <w:p w14:paraId="799CE979" w14:textId="77777777" w:rsidR="00955EB2" w:rsidRPr="00955EB2" w:rsidRDefault="00955EB2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55EB2">
        <w:rPr>
          <w:rFonts w:ascii="Open Sans" w:hAnsi="Open Sans" w:cs="Arial"/>
          <w:bCs/>
          <w:color w:val="000000"/>
          <w:lang w:eastAsia="pl-PL"/>
        </w:rPr>
        <w:t xml:space="preserve">Należy podać cele realizacji projektu zgodnie z metodą SMART. </w:t>
      </w:r>
    </w:p>
    <w:p w14:paraId="13B5BF98" w14:textId="77777777" w:rsidR="00955EB2" w:rsidRPr="00955EB2" w:rsidRDefault="00955EB2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55EB2">
        <w:rPr>
          <w:rFonts w:ascii="Open Sans" w:hAnsi="Open Sans" w:cs="Arial"/>
          <w:bCs/>
          <w:color w:val="000000"/>
          <w:lang w:eastAsia="pl-PL"/>
        </w:rPr>
        <w:t>Metoda SMART oznacza, że cele powinny stosować się do poniższych 5 kryteriów: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Specific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cele muszą być konkretne, powinna być możliwość łatwego określenia, że dany cel został zrealizowany,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Measurable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mierzalny, a więc taki, gdzie postęp bądź jego realizacja jest możliwy do pokazania na liczbach,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Assignable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możliwe do przypisania do kogoś,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Realistic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cel musi być realistyczny,</w:t>
      </w:r>
      <w:r w:rsidRPr="00955EB2">
        <w:rPr>
          <w:rFonts w:ascii="Open Sans" w:hAnsi="Open Sans" w:cs="Arial"/>
          <w:bCs/>
          <w:color w:val="000000"/>
          <w:lang w:eastAsia="pl-PL"/>
        </w:rPr>
        <w:br/>
        <w:t>Time-</w:t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bound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ograniczony czasowo - cel musi mieć termin realizacji.</w:t>
      </w:r>
    </w:p>
    <w:p w14:paraId="3429E9BF" w14:textId="77777777" w:rsidR="00955EB2" w:rsidRPr="00955EB2" w:rsidRDefault="00955EB2" w:rsidP="00955EB2"/>
    <w:p w14:paraId="5358D3F6" w14:textId="77777777" w:rsidR="00FF77CF" w:rsidRPr="004B38C6" w:rsidRDefault="00FF77CF" w:rsidP="00894D7F">
      <w:pPr>
        <w:spacing w:before="240" w:after="120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 xml:space="preserve">Główny cel strategiczny: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łówny cel strategiczny"/>
        <w:tblDescription w:val="pole opisowe"/>
      </w:tblPr>
      <w:tblGrid>
        <w:gridCol w:w="9060"/>
      </w:tblGrid>
      <w:tr w:rsidR="007F612F" w:rsidRPr="004B38C6" w14:paraId="27D8073D" w14:textId="77777777" w:rsidTr="00E4598B">
        <w:tc>
          <w:tcPr>
            <w:tcW w:w="9210" w:type="dxa"/>
            <w:shd w:val="clear" w:color="auto" w:fill="auto"/>
          </w:tcPr>
          <w:p w14:paraId="11C85D03" w14:textId="77777777" w:rsidR="007F612F" w:rsidRPr="004B38C6" w:rsidRDefault="007F612F" w:rsidP="00894D7F">
            <w:pPr>
              <w:spacing w:after="0"/>
              <w:rPr>
                <w:rFonts w:ascii="Open Sans" w:hAnsi="Open Sans" w:cs="Open Sans"/>
              </w:rPr>
            </w:pPr>
            <w:bookmarkStart w:id="3" w:name="_Hlk157007553"/>
            <w:r w:rsidRPr="004B38C6">
              <w:rPr>
                <w:rFonts w:ascii="Open Sans" w:hAnsi="Open Sans" w:cs="Open Sans"/>
              </w:rPr>
              <w:t>Wypełnić:</w:t>
            </w:r>
          </w:p>
          <w:p w14:paraId="4EA4EAFF" w14:textId="77777777" w:rsidR="007F612F" w:rsidRPr="004B38C6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bookmarkEnd w:id="3"/>
    <w:p w14:paraId="6FABE991" w14:textId="77777777" w:rsidR="00FF77CF" w:rsidRPr="004B38C6" w:rsidRDefault="00FF77CF" w:rsidP="00894D7F">
      <w:pPr>
        <w:spacing w:before="240" w:after="120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>Cele szczegółowe</w:t>
      </w:r>
      <w:r w:rsidR="00AE3D8F" w:rsidRPr="004B38C6">
        <w:rPr>
          <w:rFonts w:ascii="Open Sans" w:hAnsi="Open Sans" w:cs="Open Sans"/>
        </w:rPr>
        <w:t>:</w:t>
      </w:r>
      <w:r w:rsidRPr="004B38C6">
        <w:rPr>
          <w:rFonts w:ascii="Open Sans" w:hAnsi="Open Sans" w:cs="Open San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le szczegółowe"/>
        <w:tblDescription w:val="pole opisowe"/>
      </w:tblPr>
      <w:tblGrid>
        <w:gridCol w:w="9060"/>
      </w:tblGrid>
      <w:tr w:rsidR="007F612F" w:rsidRPr="004B38C6" w14:paraId="522C3EDC" w14:textId="77777777" w:rsidTr="00255A14">
        <w:tc>
          <w:tcPr>
            <w:tcW w:w="9060" w:type="dxa"/>
            <w:shd w:val="clear" w:color="auto" w:fill="auto"/>
          </w:tcPr>
          <w:p w14:paraId="312C48F4" w14:textId="77777777" w:rsidR="007F612F" w:rsidRPr="004B38C6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Wypełnić:</w:t>
            </w:r>
          </w:p>
          <w:p w14:paraId="0AF77410" w14:textId="77777777" w:rsidR="007F612F" w:rsidRPr="004B38C6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11720A23" w14:textId="538BC96A" w:rsidR="00255A14" w:rsidRPr="00255A14" w:rsidRDefault="00255A14" w:rsidP="00255A14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255A14">
        <w:rPr>
          <w:rFonts w:ascii="Open Sans" w:eastAsia="Times New Roman" w:hAnsi="Open Sans" w:cs="Open Sans"/>
          <w:b/>
          <w:bCs/>
          <w:kern w:val="32"/>
        </w:rPr>
        <w:t xml:space="preserve">2.2 Opis i uzasadnienie planowanych </w:t>
      </w:r>
      <w:r w:rsidR="00FE35A5">
        <w:rPr>
          <w:rFonts w:ascii="Open Sans" w:eastAsia="Times New Roman" w:hAnsi="Open Sans" w:cs="Open Sans"/>
          <w:b/>
          <w:bCs/>
          <w:kern w:val="32"/>
        </w:rPr>
        <w:t>zadań</w:t>
      </w:r>
      <w:r w:rsidRPr="00255A14">
        <w:rPr>
          <w:rFonts w:ascii="Open Sans" w:eastAsia="Times New Roman" w:hAnsi="Open Sans" w:cs="Open Sans"/>
          <w:b/>
          <w:bCs/>
          <w:kern w:val="32"/>
        </w:rPr>
        <w:t xml:space="preserve"> </w:t>
      </w:r>
    </w:p>
    <w:p w14:paraId="5EFB97DC" w14:textId="54666748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Każde </w:t>
      </w:r>
      <w:r w:rsidR="00DD2241" w:rsidRPr="00136BC2">
        <w:rPr>
          <w:rFonts w:ascii="Open Sans" w:hAnsi="Open Sans" w:cs="Arial"/>
          <w:bCs/>
          <w:color w:val="000000"/>
          <w:lang w:eastAsia="pl-PL"/>
        </w:rPr>
        <w:t>zadanie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powinno zostać opisane zgodnie z następującym schematem:</w:t>
      </w:r>
    </w:p>
    <w:p w14:paraId="74FDC722" w14:textId="49F10CD9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1) Nazwa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- powinna być krótka i w możliwie precyzyjny sposób definiować zakres prac;</w:t>
      </w:r>
    </w:p>
    <w:p w14:paraId="46CD58FD" w14:textId="38D180C5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2) Termin realizacji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(daty graniczne);</w:t>
      </w:r>
    </w:p>
    <w:p w14:paraId="4EDBC2A4" w14:textId="449A8B09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>3) Podmiot</w:t>
      </w:r>
      <w:r w:rsidR="00233E36" w:rsidRPr="00136BC2">
        <w:rPr>
          <w:rFonts w:ascii="Open Sans" w:hAnsi="Open Sans" w:cs="Arial"/>
          <w:bCs/>
          <w:color w:val="000000"/>
          <w:lang w:eastAsia="pl-PL"/>
        </w:rPr>
        <w:t xml:space="preserve"> realizujący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</w:t>
      </w:r>
      <w:r w:rsidR="00233E36" w:rsidRPr="00136BC2">
        <w:rPr>
          <w:rFonts w:ascii="Open Sans" w:hAnsi="Open Sans" w:cs="Arial"/>
          <w:bCs/>
          <w:color w:val="000000"/>
          <w:lang w:eastAsia="pl-PL"/>
        </w:rPr>
        <w:t>e (wnioskodawca lub realizator)</w:t>
      </w:r>
      <w:r w:rsidRPr="00136BC2">
        <w:rPr>
          <w:rFonts w:ascii="Open Sans" w:hAnsi="Open Sans" w:cs="Arial"/>
          <w:bCs/>
          <w:color w:val="000000"/>
          <w:lang w:eastAsia="pl-PL"/>
        </w:rPr>
        <w:t>;</w:t>
      </w:r>
    </w:p>
    <w:p w14:paraId="5EB74A82" w14:textId="5B2B82B1" w:rsidR="00EA2368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4) Opis podejmowanych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zadań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powinien</w:t>
      </w:r>
      <w:r w:rsidR="00EA2368" w:rsidRPr="00136BC2">
        <w:rPr>
          <w:rFonts w:ascii="Open Sans" w:hAnsi="Open Sans" w:cs="Arial"/>
          <w:bCs/>
          <w:color w:val="000000"/>
          <w:lang w:eastAsia="pl-PL"/>
        </w:rPr>
        <w:t>:</w:t>
      </w:r>
    </w:p>
    <w:p w14:paraId="51BD3B63" w14:textId="1D7385F9" w:rsidR="00FE35A5" w:rsidRPr="00136BC2" w:rsidRDefault="00EA2368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>-</w:t>
      </w:r>
      <w:r w:rsidR="00381819" w:rsidRPr="00136BC2">
        <w:rPr>
          <w:rFonts w:ascii="Open Sans" w:hAnsi="Open Sans" w:cs="Arial"/>
          <w:bCs/>
          <w:color w:val="000000"/>
          <w:lang w:eastAsia="pl-PL"/>
        </w:rPr>
        <w:t xml:space="preserve"> uwzględniać czy zaproponowane zadania są adekwatne zaś formy, metody, instrumenty oraz narzędzia realizacji projektu są współmierne i dopasowane do zidentyfikowanych potrzeb informacyjnych, edukacyjnych, celów szczegółowych, specyfiki grup docelowych oraz tematyki projektu w zakresie rozwoju bazy wiedzy o zmianach klimatu i adaptacji do nich, w tym opracowania narzędzi analitycznych i platform informacyjnych, wspomagania zarządzania adaptacją do zmian klimatu na różnych poziomach wdrażania oraz budowy świadomości dotyczącej zmian klimatu i ryzyka klimatycznego oraz strategii adaptacyjnych</w:t>
      </w:r>
      <w:r w:rsidR="00FE35A5" w:rsidRPr="00136BC2">
        <w:rPr>
          <w:rFonts w:ascii="Open Sans" w:hAnsi="Open Sans" w:cs="Arial"/>
          <w:bCs/>
          <w:color w:val="000000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639C3894" w14:textId="2E7D09F9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5) Uzasadnienie realizacji </w:t>
      </w:r>
      <w:r w:rsidR="0076678C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– należy podać powody, dla których niezbędna jest realizacja danego </w:t>
      </w:r>
      <w:r w:rsidR="0076678C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>. Uzasadnienie powinno bazować na dostępnych,</w:t>
      </w:r>
      <w:r w:rsidR="00937F3C"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Pr="00136BC2">
        <w:rPr>
          <w:rFonts w:ascii="Open Sans" w:hAnsi="Open Sans" w:cs="Arial"/>
          <w:bCs/>
          <w:color w:val="000000"/>
          <w:lang w:eastAsia="pl-PL"/>
        </w:rPr>
        <w:t>wiarygodnych i aktualnych danych;</w:t>
      </w:r>
    </w:p>
    <w:p w14:paraId="7B336A04" w14:textId="77777777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lastRenderedPageBreak/>
        <w:t>6) Oczekiwane rezultaty;</w:t>
      </w:r>
    </w:p>
    <w:p w14:paraId="06F8667F" w14:textId="632890F7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7) Kalkulacja przedstawionych kosztów danego </w:t>
      </w:r>
      <w:r w:rsidR="007149DA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oraz metodyka szacowania kosztów.</w:t>
      </w:r>
    </w:p>
    <w:p w14:paraId="57520BA4" w14:textId="77777777" w:rsidR="00255A14" w:rsidRDefault="00255A14" w:rsidP="00894D7F">
      <w:pPr>
        <w:pStyle w:val="Nagwek1"/>
        <w:spacing w:before="360" w:after="120"/>
        <w:rPr>
          <w:rFonts w:ascii="Open Sans" w:hAnsi="Open Sans" w:cs="Open Sans"/>
          <w:sz w:val="22"/>
        </w:rPr>
      </w:pPr>
    </w:p>
    <w:p w14:paraId="3C6DA980" w14:textId="77777777" w:rsidR="002962E7" w:rsidRPr="002962E7" w:rsidRDefault="002962E7" w:rsidP="002962E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2962E7">
        <w:rPr>
          <w:rFonts w:ascii="Open Sans" w:eastAsia="Times New Roman" w:hAnsi="Open Sans" w:cs="Open Sans"/>
          <w:b/>
          <w:bCs/>
          <w:kern w:val="32"/>
        </w:rPr>
        <w:t>2.3 Promocja projektu</w:t>
      </w:r>
    </w:p>
    <w:p w14:paraId="560C7654" w14:textId="77777777" w:rsidR="002962E7" w:rsidRPr="002962E7" w:rsidRDefault="002962E7" w:rsidP="002962E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962E7">
        <w:rPr>
          <w:rFonts w:ascii="Open Sans" w:hAnsi="Open Sans" w:cs="Arial"/>
          <w:bCs/>
          <w:color w:val="000000"/>
          <w:lang w:eastAsia="pl-PL"/>
        </w:rPr>
        <w:t>Należy opisać sposób promocji projektu.</w:t>
      </w:r>
    </w:p>
    <w:p w14:paraId="3BCCFDAE" w14:textId="11C407CB" w:rsidR="006A2C64" w:rsidRPr="004B38C6" w:rsidRDefault="007F612F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4B38C6">
        <w:rPr>
          <w:rFonts w:ascii="Open Sans" w:hAnsi="Open Sans" w:cs="Open Sans"/>
          <w:sz w:val="22"/>
        </w:rPr>
        <w:t>2.</w:t>
      </w:r>
      <w:r w:rsidR="004A72B7">
        <w:rPr>
          <w:rFonts w:ascii="Open Sans" w:hAnsi="Open Sans" w:cs="Open Sans"/>
          <w:sz w:val="22"/>
        </w:rPr>
        <w:t>4</w:t>
      </w:r>
      <w:r w:rsidRPr="004B38C6">
        <w:rPr>
          <w:rFonts w:ascii="Open Sans" w:hAnsi="Open Sans" w:cs="Open Sans"/>
          <w:sz w:val="22"/>
        </w:rPr>
        <w:t xml:space="preserve"> </w:t>
      </w:r>
      <w:r w:rsidR="00A21621" w:rsidRPr="00A21621">
        <w:rPr>
          <w:rFonts w:ascii="Open Sans" w:hAnsi="Open Sans" w:cs="Open Sans"/>
          <w:sz w:val="22"/>
          <w:szCs w:val="22"/>
        </w:rPr>
        <w:t>Wykorzystanie nowoczesnych technologii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. strategi komunikacji projektu"/>
        <w:tblDescription w:val="miejsce do wpisania czy wnioskodawca dysponuje startegią "/>
      </w:tblPr>
      <w:tblGrid>
        <w:gridCol w:w="9060"/>
      </w:tblGrid>
      <w:tr w:rsidR="007F612F" w:rsidRPr="004B38C6" w14:paraId="0C16E7B8" w14:textId="77777777" w:rsidTr="004A72B7">
        <w:tc>
          <w:tcPr>
            <w:tcW w:w="9060" w:type="dxa"/>
            <w:shd w:val="clear" w:color="auto" w:fill="FFF2CC"/>
          </w:tcPr>
          <w:p w14:paraId="5002878C" w14:textId="7CCB7652" w:rsidR="007F612F" w:rsidRPr="004B38C6" w:rsidRDefault="00A21621" w:rsidP="0017611A">
            <w:pPr>
              <w:shd w:val="clear" w:color="auto" w:fill="FFFFCC"/>
              <w:spacing w:after="0" w:line="240" w:lineRule="auto"/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 w:cs="Arial"/>
                <w:bCs/>
                <w:color w:val="000000"/>
                <w:lang w:eastAsia="pl-PL"/>
              </w:rPr>
              <w:t xml:space="preserve">Należy wskazać czy </w:t>
            </w:r>
            <w:r w:rsidRPr="00A21621">
              <w:rPr>
                <w:rFonts w:ascii="Open Sans" w:hAnsi="Open Sans" w:cs="Arial"/>
                <w:bCs/>
                <w:color w:val="000000"/>
                <w:lang w:eastAsia="pl-PL"/>
              </w:rPr>
              <w:t>wykorzyst</w:t>
            </w:r>
            <w:r>
              <w:rPr>
                <w:rFonts w:ascii="Open Sans" w:hAnsi="Open Sans" w:cs="Arial"/>
                <w:bCs/>
                <w:color w:val="000000"/>
                <w:lang w:eastAsia="pl-PL"/>
              </w:rPr>
              <w:t>ane zostaną</w:t>
            </w:r>
            <w:r w:rsidRPr="00A21621">
              <w:rPr>
                <w:rFonts w:ascii="Open Sans" w:hAnsi="Open Sans" w:cs="Arial"/>
                <w:bCs/>
                <w:color w:val="000000"/>
                <w:lang w:eastAsia="pl-PL"/>
              </w:rPr>
              <w:t xml:space="preserve"> nowoczesne (cyfrowe), przyjazne środowisku technologie</w:t>
            </w:r>
            <w:r>
              <w:rPr>
                <w:rFonts w:ascii="Open Sans" w:hAnsi="Open Sans" w:cs="Arial"/>
                <w:bCs/>
                <w:color w:val="000000"/>
                <w:lang w:eastAsia="pl-PL"/>
              </w:rPr>
              <w:t xml:space="preserve"> oraz czy przedsięwzięcie</w:t>
            </w:r>
            <w:r w:rsidRPr="00A21621">
              <w:rPr>
                <w:rFonts w:ascii="Open Sans" w:hAnsi="Open Sans" w:cs="Arial"/>
                <w:bCs/>
                <w:color w:val="000000"/>
                <w:lang w:eastAsia="pl-PL"/>
              </w:rPr>
              <w:t xml:space="preserve"> odznacza się potencjałem rozwojowym, rozumianym jako możliwość kontynuacji, zachowania trwałości efektów, wykorzystania produktów i wypracowanych narzędzi oraz mechanizmów do dalszych działań tworzenia bazy wiedzy.</w:t>
            </w:r>
          </w:p>
        </w:tc>
      </w:tr>
    </w:tbl>
    <w:p w14:paraId="101BF952" w14:textId="76BD05AC" w:rsidR="00743646" w:rsidRDefault="0017611A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3.</w:t>
      </w:r>
      <w:r w:rsidR="00743646" w:rsidRPr="004B38C6">
        <w:rPr>
          <w:rFonts w:ascii="Open Sans" w:hAnsi="Open Sans" w:cs="Open Sans"/>
          <w:sz w:val="22"/>
          <w:szCs w:val="22"/>
        </w:rPr>
        <w:t xml:space="preserve"> </w:t>
      </w:r>
      <w:r w:rsidR="00C1324D">
        <w:rPr>
          <w:rFonts w:ascii="Open Sans" w:hAnsi="Open Sans" w:cs="Open Sans"/>
          <w:sz w:val="22"/>
          <w:szCs w:val="22"/>
        </w:rPr>
        <w:t>Komplementarność podejmowanych działań</w:t>
      </w:r>
    </w:p>
    <w:p w14:paraId="04BF421F" w14:textId="0F3714D9" w:rsidR="00C1324D" w:rsidRPr="00D34FD8" w:rsidRDefault="00C1324D" w:rsidP="00C13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 w:rsidRPr="00D34FD8">
        <w:rPr>
          <w:rFonts w:ascii="Open Sans" w:hAnsi="Open Sans" w:cs="Arial"/>
          <w:bCs/>
          <w:color w:val="000000"/>
          <w:lang w:eastAsia="pl-PL"/>
        </w:rPr>
        <w:t>Należy dokonać porównania z istniejąc</w:t>
      </w:r>
      <w:r w:rsidR="002B22C8" w:rsidRPr="00D34FD8">
        <w:rPr>
          <w:rFonts w:ascii="Open Sans" w:hAnsi="Open Sans" w:cs="Arial"/>
          <w:bCs/>
          <w:color w:val="000000"/>
          <w:lang w:eastAsia="pl-PL"/>
        </w:rPr>
        <w:t>ym przedsięwzięciem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 w obszarze tematycznym </w:t>
      </w:r>
      <w:r w:rsidR="00860F85" w:rsidRPr="00D34FD8">
        <w:rPr>
          <w:rFonts w:ascii="Open Sans" w:hAnsi="Open Sans" w:cs="Arial"/>
          <w:bCs/>
          <w:color w:val="000000"/>
          <w:lang w:eastAsia="pl-PL"/>
        </w:rPr>
        <w:t>obejmującym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 działania w </w:t>
      </w:r>
      <w:r w:rsidR="00860F85" w:rsidRPr="00D34FD8">
        <w:rPr>
          <w:rFonts w:ascii="Open Sans" w:hAnsi="Open Sans" w:cs="Arial"/>
          <w:bCs/>
          <w:color w:val="000000"/>
          <w:lang w:eastAsia="pl-PL"/>
        </w:rPr>
        <w:t>ramach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860F85" w:rsidRPr="00D34FD8">
        <w:rPr>
          <w:rFonts w:ascii="Open Sans" w:hAnsi="Open Sans" w:cs="Arial"/>
          <w:bCs/>
          <w:color w:val="000000"/>
          <w:lang w:eastAsia="pl-PL"/>
        </w:rPr>
        <w:t>ocenianego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 pr</w:t>
      </w:r>
      <w:r w:rsidR="002B22C8" w:rsidRPr="00D34FD8">
        <w:rPr>
          <w:rFonts w:ascii="Open Sans" w:hAnsi="Open Sans" w:cs="Arial"/>
          <w:bCs/>
          <w:color w:val="000000"/>
          <w:lang w:eastAsia="pl-PL"/>
        </w:rPr>
        <w:t>ojektu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. </w:t>
      </w:r>
      <w:r w:rsidR="00860F85" w:rsidRPr="00D34FD8">
        <w:rPr>
          <w:rFonts w:ascii="Open Sans" w:hAnsi="Open Sans" w:cs="Arial"/>
          <w:bCs/>
          <w:color w:val="000000"/>
          <w:lang w:eastAsia="pl-PL"/>
        </w:rPr>
        <w:t>Należy</w:t>
      </w:r>
      <w:r w:rsidR="002A4B92" w:rsidRPr="00D34FD8">
        <w:rPr>
          <w:rFonts w:ascii="Open Sans" w:hAnsi="Open Sans" w:cs="Arial"/>
          <w:bCs/>
          <w:color w:val="000000"/>
          <w:lang w:eastAsia="pl-PL"/>
        </w:rPr>
        <w:t xml:space="preserve"> wykaza</w:t>
      </w:r>
      <w:r w:rsidR="005A2FF4" w:rsidRPr="00D34FD8">
        <w:rPr>
          <w:rFonts w:ascii="Open Sans" w:hAnsi="Open Sans" w:cs="Arial"/>
          <w:bCs/>
          <w:color w:val="000000"/>
          <w:lang w:eastAsia="pl-PL"/>
        </w:rPr>
        <w:t>ć</w:t>
      </w:r>
      <w:r w:rsidR="002A4B92" w:rsidRPr="00D34FD8">
        <w:rPr>
          <w:rFonts w:ascii="Open Sans" w:hAnsi="Open Sans" w:cs="Arial"/>
          <w:bCs/>
          <w:color w:val="000000"/>
          <w:lang w:eastAsia="pl-PL"/>
        </w:rPr>
        <w:t>, że projekt stanowi ewentualną kontynuację lub uzupełnienie wcześniej lub aktualnie podejmowanych działań realizowanych zarówno przez wnioskodawcę jak i inne podmioty dla określonego obszaru tematycznego</w:t>
      </w:r>
      <w:r w:rsidR="00384B7F" w:rsidRPr="00D34FD8">
        <w:rPr>
          <w:rFonts w:ascii="Open Sans" w:hAnsi="Open Sans" w:cs="Arial"/>
          <w:bCs/>
          <w:color w:val="000000"/>
          <w:lang w:eastAsia="pl-PL"/>
        </w:rPr>
        <w:t xml:space="preserve">. </w:t>
      </w:r>
      <w:r w:rsidR="00017D0B" w:rsidRPr="00D34FD8">
        <w:rPr>
          <w:rFonts w:ascii="Open Sans" w:hAnsi="Open Sans" w:cs="Arial"/>
          <w:bCs/>
          <w:color w:val="000000"/>
          <w:lang w:eastAsia="pl-PL"/>
        </w:rPr>
        <w:t>Jeśli projekt stanowi kontynuację, należy o</w:t>
      </w:r>
      <w:r w:rsidR="00384B7F" w:rsidRPr="00D34FD8">
        <w:rPr>
          <w:rFonts w:ascii="Open Sans" w:hAnsi="Open Sans" w:cs="Arial"/>
          <w:bCs/>
          <w:color w:val="000000"/>
          <w:lang w:eastAsia="pl-PL"/>
        </w:rPr>
        <w:t xml:space="preserve">pisać </w:t>
      </w:r>
      <w:r w:rsidR="00017D0B" w:rsidRPr="00D34FD8">
        <w:rPr>
          <w:rFonts w:ascii="Open Sans" w:hAnsi="Open Sans" w:cs="Arial"/>
          <w:bCs/>
          <w:color w:val="000000"/>
          <w:lang w:eastAsia="pl-PL"/>
        </w:rPr>
        <w:t>w jakim</w:t>
      </w:r>
      <w:r w:rsidR="00384B7F" w:rsidRPr="00D34FD8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017D0B" w:rsidRPr="00D34FD8">
        <w:rPr>
          <w:rFonts w:ascii="Open Sans" w:hAnsi="Open Sans" w:cs="Arial"/>
          <w:bCs/>
          <w:color w:val="000000"/>
          <w:lang w:eastAsia="pl-PL"/>
        </w:rPr>
        <w:t>stopniu powiela</w:t>
      </w:r>
      <w:r w:rsidR="005A2FF4" w:rsidRPr="00D34FD8">
        <w:rPr>
          <w:rFonts w:ascii="Open Sans" w:hAnsi="Open Sans" w:cs="Arial"/>
          <w:bCs/>
          <w:color w:val="000000"/>
          <w:lang w:eastAsia="pl-PL"/>
        </w:rPr>
        <w:t xml:space="preserve"> wcześniejsze działania w odniesieniu do danego obszaru tematycznego. </w:t>
      </w:r>
    </w:p>
    <w:p w14:paraId="46C10A82" w14:textId="77777777" w:rsidR="00AA4905" w:rsidRDefault="00AA4905" w:rsidP="00F17EA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4" w:name="_Hlk157003022"/>
    </w:p>
    <w:p w14:paraId="7BD19561" w14:textId="5A8F4E70" w:rsidR="00F17EA7" w:rsidRPr="00F17EA7" w:rsidRDefault="00F17EA7" w:rsidP="00F17EA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F17EA7">
        <w:rPr>
          <w:rFonts w:ascii="Open Sans" w:eastAsia="Times New Roman" w:hAnsi="Open Sans" w:cs="Open Sans"/>
          <w:b/>
          <w:bCs/>
          <w:kern w:val="32"/>
        </w:rPr>
        <w:t xml:space="preserve">4. Doświadczenie i potencjał wnioskodawcy </w:t>
      </w:r>
    </w:p>
    <w:bookmarkEnd w:id="4"/>
    <w:p w14:paraId="21F90D85" w14:textId="2A5458BA" w:rsidR="00F17EA7" w:rsidRPr="00D34FD8" w:rsidRDefault="00F17EA7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F17EA7">
        <w:rPr>
          <w:rFonts w:ascii="Open Sans" w:hAnsi="Open Sans" w:cs="Arial"/>
          <w:bCs/>
          <w:color w:val="000000"/>
          <w:lang w:eastAsia="pl-PL"/>
        </w:rPr>
        <w:t>Należy opisać posiadane doświadczenie oraz potencjał ekspercki do realizacji projektów z dziedziny objętej wnioskiem</w:t>
      </w:r>
      <w:r w:rsidR="008311FF">
        <w:rPr>
          <w:rFonts w:ascii="Open Sans" w:hAnsi="Open Sans" w:cs="Arial"/>
          <w:bCs/>
          <w:color w:val="000000"/>
          <w:lang w:eastAsia="pl-PL"/>
        </w:rPr>
        <w:t>.</w:t>
      </w:r>
    </w:p>
    <w:p w14:paraId="14A103F4" w14:textId="72696A36" w:rsidR="00F17EA7" w:rsidRPr="005B158A" w:rsidRDefault="00630755" w:rsidP="005B158A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>N</w:t>
      </w:r>
      <w:r w:rsidR="00F17EA7" w:rsidRPr="00F17EA7">
        <w:rPr>
          <w:rFonts w:ascii="Open Sans" w:hAnsi="Open Sans" w:cs="Arial"/>
          <w:bCs/>
          <w:color w:val="000000"/>
          <w:lang w:eastAsia="pl-PL"/>
        </w:rPr>
        <w:t>ależy wykazać projekty pozytywnie zakończone o</w:t>
      </w:r>
      <w:r w:rsidR="008311FF">
        <w:rPr>
          <w:rFonts w:ascii="Open Sans" w:hAnsi="Open Sans" w:cs="Arial"/>
          <w:bCs/>
          <w:color w:val="000000"/>
          <w:lang w:eastAsia="pl-PL"/>
        </w:rPr>
        <w:t xml:space="preserve">bejmujące działania edukacyjne lub informacyjne z zakresu </w:t>
      </w:r>
      <w:r w:rsidR="00695365">
        <w:rPr>
          <w:rFonts w:ascii="Open Sans" w:hAnsi="Open Sans" w:cs="Arial"/>
          <w:bCs/>
          <w:color w:val="000000"/>
          <w:lang w:eastAsia="pl-PL"/>
        </w:rPr>
        <w:t>adaptacji do zmian klimatu</w:t>
      </w:r>
      <w:r w:rsidR="00FB3AAA">
        <w:rPr>
          <w:rFonts w:ascii="Open Sans" w:hAnsi="Open Sans" w:cs="Arial"/>
          <w:bCs/>
          <w:color w:val="000000"/>
          <w:lang w:eastAsia="pl-PL"/>
        </w:rPr>
        <w:t xml:space="preserve">, </w:t>
      </w:r>
      <w:r w:rsidR="00F17EA7" w:rsidRPr="00D34FD8">
        <w:rPr>
          <w:rFonts w:ascii="Open Sans" w:hAnsi="Open Sans" w:cs="Arial"/>
          <w:bCs/>
          <w:color w:val="000000"/>
          <w:lang w:eastAsia="pl-PL"/>
        </w:rPr>
        <w:t xml:space="preserve">realizowane ze środków zewnętrznych </w:t>
      </w:r>
      <w:r w:rsidR="00A22493" w:rsidRPr="00D34FD8">
        <w:rPr>
          <w:rFonts w:ascii="Open Sans" w:hAnsi="Open Sans" w:cs="Arial"/>
          <w:bCs/>
          <w:color w:val="000000"/>
          <w:lang w:eastAsia="pl-PL"/>
        </w:rPr>
        <w:t xml:space="preserve">o wartości co najmniej 100 tys. zł </w:t>
      </w:r>
      <w:r w:rsidR="00F17EA7" w:rsidRPr="00D34FD8">
        <w:rPr>
          <w:rFonts w:ascii="Open Sans" w:hAnsi="Open Sans" w:cs="Arial"/>
          <w:bCs/>
          <w:color w:val="000000"/>
          <w:lang w:eastAsia="pl-PL"/>
        </w:rPr>
        <w:t>kosztu całkowitego</w:t>
      </w:r>
      <w:r w:rsidR="00A21621" w:rsidRPr="00D34FD8">
        <w:rPr>
          <w:rFonts w:ascii="Open Sans" w:hAnsi="Open Sans" w:cs="Arial"/>
          <w:bCs/>
          <w:color w:val="000000"/>
          <w:lang w:eastAsia="pl-PL"/>
        </w:rPr>
        <w:t>, każdy, sfinansowany ze środków zewnętrznych</w:t>
      </w:r>
      <w:r w:rsidR="00F17EA7" w:rsidRPr="00D34FD8">
        <w:rPr>
          <w:rFonts w:ascii="Open Sans" w:hAnsi="Open Sans" w:cs="Arial"/>
          <w:bCs/>
          <w:color w:val="000000"/>
          <w:lang w:eastAsia="pl-PL"/>
        </w:rPr>
        <w:t xml:space="preserve"> oraz </w:t>
      </w:r>
      <w:r w:rsidR="00F17EA7" w:rsidRPr="00F17EA7">
        <w:rPr>
          <w:rFonts w:ascii="Open Sans" w:hAnsi="Open Sans" w:cs="Arial"/>
          <w:bCs/>
          <w:color w:val="000000"/>
          <w:lang w:eastAsia="pl-PL"/>
        </w:rPr>
        <w:t xml:space="preserve">wykazać dysponowanie co najmniej jednym ekspertem </w:t>
      </w:r>
      <w:r w:rsidR="00FB3AAA">
        <w:rPr>
          <w:rFonts w:ascii="Open Sans" w:hAnsi="Open Sans" w:cs="Arial"/>
          <w:bCs/>
          <w:color w:val="000000"/>
          <w:lang w:eastAsia="pl-PL"/>
        </w:rPr>
        <w:t xml:space="preserve">merytorycznym, który jest lub będzie 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>zatrudniony/ zakontraktowany przez wnioskodawcę/beneficjenta i posiada wykształcenie kierunkowe oraz doświadczenie zawodowe w realizacji projektów z dziedziny objętej wnioskiem (</w:t>
      </w:r>
      <w:r w:rsidR="00FB3AAA">
        <w:rPr>
          <w:rFonts w:ascii="Open Sans" w:hAnsi="Open Sans" w:cs="Arial"/>
          <w:bCs/>
          <w:color w:val="000000"/>
          <w:lang w:eastAsia="pl-PL"/>
        </w:rPr>
        <w:t xml:space="preserve">do wniosku należy 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>dołącz</w:t>
      </w:r>
      <w:r w:rsidR="00FB3AAA">
        <w:rPr>
          <w:rFonts w:ascii="Open Sans" w:hAnsi="Open Sans" w:cs="Arial"/>
          <w:bCs/>
          <w:color w:val="000000"/>
          <w:lang w:eastAsia="pl-PL"/>
        </w:rPr>
        <w:t>yć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 xml:space="preserve"> zgodę planowanego eksperta zewnętrznego</w:t>
      </w:r>
      <w:r w:rsidR="00D67433">
        <w:rPr>
          <w:rFonts w:ascii="Open Sans" w:hAnsi="Open Sans" w:cs="Arial"/>
          <w:bCs/>
          <w:color w:val="000000"/>
          <w:lang w:eastAsia="pl-PL"/>
        </w:rPr>
        <w:t>, określając</w:t>
      </w:r>
      <w:r w:rsidR="00BB4E68">
        <w:rPr>
          <w:rFonts w:ascii="Open Sans" w:hAnsi="Open Sans" w:cs="Arial"/>
          <w:bCs/>
          <w:color w:val="000000"/>
          <w:lang w:eastAsia="pl-PL"/>
        </w:rPr>
        <w:t>ą</w:t>
      </w:r>
      <w:r w:rsidR="00D67433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0742C7">
        <w:rPr>
          <w:rFonts w:ascii="Open Sans" w:hAnsi="Open Sans" w:cs="Arial"/>
          <w:bCs/>
          <w:color w:val="000000"/>
          <w:lang w:eastAsia="pl-PL"/>
        </w:rPr>
        <w:t xml:space="preserve">zakres </w:t>
      </w:r>
      <w:r w:rsidR="00ED2310">
        <w:rPr>
          <w:rFonts w:ascii="Open Sans" w:hAnsi="Open Sans" w:cs="Arial"/>
          <w:bCs/>
          <w:color w:val="000000"/>
          <w:lang w:eastAsia="pl-PL"/>
        </w:rPr>
        <w:t>współpracy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>).</w:t>
      </w:r>
    </w:p>
    <w:p w14:paraId="53C2CCEA" w14:textId="62DD05CB" w:rsidR="00DD2DB1" w:rsidRPr="00F17EA7" w:rsidRDefault="00DD2DB1" w:rsidP="00DD2DB1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lastRenderedPageBreak/>
        <w:t>5</w:t>
      </w:r>
      <w:r w:rsidRPr="00F17EA7">
        <w:rPr>
          <w:rFonts w:ascii="Open Sans" w:eastAsia="Times New Roman" w:hAnsi="Open Sans" w:cs="Open Sans"/>
          <w:b/>
          <w:bCs/>
          <w:kern w:val="32"/>
        </w:rPr>
        <w:t xml:space="preserve">. </w:t>
      </w:r>
      <w:r w:rsidR="00F93299">
        <w:rPr>
          <w:rFonts w:ascii="Open Sans" w:eastAsia="Times New Roman" w:hAnsi="Open Sans" w:cs="Open Sans"/>
          <w:b/>
          <w:bCs/>
          <w:kern w:val="32"/>
        </w:rPr>
        <w:t>Zgodność projektu ze strategiami sektorowymi</w:t>
      </w:r>
    </w:p>
    <w:p w14:paraId="1F1D63AA" w14:textId="570CD0AF" w:rsidR="007D6105" w:rsidRPr="00D34FD8" w:rsidRDefault="00D62D08" w:rsidP="007D610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B22C8">
        <w:rPr>
          <w:rFonts w:ascii="Open Sans" w:hAnsi="Open Sans" w:cs="Arial"/>
          <w:bCs/>
          <w:color w:val="000000"/>
          <w:lang w:eastAsia="pl-PL"/>
        </w:rPr>
        <w:t xml:space="preserve">Należy opisać kierunkową zgodność projektu z celami </w:t>
      </w:r>
      <w:r w:rsidR="00750914" w:rsidRPr="00D34FD8">
        <w:rPr>
          <w:rFonts w:ascii="Open Sans" w:hAnsi="Open Sans" w:cs="Arial"/>
          <w:bCs/>
          <w:color w:val="000000"/>
          <w:lang w:eastAsia="pl-PL"/>
        </w:rPr>
        <w:t>Unijnej strategii na rzecz bioróżnorodności 2030 oraz Polityki ekologicznej Państwa 2030 oraz Strategicznego planu adaptacji dla sektorów i obszarów wrażliwych na zmiany klimatu do roku 2020 z perspektywą do roku 2030 (SPA 2020)</w:t>
      </w:r>
    </w:p>
    <w:p w14:paraId="2671C13F" w14:textId="483F9DEB" w:rsidR="00AA4905" w:rsidRDefault="0082748E" w:rsidP="00AA4905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bookmarkStart w:id="5" w:name="_Hlk157008926"/>
      <w:r>
        <w:rPr>
          <w:rFonts w:ascii="Open Sans" w:hAnsi="Open Sans" w:cs="Open Sans"/>
          <w:sz w:val="22"/>
          <w:szCs w:val="22"/>
        </w:rPr>
        <w:t>6</w:t>
      </w:r>
      <w:r w:rsidR="00AA4905">
        <w:rPr>
          <w:rFonts w:ascii="Open Sans" w:hAnsi="Open Sans" w:cs="Open Sans"/>
          <w:sz w:val="22"/>
          <w:szCs w:val="22"/>
        </w:rPr>
        <w:t>.</w:t>
      </w:r>
      <w:r w:rsidR="00AA4905" w:rsidRPr="004B38C6">
        <w:rPr>
          <w:rFonts w:ascii="Open Sans" w:hAnsi="Open Sans" w:cs="Open Sans"/>
          <w:sz w:val="22"/>
          <w:szCs w:val="22"/>
        </w:rPr>
        <w:t xml:space="preserve"> </w:t>
      </w:r>
      <w:r w:rsidR="00AA4905">
        <w:rPr>
          <w:rFonts w:ascii="Open Sans" w:hAnsi="Open Sans" w:cs="Open Sans"/>
          <w:sz w:val="22"/>
          <w:szCs w:val="22"/>
        </w:rPr>
        <w:t>Realność osiągnięcia oczekiwanych efektów projektu</w:t>
      </w:r>
    </w:p>
    <w:p w14:paraId="3F34F4BA" w14:textId="093B3069" w:rsidR="00AA4905" w:rsidRPr="00D34FD8" w:rsidRDefault="00AA4905" w:rsidP="00AA490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bookmarkStart w:id="6" w:name="_Hlk157008994"/>
      <w:bookmarkEnd w:id="5"/>
      <w:r w:rsidRPr="00AA4905">
        <w:rPr>
          <w:rFonts w:ascii="Open Sans" w:hAnsi="Open Sans" w:cs="Arial"/>
          <w:bCs/>
          <w:color w:val="000000"/>
          <w:lang w:eastAsia="pl-PL"/>
        </w:rPr>
        <w:t xml:space="preserve">Należy podać wartości docelowe wszystkich wskaźników projektu 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(wskaźników produktu oraz rezultatu) </w:t>
      </w:r>
      <w:r w:rsidRPr="00AA4905">
        <w:rPr>
          <w:rFonts w:ascii="Open Sans" w:hAnsi="Open Sans" w:cs="Arial"/>
          <w:bCs/>
          <w:color w:val="000000"/>
          <w:lang w:eastAsia="pl-PL"/>
        </w:rPr>
        <w:t>zadeklarowanych we wniosku o dofinansowanie oraz wskazać (dla każdego wskaźnika oddzielnie):</w:t>
      </w:r>
    </w:p>
    <w:p w14:paraId="6D9D5F81" w14:textId="77777777" w:rsidR="00AA4905" w:rsidRPr="00AA4905" w:rsidRDefault="00AA4905" w:rsidP="00AA490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AA4905">
        <w:rPr>
          <w:rFonts w:ascii="Open Sans" w:hAnsi="Open Sans" w:cs="Arial"/>
          <w:bCs/>
          <w:color w:val="000000"/>
          <w:lang w:eastAsia="pl-PL"/>
        </w:rPr>
        <w:t>1) założenia i obliczenia, na podstawie, których została określona wartość docelowa wskaźników,</w:t>
      </w:r>
    </w:p>
    <w:p w14:paraId="0FA30897" w14:textId="5255EEC8" w:rsidR="003B79C9" w:rsidRPr="003B79C9" w:rsidRDefault="00AA4905" w:rsidP="003B79C9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AA4905">
        <w:rPr>
          <w:rFonts w:ascii="Open Sans" w:hAnsi="Open Sans" w:cs="Arial"/>
          <w:bCs/>
          <w:color w:val="000000"/>
          <w:lang w:eastAsia="pl-PL"/>
        </w:rPr>
        <w:t>2) sposób weryfikacji osiągnięcia zaplanowanej wartości docelowej wskaźników</w:t>
      </w:r>
      <w:r>
        <w:rPr>
          <w:rFonts w:ascii="Open Sans" w:hAnsi="Open Sans" w:cs="Arial"/>
          <w:bCs/>
          <w:color w:val="000000"/>
          <w:lang w:eastAsia="pl-PL"/>
        </w:rPr>
        <w:t>, warunki ich osiągnięcia i utrzymania po zakończeniu realizacji projektu.</w:t>
      </w:r>
    </w:p>
    <w:p w14:paraId="7C8D4325" w14:textId="78D8874A" w:rsidR="003B79C9" w:rsidRDefault="0082748E" w:rsidP="003B79C9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bookmarkStart w:id="7" w:name="_Hlk157010132"/>
      <w:bookmarkEnd w:id="6"/>
      <w:r>
        <w:rPr>
          <w:rFonts w:ascii="Open Sans" w:hAnsi="Open Sans" w:cs="Open Sans"/>
          <w:sz w:val="22"/>
          <w:szCs w:val="22"/>
        </w:rPr>
        <w:t xml:space="preserve">7. </w:t>
      </w:r>
      <w:r w:rsidRPr="0082748E">
        <w:rPr>
          <w:rFonts w:ascii="Open Sans" w:hAnsi="Open Sans" w:cs="Open Sans"/>
          <w:sz w:val="22"/>
          <w:szCs w:val="22"/>
        </w:rPr>
        <w:t>Ocena wysokości kosztów w stosunku do zakresu rzeczowego projektu</w:t>
      </w:r>
    </w:p>
    <w:bookmarkEnd w:id="7"/>
    <w:p w14:paraId="34888F7A" w14:textId="187814AF" w:rsidR="00BC0391" w:rsidRPr="00A5775C" w:rsidRDefault="00EC6ABC" w:rsidP="0082748E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8A0BD6">
        <w:rPr>
          <w:rFonts w:ascii="Open Sans" w:hAnsi="Open Sans" w:cs="Arial"/>
          <w:bCs/>
          <w:color w:val="000000"/>
          <w:lang w:eastAsia="pl-PL"/>
        </w:rPr>
        <w:t xml:space="preserve">Należy 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wskazać </w:t>
      </w:r>
      <w:r w:rsidR="0082748E" w:rsidRPr="0082748E">
        <w:rPr>
          <w:rFonts w:ascii="Open Sans" w:hAnsi="Open Sans" w:cs="Arial"/>
          <w:bCs/>
          <w:color w:val="000000"/>
          <w:lang w:eastAsia="pl-PL"/>
        </w:rPr>
        <w:t>czy wysokość planowanych kosztów jest realna do realizacji oraz adekwatna do planowanych działań i rezultatów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 oraz czy została dokonana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kalkulacj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a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przedstawianych kosztów w oparciu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 o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 xml:space="preserve"> obiektywne przesłanki oraz czy przedstawi</w:t>
      </w:r>
      <w:r w:rsidR="00F815CC">
        <w:rPr>
          <w:rFonts w:ascii="Open Sans" w:hAnsi="Open Sans" w:cs="Arial"/>
          <w:bCs/>
          <w:color w:val="000000"/>
          <w:lang w:eastAsia="pl-PL"/>
        </w:rPr>
        <w:t xml:space="preserve">ono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metodykę szacowania kosztów</w:t>
      </w:r>
      <w:r w:rsidR="00F815CC">
        <w:rPr>
          <w:rFonts w:ascii="Open Sans" w:hAnsi="Open Sans" w:cs="Arial"/>
          <w:bCs/>
          <w:color w:val="000000"/>
          <w:lang w:eastAsia="pl-PL"/>
        </w:rPr>
        <w:t>,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 xml:space="preserve"> wynikającą z powszechnie obowiązujących cenników lub w przypadku ich braku z ofert rozeznania rynku dostawców i wykonawców bądź innych dostępnych, rzetelnych (pochodzących z wiarygodnego źródła) danych porównawczych.</w:t>
      </w:r>
    </w:p>
    <w:p w14:paraId="5B47845F" w14:textId="6934EF66" w:rsidR="002E494A" w:rsidRPr="002E494A" w:rsidRDefault="002E494A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 xml:space="preserve">. SPEŁNIENIE KRYTERIÓW HORYZONTALNYCH W PROJEKCIE: </w:t>
      </w:r>
    </w:p>
    <w:p w14:paraId="61AE1570" w14:textId="2558B71E" w:rsidR="002E494A" w:rsidRPr="002E494A" w:rsidRDefault="002E494A" w:rsidP="002E494A">
      <w:pPr>
        <w:keepNext/>
        <w:spacing w:before="240" w:after="60"/>
        <w:outlineLvl w:val="0"/>
        <w:rPr>
          <w:rFonts w:eastAsia="Times New Roman"/>
          <w:b/>
          <w:bCs/>
          <w:kern w:val="32"/>
          <w:sz w:val="24"/>
          <w:szCs w:val="20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>.1 Zastosowanie elementów z zakresu gospodarki o obiegu zamkniętym, poprawy efektywności energetycznej</w:t>
      </w:r>
      <w:r w:rsidR="009E7F01">
        <w:rPr>
          <w:rFonts w:ascii="Open Sans" w:eastAsia="Times New Roman" w:hAnsi="Open Sans" w:cs="Open Sans"/>
          <w:b/>
          <w:bCs/>
          <w:kern w:val="32"/>
        </w:rPr>
        <w:t>,</w:t>
      </w:r>
      <w:r w:rsidRPr="002E494A">
        <w:rPr>
          <w:rFonts w:ascii="Open Sans" w:eastAsia="Times New Roman" w:hAnsi="Open Sans" w:cs="Open Sans"/>
          <w:b/>
          <w:bCs/>
          <w:kern w:val="32"/>
        </w:rPr>
        <w:t xml:space="preserve"> OZE, ochrony przyrody (w tym różnorodności biologicznej) oraz adaptacji do zmian klimatu</w:t>
      </w:r>
    </w:p>
    <w:p w14:paraId="62489218" w14:textId="334570D0" w:rsidR="002E494A" w:rsidRPr="00FF16F1" w:rsidRDefault="002E494A" w:rsidP="00264BDA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E494A">
        <w:rPr>
          <w:rFonts w:ascii="Open Sans" w:hAnsi="Open Sans" w:cs="Arial"/>
          <w:bCs/>
          <w:color w:val="000000"/>
          <w:lang w:eastAsia="pl-PL"/>
        </w:rPr>
        <w:t xml:space="preserve">Należy opisać, czy </w:t>
      </w:r>
      <w:r w:rsidR="00264BDA">
        <w:rPr>
          <w:rFonts w:ascii="Open Sans" w:hAnsi="Open Sans" w:cs="Arial"/>
          <w:bCs/>
          <w:color w:val="000000"/>
          <w:lang w:eastAsia="pl-PL"/>
        </w:rPr>
        <w:t xml:space="preserve">przedsięwzięcie </w:t>
      </w:r>
      <w:r w:rsidR="00264BDA" w:rsidRPr="00264BDA">
        <w:rPr>
          <w:rFonts w:ascii="Open Sans" w:hAnsi="Open Sans" w:cs="Arial"/>
          <w:bCs/>
          <w:color w:val="000000"/>
          <w:lang w:eastAsia="pl-PL"/>
        </w:rPr>
        <w:t>obejmuje zapobieganie negatywnemu oddziaływaniu na środowisko lub zawiera elementy zmniejszające znacząco jego ślad środowiskowy (</w:t>
      </w:r>
      <w:proofErr w:type="spellStart"/>
      <w:r w:rsidR="00264BDA" w:rsidRPr="00264BDA">
        <w:rPr>
          <w:rFonts w:ascii="Open Sans" w:hAnsi="Open Sans" w:cs="Arial"/>
          <w:bCs/>
          <w:color w:val="000000"/>
          <w:lang w:eastAsia="pl-PL"/>
        </w:rPr>
        <w:t>environmental</w:t>
      </w:r>
      <w:proofErr w:type="spellEnd"/>
      <w:r w:rsidR="00264BDA" w:rsidRPr="00264BDA">
        <w:rPr>
          <w:rFonts w:ascii="Open Sans" w:hAnsi="Open Sans" w:cs="Arial"/>
          <w:bCs/>
          <w:color w:val="000000"/>
          <w:lang w:eastAsia="pl-PL"/>
        </w:rPr>
        <w:t xml:space="preserve"> </w:t>
      </w:r>
      <w:proofErr w:type="spellStart"/>
      <w:r w:rsidR="00264BDA" w:rsidRPr="00264BDA">
        <w:rPr>
          <w:rFonts w:ascii="Open Sans" w:hAnsi="Open Sans" w:cs="Arial"/>
          <w:bCs/>
          <w:color w:val="000000"/>
          <w:lang w:eastAsia="pl-PL"/>
        </w:rPr>
        <w:t>footprint</w:t>
      </w:r>
      <w:proofErr w:type="spellEnd"/>
      <w:r w:rsidR="00264BDA" w:rsidRPr="00264BDA">
        <w:rPr>
          <w:rFonts w:ascii="Open Sans" w:hAnsi="Open Sans" w:cs="Arial"/>
          <w:bCs/>
          <w:color w:val="000000"/>
          <w:lang w:eastAsia="pl-PL"/>
        </w:rPr>
        <w:t xml:space="preserve">). </w:t>
      </w:r>
      <w:r w:rsidR="00264BDA">
        <w:rPr>
          <w:rFonts w:ascii="Open Sans" w:hAnsi="Open Sans" w:cs="Arial"/>
          <w:bCs/>
          <w:color w:val="000000"/>
          <w:lang w:eastAsia="pl-PL"/>
        </w:rPr>
        <w:t>Czy w</w:t>
      </w:r>
      <w:r w:rsidR="00264BDA" w:rsidRPr="00264BDA">
        <w:rPr>
          <w:rFonts w:ascii="Open Sans" w:hAnsi="Open Sans" w:cs="Arial"/>
          <w:bCs/>
          <w:color w:val="000000"/>
          <w:lang w:eastAsia="pl-PL"/>
        </w:rPr>
        <w:t xml:space="preserve"> ramach projektu zakłada się działania takie jak: zmniejszenie pierwotnego zużycia surowców i materiałów, zapobieganie powstawaniu odpadów, odzysk, recycling, naprawę i ponowne wykorzystanie, wykorzystanie wody szarej, ścieków oczyszczonych, ograniczenie presji na środowisko, uwzględnianie </w:t>
      </w:r>
      <w:r w:rsidR="00264BDA" w:rsidRPr="00264BDA">
        <w:rPr>
          <w:rFonts w:ascii="Open Sans" w:hAnsi="Open Sans" w:cs="Arial"/>
          <w:bCs/>
          <w:color w:val="000000"/>
          <w:lang w:eastAsia="pl-PL"/>
        </w:rPr>
        <w:lastRenderedPageBreak/>
        <w:t>efektów środowiskowych w zarządzaniu, a także odporności na zmiany klimatu i adaptacji do tych zmian</w:t>
      </w:r>
      <w:r w:rsidR="00264BDA">
        <w:rPr>
          <w:rFonts w:ascii="Open Sans" w:hAnsi="Open Sans" w:cs="Arial"/>
          <w:bCs/>
          <w:color w:val="000000"/>
          <w:lang w:eastAsia="pl-PL"/>
        </w:rPr>
        <w:t>.</w:t>
      </w:r>
    </w:p>
    <w:p w14:paraId="4BA9DE0E" w14:textId="2C82264E" w:rsidR="00296797" w:rsidRPr="00296797" w:rsidRDefault="00296797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color w:val="FF0000"/>
          <w:kern w:val="32"/>
        </w:rPr>
      </w:pPr>
      <w:r w:rsidRPr="00F815CC">
        <w:rPr>
          <w:rFonts w:ascii="Open Sans" w:eastAsia="Times New Roman" w:hAnsi="Open Sans" w:cs="Open Sans"/>
          <w:b/>
          <w:bCs/>
          <w:color w:val="000000" w:themeColor="text1"/>
          <w:kern w:val="32"/>
        </w:rPr>
        <w:t>11.2 Zastosowanie elementów edukacyjnych w projekcie</w:t>
      </w:r>
    </w:p>
    <w:p w14:paraId="1036EE02" w14:textId="54AA8BF6" w:rsidR="00296797" w:rsidRPr="00296797" w:rsidRDefault="00296797" w:rsidP="0029679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 xml:space="preserve">Należy </w:t>
      </w:r>
      <w:r w:rsidR="00D34FD8">
        <w:rPr>
          <w:rFonts w:ascii="Open Sans" w:hAnsi="Open Sans" w:cs="Arial"/>
          <w:bCs/>
          <w:color w:val="000000"/>
          <w:lang w:eastAsia="pl-PL"/>
        </w:rPr>
        <w:t>wskazać</w:t>
      </w:r>
      <w:r>
        <w:rPr>
          <w:rFonts w:ascii="Open Sans" w:hAnsi="Open Sans" w:cs="Arial"/>
          <w:bCs/>
          <w:color w:val="000000"/>
          <w:lang w:eastAsia="pl-PL"/>
        </w:rPr>
        <w:t xml:space="preserve"> czy projekt </w:t>
      </w:r>
      <w:r w:rsidRPr="00296797">
        <w:rPr>
          <w:rFonts w:ascii="Open Sans" w:hAnsi="Open Sans" w:cs="Arial"/>
          <w:bCs/>
          <w:color w:val="000000"/>
          <w:lang w:eastAsia="pl-PL"/>
        </w:rPr>
        <w:t xml:space="preserve">obejmuje elementy edukacyjne w zakresie podnoszenia świadomości ekologicznej społeczeństwa, na przykład czystego powietrza, rozwiązania zgodne z GOZ lub oszczędności energii/zasobów naturalnych (jeśli dotyczy). </w:t>
      </w:r>
    </w:p>
    <w:p w14:paraId="1CDD961B" w14:textId="74712152" w:rsidR="00296797" w:rsidRPr="00BD7C72" w:rsidRDefault="00296797" w:rsidP="00BD7C72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96797">
        <w:rPr>
          <w:rFonts w:ascii="Open Sans" w:hAnsi="Open Sans" w:cs="Arial"/>
          <w:bCs/>
          <w:color w:val="000000"/>
          <w:lang w:eastAsia="pl-PL"/>
        </w:rPr>
        <w:t>Kryterium nie dotyczy projektów, w których odrębne przepisy stanowią (np. w zakresie pomocy publicznej), iż koszty elementów edukacyjnych są niekwalifikowalne.</w:t>
      </w:r>
    </w:p>
    <w:p w14:paraId="15199CC8" w14:textId="5884BB9E" w:rsidR="002E494A" w:rsidRPr="002E494A" w:rsidRDefault="002E494A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296797">
        <w:rPr>
          <w:rFonts w:ascii="Open Sans" w:eastAsia="Times New Roman" w:hAnsi="Open Sans" w:cs="Open Sans"/>
          <w:b/>
          <w:bCs/>
          <w:kern w:val="32"/>
        </w:rPr>
        <w:t>3</w:t>
      </w:r>
      <w:r w:rsidRPr="002E494A">
        <w:rPr>
          <w:rFonts w:ascii="Open Sans" w:eastAsia="Times New Roman" w:hAnsi="Open Sans" w:cs="Open Sans"/>
          <w:b/>
          <w:bCs/>
          <w:kern w:val="32"/>
        </w:rPr>
        <w:t>. Zgodność projektu ze Strategią Unii Europejskiej dla regionu Morza Bałtyckiego (SUE RMB)</w:t>
      </w:r>
    </w:p>
    <w:p w14:paraId="2BC3C923" w14:textId="38D9D535" w:rsidR="002E494A" w:rsidRPr="00FF16F1" w:rsidRDefault="00F64F65" w:rsidP="002E494A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>Należy wskazać c</w:t>
      </w:r>
      <w:r w:rsidR="00FF16F1" w:rsidRPr="00FF16F1">
        <w:rPr>
          <w:rFonts w:ascii="Open Sans" w:hAnsi="Open Sans" w:cs="Arial"/>
          <w:bCs/>
          <w:color w:val="000000"/>
          <w:lang w:eastAsia="pl-PL"/>
        </w:rPr>
        <w:t xml:space="preserve">zy </w:t>
      </w:r>
      <w:r w:rsidR="00A216A4" w:rsidRPr="00D34FD8">
        <w:rPr>
          <w:rFonts w:ascii="Open Sans" w:hAnsi="Open Sans" w:cs="Arial"/>
          <w:bCs/>
          <w:color w:val="000000"/>
          <w:lang w:eastAsia="pl-PL"/>
        </w:rPr>
        <w:t>projekt jest zgodny lub komplementarny z celami Strategii Unii Europejskiej dla regionu Morza Bałtyckiego.</w:t>
      </w:r>
    </w:p>
    <w:p w14:paraId="7ECA491C" w14:textId="7F8C0D54" w:rsidR="002E494A" w:rsidRPr="002E494A" w:rsidRDefault="002E494A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296797">
        <w:rPr>
          <w:rFonts w:ascii="Open Sans" w:eastAsia="Times New Roman" w:hAnsi="Open Sans" w:cs="Open Sans"/>
          <w:b/>
          <w:bCs/>
          <w:kern w:val="32"/>
        </w:rPr>
        <w:t>4</w:t>
      </w:r>
      <w:r w:rsidRPr="002E494A">
        <w:rPr>
          <w:rFonts w:ascii="Open Sans" w:eastAsia="Times New Roman" w:hAnsi="Open Sans" w:cs="Open Sans"/>
          <w:b/>
          <w:bCs/>
          <w:kern w:val="32"/>
        </w:rPr>
        <w:t>. Projekt przewiduje elementy związane ze współpracą z partnerami z innych państw</w:t>
      </w:r>
    </w:p>
    <w:p w14:paraId="56FE6629" w14:textId="61B9660E" w:rsidR="00296797" w:rsidRPr="00A216A4" w:rsidRDefault="002E494A" w:rsidP="00A216A4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E494A">
        <w:rPr>
          <w:rFonts w:ascii="Open Sans" w:hAnsi="Open Sans" w:cs="Arial"/>
          <w:bCs/>
          <w:color w:val="000000"/>
          <w:lang w:eastAsia="pl-PL"/>
        </w:rPr>
        <w:t xml:space="preserve">Należy odpowiedzieć </w:t>
      </w:r>
      <w:r w:rsidR="00A216A4">
        <w:rPr>
          <w:rFonts w:ascii="Open Sans" w:hAnsi="Open Sans" w:cs="Arial"/>
          <w:bCs/>
          <w:color w:val="000000"/>
          <w:lang w:eastAsia="pl-PL"/>
        </w:rPr>
        <w:t xml:space="preserve">czy </w:t>
      </w:r>
      <w:r w:rsidR="006A063B">
        <w:rPr>
          <w:rFonts w:ascii="Open Sans" w:hAnsi="Open Sans" w:cs="Arial"/>
          <w:bCs/>
          <w:color w:val="000000"/>
          <w:lang w:eastAsia="pl-PL"/>
        </w:rPr>
        <w:t>p</w:t>
      </w:r>
      <w:r w:rsidR="00A216A4" w:rsidRPr="00A216A4">
        <w:rPr>
          <w:rFonts w:ascii="Open Sans" w:hAnsi="Open Sans" w:cs="Arial"/>
          <w:bCs/>
          <w:color w:val="000000"/>
          <w:lang w:eastAsia="pl-PL"/>
        </w:rPr>
        <w:t>rojekt zakłada współpracę, w tym wymianę wiedzy i</w:t>
      </w:r>
      <w:r w:rsidR="00A216A4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A216A4" w:rsidRPr="00A216A4">
        <w:rPr>
          <w:rFonts w:ascii="Open Sans" w:hAnsi="Open Sans" w:cs="Arial"/>
          <w:bCs/>
          <w:color w:val="000000"/>
          <w:lang w:eastAsia="pl-PL"/>
        </w:rPr>
        <w:t xml:space="preserve">doświadczeń oraz konsultacje, z partnerami z innych Państw Członkowskich, kandydujących lub stowarzyszonych, bądź projekt jest komplementarny do innych projektów realizowanych poza granicami Polski w UE, krajach kandydujących i stowarzyszonych. </w:t>
      </w:r>
    </w:p>
    <w:p w14:paraId="7F72B010" w14:textId="3AF5830A" w:rsidR="00296797" w:rsidRDefault="00296797" w:rsidP="002E494A">
      <w:pPr>
        <w:spacing w:before="240" w:after="6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 xml:space="preserve">11.5 </w:t>
      </w:r>
      <w:r w:rsidR="00A2608D" w:rsidRPr="00A2608D">
        <w:rPr>
          <w:rFonts w:ascii="Open Sans" w:eastAsia="Times New Roman" w:hAnsi="Open Sans" w:cs="Open Sans"/>
          <w:b/>
          <w:bCs/>
          <w:kern w:val="32"/>
        </w:rPr>
        <w:t>Projekt jest operacją o strategicznym znaczeniu w rozumieniu przepisów art. 2 pkt 5 CPR</w:t>
      </w:r>
    </w:p>
    <w:p w14:paraId="7DFA024F" w14:textId="1C283FA6" w:rsidR="00A2608D" w:rsidRPr="002E494A" w:rsidRDefault="00A2608D" w:rsidP="00A26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 w:rsidRPr="002E494A">
        <w:rPr>
          <w:rFonts w:ascii="Open Sans" w:hAnsi="Open Sans" w:cs="Arial"/>
          <w:bCs/>
          <w:color w:val="000000"/>
          <w:lang w:eastAsia="pl-PL"/>
        </w:rPr>
        <w:t xml:space="preserve">Należy odpowiedzieć </w:t>
      </w:r>
      <w:r>
        <w:rPr>
          <w:rFonts w:ascii="Open Sans" w:hAnsi="Open Sans" w:cs="Arial"/>
          <w:bCs/>
          <w:color w:val="000000"/>
          <w:lang w:eastAsia="pl-PL"/>
        </w:rPr>
        <w:t>czy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 </w:t>
      </w:r>
      <w:r>
        <w:rPr>
          <w:rFonts w:ascii="Open Sans" w:hAnsi="Open Sans" w:cs="Arial"/>
          <w:bCs/>
          <w:color w:val="000000"/>
          <w:lang w:eastAsia="pl-PL"/>
        </w:rPr>
        <w:t>p</w:t>
      </w:r>
      <w:r w:rsidRPr="00A2608D">
        <w:rPr>
          <w:rFonts w:ascii="Open Sans" w:hAnsi="Open Sans" w:cs="Arial"/>
          <w:bCs/>
          <w:color w:val="000000"/>
          <w:lang w:eastAsia="pl-PL"/>
        </w:rPr>
        <w:t xml:space="preserve">rojekt jest operacją o strategicznym znaczeniu, tj. został ujęty w wykazie takich operacji zawartym w Rozdziale 8 Programu </w:t>
      </w:r>
      <w:proofErr w:type="spellStart"/>
      <w:r w:rsidRPr="00A2608D">
        <w:rPr>
          <w:rFonts w:ascii="Open Sans" w:hAnsi="Open Sans" w:cs="Arial"/>
          <w:bCs/>
          <w:color w:val="000000"/>
          <w:lang w:eastAsia="pl-PL"/>
        </w:rPr>
        <w:t>FEnIKS</w:t>
      </w:r>
      <w:proofErr w:type="spellEnd"/>
      <w:r w:rsidRPr="00A2608D">
        <w:rPr>
          <w:rFonts w:ascii="Open Sans" w:hAnsi="Open Sans" w:cs="Arial"/>
          <w:bCs/>
          <w:color w:val="000000"/>
          <w:lang w:eastAsia="pl-PL"/>
        </w:rPr>
        <w:t xml:space="preserve"> „Załącznik: Wykaz planowanych operacji o znaczeniu strategicznym wraz z harmonogramem” lub jest częścią wiązki projektów uznanych jako operacja o strategicznym znaczeniu</w:t>
      </w:r>
      <w:r>
        <w:rPr>
          <w:rFonts w:ascii="Open Sans" w:hAnsi="Open Sans" w:cs="Arial"/>
          <w:bCs/>
          <w:color w:val="000000"/>
          <w:lang w:eastAsia="pl-PL"/>
        </w:rPr>
        <w:t>.</w:t>
      </w:r>
    </w:p>
    <w:p w14:paraId="751B82EC" w14:textId="1D17B202" w:rsidR="002E494A" w:rsidRPr="002E494A" w:rsidRDefault="002E494A" w:rsidP="002E494A">
      <w:pPr>
        <w:spacing w:before="240" w:after="6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A2608D">
        <w:rPr>
          <w:rFonts w:ascii="Open Sans" w:eastAsia="Times New Roman" w:hAnsi="Open Sans" w:cs="Open Sans"/>
          <w:b/>
          <w:bCs/>
          <w:kern w:val="32"/>
        </w:rPr>
        <w:t>6</w:t>
      </w:r>
      <w:r w:rsidRPr="002E494A">
        <w:rPr>
          <w:rFonts w:ascii="Open Sans" w:eastAsia="Times New Roman" w:hAnsi="Open Sans" w:cs="Open Sans"/>
          <w:b/>
          <w:bCs/>
          <w:kern w:val="32"/>
        </w:rPr>
        <w:t>. Projekt realizowany na obszarze strategicznej interwencji (OSI) wskazanym w Krajowej Strategii Rozwoju Regionalnego 2030 (KSRR) miasta średnie tracące funkcje społeczno-gospodarcze/obszary zagrożone trwałą marginalizacją</w:t>
      </w:r>
    </w:p>
    <w:p w14:paraId="24B5C52B" w14:textId="286937A7" w:rsidR="00A216A4" w:rsidRPr="00A216A4" w:rsidRDefault="00A216A4" w:rsidP="00A21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lastRenderedPageBreak/>
        <w:t>Należy odpowiedzieć czy p</w:t>
      </w:r>
      <w:r w:rsidRPr="00A216A4">
        <w:rPr>
          <w:rFonts w:ascii="Open Sans" w:hAnsi="Open Sans" w:cs="Arial"/>
          <w:bCs/>
          <w:color w:val="000000"/>
          <w:lang w:eastAsia="pl-PL"/>
        </w:rPr>
        <w:t>rojekt jest realizowany na jednym z dwóch obszarów strategicznej interwencji wskazanych w KSRR, tj. na obszarze miast średnich tracących funkcje społeczno-gospodarcze lub obszarze zagrożonym trwałą marginalizacją. Aktualizacja delimitacji obszarów strategicznej interwencji jest dostępna pod adresem:</w:t>
      </w:r>
    </w:p>
    <w:p w14:paraId="6A379784" w14:textId="7E3A8D7B" w:rsidR="002E494A" w:rsidRPr="002E494A" w:rsidRDefault="007D4410" w:rsidP="00A21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hyperlink r:id="rId8" w:history="1">
        <w:r w:rsidR="00A216A4" w:rsidRPr="00DE2DC3">
          <w:rPr>
            <w:rStyle w:val="Hipercze"/>
            <w:rFonts w:ascii="Open Sans" w:hAnsi="Open Sans" w:cs="Arial"/>
            <w:bCs/>
            <w:lang w:eastAsia="pl-PL"/>
          </w:rPr>
          <w:t>https://www.gov.pl/web/fundusze-regiony/krajowa-strategia-rozwoju-regionalnego</w:t>
        </w:r>
      </w:hyperlink>
      <w:r w:rsidR="00A216A4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A216A4" w:rsidRPr="00A216A4">
        <w:rPr>
          <w:rFonts w:ascii="Open Sans" w:hAnsi="Open Sans" w:cs="Arial"/>
          <w:bCs/>
          <w:color w:val="000000"/>
          <w:lang w:eastAsia="pl-PL"/>
        </w:rPr>
        <w:t xml:space="preserve"> </w:t>
      </w:r>
    </w:p>
    <w:p w14:paraId="71BC9DAF" w14:textId="030B84F6" w:rsidR="002E494A" w:rsidRPr="002E494A" w:rsidRDefault="002E494A" w:rsidP="002E494A">
      <w:pPr>
        <w:spacing w:before="240" w:after="6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A2608D">
        <w:rPr>
          <w:rFonts w:ascii="Open Sans" w:eastAsia="Times New Roman" w:hAnsi="Open Sans" w:cs="Open Sans"/>
          <w:b/>
          <w:bCs/>
          <w:kern w:val="32"/>
        </w:rPr>
        <w:t>7</w:t>
      </w:r>
      <w:r w:rsidRPr="002E494A">
        <w:rPr>
          <w:rFonts w:ascii="Open Sans" w:eastAsia="Times New Roman" w:hAnsi="Open Sans" w:cs="Open Sans"/>
          <w:b/>
          <w:bCs/>
          <w:kern w:val="32"/>
        </w:rPr>
        <w:t>. Projekt realizowany na obszarze strategicznej interwencji (OSI) wskazanym w Krajowej Strategii Rozwoju Regionalnego 2030 (KSRR): Polska Wschodnia/Śląsk</w:t>
      </w:r>
    </w:p>
    <w:p w14:paraId="578BAC86" w14:textId="54FBAD55" w:rsidR="002E494A" w:rsidRPr="002E494A" w:rsidRDefault="002E494A" w:rsidP="00A21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 w:rsidRPr="002E494A">
        <w:rPr>
          <w:rFonts w:ascii="Open Sans" w:hAnsi="Open Sans" w:cs="Arial"/>
          <w:bCs/>
          <w:color w:val="000000"/>
          <w:lang w:eastAsia="pl-PL"/>
        </w:rPr>
        <w:t xml:space="preserve">Należy odpowiedzieć </w:t>
      </w:r>
      <w:r w:rsidR="00A216A4">
        <w:rPr>
          <w:rFonts w:ascii="Open Sans" w:hAnsi="Open Sans" w:cs="Arial"/>
          <w:bCs/>
          <w:color w:val="000000"/>
          <w:lang w:eastAsia="pl-PL"/>
        </w:rPr>
        <w:t xml:space="preserve">czy </w:t>
      </w:r>
      <w:r w:rsidR="00A216A4" w:rsidRPr="00A216A4">
        <w:rPr>
          <w:rFonts w:ascii="Open Sans" w:hAnsi="Open Sans" w:cs="Arial"/>
          <w:bCs/>
          <w:color w:val="000000"/>
          <w:lang w:eastAsia="pl-PL"/>
        </w:rPr>
        <w:t>Projekt jest realizowany na jednym z dwóch obszarów strategicznej interwencji wskazanych w KSRR, tj. na obszarze Polski Wschodniej lub na Śląsku</w:t>
      </w:r>
      <w:r w:rsidR="00A216A4">
        <w:rPr>
          <w:rFonts w:ascii="Open Sans" w:hAnsi="Open Sans" w:cs="Arial"/>
          <w:bCs/>
          <w:color w:val="000000"/>
          <w:lang w:eastAsia="pl-PL"/>
        </w:rPr>
        <w:t>.</w:t>
      </w:r>
    </w:p>
    <w:p w14:paraId="0B03F756" w14:textId="566A8D78" w:rsidR="00A216A4" w:rsidRPr="00A216A4" w:rsidRDefault="00F634AA" w:rsidP="00A216A4">
      <w:pPr>
        <w:spacing w:before="240" w:after="60"/>
        <w:rPr>
          <w:rFonts w:cs="Arial"/>
          <w:b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A2608D">
        <w:rPr>
          <w:rFonts w:ascii="Open Sans" w:eastAsia="Times New Roman" w:hAnsi="Open Sans" w:cs="Open Sans"/>
          <w:b/>
          <w:bCs/>
          <w:kern w:val="32"/>
        </w:rPr>
        <w:t>8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 Projekt wynika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</w:t>
      </w:r>
    </w:p>
    <w:p w14:paraId="4452DBD5" w14:textId="01641C34" w:rsidR="00A216A4" w:rsidRPr="00A216A4" w:rsidRDefault="00A216A4" w:rsidP="00A21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 xml:space="preserve">Należy wskazać </w:t>
      </w:r>
      <w:r w:rsidRPr="00A216A4">
        <w:rPr>
          <w:rFonts w:ascii="Open Sans" w:hAnsi="Open Sans" w:cs="Arial"/>
          <w:bCs/>
          <w:color w:val="000000"/>
          <w:lang w:eastAsia="pl-PL"/>
        </w:rPr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OSI, takich jak miasto średnie tracące funkcje społeczno-gospodarcze lub obszar zagrożony trwałą marginalizacją oraz czy jest realizowany w partnerstwie samorządów.</w:t>
      </w:r>
    </w:p>
    <w:p w14:paraId="4EAEF510" w14:textId="789AB11B" w:rsidR="00A216A4" w:rsidRPr="002E494A" w:rsidRDefault="00A216A4" w:rsidP="00A21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 w:rsidRPr="00A216A4">
        <w:rPr>
          <w:rFonts w:ascii="Open Sans" w:hAnsi="Open Sans" w:cs="Arial"/>
          <w:bCs/>
          <w:color w:val="000000"/>
          <w:lang w:eastAsia="pl-PL"/>
        </w:rPr>
        <w:t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itp.).</w:t>
      </w:r>
    </w:p>
    <w:p w14:paraId="07DD73C6" w14:textId="7B91C3EC" w:rsidR="002E494A" w:rsidRPr="002E494A" w:rsidRDefault="00F634AA" w:rsidP="002E494A">
      <w:pPr>
        <w:spacing w:before="240" w:after="6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F815CC">
        <w:rPr>
          <w:rFonts w:ascii="Open Sans" w:eastAsia="Times New Roman" w:hAnsi="Open Sans" w:cs="Open Sans"/>
          <w:b/>
          <w:bCs/>
          <w:kern w:val="32"/>
        </w:rPr>
        <w:t>9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 xml:space="preserve">. Projekt jest finansowany również z innych źródeł finansowania niż fundusze UE </w:t>
      </w:r>
    </w:p>
    <w:p w14:paraId="3A7E1FAC" w14:textId="348F7639" w:rsidR="002E494A" w:rsidRPr="00FF16F1" w:rsidRDefault="00A216A4" w:rsidP="002E4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 w:themeColor="text1"/>
          <w:lang w:eastAsia="pl-PL"/>
        </w:rPr>
      </w:pPr>
      <w:r>
        <w:rPr>
          <w:rFonts w:ascii="Open Sans" w:hAnsi="Open Sans" w:cs="Arial"/>
          <w:bCs/>
          <w:color w:val="000000" w:themeColor="text1"/>
          <w:lang w:eastAsia="pl-PL"/>
        </w:rPr>
        <w:t>Należy wskazać c</w:t>
      </w:r>
      <w:r w:rsidR="002E494A" w:rsidRPr="00FF16F1">
        <w:rPr>
          <w:rFonts w:ascii="Open Sans" w:hAnsi="Open Sans" w:cs="Arial"/>
          <w:bCs/>
          <w:color w:val="000000" w:themeColor="text1"/>
          <w:lang w:eastAsia="pl-PL"/>
        </w:rPr>
        <w:t xml:space="preserve">zy </w:t>
      </w:r>
      <w:r w:rsidR="006A063B" w:rsidRPr="006A063B">
        <w:rPr>
          <w:rFonts w:ascii="Open Sans" w:hAnsi="Open Sans" w:cs="Open Sans"/>
          <w:bCs/>
          <w:iCs/>
          <w:color w:val="000000" w:themeColor="text1"/>
        </w:rPr>
        <w:t>projekt jest finansowany również z innych źródeł finansowania niż fundusze UE (np. instrumenty finansowe, inwestycje</w:t>
      </w:r>
      <w:r w:rsidR="006A063B">
        <w:rPr>
          <w:rFonts w:ascii="Open Sans" w:hAnsi="Open Sans" w:cs="Open Sans"/>
          <w:bCs/>
          <w:iCs/>
          <w:color w:val="000000" w:themeColor="text1"/>
        </w:rPr>
        <w:t xml:space="preserve"> </w:t>
      </w:r>
      <w:r w:rsidR="006A063B" w:rsidRPr="006A063B">
        <w:rPr>
          <w:rFonts w:ascii="Open Sans" w:hAnsi="Open Sans" w:cs="Open Sans"/>
          <w:bCs/>
          <w:iCs/>
          <w:color w:val="000000" w:themeColor="text1"/>
        </w:rPr>
        <w:t xml:space="preserve">prywatne/publiczne itp.) w wymiarze wyższym niż minimalny wymagany wkład własny wnioskodawcy. Aby kryterium zostało uznane za spełnione, wkład zapewniany przez wnioskodawcę </w:t>
      </w:r>
      <w:r w:rsidR="006A063B" w:rsidRPr="006A063B">
        <w:rPr>
          <w:rFonts w:ascii="Open Sans" w:hAnsi="Open Sans" w:cs="Open Sans"/>
          <w:bCs/>
          <w:iCs/>
          <w:color w:val="000000" w:themeColor="text1"/>
        </w:rPr>
        <w:lastRenderedPageBreak/>
        <w:t>powinien być podwyższony min. o jeden pkt. proc. względem poziomu całkowitych kosztów kwalifikowalnych możliwych do współfinansowania dla danego projektu (z uwzględnieniem analogicznego podejścia dla projektów objętych uwarunkowaniami dot. pomocy publicznej – tam gdzie ma to zastosowanie).</w:t>
      </w:r>
    </w:p>
    <w:p w14:paraId="31C2FC33" w14:textId="1313FF13" w:rsidR="002E494A" w:rsidRPr="002E494A" w:rsidRDefault="00F634AA" w:rsidP="002E494A">
      <w:pPr>
        <w:spacing w:before="240" w:after="6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1</w:t>
      </w:r>
      <w:r w:rsidR="005B158A">
        <w:rPr>
          <w:rFonts w:ascii="Open Sans" w:eastAsia="Times New Roman" w:hAnsi="Open Sans" w:cs="Open Sans"/>
          <w:b/>
          <w:bCs/>
          <w:kern w:val="32"/>
        </w:rPr>
        <w:t>1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F815CC">
        <w:rPr>
          <w:rFonts w:ascii="Open Sans" w:eastAsia="Times New Roman" w:hAnsi="Open Sans" w:cs="Open Sans"/>
          <w:b/>
          <w:bCs/>
          <w:kern w:val="32"/>
        </w:rPr>
        <w:t>1</w:t>
      </w:r>
      <w:r w:rsidR="006A063B">
        <w:rPr>
          <w:rFonts w:ascii="Open Sans" w:eastAsia="Times New Roman" w:hAnsi="Open Sans" w:cs="Open Sans"/>
          <w:b/>
          <w:bCs/>
          <w:kern w:val="32"/>
        </w:rPr>
        <w:t>0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 Partnerstwo międzysektorowe</w:t>
      </w:r>
    </w:p>
    <w:p w14:paraId="21E1AB38" w14:textId="702F7837" w:rsidR="0002292C" w:rsidRPr="00A5775C" w:rsidRDefault="006A063B" w:rsidP="00A57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>Należy wskazać</w:t>
      </w:r>
      <w:r w:rsidRPr="006A063B">
        <w:t xml:space="preserve"> </w:t>
      </w:r>
      <w:r w:rsidRPr="006A063B">
        <w:rPr>
          <w:rFonts w:ascii="Open Sans" w:hAnsi="Open Sans" w:cs="Arial"/>
          <w:bCs/>
          <w:color w:val="000000"/>
          <w:lang w:eastAsia="pl-PL"/>
        </w:rPr>
        <w:t>czy projekt realizowany jest w partnerstwie z podmiotami reprezentującymi różne sektory, tj. prywatny, publiczny, pozarządowy.</w:t>
      </w:r>
    </w:p>
    <w:p w14:paraId="46FC8E5F" w14:textId="77777777" w:rsidR="006A063B" w:rsidRDefault="006A063B" w:rsidP="005B158A">
      <w:pPr>
        <w:spacing w:after="0" w:line="240" w:lineRule="auto"/>
        <w:rPr>
          <w:rFonts w:ascii="Open Sans" w:hAnsi="Open Sans" w:cs="Open Sans"/>
          <w:b/>
          <w:bCs/>
        </w:rPr>
      </w:pPr>
    </w:p>
    <w:p w14:paraId="4FF486CE" w14:textId="1259F6F4" w:rsidR="00A5775C" w:rsidRPr="00F815CC" w:rsidRDefault="005B158A" w:rsidP="005B158A">
      <w:pPr>
        <w:spacing w:after="0" w:line="240" w:lineRule="auto"/>
        <w:rPr>
          <w:rFonts w:ascii="Open Sans" w:hAnsi="Open Sans" w:cs="Open Sans"/>
          <w:bCs/>
          <w:iCs/>
        </w:rPr>
      </w:pPr>
      <w:r w:rsidRPr="00F815CC">
        <w:rPr>
          <w:rFonts w:ascii="Open Sans" w:hAnsi="Open Sans" w:cs="Open Sans"/>
          <w:b/>
          <w:bCs/>
        </w:rPr>
        <w:t>1</w:t>
      </w:r>
      <w:r w:rsidR="006A063B">
        <w:rPr>
          <w:rFonts w:ascii="Open Sans" w:hAnsi="Open Sans" w:cs="Open Sans"/>
          <w:b/>
          <w:bCs/>
        </w:rPr>
        <w:t>1</w:t>
      </w:r>
      <w:r w:rsidRPr="00F815CC">
        <w:rPr>
          <w:rFonts w:ascii="Open Sans" w:hAnsi="Open Sans" w:cs="Open Sans"/>
          <w:b/>
          <w:bCs/>
        </w:rPr>
        <w:t>.</w:t>
      </w:r>
      <w:r w:rsidR="006A063B">
        <w:rPr>
          <w:rFonts w:ascii="Open Sans" w:hAnsi="Open Sans" w:cs="Open Sans"/>
          <w:b/>
          <w:bCs/>
        </w:rPr>
        <w:t>11</w:t>
      </w:r>
      <w:r w:rsidRPr="00F815CC">
        <w:rPr>
          <w:rFonts w:ascii="Open Sans" w:hAnsi="Open Sans" w:cs="Open Sans"/>
          <w:b/>
          <w:bCs/>
        </w:rPr>
        <w:t xml:space="preserve"> </w:t>
      </w:r>
      <w:r w:rsidR="00F815CC" w:rsidRPr="00F815CC">
        <w:rPr>
          <w:rFonts w:ascii="Open Sans" w:hAnsi="Open Sans" w:cs="Open Sans"/>
          <w:b/>
          <w:bCs/>
          <w:iCs/>
        </w:rPr>
        <w:t>Zgodność projektu z zasadami równości szans, włączenia społecznego i niedyskryminacji</w:t>
      </w:r>
    </w:p>
    <w:p w14:paraId="518ED356" w14:textId="755B368C" w:rsidR="005B158A" w:rsidRPr="00EA19CD" w:rsidRDefault="005B158A" w:rsidP="005B1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rPr>
          <w:rFonts w:ascii="Open Sans" w:hAnsi="Open Sans" w:cs="Open Sans"/>
          <w:bCs/>
          <w:iCs/>
        </w:rPr>
      </w:pPr>
      <w:r w:rsidRPr="00EA19CD">
        <w:rPr>
          <w:rFonts w:ascii="Open Sans" w:hAnsi="Open Sans" w:cs="Arial"/>
          <w:bCs/>
          <w:color w:val="000000"/>
          <w:lang w:eastAsia="pl-PL"/>
        </w:rPr>
        <w:t xml:space="preserve">Należy </w:t>
      </w:r>
      <w:r w:rsidR="006A063B">
        <w:rPr>
          <w:rFonts w:ascii="Open Sans" w:hAnsi="Open Sans" w:cs="Arial"/>
          <w:bCs/>
          <w:color w:val="000000"/>
          <w:lang w:eastAsia="pl-PL"/>
        </w:rPr>
        <w:t>wskazać czy projekt zachowuje</w:t>
      </w:r>
      <w:r w:rsidRPr="00EA19CD">
        <w:rPr>
          <w:rFonts w:ascii="Open Sans" w:hAnsi="Open Sans" w:cs="Arial"/>
          <w:bCs/>
          <w:color w:val="000000"/>
          <w:lang w:eastAsia="pl-PL"/>
        </w:rPr>
        <w:t xml:space="preserve"> </w:t>
      </w:r>
      <w:r w:rsidRPr="00EA19CD">
        <w:rPr>
          <w:rFonts w:ascii="Open Sans" w:hAnsi="Open Sans" w:cs="Open Sans"/>
          <w:bCs/>
          <w:iCs/>
        </w:rPr>
        <w:t xml:space="preserve">zgodność </w:t>
      </w:r>
      <w:r w:rsidR="00EA19CD" w:rsidRPr="00EA19CD">
        <w:rPr>
          <w:rFonts w:ascii="Open Sans" w:hAnsi="Open Sans" w:cs="Open Sans"/>
          <w:bCs/>
          <w:iCs/>
        </w:rPr>
        <w:t xml:space="preserve">z zasadą równości szans i niedyskryminacji, w tym dostępności dla osób z niepełnosprawnościami </w:t>
      </w:r>
      <w:r w:rsidR="006A063B" w:rsidRPr="006A063B">
        <w:rPr>
          <w:rFonts w:ascii="Open Sans" w:hAnsi="Open Sans" w:cs="Open Sans"/>
          <w:bCs/>
          <w:iCs/>
        </w:rPr>
        <w:t xml:space="preserve">tj. czy realizacja projektu będzie miała pozytywny lub neutralny wpływ na ww. zasadę </w:t>
      </w:r>
      <w:r w:rsidR="00EA19CD" w:rsidRPr="00EA19CD">
        <w:rPr>
          <w:rFonts w:ascii="Open Sans" w:hAnsi="Open Sans" w:cs="Open Sans"/>
          <w:bCs/>
          <w:iCs/>
        </w:rPr>
        <w:t xml:space="preserve">oraz </w:t>
      </w:r>
      <w:r w:rsidR="006A063B">
        <w:rPr>
          <w:rFonts w:ascii="Open Sans" w:hAnsi="Open Sans" w:cs="Open Sans"/>
          <w:bCs/>
          <w:iCs/>
        </w:rPr>
        <w:t xml:space="preserve">czy jest </w:t>
      </w:r>
      <w:r w:rsidR="00EA19CD" w:rsidRPr="00EA19CD">
        <w:rPr>
          <w:rFonts w:ascii="Open Sans" w:hAnsi="Open Sans" w:cs="Open Sans"/>
          <w:bCs/>
          <w:iCs/>
        </w:rPr>
        <w:t>zgodn</w:t>
      </w:r>
      <w:r w:rsidR="006A063B">
        <w:rPr>
          <w:rFonts w:ascii="Open Sans" w:hAnsi="Open Sans" w:cs="Open Sans"/>
          <w:bCs/>
          <w:iCs/>
        </w:rPr>
        <w:t xml:space="preserve">y </w:t>
      </w:r>
      <w:r w:rsidR="00EA19CD" w:rsidRPr="00EA19CD">
        <w:rPr>
          <w:rFonts w:ascii="Open Sans" w:hAnsi="Open Sans" w:cs="Open Sans"/>
          <w:bCs/>
          <w:iCs/>
        </w:rPr>
        <w:t>z zasadą równości kobiet i mężczyzn lub</w:t>
      </w:r>
      <w:r w:rsidR="006A063B">
        <w:rPr>
          <w:rFonts w:ascii="Open Sans" w:hAnsi="Open Sans" w:cs="Open Sans"/>
          <w:bCs/>
          <w:iCs/>
        </w:rPr>
        <w:t xml:space="preserve"> w przypadku</w:t>
      </w:r>
      <w:r w:rsidR="00EA19CD" w:rsidRPr="00EA19CD">
        <w:rPr>
          <w:rFonts w:ascii="Open Sans" w:hAnsi="Open Sans" w:cs="Open Sans"/>
          <w:bCs/>
          <w:iCs/>
        </w:rPr>
        <w:t xml:space="preserve"> neutralnoś</w:t>
      </w:r>
      <w:r w:rsidR="006A063B">
        <w:rPr>
          <w:rFonts w:ascii="Open Sans" w:hAnsi="Open Sans" w:cs="Open Sans"/>
          <w:bCs/>
          <w:iCs/>
        </w:rPr>
        <w:t>ci należy to uzasadnić.</w:t>
      </w:r>
    </w:p>
    <w:p w14:paraId="79BDEA0C" w14:textId="297D2881" w:rsidR="00FF77CF" w:rsidRPr="004B38C6" w:rsidRDefault="00591E98" w:rsidP="00894D7F">
      <w:pPr>
        <w:spacing w:before="48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1</w:t>
      </w:r>
      <w:r w:rsidR="006A063B">
        <w:rPr>
          <w:rFonts w:ascii="Open Sans" w:hAnsi="Open Sans" w:cs="Open Sans"/>
          <w:b/>
        </w:rPr>
        <w:t>2</w:t>
      </w:r>
      <w:r w:rsidR="00EB582D" w:rsidRPr="004B38C6">
        <w:rPr>
          <w:rFonts w:ascii="Open Sans" w:hAnsi="Open Sans" w:cs="Open Sans"/>
          <w:b/>
        </w:rPr>
        <w:t>.</w:t>
      </w:r>
      <w:r w:rsidR="00FF77CF" w:rsidRPr="004B38C6">
        <w:rPr>
          <w:rFonts w:ascii="Open Sans" w:hAnsi="Open Sans" w:cs="Open Sans"/>
          <w:b/>
        </w:rPr>
        <w:t xml:space="preserve"> SPOSÓB ZARZĄDZANIA PROJEKTEM</w:t>
      </w:r>
      <w:r w:rsidR="009F1432" w:rsidRPr="004B38C6">
        <w:rPr>
          <w:rFonts w:ascii="Open Sans" w:hAnsi="Open Sans" w:cs="Open Sans"/>
          <w:b/>
        </w:rPr>
        <w:t xml:space="preserve"> </w:t>
      </w:r>
      <w:r w:rsidR="005838D5" w:rsidRPr="004B38C6">
        <w:rPr>
          <w:rFonts w:ascii="Open Sans" w:hAnsi="Open Sans" w:cs="Open Sans"/>
          <w:b/>
        </w:rPr>
        <w:t>–</w:t>
      </w:r>
      <w:r w:rsidR="00F82140" w:rsidRPr="004B38C6">
        <w:rPr>
          <w:rFonts w:ascii="Open Sans" w:hAnsi="Open Sans" w:cs="Open Sans"/>
          <w:b/>
        </w:rPr>
        <w:t>STRUKTURA ORGANIZACYJNA</w:t>
      </w:r>
      <w:r w:rsidR="005838D5" w:rsidRPr="004B38C6">
        <w:rPr>
          <w:rFonts w:ascii="Open Sans" w:hAnsi="Open Sans" w:cs="Open Sans"/>
          <w:b/>
        </w:rPr>
        <w:t xml:space="preserve"> </w:t>
      </w:r>
      <w:r w:rsidR="00F82140" w:rsidRPr="004B38C6">
        <w:rPr>
          <w:rFonts w:ascii="Open Sans" w:hAnsi="Open Sans" w:cs="Open Sans"/>
          <w:b/>
        </w:rPr>
        <w:t>PROJEKTU</w:t>
      </w:r>
    </w:p>
    <w:p w14:paraId="3A5FFCB1" w14:textId="0A45D96F" w:rsidR="00A55DF0" w:rsidRPr="00FF16F1" w:rsidRDefault="00591E98" w:rsidP="00A55DF0">
      <w:pPr>
        <w:spacing w:before="240" w:after="120"/>
        <w:rPr>
          <w:rFonts w:ascii="Open Sans" w:hAnsi="Open Sans" w:cs="Open Sans"/>
          <w:b/>
        </w:rPr>
      </w:pPr>
      <w:r w:rsidRPr="00FF16F1">
        <w:rPr>
          <w:rFonts w:ascii="Open Sans" w:hAnsi="Open Sans" w:cs="Open Sans"/>
          <w:b/>
        </w:rPr>
        <w:t>1</w:t>
      </w:r>
      <w:r w:rsidR="006A063B">
        <w:rPr>
          <w:rFonts w:ascii="Open Sans" w:hAnsi="Open Sans" w:cs="Open Sans"/>
          <w:b/>
        </w:rPr>
        <w:t>2</w:t>
      </w:r>
      <w:r w:rsidR="00A55DF0" w:rsidRPr="00FF16F1">
        <w:rPr>
          <w:rFonts w:ascii="Open Sans" w:hAnsi="Open Sans" w:cs="Open Sans"/>
          <w:b/>
        </w:rPr>
        <w:t>.</w:t>
      </w:r>
      <w:r w:rsidR="00BC7CD0" w:rsidRPr="00FF16F1">
        <w:rPr>
          <w:rFonts w:ascii="Open Sans" w:hAnsi="Open Sans" w:cs="Open Sans"/>
          <w:b/>
        </w:rPr>
        <w:t>1</w:t>
      </w:r>
      <w:r w:rsidR="00A55DF0" w:rsidRPr="00FF16F1">
        <w:rPr>
          <w:rFonts w:ascii="Open Sans" w:hAnsi="Open Sans" w:cs="Open Sans"/>
          <w:b/>
        </w:rPr>
        <w:t xml:space="preserve"> Schemat organizacyjny zarządzania projektem</w:t>
      </w:r>
    </w:p>
    <w:p w14:paraId="53B343CA" w14:textId="71B7D0E0" w:rsidR="00A55DF0" w:rsidRPr="00FF16F1" w:rsidRDefault="00A55DF0" w:rsidP="00FF16F1">
      <w:pPr>
        <w:pStyle w:val="Instrukcja"/>
        <w:rPr>
          <w:sz w:val="22"/>
        </w:rPr>
      </w:pPr>
      <w:r w:rsidRPr="00FF16F1">
        <w:rPr>
          <w:sz w:val="22"/>
        </w:rPr>
        <w:t xml:space="preserve">Wkleić w formie graficznej schemat organizacyjny projektu ze wskazaniem czytelnych zależności pomiędzy osobami zaangażowanymi w realizację projektu. </w:t>
      </w:r>
    </w:p>
    <w:p w14:paraId="1F3C8DD4" w14:textId="596F4148" w:rsidR="00770B99" w:rsidRPr="00FF16F1" w:rsidRDefault="00591E98" w:rsidP="00894D7F">
      <w:pPr>
        <w:spacing w:before="240" w:after="120"/>
        <w:rPr>
          <w:rFonts w:ascii="Open Sans" w:hAnsi="Open Sans" w:cs="Open Sans"/>
          <w:b/>
        </w:rPr>
      </w:pPr>
      <w:bookmarkStart w:id="8" w:name="_Hlk148955164"/>
      <w:r w:rsidRPr="00FF16F1">
        <w:rPr>
          <w:rFonts w:ascii="Open Sans" w:hAnsi="Open Sans" w:cs="Open Sans"/>
          <w:b/>
        </w:rPr>
        <w:t>1</w:t>
      </w:r>
      <w:r w:rsidR="006A063B">
        <w:rPr>
          <w:rFonts w:ascii="Open Sans" w:hAnsi="Open Sans" w:cs="Open Sans"/>
          <w:b/>
        </w:rPr>
        <w:t>2</w:t>
      </w:r>
      <w:r w:rsidR="00F82140" w:rsidRPr="00FF16F1">
        <w:rPr>
          <w:rFonts w:ascii="Open Sans" w:hAnsi="Open Sans" w:cs="Open Sans"/>
          <w:b/>
        </w:rPr>
        <w:t>.</w:t>
      </w:r>
      <w:r w:rsidR="00BC7CD0" w:rsidRPr="00FF16F1">
        <w:rPr>
          <w:rFonts w:ascii="Open Sans" w:hAnsi="Open Sans" w:cs="Open Sans"/>
          <w:b/>
        </w:rPr>
        <w:t>2</w:t>
      </w:r>
      <w:r w:rsidR="00A55DF0" w:rsidRPr="00FF16F1">
        <w:rPr>
          <w:rFonts w:ascii="Open Sans" w:hAnsi="Open Sans" w:cs="Open Sans"/>
          <w:b/>
        </w:rPr>
        <w:t xml:space="preserve"> </w:t>
      </w:r>
      <w:r w:rsidR="00770B99" w:rsidRPr="00FF16F1">
        <w:rPr>
          <w:rFonts w:ascii="Open Sans" w:hAnsi="Open Sans" w:cs="Open Sans"/>
          <w:b/>
        </w:rPr>
        <w:t>Podział zadań pomiędzy osobami zaangażowanymi w projekt</w:t>
      </w:r>
    </w:p>
    <w:p w14:paraId="7119B1A3" w14:textId="77777777" w:rsidR="003B2345" w:rsidRPr="00FF16F1" w:rsidRDefault="003B2345" w:rsidP="00FF16F1">
      <w:pPr>
        <w:pStyle w:val="Instrukcja"/>
        <w:rPr>
          <w:sz w:val="22"/>
        </w:rPr>
      </w:pPr>
      <w:r w:rsidRPr="00FF16F1">
        <w:rPr>
          <w:sz w:val="22"/>
        </w:rPr>
        <w:t xml:space="preserve">Należy przedstawić podział zadań pomiędzy osobami zaangażowanymi w projekt, ze wskazaniem planowanego wymiaru zatrudnienia. Nie ma konieczności podawania konkretnych nazwisk pracowników - należy odnieść się do funkcji lub stanowisk.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dział zadań pomiędzy osobami zaangażowanymi w projekt"/>
        <w:tblDescription w:val="pole opisowe"/>
      </w:tblPr>
      <w:tblGrid>
        <w:gridCol w:w="525"/>
        <w:gridCol w:w="3945"/>
        <w:gridCol w:w="2534"/>
        <w:gridCol w:w="2056"/>
      </w:tblGrid>
      <w:tr w:rsidR="00C7002D" w:rsidRPr="004B38C6" w14:paraId="6A9C3A4A" w14:textId="77777777" w:rsidTr="00A5775C">
        <w:trPr>
          <w:trHeight w:val="632"/>
        </w:trPr>
        <w:tc>
          <w:tcPr>
            <w:tcW w:w="525" w:type="dxa"/>
          </w:tcPr>
          <w:bookmarkEnd w:id="8"/>
          <w:p w14:paraId="5A99C295" w14:textId="77777777" w:rsidR="00C7002D" w:rsidRPr="004B38C6" w:rsidRDefault="00F82140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Lp.</w:t>
            </w:r>
          </w:p>
        </w:tc>
        <w:tc>
          <w:tcPr>
            <w:tcW w:w="3945" w:type="dxa"/>
          </w:tcPr>
          <w:p w14:paraId="57CAC378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Stanowisko / funkcja</w:t>
            </w:r>
          </w:p>
        </w:tc>
        <w:tc>
          <w:tcPr>
            <w:tcW w:w="2534" w:type="dxa"/>
          </w:tcPr>
          <w:p w14:paraId="18B9AE4F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Zakres realizowanych zadań</w:t>
            </w:r>
          </w:p>
        </w:tc>
        <w:tc>
          <w:tcPr>
            <w:tcW w:w="2056" w:type="dxa"/>
          </w:tcPr>
          <w:p w14:paraId="2660CCC4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Wymiar etatu</w:t>
            </w:r>
          </w:p>
        </w:tc>
      </w:tr>
      <w:tr w:rsidR="00C7002D" w:rsidRPr="004B38C6" w14:paraId="00697698" w14:textId="77777777" w:rsidTr="00A5775C">
        <w:trPr>
          <w:trHeight w:val="291"/>
        </w:trPr>
        <w:tc>
          <w:tcPr>
            <w:tcW w:w="525" w:type="dxa"/>
          </w:tcPr>
          <w:p w14:paraId="067526D7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3945" w:type="dxa"/>
          </w:tcPr>
          <w:p w14:paraId="575FC68B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534" w:type="dxa"/>
          </w:tcPr>
          <w:p w14:paraId="1050A46E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056" w:type="dxa"/>
          </w:tcPr>
          <w:p w14:paraId="00C0D2F3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</w:tr>
    </w:tbl>
    <w:p w14:paraId="4D237B9F" w14:textId="30B99F56" w:rsidR="00A55DF0" w:rsidRPr="004B38C6" w:rsidRDefault="005838D5" w:rsidP="00894D7F">
      <w:pPr>
        <w:spacing w:before="1560" w:after="120"/>
        <w:ind w:left="5664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>podpisano elektronicznie</w:t>
      </w:r>
    </w:p>
    <w:sectPr w:rsidR="00A55DF0" w:rsidRPr="004B38C6" w:rsidSect="00B13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141DF" w14:textId="77777777" w:rsidR="00451FF7" w:rsidRDefault="00451FF7" w:rsidP="00F82140">
      <w:pPr>
        <w:spacing w:after="0" w:line="240" w:lineRule="auto"/>
      </w:pPr>
      <w:r>
        <w:separator/>
      </w:r>
    </w:p>
  </w:endnote>
  <w:endnote w:type="continuationSeparator" w:id="0">
    <w:p w14:paraId="5F809C44" w14:textId="77777777" w:rsidR="00451FF7" w:rsidRDefault="00451FF7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C3659" w14:textId="77777777" w:rsidR="005E50A1" w:rsidRDefault="005E5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2366" w14:textId="77777777" w:rsidR="00A55DF0" w:rsidRPr="00894D7F" w:rsidRDefault="00A55DF0" w:rsidP="00894D7F">
    <w:pPr>
      <w:pStyle w:val="Stopka"/>
      <w:pBdr>
        <w:top w:val="single" w:sz="4" w:space="1" w:color="auto"/>
      </w:pBdr>
      <w:spacing w:after="0"/>
      <w:jc w:val="center"/>
      <w:rPr>
        <w:sz w:val="14"/>
        <w:szCs w:val="14"/>
      </w:rPr>
    </w:pPr>
  </w:p>
  <w:p w14:paraId="7790B35A" w14:textId="35CCEBD0" w:rsidR="00F82140" w:rsidRPr="009A4161" w:rsidRDefault="00A55DF0" w:rsidP="00894D7F">
    <w:pPr>
      <w:pStyle w:val="Stopka"/>
      <w:jc w:val="center"/>
      <w:rPr>
        <w:sz w:val="20"/>
        <w:szCs w:val="20"/>
      </w:rPr>
    </w:pPr>
    <w:r w:rsidRPr="009A4161">
      <w:rPr>
        <w:sz w:val="20"/>
        <w:szCs w:val="20"/>
      </w:rPr>
      <w:t xml:space="preserve">Strona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PAGE  \* Arabic  \* MERGEFORMAT</w:instrText>
    </w:r>
    <w:r w:rsidRPr="009A4161">
      <w:rPr>
        <w:b/>
        <w:bCs/>
        <w:sz w:val="20"/>
        <w:szCs w:val="20"/>
      </w:rPr>
      <w:fldChar w:fldCharType="separate"/>
    </w:r>
    <w:r w:rsidR="004552F7">
      <w:rPr>
        <w:b/>
        <w:bCs/>
        <w:noProof/>
        <w:sz w:val="20"/>
        <w:szCs w:val="20"/>
      </w:rPr>
      <w:t>3</w:t>
    </w:r>
    <w:r w:rsidRPr="009A4161">
      <w:rPr>
        <w:b/>
        <w:bCs/>
        <w:sz w:val="20"/>
        <w:szCs w:val="20"/>
      </w:rPr>
      <w:fldChar w:fldCharType="end"/>
    </w:r>
    <w:r w:rsidRPr="009A4161">
      <w:rPr>
        <w:sz w:val="20"/>
        <w:szCs w:val="20"/>
      </w:rPr>
      <w:t xml:space="preserve"> z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NUMPAGES  \* Arabic  \* MERGEFORMAT</w:instrText>
    </w:r>
    <w:r w:rsidRPr="009A4161">
      <w:rPr>
        <w:b/>
        <w:bCs/>
        <w:sz w:val="20"/>
        <w:szCs w:val="20"/>
      </w:rPr>
      <w:fldChar w:fldCharType="separate"/>
    </w:r>
    <w:r w:rsidR="004552F7">
      <w:rPr>
        <w:b/>
        <w:bCs/>
        <w:noProof/>
        <w:sz w:val="20"/>
        <w:szCs w:val="20"/>
      </w:rPr>
      <w:t>9</w:t>
    </w:r>
    <w:r w:rsidRPr="009A4161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A9631" w14:textId="77777777" w:rsidR="005E50A1" w:rsidRDefault="005E5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67114" w14:textId="77777777" w:rsidR="00451FF7" w:rsidRDefault="00451FF7" w:rsidP="00F82140">
      <w:pPr>
        <w:spacing w:after="0" w:line="240" w:lineRule="auto"/>
      </w:pPr>
      <w:r>
        <w:separator/>
      </w:r>
    </w:p>
  </w:footnote>
  <w:footnote w:type="continuationSeparator" w:id="0">
    <w:p w14:paraId="0F284A43" w14:textId="77777777" w:rsidR="00451FF7" w:rsidRDefault="00451FF7" w:rsidP="00F8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3268" w14:textId="77777777" w:rsidR="005E50A1" w:rsidRDefault="005E5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9602" w14:textId="4B92CC48" w:rsidR="00103E65" w:rsidRDefault="005E50A1">
    <w:pPr>
      <w:pStyle w:val="Nagwek"/>
    </w:pPr>
    <w:r>
      <w:rPr>
        <w:noProof/>
        <w:lang w:eastAsia="pl-PL"/>
      </w:rPr>
      <w:drawing>
        <wp:inline distT="0" distB="0" distL="0" distR="0" wp14:anchorId="59B3BE1F" wp14:editId="270540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7BC39" w14:textId="77777777" w:rsidR="005E50A1" w:rsidRDefault="005E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F1B6D"/>
    <w:multiLevelType w:val="hybridMultilevel"/>
    <w:tmpl w:val="B0F4F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B244C"/>
    <w:multiLevelType w:val="hybridMultilevel"/>
    <w:tmpl w:val="6B0AC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630C"/>
    <w:multiLevelType w:val="hybridMultilevel"/>
    <w:tmpl w:val="F636F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058334">
    <w:abstractNumId w:val="0"/>
  </w:num>
  <w:num w:numId="2" w16cid:durableId="1616787288">
    <w:abstractNumId w:val="5"/>
  </w:num>
  <w:num w:numId="3" w16cid:durableId="236601237">
    <w:abstractNumId w:val="6"/>
  </w:num>
  <w:num w:numId="4" w16cid:durableId="2034728233">
    <w:abstractNumId w:val="9"/>
  </w:num>
  <w:num w:numId="5" w16cid:durableId="474373700">
    <w:abstractNumId w:val="8"/>
  </w:num>
  <w:num w:numId="6" w16cid:durableId="1924223108">
    <w:abstractNumId w:val="4"/>
  </w:num>
  <w:num w:numId="7" w16cid:durableId="1780448888">
    <w:abstractNumId w:val="7"/>
  </w:num>
  <w:num w:numId="8" w16cid:durableId="1022711435">
    <w:abstractNumId w:val="2"/>
  </w:num>
  <w:num w:numId="9" w16cid:durableId="668681094">
    <w:abstractNumId w:val="1"/>
  </w:num>
  <w:num w:numId="10" w16cid:durableId="2047560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F"/>
    <w:rsid w:val="00017D0B"/>
    <w:rsid w:val="00017DCA"/>
    <w:rsid w:val="0002292C"/>
    <w:rsid w:val="00046B4D"/>
    <w:rsid w:val="0005013C"/>
    <w:rsid w:val="000501A9"/>
    <w:rsid w:val="00053388"/>
    <w:rsid w:val="00054617"/>
    <w:rsid w:val="00073925"/>
    <w:rsid w:val="000742C7"/>
    <w:rsid w:val="00080400"/>
    <w:rsid w:val="00095F97"/>
    <w:rsid w:val="00097D17"/>
    <w:rsid w:val="000C0B8A"/>
    <w:rsid w:val="000C3EAB"/>
    <w:rsid w:val="000D01DA"/>
    <w:rsid w:val="000D3B7A"/>
    <w:rsid w:val="000D4BD7"/>
    <w:rsid w:val="000E512E"/>
    <w:rsid w:val="000E7883"/>
    <w:rsid w:val="000F0A59"/>
    <w:rsid w:val="000F3720"/>
    <w:rsid w:val="000F479C"/>
    <w:rsid w:val="000F6579"/>
    <w:rsid w:val="001011A3"/>
    <w:rsid w:val="00103E65"/>
    <w:rsid w:val="00130F43"/>
    <w:rsid w:val="00136BC2"/>
    <w:rsid w:val="00143BEE"/>
    <w:rsid w:val="00143F8F"/>
    <w:rsid w:val="0016246A"/>
    <w:rsid w:val="001654A4"/>
    <w:rsid w:val="001654E7"/>
    <w:rsid w:val="0017611A"/>
    <w:rsid w:val="001843DC"/>
    <w:rsid w:val="00193BA2"/>
    <w:rsid w:val="0019556E"/>
    <w:rsid w:val="001A76AB"/>
    <w:rsid w:val="001B3417"/>
    <w:rsid w:val="001C565C"/>
    <w:rsid w:val="001C7601"/>
    <w:rsid w:val="001E7B00"/>
    <w:rsid w:val="00211BEE"/>
    <w:rsid w:val="0021717C"/>
    <w:rsid w:val="00226E9F"/>
    <w:rsid w:val="00227609"/>
    <w:rsid w:val="00233E36"/>
    <w:rsid w:val="00235B1B"/>
    <w:rsid w:val="0024288B"/>
    <w:rsid w:val="00251E91"/>
    <w:rsid w:val="00255A14"/>
    <w:rsid w:val="00264BDA"/>
    <w:rsid w:val="00271891"/>
    <w:rsid w:val="00272470"/>
    <w:rsid w:val="0027653D"/>
    <w:rsid w:val="00280654"/>
    <w:rsid w:val="00285F81"/>
    <w:rsid w:val="00291BE8"/>
    <w:rsid w:val="00292E27"/>
    <w:rsid w:val="0029417C"/>
    <w:rsid w:val="002962E7"/>
    <w:rsid w:val="00296797"/>
    <w:rsid w:val="002A43D5"/>
    <w:rsid w:val="002A4B92"/>
    <w:rsid w:val="002B22C8"/>
    <w:rsid w:val="002B6B7F"/>
    <w:rsid w:val="002C1498"/>
    <w:rsid w:val="002C738E"/>
    <w:rsid w:val="002D4A86"/>
    <w:rsid w:val="002D4EDD"/>
    <w:rsid w:val="002D7205"/>
    <w:rsid w:val="002D79F5"/>
    <w:rsid w:val="002E494A"/>
    <w:rsid w:val="002E6801"/>
    <w:rsid w:val="002F21CA"/>
    <w:rsid w:val="002F3373"/>
    <w:rsid w:val="0030274D"/>
    <w:rsid w:val="00302A1E"/>
    <w:rsid w:val="0030596F"/>
    <w:rsid w:val="00305FA3"/>
    <w:rsid w:val="00306E36"/>
    <w:rsid w:val="003103CA"/>
    <w:rsid w:val="0031194C"/>
    <w:rsid w:val="003149FC"/>
    <w:rsid w:val="003157FC"/>
    <w:rsid w:val="00315D65"/>
    <w:rsid w:val="00317D64"/>
    <w:rsid w:val="003240AA"/>
    <w:rsid w:val="003369F4"/>
    <w:rsid w:val="00342158"/>
    <w:rsid w:val="003447CE"/>
    <w:rsid w:val="00346331"/>
    <w:rsid w:val="0035715F"/>
    <w:rsid w:val="00362254"/>
    <w:rsid w:val="00375AA9"/>
    <w:rsid w:val="00381819"/>
    <w:rsid w:val="00384B7F"/>
    <w:rsid w:val="003905B0"/>
    <w:rsid w:val="00391B6B"/>
    <w:rsid w:val="003A6E04"/>
    <w:rsid w:val="003B2345"/>
    <w:rsid w:val="003B69C6"/>
    <w:rsid w:val="003B79C9"/>
    <w:rsid w:val="003C351D"/>
    <w:rsid w:val="003C7ADD"/>
    <w:rsid w:val="003D7341"/>
    <w:rsid w:val="003F3124"/>
    <w:rsid w:val="004023DA"/>
    <w:rsid w:val="00410ACA"/>
    <w:rsid w:val="004131A2"/>
    <w:rsid w:val="004174A6"/>
    <w:rsid w:val="0042631B"/>
    <w:rsid w:val="0043167F"/>
    <w:rsid w:val="00431C8A"/>
    <w:rsid w:val="0043794F"/>
    <w:rsid w:val="00440412"/>
    <w:rsid w:val="00451FF7"/>
    <w:rsid w:val="00454D38"/>
    <w:rsid w:val="004552F7"/>
    <w:rsid w:val="004627D4"/>
    <w:rsid w:val="0046708E"/>
    <w:rsid w:val="0046722B"/>
    <w:rsid w:val="0047511C"/>
    <w:rsid w:val="004766A0"/>
    <w:rsid w:val="00482778"/>
    <w:rsid w:val="00485B50"/>
    <w:rsid w:val="00494D60"/>
    <w:rsid w:val="004A72B7"/>
    <w:rsid w:val="004B02B4"/>
    <w:rsid w:val="004B38C6"/>
    <w:rsid w:val="004C1BA3"/>
    <w:rsid w:val="004D2580"/>
    <w:rsid w:val="004D509F"/>
    <w:rsid w:val="004D554D"/>
    <w:rsid w:val="004E4960"/>
    <w:rsid w:val="004F339D"/>
    <w:rsid w:val="004F6379"/>
    <w:rsid w:val="00507E78"/>
    <w:rsid w:val="00524FEB"/>
    <w:rsid w:val="00525DF3"/>
    <w:rsid w:val="00525FE6"/>
    <w:rsid w:val="00535D97"/>
    <w:rsid w:val="0054142F"/>
    <w:rsid w:val="005438D2"/>
    <w:rsid w:val="00547E66"/>
    <w:rsid w:val="005720BE"/>
    <w:rsid w:val="005838D5"/>
    <w:rsid w:val="005918AE"/>
    <w:rsid w:val="00591E98"/>
    <w:rsid w:val="00595FAD"/>
    <w:rsid w:val="005A2FF4"/>
    <w:rsid w:val="005A3D61"/>
    <w:rsid w:val="005A6700"/>
    <w:rsid w:val="005B158A"/>
    <w:rsid w:val="005B175D"/>
    <w:rsid w:val="005B3D24"/>
    <w:rsid w:val="005C65E7"/>
    <w:rsid w:val="005D51C1"/>
    <w:rsid w:val="005E118A"/>
    <w:rsid w:val="005E4123"/>
    <w:rsid w:val="005E50A1"/>
    <w:rsid w:val="005E771B"/>
    <w:rsid w:val="00602241"/>
    <w:rsid w:val="00605B01"/>
    <w:rsid w:val="0060778B"/>
    <w:rsid w:val="00613584"/>
    <w:rsid w:val="00617139"/>
    <w:rsid w:val="006268BB"/>
    <w:rsid w:val="006302C6"/>
    <w:rsid w:val="00630755"/>
    <w:rsid w:val="00636F4B"/>
    <w:rsid w:val="00643D8E"/>
    <w:rsid w:val="0064763E"/>
    <w:rsid w:val="00663BE7"/>
    <w:rsid w:val="00695365"/>
    <w:rsid w:val="006A063B"/>
    <w:rsid w:val="006A2C64"/>
    <w:rsid w:val="006A506B"/>
    <w:rsid w:val="006C2304"/>
    <w:rsid w:val="006C7E77"/>
    <w:rsid w:val="006D691B"/>
    <w:rsid w:val="006E7C7E"/>
    <w:rsid w:val="006F3641"/>
    <w:rsid w:val="006F79AB"/>
    <w:rsid w:val="007149DA"/>
    <w:rsid w:val="00724972"/>
    <w:rsid w:val="00727A1C"/>
    <w:rsid w:val="007407AD"/>
    <w:rsid w:val="00741F31"/>
    <w:rsid w:val="00743646"/>
    <w:rsid w:val="00745C5A"/>
    <w:rsid w:val="00750914"/>
    <w:rsid w:val="00751488"/>
    <w:rsid w:val="007617D4"/>
    <w:rsid w:val="0076678C"/>
    <w:rsid w:val="007701F7"/>
    <w:rsid w:val="00770B99"/>
    <w:rsid w:val="007804EF"/>
    <w:rsid w:val="007A1BE1"/>
    <w:rsid w:val="007A728A"/>
    <w:rsid w:val="007D4410"/>
    <w:rsid w:val="007D47A5"/>
    <w:rsid w:val="007D6105"/>
    <w:rsid w:val="007E0F09"/>
    <w:rsid w:val="007E4308"/>
    <w:rsid w:val="007E749F"/>
    <w:rsid w:val="007F612F"/>
    <w:rsid w:val="007F6DCC"/>
    <w:rsid w:val="0082748E"/>
    <w:rsid w:val="008276BF"/>
    <w:rsid w:val="008311FF"/>
    <w:rsid w:val="00853F92"/>
    <w:rsid w:val="00856D25"/>
    <w:rsid w:val="00860F85"/>
    <w:rsid w:val="008668D0"/>
    <w:rsid w:val="00874AD2"/>
    <w:rsid w:val="0088669A"/>
    <w:rsid w:val="00894D7F"/>
    <w:rsid w:val="00895453"/>
    <w:rsid w:val="00895DD7"/>
    <w:rsid w:val="008A0BCC"/>
    <w:rsid w:val="008A0BD6"/>
    <w:rsid w:val="008C19A6"/>
    <w:rsid w:val="008C6412"/>
    <w:rsid w:val="008C6D75"/>
    <w:rsid w:val="008F2AB7"/>
    <w:rsid w:val="009008D4"/>
    <w:rsid w:val="00916A69"/>
    <w:rsid w:val="00937F3C"/>
    <w:rsid w:val="009470D8"/>
    <w:rsid w:val="009554D7"/>
    <w:rsid w:val="00955EB2"/>
    <w:rsid w:val="0096260E"/>
    <w:rsid w:val="00967A7C"/>
    <w:rsid w:val="00975223"/>
    <w:rsid w:val="00976EBB"/>
    <w:rsid w:val="00980DD7"/>
    <w:rsid w:val="00984F0D"/>
    <w:rsid w:val="009A4161"/>
    <w:rsid w:val="009A759D"/>
    <w:rsid w:val="009B02A6"/>
    <w:rsid w:val="009D1C7A"/>
    <w:rsid w:val="009D3BCF"/>
    <w:rsid w:val="009D5139"/>
    <w:rsid w:val="009E7A75"/>
    <w:rsid w:val="009E7F01"/>
    <w:rsid w:val="009F1432"/>
    <w:rsid w:val="00A042E1"/>
    <w:rsid w:val="00A147DC"/>
    <w:rsid w:val="00A14DA3"/>
    <w:rsid w:val="00A16150"/>
    <w:rsid w:val="00A16F96"/>
    <w:rsid w:val="00A21621"/>
    <w:rsid w:val="00A216A4"/>
    <w:rsid w:val="00A22493"/>
    <w:rsid w:val="00A239CC"/>
    <w:rsid w:val="00A2608D"/>
    <w:rsid w:val="00A35B11"/>
    <w:rsid w:val="00A40895"/>
    <w:rsid w:val="00A43093"/>
    <w:rsid w:val="00A51AD1"/>
    <w:rsid w:val="00A55DF0"/>
    <w:rsid w:val="00A5775C"/>
    <w:rsid w:val="00A80CC5"/>
    <w:rsid w:val="00A84A2A"/>
    <w:rsid w:val="00A92EAD"/>
    <w:rsid w:val="00A9782C"/>
    <w:rsid w:val="00AA3EF6"/>
    <w:rsid w:val="00AA4905"/>
    <w:rsid w:val="00AB1644"/>
    <w:rsid w:val="00AB2797"/>
    <w:rsid w:val="00AB2AE1"/>
    <w:rsid w:val="00AB5E70"/>
    <w:rsid w:val="00AC0406"/>
    <w:rsid w:val="00AD37B8"/>
    <w:rsid w:val="00AE3811"/>
    <w:rsid w:val="00AE3D8F"/>
    <w:rsid w:val="00B0015D"/>
    <w:rsid w:val="00B10BC3"/>
    <w:rsid w:val="00B139E2"/>
    <w:rsid w:val="00B15753"/>
    <w:rsid w:val="00B16A98"/>
    <w:rsid w:val="00B22A90"/>
    <w:rsid w:val="00B23E2E"/>
    <w:rsid w:val="00B2527D"/>
    <w:rsid w:val="00B34181"/>
    <w:rsid w:val="00B55589"/>
    <w:rsid w:val="00B64227"/>
    <w:rsid w:val="00B82C09"/>
    <w:rsid w:val="00B83F88"/>
    <w:rsid w:val="00B94836"/>
    <w:rsid w:val="00BA6068"/>
    <w:rsid w:val="00BA7B11"/>
    <w:rsid w:val="00BB3636"/>
    <w:rsid w:val="00BB4E68"/>
    <w:rsid w:val="00BB6A42"/>
    <w:rsid w:val="00BC0391"/>
    <w:rsid w:val="00BC7CD0"/>
    <w:rsid w:val="00BD25BF"/>
    <w:rsid w:val="00BD7C72"/>
    <w:rsid w:val="00BE196C"/>
    <w:rsid w:val="00BE1BE2"/>
    <w:rsid w:val="00BE4C22"/>
    <w:rsid w:val="00C002A4"/>
    <w:rsid w:val="00C05F43"/>
    <w:rsid w:val="00C10F69"/>
    <w:rsid w:val="00C1324D"/>
    <w:rsid w:val="00C20792"/>
    <w:rsid w:val="00C20B3C"/>
    <w:rsid w:val="00C232C9"/>
    <w:rsid w:val="00C3094D"/>
    <w:rsid w:val="00C326BA"/>
    <w:rsid w:val="00C32E6A"/>
    <w:rsid w:val="00C33714"/>
    <w:rsid w:val="00C402D0"/>
    <w:rsid w:val="00C50EF6"/>
    <w:rsid w:val="00C5208B"/>
    <w:rsid w:val="00C65445"/>
    <w:rsid w:val="00C7002D"/>
    <w:rsid w:val="00C707CD"/>
    <w:rsid w:val="00C70CD8"/>
    <w:rsid w:val="00C72CBB"/>
    <w:rsid w:val="00C945CC"/>
    <w:rsid w:val="00C95EE3"/>
    <w:rsid w:val="00C97617"/>
    <w:rsid w:val="00CA20FC"/>
    <w:rsid w:val="00CA6B87"/>
    <w:rsid w:val="00CB7637"/>
    <w:rsid w:val="00CC0FAD"/>
    <w:rsid w:val="00CC11E6"/>
    <w:rsid w:val="00CD1C00"/>
    <w:rsid w:val="00CD623A"/>
    <w:rsid w:val="00CD747C"/>
    <w:rsid w:val="00CE5C00"/>
    <w:rsid w:val="00CF7632"/>
    <w:rsid w:val="00D01758"/>
    <w:rsid w:val="00D10BD8"/>
    <w:rsid w:val="00D11EE9"/>
    <w:rsid w:val="00D17488"/>
    <w:rsid w:val="00D2164C"/>
    <w:rsid w:val="00D2732E"/>
    <w:rsid w:val="00D34C44"/>
    <w:rsid w:val="00D34FD8"/>
    <w:rsid w:val="00D41069"/>
    <w:rsid w:val="00D53A26"/>
    <w:rsid w:val="00D54056"/>
    <w:rsid w:val="00D60ABE"/>
    <w:rsid w:val="00D62D08"/>
    <w:rsid w:val="00D67433"/>
    <w:rsid w:val="00D70D82"/>
    <w:rsid w:val="00D713BA"/>
    <w:rsid w:val="00D73E8B"/>
    <w:rsid w:val="00D7798A"/>
    <w:rsid w:val="00D8330A"/>
    <w:rsid w:val="00DA0A82"/>
    <w:rsid w:val="00DA0C4A"/>
    <w:rsid w:val="00DB0EAB"/>
    <w:rsid w:val="00DC339D"/>
    <w:rsid w:val="00DC390B"/>
    <w:rsid w:val="00DC6011"/>
    <w:rsid w:val="00DD2241"/>
    <w:rsid w:val="00DD2DB1"/>
    <w:rsid w:val="00DF1E0B"/>
    <w:rsid w:val="00DF4C2F"/>
    <w:rsid w:val="00E23873"/>
    <w:rsid w:val="00E245D6"/>
    <w:rsid w:val="00E3016A"/>
    <w:rsid w:val="00E33B28"/>
    <w:rsid w:val="00E4598B"/>
    <w:rsid w:val="00E47DED"/>
    <w:rsid w:val="00E51153"/>
    <w:rsid w:val="00E64A4A"/>
    <w:rsid w:val="00E672E6"/>
    <w:rsid w:val="00E67412"/>
    <w:rsid w:val="00E7416F"/>
    <w:rsid w:val="00E80305"/>
    <w:rsid w:val="00E81F0B"/>
    <w:rsid w:val="00EA19CD"/>
    <w:rsid w:val="00EA2368"/>
    <w:rsid w:val="00EA3D96"/>
    <w:rsid w:val="00EB37D2"/>
    <w:rsid w:val="00EB582D"/>
    <w:rsid w:val="00EC144E"/>
    <w:rsid w:val="00EC53B1"/>
    <w:rsid w:val="00EC6ABC"/>
    <w:rsid w:val="00ED2310"/>
    <w:rsid w:val="00EE07C7"/>
    <w:rsid w:val="00EF1979"/>
    <w:rsid w:val="00EF672E"/>
    <w:rsid w:val="00F00A3D"/>
    <w:rsid w:val="00F16B20"/>
    <w:rsid w:val="00F17EA7"/>
    <w:rsid w:val="00F5125F"/>
    <w:rsid w:val="00F51AE0"/>
    <w:rsid w:val="00F54A4F"/>
    <w:rsid w:val="00F5651C"/>
    <w:rsid w:val="00F634AA"/>
    <w:rsid w:val="00F639FF"/>
    <w:rsid w:val="00F64F65"/>
    <w:rsid w:val="00F659E4"/>
    <w:rsid w:val="00F67196"/>
    <w:rsid w:val="00F67FB7"/>
    <w:rsid w:val="00F75977"/>
    <w:rsid w:val="00F811A4"/>
    <w:rsid w:val="00F815CC"/>
    <w:rsid w:val="00F82140"/>
    <w:rsid w:val="00F837CC"/>
    <w:rsid w:val="00F8619D"/>
    <w:rsid w:val="00F93299"/>
    <w:rsid w:val="00FA139E"/>
    <w:rsid w:val="00FB121E"/>
    <w:rsid w:val="00FB3AAA"/>
    <w:rsid w:val="00FB5C61"/>
    <w:rsid w:val="00FC2889"/>
    <w:rsid w:val="00FD7088"/>
    <w:rsid w:val="00FE35A5"/>
    <w:rsid w:val="00FF16F1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AC134"/>
  <w15:chartTrackingRefBased/>
  <w15:docId w15:val="{A4E00C3D-8FEE-4AF4-8A84-52BF9662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82C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32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FF16F1"/>
    <w:pPr>
      <w:tabs>
        <w:tab w:val="left" w:pos="360"/>
      </w:tabs>
      <w:spacing w:after="0"/>
      <w:ind w:left="284"/>
    </w:pPr>
    <w:rPr>
      <w:rFonts w:ascii="Open Sans" w:hAnsi="Open Sans" w:cs="Open Sans"/>
      <w:bCs/>
      <w:color w:val="000000"/>
      <w:sz w:val="20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A239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7196"/>
    <w:rPr>
      <w:rFonts w:ascii="Arial" w:hAnsi="Arial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32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E245D6"/>
    <w:rPr>
      <w:b/>
      <w:bCs/>
    </w:rPr>
  </w:style>
  <w:style w:type="paragraph" w:styleId="Akapitzlist">
    <w:name w:val="List Paragraph"/>
    <w:basedOn w:val="Normalny"/>
    <w:uiPriority w:val="34"/>
    <w:qFormat/>
    <w:rsid w:val="008A0BCC"/>
    <w:pPr>
      <w:ind w:left="720"/>
      <w:contextualSpacing/>
    </w:pPr>
  </w:style>
  <w:style w:type="character" w:customStyle="1" w:styleId="ui-provider">
    <w:name w:val="ui-provider"/>
    <w:basedOn w:val="Domylnaczcionkaakapitu"/>
    <w:rsid w:val="00C70CD8"/>
  </w:style>
  <w:style w:type="character" w:styleId="Nierozpoznanawzmianka">
    <w:name w:val="Unresolved Mention"/>
    <w:basedOn w:val="Domylnaczcionkaakapitu"/>
    <w:uiPriority w:val="99"/>
    <w:semiHidden/>
    <w:unhideWhenUsed/>
    <w:rsid w:val="00A2608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60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fundusze-regiony/krajowa-strategia-rozwoju-regionalneg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4736E-85F7-4D93-BB11-137E7A1F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2291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WoD Plan realizacji przedsięwzięcia</vt:lpstr>
    </vt:vector>
  </TitlesOfParts>
  <Company>NFOŚiGW</Company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WoD Plan realizacji przedsięwzięcia</dc:title>
  <dc:subject/>
  <dc:creator>Andrzej Muter</dc:creator>
  <cp:keywords/>
  <dc:description/>
  <cp:lastModifiedBy>Falkiewicz Karolina</cp:lastModifiedBy>
  <cp:revision>4</cp:revision>
  <cp:lastPrinted>2014-10-22T09:50:00Z</cp:lastPrinted>
  <dcterms:created xsi:type="dcterms:W3CDTF">2024-09-20T15:27:00Z</dcterms:created>
  <dcterms:modified xsi:type="dcterms:W3CDTF">2024-09-25T05:56:00Z</dcterms:modified>
</cp:coreProperties>
</file>