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58A9E864" w14:textId="6A79DDA1" w:rsidR="005C7AAD" w:rsidRPr="006E5490" w:rsidRDefault="00CD70F3" w:rsidP="00C83BDB">
      <w:pPr>
        <w:pStyle w:val="Tytu"/>
        <w:spacing w:line="288" w:lineRule="auto"/>
        <w:rPr>
          <w:rFonts w:asciiTheme="minorHAnsi" w:hAnsiTheme="minorHAnsi" w:cstheme="minorHAnsi"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210DF7" w:rsidRPr="006E5490">
        <w:rPr>
          <w:rFonts w:asciiTheme="minorHAnsi" w:hAnsiTheme="minorHAnsi" w:cstheme="minorHAnsi"/>
          <w:sz w:val="28"/>
          <w:szCs w:val="28"/>
        </w:rPr>
        <w:t xml:space="preserve">dla </w:t>
      </w:r>
      <w:r w:rsidR="00CA4A98" w:rsidRPr="006E5490">
        <w:rPr>
          <w:rFonts w:asciiTheme="minorHAnsi" w:hAnsiTheme="minorHAnsi" w:cstheme="minorHAnsi"/>
          <w:sz w:val="28"/>
          <w:szCs w:val="28"/>
        </w:rPr>
        <w:t>działani</w:t>
      </w:r>
      <w:r w:rsidR="00210DF7" w:rsidRPr="006E5490">
        <w:rPr>
          <w:rFonts w:asciiTheme="minorHAnsi" w:hAnsiTheme="minorHAnsi" w:cstheme="minorHAnsi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6E5490">
        <w:rPr>
          <w:rFonts w:asciiTheme="minorHAnsi" w:hAnsiTheme="minorHAnsi" w:cstheme="minorHAnsi"/>
          <w:sz w:val="28"/>
          <w:szCs w:val="28"/>
        </w:rPr>
        <w:t>FENX.02.04 Adaptacja do zmian klimatu, zapobieganie klęskom i katastrofom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p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riorytet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6E5490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6E5490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EFRR</w:t>
      </w:r>
      <w:r w:rsidR="002E1D46" w:rsidRPr="006E5490">
        <w:rPr>
          <w:rFonts w:asciiTheme="minorHAnsi" w:hAnsiTheme="minorHAnsi" w:cstheme="minorHAnsi"/>
          <w:i/>
          <w:sz w:val="28"/>
          <w:szCs w:val="28"/>
        </w:rPr>
        <w:br/>
      </w:r>
      <w:r w:rsidR="00F04B3B" w:rsidRPr="006E5490">
        <w:rPr>
          <w:rFonts w:asciiTheme="minorHAnsi" w:hAnsiTheme="minorHAnsi" w:cstheme="minorHAnsi"/>
          <w:sz w:val="28"/>
          <w:szCs w:val="28"/>
        </w:rPr>
        <w:t>współfinansowane</w:t>
      </w:r>
      <w:r w:rsidR="00CA4A98" w:rsidRPr="006E5490">
        <w:rPr>
          <w:rFonts w:asciiTheme="minorHAnsi" w:hAnsiTheme="minorHAnsi" w:cstheme="minorHAnsi"/>
          <w:sz w:val="28"/>
          <w:szCs w:val="28"/>
        </w:rPr>
        <w:t>go</w:t>
      </w:r>
      <w:r w:rsidR="003614BC" w:rsidRPr="006E5490">
        <w:rPr>
          <w:rFonts w:asciiTheme="minorHAnsi" w:hAnsiTheme="minorHAnsi" w:cstheme="minorHAnsi"/>
          <w:sz w:val="28"/>
          <w:szCs w:val="28"/>
        </w:rPr>
        <w:t xml:space="preserve"> ze środków 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6E5490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>w ramach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programu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6E5490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6E5490">
        <w:rPr>
          <w:rFonts w:asciiTheme="minorHAnsi" w:hAnsiTheme="minorHAnsi" w:cstheme="minorHAnsi"/>
          <w:sz w:val="28"/>
          <w:szCs w:val="28"/>
        </w:rPr>
        <w:t>20</w:t>
      </w:r>
      <w:r w:rsidR="00CA4A98" w:rsidRPr="006E5490">
        <w:rPr>
          <w:rFonts w:asciiTheme="minorHAnsi" w:hAnsiTheme="minorHAnsi" w:cstheme="minorHAnsi"/>
          <w:sz w:val="28"/>
          <w:szCs w:val="28"/>
        </w:rPr>
        <w:t>21</w:t>
      </w:r>
      <w:r w:rsidR="007C6E46" w:rsidRPr="006E5490">
        <w:rPr>
          <w:rFonts w:asciiTheme="minorHAnsi" w:hAnsiTheme="minorHAnsi" w:cstheme="minorHAnsi"/>
          <w:sz w:val="28"/>
          <w:szCs w:val="28"/>
        </w:rPr>
        <w:t>-20</w:t>
      </w:r>
      <w:r w:rsidR="004B31E6" w:rsidRPr="006E5490">
        <w:rPr>
          <w:rFonts w:asciiTheme="minorHAnsi" w:hAnsiTheme="minorHAnsi" w:cstheme="minorHAnsi"/>
          <w:sz w:val="28"/>
          <w:szCs w:val="28"/>
        </w:rPr>
        <w:t>2</w:t>
      </w:r>
      <w:r w:rsidR="00CA4A98" w:rsidRPr="006E5490">
        <w:rPr>
          <w:rFonts w:asciiTheme="minorHAnsi" w:hAnsiTheme="minorHAnsi" w:cstheme="minorHAnsi"/>
          <w:sz w:val="28"/>
          <w:szCs w:val="28"/>
        </w:rPr>
        <w:t>7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działając na podstawie </w:t>
      </w:r>
      <w:r w:rsidR="00442D80" w:rsidRPr="006E5490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z Min</w:t>
      </w:r>
      <w:r w:rsidR="00AC1D67" w:rsidRPr="006E5490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6E5490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="003147CB"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3147CB"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1" w:name="_Hlk132098563"/>
      <w:r w:rsidR="0003045D">
        <w:rPr>
          <w:rFonts w:asciiTheme="minorHAnsi" w:hAnsiTheme="minorHAnsi" w:cstheme="minorHAnsi"/>
          <w:iCs/>
          <w:sz w:val="28"/>
          <w:szCs w:val="28"/>
        </w:rPr>
        <w:t>Rozwój Bazy wiedzy o zmianach klimatu i adaptacji do nich</w:t>
      </w:r>
    </w:p>
    <w:bookmarkEnd w:id="1"/>
    <w:p w14:paraId="50B7E339" w14:textId="0DAF2AD3" w:rsidR="005E2775" w:rsidRDefault="00CA4A98" w:rsidP="00C83BDB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6C05CF"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>FENX.02.04-IW.01-</w:t>
      </w:r>
      <w:r w:rsidR="0003045D"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>01</w:t>
      </w:r>
      <w:r w:rsidR="0003045D">
        <w:rPr>
          <w:rFonts w:asciiTheme="minorHAnsi" w:hAnsiTheme="minorHAnsi" w:cstheme="minorHAnsi"/>
          <w:b/>
          <w:bCs/>
          <w:iCs/>
          <w:sz w:val="28"/>
          <w:szCs w:val="28"/>
        </w:rPr>
        <w:t>1</w:t>
      </w:r>
      <w:r w:rsidR="006C05CF" w:rsidRPr="006C05CF">
        <w:rPr>
          <w:rFonts w:asciiTheme="minorHAnsi" w:hAnsiTheme="minorHAnsi" w:cstheme="minorHAnsi"/>
          <w:b/>
          <w:bCs/>
          <w:iCs/>
          <w:sz w:val="28"/>
          <w:szCs w:val="28"/>
        </w:rPr>
        <w:t>/24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C83BDB">
      <w:pPr>
        <w:pStyle w:val="Tekstpodstawowy"/>
        <w:spacing w:before="240" w:after="24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C83BDB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773D2C80" w:rsidR="00485C8E" w:rsidRPr="00722A8B" w:rsidRDefault="00485C8E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rozpoczyna </w:t>
      </w:r>
      <w:r w:rsidRPr="00722A8B">
        <w:rPr>
          <w:rFonts w:asciiTheme="minorHAnsi" w:hAnsiTheme="minorHAnsi" w:cstheme="minorHAnsi"/>
        </w:rPr>
        <w:t>się</w:t>
      </w:r>
      <w:r w:rsidRPr="00722A8B">
        <w:rPr>
          <w:rFonts w:asciiTheme="minorHAnsi" w:hAnsiTheme="minorHAnsi" w:cstheme="minorHAnsi"/>
          <w:b/>
          <w:bCs/>
        </w:rPr>
        <w:t xml:space="preserve"> </w:t>
      </w:r>
      <w:r w:rsidR="0003045D">
        <w:rPr>
          <w:rFonts w:asciiTheme="minorHAnsi" w:hAnsiTheme="minorHAnsi" w:cstheme="minorHAnsi"/>
          <w:b/>
          <w:bCs/>
        </w:rPr>
        <w:t>30</w:t>
      </w:r>
      <w:r w:rsidR="00A61499" w:rsidRPr="00722A8B">
        <w:rPr>
          <w:rFonts w:asciiTheme="minorHAnsi" w:hAnsiTheme="minorHAnsi" w:cstheme="minorHAnsi"/>
          <w:b/>
          <w:bCs/>
        </w:rPr>
        <w:t xml:space="preserve"> </w:t>
      </w:r>
      <w:r w:rsidR="00C139DC" w:rsidRPr="00722A8B">
        <w:rPr>
          <w:rFonts w:asciiTheme="minorHAnsi" w:hAnsiTheme="minorHAnsi" w:cstheme="minorHAnsi"/>
          <w:b/>
          <w:bCs/>
        </w:rPr>
        <w:t>września</w:t>
      </w:r>
      <w:r w:rsidR="00A61499" w:rsidRPr="00722A8B">
        <w:rPr>
          <w:rFonts w:asciiTheme="minorHAnsi" w:hAnsiTheme="minorHAnsi" w:cstheme="minorHAnsi"/>
          <w:b/>
          <w:bCs/>
        </w:rPr>
        <w:t xml:space="preserve"> 2024</w:t>
      </w:r>
      <w:r w:rsidRPr="00722A8B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5B241000" w:rsidR="00A939C6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722A8B">
        <w:rPr>
          <w:rFonts w:asciiTheme="minorHAnsi" w:hAnsiTheme="minorHAnsi" w:cstheme="minorHAnsi"/>
        </w:rPr>
        <w:t>Ostateczny termin składania wniosków</w:t>
      </w:r>
      <w:r w:rsidR="008B6864" w:rsidRPr="00722A8B">
        <w:rPr>
          <w:rFonts w:asciiTheme="minorHAnsi" w:hAnsiTheme="minorHAnsi" w:cstheme="minorHAnsi"/>
        </w:rPr>
        <w:t xml:space="preserve"> </w:t>
      </w:r>
      <w:r w:rsidR="00281D76" w:rsidRPr="00722A8B">
        <w:rPr>
          <w:rFonts w:asciiTheme="minorHAnsi" w:hAnsiTheme="minorHAnsi" w:cstheme="minorHAnsi"/>
        </w:rPr>
        <w:t xml:space="preserve">o dofinansowanie </w:t>
      </w:r>
      <w:r w:rsidR="00290938" w:rsidRPr="00722A8B">
        <w:rPr>
          <w:rFonts w:asciiTheme="minorHAnsi" w:hAnsiTheme="minorHAnsi" w:cstheme="minorHAnsi"/>
        </w:rPr>
        <w:t>up</w:t>
      </w:r>
      <w:r w:rsidR="00A939C6" w:rsidRPr="00722A8B">
        <w:rPr>
          <w:rFonts w:asciiTheme="minorHAnsi" w:hAnsiTheme="minorHAnsi" w:cstheme="minorHAnsi"/>
        </w:rPr>
        <w:t>ływa dnia</w:t>
      </w:r>
      <w:r w:rsidR="007A38A9" w:rsidRPr="00722A8B">
        <w:rPr>
          <w:rFonts w:asciiTheme="minorHAnsi" w:hAnsiTheme="minorHAnsi" w:cstheme="minorHAnsi"/>
        </w:rPr>
        <w:t xml:space="preserve"> </w:t>
      </w:r>
      <w:r w:rsidR="0003045D">
        <w:rPr>
          <w:rFonts w:asciiTheme="minorHAnsi" w:hAnsiTheme="minorHAnsi" w:cstheme="minorHAnsi"/>
          <w:b/>
          <w:bCs/>
        </w:rPr>
        <w:t>29</w:t>
      </w:r>
      <w:r w:rsidR="0003045D" w:rsidRPr="00722A8B">
        <w:rPr>
          <w:rFonts w:asciiTheme="minorHAnsi" w:hAnsiTheme="minorHAnsi" w:cstheme="minorHAnsi"/>
          <w:b/>
          <w:bCs/>
        </w:rPr>
        <w:t xml:space="preserve"> </w:t>
      </w:r>
      <w:r w:rsidR="0003045D">
        <w:rPr>
          <w:rFonts w:asciiTheme="minorHAnsi" w:hAnsiTheme="minorHAnsi" w:cstheme="minorHAnsi"/>
          <w:b/>
          <w:bCs/>
        </w:rPr>
        <w:t>listopada</w:t>
      </w:r>
      <w:r w:rsidR="0003045D" w:rsidRPr="00722A8B">
        <w:rPr>
          <w:rFonts w:asciiTheme="minorHAnsi" w:hAnsiTheme="minorHAnsi" w:cstheme="minorHAnsi"/>
          <w:b/>
          <w:bCs/>
        </w:rPr>
        <w:t xml:space="preserve"> </w:t>
      </w:r>
      <w:r w:rsidR="00A61499" w:rsidRPr="00722A8B">
        <w:rPr>
          <w:rFonts w:asciiTheme="minorHAnsi" w:hAnsiTheme="minorHAnsi" w:cstheme="minorHAnsi"/>
          <w:b/>
          <w:bCs/>
        </w:rPr>
        <w:t>2024</w:t>
      </w:r>
      <w:r w:rsidR="007A38A9" w:rsidRPr="00722A8B">
        <w:rPr>
          <w:rFonts w:asciiTheme="minorHAnsi" w:hAnsiTheme="minorHAnsi" w:cstheme="minorHAnsi"/>
          <w:b/>
          <w:bCs/>
        </w:rPr>
        <w:t xml:space="preserve"> r</w:t>
      </w:r>
      <w:r w:rsidR="0077756E" w:rsidRPr="00722A8B">
        <w:rPr>
          <w:rFonts w:asciiTheme="minorHAnsi" w:hAnsiTheme="minorHAnsi" w:cstheme="minorHAnsi"/>
          <w:b/>
          <w:bCs/>
        </w:rPr>
        <w:t>.</w:t>
      </w:r>
      <w:r w:rsidR="007A38A9" w:rsidRPr="00722A8B">
        <w:rPr>
          <w:rFonts w:asciiTheme="minorHAnsi" w:hAnsiTheme="minorHAnsi" w:cstheme="minorHAnsi"/>
          <w:b/>
          <w:bCs/>
        </w:rPr>
        <w:t xml:space="preserve"> </w:t>
      </w:r>
      <w:r w:rsidR="00A939C6" w:rsidRPr="00722A8B">
        <w:rPr>
          <w:rFonts w:asciiTheme="minorHAnsi" w:hAnsiTheme="minorHAnsi" w:cstheme="minorHAnsi"/>
          <w:b/>
          <w:bCs/>
        </w:rPr>
        <w:t>o</w:t>
      </w:r>
      <w:r w:rsidR="00485C8E" w:rsidRPr="00722A8B">
        <w:rPr>
          <w:rFonts w:asciiTheme="minorHAnsi" w:hAnsiTheme="minorHAnsi" w:cstheme="minorHAnsi"/>
          <w:b/>
          <w:bCs/>
        </w:rPr>
        <w:t> </w:t>
      </w:r>
      <w:r w:rsidR="00A939C6" w:rsidRPr="00722A8B">
        <w:rPr>
          <w:rFonts w:asciiTheme="minorHAnsi" w:hAnsiTheme="minorHAnsi" w:cstheme="minorHAnsi"/>
          <w:b/>
          <w:bCs/>
        </w:rPr>
        <w:t>godz. 2</w:t>
      </w:r>
      <w:r w:rsidR="007A38A9" w:rsidRPr="00722A8B">
        <w:rPr>
          <w:rFonts w:asciiTheme="minorHAnsi" w:hAnsiTheme="minorHAnsi" w:cstheme="minorHAnsi"/>
          <w:b/>
          <w:bCs/>
        </w:rPr>
        <w:t>3</w:t>
      </w:r>
      <w:r w:rsidR="00A939C6" w:rsidRPr="00722A8B">
        <w:rPr>
          <w:rFonts w:asciiTheme="minorHAnsi" w:hAnsiTheme="minorHAnsi" w:cstheme="minorHAnsi"/>
          <w:b/>
          <w:bCs/>
        </w:rPr>
        <w:t>.</w:t>
      </w:r>
      <w:r w:rsidR="007A38A9" w:rsidRPr="00722A8B">
        <w:rPr>
          <w:rFonts w:asciiTheme="minorHAnsi" w:hAnsiTheme="minorHAnsi" w:cstheme="minorHAnsi"/>
          <w:b/>
          <w:bCs/>
        </w:rPr>
        <w:t>59</w:t>
      </w:r>
      <w:r w:rsidR="0077756E" w:rsidRPr="00722A8B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C83BDB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C83BDB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44BD6691" w14:textId="69EA743C" w:rsidR="005C7AAD" w:rsidRPr="005C7AAD" w:rsidRDefault="005C7AAD" w:rsidP="00C83BDB">
      <w:pPr>
        <w:pStyle w:val="Tekstpodstawowy"/>
        <w:spacing w:line="288" w:lineRule="auto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 xml:space="preserve">Przedmiotem naboru jest dofinansowanie projektów polegających na </w:t>
      </w:r>
      <w:r w:rsidR="0003045D">
        <w:rPr>
          <w:rFonts w:asciiTheme="minorHAnsi" w:hAnsiTheme="minorHAnsi" w:cstheme="minorHAnsi"/>
        </w:rPr>
        <w:t>r</w:t>
      </w:r>
      <w:r w:rsidR="0003045D" w:rsidRPr="0003045D">
        <w:rPr>
          <w:rFonts w:asciiTheme="minorHAnsi" w:hAnsiTheme="minorHAnsi" w:cstheme="minorHAnsi"/>
        </w:rPr>
        <w:t>ozw</w:t>
      </w:r>
      <w:r w:rsidR="0003045D">
        <w:rPr>
          <w:rFonts w:asciiTheme="minorHAnsi" w:hAnsiTheme="minorHAnsi" w:cstheme="minorHAnsi"/>
        </w:rPr>
        <w:t>oju</w:t>
      </w:r>
      <w:r w:rsidR="0003045D" w:rsidRPr="0003045D">
        <w:rPr>
          <w:rFonts w:asciiTheme="minorHAnsi" w:hAnsiTheme="minorHAnsi" w:cstheme="minorHAnsi"/>
        </w:rPr>
        <w:t xml:space="preserve"> Bazy wiedzy o</w:t>
      </w:r>
      <w:r w:rsidR="0003045D">
        <w:rPr>
          <w:rFonts w:asciiTheme="minorHAnsi" w:hAnsiTheme="minorHAnsi" w:cstheme="minorHAnsi"/>
        </w:rPr>
        <w:t> </w:t>
      </w:r>
      <w:r w:rsidR="0003045D" w:rsidRPr="0003045D">
        <w:rPr>
          <w:rFonts w:asciiTheme="minorHAnsi" w:hAnsiTheme="minorHAnsi" w:cstheme="minorHAnsi"/>
        </w:rPr>
        <w:t>zmianach klimatu i adaptacji do nich</w:t>
      </w:r>
      <w:r w:rsidR="00E0108F">
        <w:rPr>
          <w:rFonts w:asciiTheme="minorHAnsi" w:hAnsiTheme="minorHAnsi" w:cstheme="minorHAnsi"/>
        </w:rPr>
        <w:t>.</w:t>
      </w:r>
    </w:p>
    <w:p w14:paraId="16F5A186" w14:textId="59E3DE7F" w:rsidR="00B671EB" w:rsidRPr="007D4B33" w:rsidRDefault="00C45A3D" w:rsidP="00C83BDB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1FEF4F4" w:rsidR="00853A35" w:rsidRDefault="009B70DA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50688854" w:rsidR="00A61499" w:rsidRPr="00A61499" w:rsidRDefault="00A61499" w:rsidP="00C83BDB">
      <w:pPr>
        <w:pStyle w:val="Tekstpodstawowy"/>
        <w:spacing w:before="240" w:after="120" w:line="288" w:lineRule="auto"/>
        <w:rPr>
          <w:rFonts w:asciiTheme="minorHAnsi" w:eastAsiaTheme="majorEastAsia" w:hAnsiTheme="minorHAnsi" w:cstheme="majorBidi"/>
          <w:b/>
          <w:sz w:val="28"/>
          <w:szCs w:val="32"/>
        </w:rPr>
      </w:pPr>
      <w:r w:rsidRPr="00A61499">
        <w:rPr>
          <w:rFonts w:asciiTheme="minorHAnsi" w:eastAsiaTheme="majorEastAsia" w:hAnsiTheme="minorHAnsi" w:cstheme="majorBidi"/>
          <w:b/>
          <w:sz w:val="28"/>
          <w:szCs w:val="32"/>
        </w:rPr>
        <w:t>Tryb wyboru: niekonkurencyjny</w:t>
      </w:r>
    </w:p>
    <w:p w14:paraId="15797D34" w14:textId="58DB7A1D" w:rsidR="00261330" w:rsidRPr="00485C8E" w:rsidRDefault="00261330" w:rsidP="00C83BDB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76AD0ADF" w:rsidR="00261330" w:rsidRPr="00485C8E" w:rsidRDefault="002613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 do składania wniosk</w:t>
      </w:r>
      <w:r w:rsidR="0003045D">
        <w:rPr>
          <w:rFonts w:asciiTheme="minorHAnsi" w:hAnsiTheme="minorHAnsi" w:cstheme="minorHAnsi"/>
        </w:rPr>
        <w:t>u</w:t>
      </w:r>
      <w:r w:rsidRPr="00485C8E">
        <w:rPr>
          <w:rFonts w:asciiTheme="minorHAnsi" w:hAnsiTheme="minorHAnsi" w:cstheme="minorHAnsi"/>
        </w:rPr>
        <w:t xml:space="preserve"> </w:t>
      </w:r>
      <w:r w:rsidR="0003045D">
        <w:rPr>
          <w:rFonts w:asciiTheme="minorHAnsi" w:hAnsiTheme="minorHAnsi" w:cstheme="minorHAnsi"/>
        </w:rPr>
        <w:t>jest</w:t>
      </w:r>
      <w:r w:rsidRPr="00485C8E">
        <w:rPr>
          <w:rFonts w:asciiTheme="minorHAnsi" w:hAnsiTheme="minorHAnsi" w:cstheme="minorHAnsi"/>
        </w:rPr>
        <w:t>:</w:t>
      </w:r>
      <w:r w:rsidR="009A1153">
        <w:rPr>
          <w:rFonts w:asciiTheme="minorHAnsi" w:hAnsiTheme="minorHAnsi" w:cstheme="minorHAnsi"/>
        </w:rPr>
        <w:t xml:space="preserve"> </w:t>
      </w:r>
      <w:r w:rsidR="0003045D">
        <w:rPr>
          <w:rFonts w:asciiTheme="minorHAnsi" w:hAnsiTheme="minorHAnsi" w:cstheme="minorHAnsi"/>
        </w:rPr>
        <w:t>Instytut Ochrony Środowiska</w:t>
      </w:r>
      <w:r w:rsidR="009A1153">
        <w:rPr>
          <w:rFonts w:asciiTheme="minorHAnsi" w:hAnsiTheme="minorHAnsi" w:cstheme="minorHAnsi"/>
        </w:rPr>
        <w:t>.</w:t>
      </w:r>
    </w:p>
    <w:p w14:paraId="5D865A7A" w14:textId="7ACD3BE7" w:rsidR="009C588B" w:rsidRPr="00485C8E" w:rsidRDefault="002555E6" w:rsidP="00C83BDB">
      <w:pPr>
        <w:pStyle w:val="Nagwek1"/>
        <w:spacing w:line="288" w:lineRule="auto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3FD40E2D" w:rsidR="002555E6" w:rsidRPr="007A2A51" w:rsidRDefault="003B7605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03045D">
        <w:rPr>
          <w:rFonts w:asciiTheme="minorHAnsi" w:hAnsiTheme="minorHAnsi" w:cstheme="minorHAnsi"/>
        </w:rPr>
        <w:t>10</w:t>
      </w:r>
      <w:r w:rsidR="0003045D" w:rsidRPr="00722A8B">
        <w:rPr>
          <w:rFonts w:asciiTheme="minorHAnsi" w:hAnsiTheme="minorHAnsi" w:cstheme="minorHAnsi"/>
        </w:rPr>
        <w:t> </w:t>
      </w:r>
      <w:r w:rsidR="00261330" w:rsidRPr="00722A8B">
        <w:rPr>
          <w:rFonts w:asciiTheme="minorHAnsi" w:hAnsiTheme="minorHAnsi" w:cstheme="minorHAnsi"/>
        </w:rPr>
        <w:t>000 000,00</w:t>
      </w:r>
      <w:r w:rsidR="005325B3" w:rsidRPr="00722A8B">
        <w:rPr>
          <w:rFonts w:asciiTheme="minorHAnsi" w:hAnsiTheme="minorHAnsi" w:cstheme="minorHAnsi"/>
        </w:rPr>
        <w:t xml:space="preserve"> </w:t>
      </w:r>
      <w:r w:rsidRPr="00722A8B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C83BDB">
      <w:pPr>
        <w:pStyle w:val="Nagwek1"/>
        <w:spacing w:line="288" w:lineRule="auto"/>
      </w:pPr>
      <w:r w:rsidRPr="00485C8E">
        <w:lastRenderedPageBreak/>
        <w:t>Minimalna lub maksymalna wartość projektu mogącego ubiegać się o dofinansowanie w ramach naboru</w:t>
      </w:r>
    </w:p>
    <w:p w14:paraId="16382991" w14:textId="757BB1AA" w:rsidR="009C588B" w:rsidRPr="00485C8E" w:rsidRDefault="00FC3A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C83BDB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C83BDB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07E0C817" w:rsidR="006A347D" w:rsidRPr="00485C8E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C83BDB">
      <w:pPr>
        <w:pStyle w:val="Nagwek1"/>
        <w:spacing w:line="288" w:lineRule="auto"/>
      </w:pPr>
      <w:r w:rsidRPr="005C0563">
        <w:t>Załączniki</w:t>
      </w:r>
    </w:p>
    <w:p w14:paraId="481F0B4F" w14:textId="7739D1DC" w:rsidR="006A347D" w:rsidRPr="00CD1179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139DC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139DC">
        <w:rPr>
          <w:rFonts w:asciiTheme="minorHAnsi" w:hAnsiTheme="minorHAnsi" w:cstheme="minorHAnsi"/>
        </w:rPr>
        <w:t>.</w:t>
      </w:r>
      <w:r w:rsidR="003149AA" w:rsidRPr="00CD1179">
        <w:rPr>
          <w:rFonts w:asciiTheme="minorHAnsi" w:hAnsiTheme="minorHAnsi" w:cstheme="minorHAnsi"/>
        </w:rPr>
        <w:t xml:space="preserve"> </w:t>
      </w:r>
    </w:p>
    <w:p w14:paraId="6A019E4D" w14:textId="14EB8551" w:rsidR="006A347D" w:rsidRPr="00AC66BC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199518C1" w:rsidR="006A347D" w:rsidRPr="009D3BE6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r w:rsidR="000350BB" w:rsidRPr="009D3BE6">
        <w:rPr>
          <w:rFonts w:asciiTheme="minorHAnsi" w:hAnsiTheme="minorHAnsi" w:cstheme="minorHAnsi"/>
        </w:rPr>
        <w:t>FEnIKS</w:t>
      </w:r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Pr="009D3BE6" w:rsidRDefault="00AE115A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3AFA6B96" w14:textId="595DAAE8" w:rsidR="004D6B63" w:rsidRPr="00890829" w:rsidRDefault="004D6B63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Katalog kosztów pośrednich stanowi załącznik nr </w:t>
      </w:r>
      <w:r w:rsidR="009A1153">
        <w:rPr>
          <w:rFonts w:asciiTheme="minorHAnsi" w:hAnsiTheme="minorHAnsi" w:cstheme="minorHAnsi"/>
          <w:bCs/>
        </w:rPr>
        <w:t>5</w:t>
      </w:r>
      <w:r w:rsidR="00931339">
        <w:rPr>
          <w:rFonts w:asciiTheme="minorHAnsi" w:hAnsiTheme="minorHAnsi" w:cstheme="minorHAnsi"/>
          <w:bCs/>
        </w:rPr>
        <w:t>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C83BDB">
      <w:pPr>
        <w:pStyle w:val="Nagwek1"/>
        <w:spacing w:line="288" w:lineRule="auto"/>
      </w:pPr>
      <w:r w:rsidRPr="00CD1179">
        <w:t xml:space="preserve">Wnioski o dofinansowanie projektów </w:t>
      </w:r>
    </w:p>
    <w:p w14:paraId="5EBA24DC" w14:textId="748E4747" w:rsidR="004A1CD3" w:rsidRPr="001131EF" w:rsidRDefault="004A1CD3" w:rsidP="00C83BDB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lastRenderedPageBreak/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C83BDB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C83BDB">
      <w:pPr>
        <w:pStyle w:val="Nagwek1"/>
        <w:spacing w:line="288" w:lineRule="auto"/>
      </w:pPr>
      <w:r w:rsidRPr="00CD1179">
        <w:t>Dane do kontaktu</w:t>
      </w:r>
    </w:p>
    <w:p w14:paraId="6BC55BFC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/rm5eox834i/SkrytkaESP</w:t>
      </w:r>
    </w:p>
    <w:p w14:paraId="7B55DCED" w14:textId="418542B6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  <w:lang w:val="en-US"/>
        </w:rPr>
      </w:pPr>
      <w:r w:rsidRPr="00485C8E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9A1153" w:rsidRPr="00785726">
          <w:rPr>
            <w:rStyle w:val="Hipercze"/>
            <w:rFonts w:asciiTheme="minorHAnsi" w:hAnsiTheme="minorHAnsi" w:cstheme="minorHAnsi"/>
            <w:lang w:val="en-US"/>
          </w:rPr>
          <w:t>plany-feniks@nfosigw.gov.pl</w:t>
        </w:r>
      </w:hyperlink>
    </w:p>
    <w:p w14:paraId="2809667C" w14:textId="0E80E61C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="005158EB">
        <w:rPr>
          <w:rFonts w:asciiTheme="minorHAnsi" w:hAnsiTheme="minorHAnsi" w:cstheme="minorHAnsi"/>
        </w:rPr>
        <w:t>506742852</w:t>
      </w:r>
    </w:p>
    <w:p w14:paraId="199162A8" w14:textId="59D787FA" w:rsidR="00835323" w:rsidRPr="00CD1179" w:rsidRDefault="00835323" w:rsidP="00C83BDB">
      <w:pPr>
        <w:pStyle w:val="Nagwek1"/>
        <w:spacing w:line="288" w:lineRule="auto"/>
      </w:pPr>
      <w:r w:rsidRPr="00CD1179">
        <w:t>Informacje dodatkowe</w:t>
      </w:r>
    </w:p>
    <w:p w14:paraId="79828A8A" w14:textId="48264CDF" w:rsidR="00835323" w:rsidRPr="005158EB" w:rsidRDefault="00835323" w:rsidP="005158EB">
      <w:pPr>
        <w:pStyle w:val="Tekstpodstawowy"/>
        <w:spacing w:before="240" w:after="120" w:line="288" w:lineRule="auto"/>
        <w:rPr>
          <w:rFonts w:asciiTheme="minorHAnsi" w:hAnsiTheme="minorHAnsi" w:cstheme="minorHAnsi"/>
          <w:bCs/>
          <w:iCs/>
        </w:rPr>
      </w:pPr>
      <w:r w:rsidRPr="005158EB">
        <w:rPr>
          <w:rFonts w:asciiTheme="minorHAnsi" w:hAnsiTheme="minorHAnsi" w:cstheme="minorHAnsi"/>
          <w:bCs/>
          <w:iCs/>
        </w:rPr>
        <w:t xml:space="preserve">Narodowy Fundusz Ochrony Środowiska i Gospodarki Wodnej (NFOŚiGW) z siedzibą w Warszawie (kod pocztowy 02-673), przy ul. Konstruktorskiej 3a, jest Instytucją Wdrażającą dla działania </w:t>
      </w:r>
      <w:r w:rsidR="004471A7" w:rsidRPr="004471A7">
        <w:rPr>
          <w:rFonts w:asciiTheme="minorHAnsi" w:hAnsiTheme="minorHAnsi" w:cstheme="minorHAnsi"/>
          <w:bCs/>
          <w:iCs/>
        </w:rPr>
        <w:t>FENX.02.04 Adaptacja do zmian klimatu, zapobieganie klęskom i katastrofom</w:t>
      </w:r>
      <w:r w:rsidRPr="005158EB">
        <w:rPr>
          <w:rFonts w:asciiTheme="minorHAnsi" w:hAnsiTheme="minorHAnsi" w:cstheme="minorHAnsi"/>
          <w:bCs/>
          <w:iCs/>
        </w:rPr>
        <w:t xml:space="preserve"> Programu Fundusze Europejskie na Infrastrukturę, Klimat, Środowisko 2021-2027 i działa na podstawie art. 50 ustawy z dnia 28 kwietnia 2022 r. o zasadach realizacji zadań finansowanych ze środków europejskich w perspektywie finansowej 2021-2027 (Dz. U. poz. 1079).</w:t>
      </w:r>
    </w:p>
    <w:sectPr w:rsidR="00835323" w:rsidRPr="005158EB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B10A0" w14:textId="77777777" w:rsidR="00DF5A35" w:rsidRDefault="00DF5A35">
      <w:r>
        <w:separator/>
      </w:r>
    </w:p>
  </w:endnote>
  <w:endnote w:type="continuationSeparator" w:id="0">
    <w:p w14:paraId="2A8FB325" w14:textId="77777777" w:rsidR="00DF5A35" w:rsidRDefault="00DF5A35">
      <w:r>
        <w:continuationSeparator/>
      </w:r>
    </w:p>
  </w:endnote>
  <w:endnote w:type="continuationNotice" w:id="1">
    <w:p w14:paraId="394C0883" w14:textId="77777777" w:rsidR="00DF5A35" w:rsidRDefault="00DF5A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Content>
          <w:p w14:paraId="0E8F6E14" w14:textId="00BAC52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8BEBA" w14:textId="77777777" w:rsidR="00DF5A35" w:rsidRDefault="00DF5A35">
      <w:r>
        <w:separator/>
      </w:r>
    </w:p>
  </w:footnote>
  <w:footnote w:type="continuationSeparator" w:id="0">
    <w:p w14:paraId="0748A214" w14:textId="77777777" w:rsidR="00DF5A35" w:rsidRDefault="00DF5A35">
      <w:r>
        <w:continuationSeparator/>
      </w:r>
    </w:p>
  </w:footnote>
  <w:footnote w:type="continuationNotice" w:id="1">
    <w:p w14:paraId="786EB7C3" w14:textId="77777777" w:rsidR="00DF5A35" w:rsidRDefault="00DF5A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82469740">
    <w:abstractNumId w:val="1"/>
  </w:num>
  <w:num w:numId="2" w16cid:durableId="399182339">
    <w:abstractNumId w:val="12"/>
  </w:num>
  <w:num w:numId="3" w16cid:durableId="1661082564">
    <w:abstractNumId w:val="26"/>
  </w:num>
  <w:num w:numId="4" w16cid:durableId="305479058">
    <w:abstractNumId w:val="17"/>
  </w:num>
  <w:num w:numId="5" w16cid:durableId="1361734980">
    <w:abstractNumId w:val="23"/>
  </w:num>
  <w:num w:numId="6" w16cid:durableId="261031266">
    <w:abstractNumId w:val="21"/>
  </w:num>
  <w:num w:numId="7" w16cid:durableId="1116876252">
    <w:abstractNumId w:val="18"/>
  </w:num>
  <w:num w:numId="8" w16cid:durableId="461772575">
    <w:abstractNumId w:val="13"/>
  </w:num>
  <w:num w:numId="9" w16cid:durableId="638387328">
    <w:abstractNumId w:val="20"/>
  </w:num>
  <w:num w:numId="10" w16cid:durableId="1715080356">
    <w:abstractNumId w:val="3"/>
  </w:num>
  <w:num w:numId="11" w16cid:durableId="687684205">
    <w:abstractNumId w:val="10"/>
  </w:num>
  <w:num w:numId="12" w16cid:durableId="1124811870">
    <w:abstractNumId w:val="31"/>
  </w:num>
  <w:num w:numId="13" w16cid:durableId="1361979498">
    <w:abstractNumId w:val="22"/>
  </w:num>
  <w:num w:numId="14" w16cid:durableId="1334799913">
    <w:abstractNumId w:val="6"/>
  </w:num>
  <w:num w:numId="15" w16cid:durableId="573398079">
    <w:abstractNumId w:val="25"/>
  </w:num>
  <w:num w:numId="16" w16cid:durableId="536938360">
    <w:abstractNumId w:val="0"/>
  </w:num>
  <w:num w:numId="17" w16cid:durableId="483549407">
    <w:abstractNumId w:val="7"/>
  </w:num>
  <w:num w:numId="18" w16cid:durableId="263000107">
    <w:abstractNumId w:val="19"/>
  </w:num>
  <w:num w:numId="19" w16cid:durableId="1578902153">
    <w:abstractNumId w:val="30"/>
  </w:num>
  <w:num w:numId="20" w16cid:durableId="1035084339">
    <w:abstractNumId w:val="9"/>
  </w:num>
  <w:num w:numId="21" w16cid:durableId="963074903">
    <w:abstractNumId w:val="2"/>
  </w:num>
  <w:num w:numId="22" w16cid:durableId="701248356">
    <w:abstractNumId w:val="27"/>
  </w:num>
  <w:num w:numId="23" w16cid:durableId="235626812">
    <w:abstractNumId w:val="15"/>
  </w:num>
  <w:num w:numId="24" w16cid:durableId="615255987">
    <w:abstractNumId w:val="14"/>
  </w:num>
  <w:num w:numId="25" w16cid:durableId="1179659363">
    <w:abstractNumId w:val="4"/>
  </w:num>
  <w:num w:numId="26" w16cid:durableId="415977047">
    <w:abstractNumId w:val="16"/>
  </w:num>
  <w:num w:numId="27" w16cid:durableId="30499674">
    <w:abstractNumId w:val="8"/>
  </w:num>
  <w:num w:numId="28" w16cid:durableId="480121788">
    <w:abstractNumId w:val="28"/>
  </w:num>
  <w:num w:numId="29" w16cid:durableId="661274826">
    <w:abstractNumId w:val="24"/>
  </w:num>
  <w:num w:numId="30" w16cid:durableId="865874264">
    <w:abstractNumId w:val="11"/>
  </w:num>
  <w:num w:numId="31" w16cid:durableId="880169414">
    <w:abstractNumId w:val="29"/>
  </w:num>
  <w:num w:numId="32" w16cid:durableId="95713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46F5"/>
    <w:rsid w:val="00022D63"/>
    <w:rsid w:val="000303D0"/>
    <w:rsid w:val="0003045D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D3427"/>
    <w:rsid w:val="000D59F0"/>
    <w:rsid w:val="00106AA0"/>
    <w:rsid w:val="001131EF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F3A98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1B5D"/>
    <w:rsid w:val="002D2312"/>
    <w:rsid w:val="002D50F9"/>
    <w:rsid w:val="002D7477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76FC9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4DF0"/>
    <w:rsid w:val="0042528C"/>
    <w:rsid w:val="004258C9"/>
    <w:rsid w:val="004339BB"/>
    <w:rsid w:val="00442D80"/>
    <w:rsid w:val="00443BE1"/>
    <w:rsid w:val="004471A7"/>
    <w:rsid w:val="0045548F"/>
    <w:rsid w:val="004637FD"/>
    <w:rsid w:val="004669B5"/>
    <w:rsid w:val="00467682"/>
    <w:rsid w:val="00471726"/>
    <w:rsid w:val="0048011B"/>
    <w:rsid w:val="00485C8E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58EB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470D"/>
    <w:rsid w:val="00585F53"/>
    <w:rsid w:val="005870E9"/>
    <w:rsid w:val="00590589"/>
    <w:rsid w:val="00591B2D"/>
    <w:rsid w:val="00592B4C"/>
    <w:rsid w:val="005A581C"/>
    <w:rsid w:val="005B3E5C"/>
    <w:rsid w:val="005B7592"/>
    <w:rsid w:val="005C0368"/>
    <w:rsid w:val="005C140E"/>
    <w:rsid w:val="005C4E3E"/>
    <w:rsid w:val="005C7AAD"/>
    <w:rsid w:val="005D3FBC"/>
    <w:rsid w:val="005E2775"/>
    <w:rsid w:val="005E73D9"/>
    <w:rsid w:val="005F1BEC"/>
    <w:rsid w:val="00626B20"/>
    <w:rsid w:val="00631316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05CF"/>
    <w:rsid w:val="006C5C86"/>
    <w:rsid w:val="006C6E12"/>
    <w:rsid w:val="006D2881"/>
    <w:rsid w:val="006E047F"/>
    <w:rsid w:val="006E41F1"/>
    <w:rsid w:val="006E5490"/>
    <w:rsid w:val="006E7C7E"/>
    <w:rsid w:val="006F1791"/>
    <w:rsid w:val="006F220A"/>
    <w:rsid w:val="00703507"/>
    <w:rsid w:val="00705528"/>
    <w:rsid w:val="00713BE5"/>
    <w:rsid w:val="00713F9C"/>
    <w:rsid w:val="00722204"/>
    <w:rsid w:val="00722A8B"/>
    <w:rsid w:val="00736B6D"/>
    <w:rsid w:val="00753CF4"/>
    <w:rsid w:val="00761CE0"/>
    <w:rsid w:val="00762B9F"/>
    <w:rsid w:val="007668E7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302FA"/>
    <w:rsid w:val="008352A4"/>
    <w:rsid w:val="00835323"/>
    <w:rsid w:val="0084142C"/>
    <w:rsid w:val="00844C49"/>
    <w:rsid w:val="00853A35"/>
    <w:rsid w:val="00855471"/>
    <w:rsid w:val="0086167C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60DCE"/>
    <w:rsid w:val="00986E6A"/>
    <w:rsid w:val="00987A22"/>
    <w:rsid w:val="00990BF1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76E"/>
    <w:rsid w:val="00A34F31"/>
    <w:rsid w:val="00A44CFE"/>
    <w:rsid w:val="00A61499"/>
    <w:rsid w:val="00A71C78"/>
    <w:rsid w:val="00A76471"/>
    <w:rsid w:val="00A76D34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18A"/>
    <w:rsid w:val="00B43B4D"/>
    <w:rsid w:val="00B4786A"/>
    <w:rsid w:val="00B671EB"/>
    <w:rsid w:val="00B72941"/>
    <w:rsid w:val="00B94E63"/>
    <w:rsid w:val="00B94E9C"/>
    <w:rsid w:val="00BA7546"/>
    <w:rsid w:val="00BB162E"/>
    <w:rsid w:val="00BB5343"/>
    <w:rsid w:val="00BC3262"/>
    <w:rsid w:val="00BD0530"/>
    <w:rsid w:val="00BD2B10"/>
    <w:rsid w:val="00BE037B"/>
    <w:rsid w:val="00BE6619"/>
    <w:rsid w:val="00BF03F8"/>
    <w:rsid w:val="00BF0C7B"/>
    <w:rsid w:val="00BF315A"/>
    <w:rsid w:val="00BF3256"/>
    <w:rsid w:val="00BF37B7"/>
    <w:rsid w:val="00BF517C"/>
    <w:rsid w:val="00C03317"/>
    <w:rsid w:val="00C123DD"/>
    <w:rsid w:val="00C12714"/>
    <w:rsid w:val="00C139DC"/>
    <w:rsid w:val="00C16914"/>
    <w:rsid w:val="00C16A8B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0ADD"/>
    <w:rsid w:val="00CF2823"/>
    <w:rsid w:val="00CF3035"/>
    <w:rsid w:val="00CF36EF"/>
    <w:rsid w:val="00CF6671"/>
    <w:rsid w:val="00CF6AA4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19D7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DF5A35"/>
    <w:rsid w:val="00E0108F"/>
    <w:rsid w:val="00E03C42"/>
    <w:rsid w:val="00E0505D"/>
    <w:rsid w:val="00E143A8"/>
    <w:rsid w:val="00E248DB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D77B4"/>
    <w:rsid w:val="00EE0577"/>
    <w:rsid w:val="00EE4FA9"/>
    <w:rsid w:val="00F02DD1"/>
    <w:rsid w:val="00F0451E"/>
    <w:rsid w:val="00F04A76"/>
    <w:rsid w:val="00F04B3B"/>
    <w:rsid w:val="00F2391C"/>
    <w:rsid w:val="00F30EE0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C0611"/>
    <w:rsid w:val="00FC3A30"/>
    <w:rsid w:val="00FC525E"/>
    <w:rsid w:val="00FC6C59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lany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5231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FENX 2.4</dc:title>
  <dc:subject/>
  <dc:creator>dorbana</dc:creator>
  <cp:keywords/>
  <dc:description/>
  <cp:lastModifiedBy>Falkiewicz Karolina</cp:lastModifiedBy>
  <cp:revision>11</cp:revision>
  <cp:lastPrinted>2015-09-17T02:00:00Z</cp:lastPrinted>
  <dcterms:created xsi:type="dcterms:W3CDTF">2024-08-28T06:20:00Z</dcterms:created>
  <dcterms:modified xsi:type="dcterms:W3CDTF">2024-09-26T13:51:00Z</dcterms:modified>
</cp:coreProperties>
</file>