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B6413" w14:textId="77777777" w:rsidR="00A71BBB" w:rsidRPr="00096FF2" w:rsidRDefault="00A71BBB" w:rsidP="00A71BBB">
      <w:pPr>
        <w:tabs>
          <w:tab w:val="center" w:pos="4536"/>
          <w:tab w:val="right" w:pos="9072"/>
        </w:tabs>
        <w:spacing w:after="0" w:line="240" w:lineRule="auto"/>
        <w:ind w:firstLine="993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ezdPracownikMiejscowoscPodpisu"/>
      <w:r w:rsidRPr="00096FF2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0F4198E2" wp14:editId="6292DF28">
            <wp:extent cx="495300" cy="514350"/>
            <wp:effectExtent l="19050" t="0" r="0" b="0"/>
            <wp:docPr id="1" name="Obraz 3" descr="Opis: Orzeł w koroni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Orzeł w koroni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B192C" w14:textId="77777777" w:rsidR="00A71BBB" w:rsidRPr="00096FF2" w:rsidRDefault="00A71BBB" w:rsidP="00A71BB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6FF2">
        <w:rPr>
          <w:rFonts w:ascii="Arial" w:eastAsia="Times New Roman" w:hAnsi="Arial" w:cs="Arial"/>
          <w:b/>
          <w:sz w:val="24"/>
          <w:szCs w:val="24"/>
          <w:lang w:eastAsia="pl-PL"/>
        </w:rPr>
        <w:t>WOJEWODA POMORSKI</w:t>
      </w:r>
    </w:p>
    <w:p w14:paraId="268532D2" w14:textId="77777777" w:rsidR="00A71BBB" w:rsidRDefault="00A71BBB" w:rsidP="00A6756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16023183" w14:textId="55DD514F" w:rsidR="0013758F" w:rsidRPr="00091675" w:rsidRDefault="008F4F23" w:rsidP="00A6756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91675">
        <w:rPr>
          <w:rFonts w:ascii="Arial" w:hAnsi="Arial" w:cs="Arial"/>
          <w:sz w:val="24"/>
          <w:szCs w:val="24"/>
        </w:rPr>
        <w:t>Gdańsk</w:t>
      </w:r>
      <w:bookmarkEnd w:id="0"/>
      <w:r w:rsidRPr="00091675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="00096FF2">
        <w:rPr>
          <w:rFonts w:ascii="Arial" w:hAnsi="Arial" w:cs="Arial"/>
          <w:sz w:val="24"/>
          <w:szCs w:val="24"/>
        </w:rPr>
        <w:t>13 maja</w:t>
      </w:r>
      <w:r w:rsidRPr="00091675">
        <w:rPr>
          <w:rFonts w:ascii="Arial" w:hAnsi="Arial" w:cs="Arial"/>
          <w:sz w:val="24"/>
          <w:szCs w:val="24"/>
        </w:rPr>
        <w:t xml:space="preserve"> 202</w:t>
      </w:r>
      <w:bookmarkEnd w:id="1"/>
      <w:r w:rsidR="0013758F" w:rsidRPr="00091675">
        <w:rPr>
          <w:rFonts w:ascii="Arial" w:hAnsi="Arial" w:cs="Arial"/>
          <w:sz w:val="24"/>
          <w:szCs w:val="24"/>
        </w:rPr>
        <w:t>4</w:t>
      </w:r>
      <w:r w:rsidRPr="00091675">
        <w:rPr>
          <w:rFonts w:ascii="Arial" w:hAnsi="Arial" w:cs="Arial"/>
          <w:sz w:val="24"/>
          <w:szCs w:val="24"/>
        </w:rPr>
        <w:t xml:space="preserve"> r.</w:t>
      </w:r>
    </w:p>
    <w:p w14:paraId="6D321EC4" w14:textId="77777777" w:rsidR="0013758F" w:rsidRPr="00091675" w:rsidRDefault="0013758F" w:rsidP="00A6756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675">
        <w:rPr>
          <w:rFonts w:ascii="Arial" w:hAnsi="Arial" w:cs="Arial"/>
          <w:sz w:val="24"/>
          <w:szCs w:val="24"/>
        </w:rPr>
        <w:t>PS-IX.9518.1.2024.MK</w:t>
      </w:r>
    </w:p>
    <w:p w14:paraId="36D33D8A" w14:textId="77777777" w:rsidR="0013758F" w:rsidRDefault="0013758F" w:rsidP="00A6756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ECA62E" w14:textId="77777777" w:rsidR="00846BB9" w:rsidRPr="00A6756C" w:rsidRDefault="00846BB9" w:rsidP="00A6756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B024C0" w14:textId="77777777" w:rsidR="0013758F" w:rsidRPr="00846BB9" w:rsidRDefault="00096FF2" w:rsidP="00442998">
      <w:pPr>
        <w:spacing w:after="0" w:line="360" w:lineRule="auto"/>
        <w:outlineLvl w:val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Wystąpienie pokontrolne</w:t>
      </w:r>
    </w:p>
    <w:p w14:paraId="0D7EC520" w14:textId="77777777" w:rsidR="00846BB9" w:rsidRPr="00A6756C" w:rsidRDefault="00846BB9" w:rsidP="00442998">
      <w:pPr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535D1B57" w14:textId="77777777" w:rsidR="0013758F" w:rsidRPr="00091675" w:rsidRDefault="0013758F" w:rsidP="00442998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Nazwa i adres jednostki kontrolowanej:</w:t>
      </w:r>
    </w:p>
    <w:p w14:paraId="35EEB3B8" w14:textId="77777777" w:rsidR="0013758F" w:rsidRPr="00091675" w:rsidRDefault="0013758F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Spółdzielnia Socjalna „Heca”, ul. Krótka 9-10, 83-110 Tczew.</w:t>
      </w:r>
    </w:p>
    <w:p w14:paraId="21716EE4" w14:textId="77777777" w:rsidR="0013758F" w:rsidRPr="00091675" w:rsidRDefault="0013758F" w:rsidP="00442998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Przedmiot kontroli:</w:t>
      </w:r>
    </w:p>
    <w:p w14:paraId="17B7DA87" w14:textId="77777777" w:rsidR="0013758F" w:rsidRPr="00091675" w:rsidRDefault="0013758F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spełnianie przez przedsiębiorstwo społeczne warunków określonych w art. 3, art.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4 ust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1 oraz art. 5-10 ustawy z dnia 5 sierpnia 2022 r. o ekonomii społecznej (Dz. U. z 2024 r., poz. 113).</w:t>
      </w:r>
    </w:p>
    <w:p w14:paraId="03471B47" w14:textId="77777777" w:rsidR="0013758F" w:rsidRPr="00091675" w:rsidRDefault="0013758F" w:rsidP="00442998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Okres objęty kontrolą:</w:t>
      </w:r>
    </w:p>
    <w:p w14:paraId="59EE290A" w14:textId="77777777" w:rsidR="0013758F" w:rsidRPr="00091675" w:rsidRDefault="0013758F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od dnia 1 marca 2023 r. do dnia 14 marca 2024 r.</w:t>
      </w:r>
    </w:p>
    <w:p w14:paraId="20A951F5" w14:textId="77777777" w:rsidR="0013758F" w:rsidRPr="00091675" w:rsidRDefault="0013758F" w:rsidP="00442998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Podstawa prawna przeprowadzenia kontroli:</w:t>
      </w:r>
    </w:p>
    <w:p w14:paraId="1AB9EF02" w14:textId="77777777" w:rsidR="0013758F" w:rsidRPr="00091675" w:rsidRDefault="0013758F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art. 28 ust. 1 pkt 2 ustawy z dnia 23 stycznia 2009 roku o wojewodzie i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administracji rządowej w województwie </w:t>
      </w:r>
      <w:r w:rsidR="001D3CA9" w:rsidRPr="00091675">
        <w:rPr>
          <w:rFonts w:ascii="Arial" w:eastAsia="Times New Roman" w:hAnsi="Arial" w:cs="Arial"/>
          <w:sz w:val="24"/>
          <w:szCs w:val="24"/>
          <w:lang w:eastAsia="pl-PL"/>
        </w:rPr>
        <w:t>(Dz. U. z 2023 r., poz. 190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</w:p>
    <w:p w14:paraId="6A12F2BF" w14:textId="77777777" w:rsidR="0013758F" w:rsidRPr="00091675" w:rsidRDefault="0013758F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art. 2 pkt 1 ustawy z dnia 15 lipca 2011 roku o kontroli w administracji rządowej </w:t>
      </w:r>
      <w:r w:rsidR="001D3CA9" w:rsidRPr="00091675">
        <w:rPr>
          <w:rFonts w:ascii="Arial" w:eastAsia="Times New Roman" w:hAnsi="Arial" w:cs="Arial"/>
          <w:sz w:val="24"/>
          <w:szCs w:val="24"/>
          <w:lang w:eastAsia="pl-PL"/>
        </w:rPr>
        <w:t>(Dz. U. z 2020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 w:rsidR="001D3CA9" w:rsidRPr="00091675">
        <w:rPr>
          <w:rFonts w:ascii="Arial" w:eastAsia="Times New Roman" w:hAnsi="Arial" w:cs="Arial"/>
          <w:sz w:val="24"/>
          <w:szCs w:val="24"/>
          <w:lang w:eastAsia="pl-PL"/>
        </w:rPr>
        <w:t>224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73F76D1D" w14:textId="77777777" w:rsidR="0013758F" w:rsidRPr="00091675" w:rsidRDefault="0013758F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art. 16 ust.1 ustawy z dnia 5 sierpnia 2022 r. o ekonomii społecznej </w:t>
      </w:r>
      <w:r w:rsidR="00096FF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(Dz. U. z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r., poz. 113).</w:t>
      </w:r>
    </w:p>
    <w:p w14:paraId="7621E8AB" w14:textId="77777777" w:rsidR="0013758F" w:rsidRPr="00091675" w:rsidRDefault="0013758F" w:rsidP="00442998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Data rozpoczęcia i zakończenia kontroli:</w:t>
      </w:r>
    </w:p>
    <w:p w14:paraId="0DE7E122" w14:textId="77777777" w:rsidR="001D3CA9" w:rsidRPr="00091675" w:rsidRDefault="001D3CA9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data rozpoczęcia kontroli: 14.03.2024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r.,</w:t>
      </w:r>
    </w:p>
    <w:p w14:paraId="13B49651" w14:textId="77777777" w:rsidR="001D3CA9" w:rsidRPr="00091675" w:rsidRDefault="001D3CA9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data zakończenia czynności kontroli: 14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.03.2024 r.</w:t>
      </w:r>
    </w:p>
    <w:p w14:paraId="11F76769" w14:textId="77777777" w:rsidR="0013758F" w:rsidRPr="00091675" w:rsidRDefault="0013758F" w:rsidP="00442998">
      <w:pPr>
        <w:spacing w:after="0" w:line="360" w:lineRule="auto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Kierownik jednostki kontrolowanej:</w:t>
      </w:r>
    </w:p>
    <w:p w14:paraId="5B46F3A5" w14:textId="77777777" w:rsidR="001D3CA9" w:rsidRPr="00091675" w:rsidRDefault="001D3CA9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organem uprawnionym do reprezentacji podmiotu jest zarząd spółdzielni, funkcję prezesa zarządu spółdzielni pełni p. </w:t>
      </w:r>
      <w:r w:rsidR="00442998">
        <w:rPr>
          <w:rFonts w:ascii="Arial" w:eastAsia="Times New Roman" w:hAnsi="Arial" w:cs="Arial"/>
          <w:sz w:val="24"/>
          <w:szCs w:val="24"/>
          <w:lang w:eastAsia="pl-PL"/>
        </w:rPr>
        <w:t>[……….]*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BFDEC3D" w14:textId="77777777" w:rsidR="0013758F" w:rsidRDefault="0013758F" w:rsidP="00442998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Skład zespołu kontrolującego:</w:t>
      </w:r>
    </w:p>
    <w:p w14:paraId="728A3696" w14:textId="77777777" w:rsidR="00A71BBB" w:rsidRPr="00A71BBB" w:rsidRDefault="00A71BBB" w:rsidP="00A71BBB">
      <w:pPr>
        <w:rPr>
          <w:rFonts w:ascii="Arial" w:eastAsia="Times New Roman" w:hAnsi="Arial" w:cs="Arial"/>
          <w:sz w:val="24"/>
          <w:szCs w:val="24"/>
        </w:rPr>
      </w:pPr>
    </w:p>
    <w:p w14:paraId="675CBE31" w14:textId="77777777" w:rsidR="001D3CA9" w:rsidRPr="00091675" w:rsidRDefault="00442998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[……….]*</w:t>
      </w:r>
      <w:r w:rsidR="001D3CA9"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– starszy inspektor w Wydziale Polityki Społecznej Pomorskiego Urzędu Wojewódzkiego w Gdańsku – kierujący zespołem kontrolnym,</w:t>
      </w:r>
    </w:p>
    <w:p w14:paraId="6BF95C6D" w14:textId="77777777" w:rsidR="001D3CA9" w:rsidRPr="00091675" w:rsidRDefault="00442998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[……….]*</w:t>
      </w:r>
      <w:r w:rsidR="001D3CA9"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– starszy inspektor wojewódzki w Wydziale Polityki Społecznej Pomorskiego Urzędu Wojewódzkiego w Gdańsku – członek zespołu kontrolnego.</w:t>
      </w:r>
    </w:p>
    <w:p w14:paraId="585BC0C0" w14:textId="77777777" w:rsidR="0013758F" w:rsidRPr="00091675" w:rsidRDefault="0013758F" w:rsidP="00442998">
      <w:pPr>
        <w:spacing w:after="0" w:line="360" w:lineRule="auto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Informacje wstępne:</w:t>
      </w:r>
    </w:p>
    <w:p w14:paraId="52FE6907" w14:textId="77777777" w:rsidR="00FF4551" w:rsidRPr="00091675" w:rsidRDefault="00FF4551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zgodnie z wpisem nr 0000787352 do Rejestru Przedsiębiorców Krajowego Rejestru Sądowego, kontrolowany podmiot posiada status spółdzielni socjalnej tj. prowadzi działalność gospodarczą, o której mowa w art. 3 ustawy z dnia 6 marca 2018 r. – Prawo przedsiębiorców (Dz. U. z 2023 r. poz. 221 z </w:t>
      </w:r>
      <w:proofErr w:type="spellStart"/>
      <w:r w:rsidRPr="0009167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091675">
        <w:rPr>
          <w:rFonts w:ascii="Arial" w:eastAsia="Times New Roman" w:hAnsi="Arial" w:cs="Arial"/>
          <w:sz w:val="24"/>
          <w:szCs w:val="24"/>
          <w:lang w:eastAsia="pl-PL"/>
        </w:rPr>
        <w:t>. zm.), jego działalność służy rozwojowi lokalnemu i ma na celu: reintegrację społeczną i zawodową osób zagrożonych wykluczeniem społecznym, zatrudnia co najmniej 3 osoby na podstawie umowy o pracę lub spółdzielczej umowy o</w:t>
      </w:r>
      <w:r w:rsidR="0044299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pracę, nie przeznacza zysku albo nadwyżki bilansowej uzyskanych z</w:t>
      </w:r>
      <w:r w:rsidR="0044299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wykonywanej działalności do podziału między swoich członków, udziałowców, akcjonariuszy i osoby w nim 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zatrudnione,</w:t>
      </w:r>
    </w:p>
    <w:p w14:paraId="0510253C" w14:textId="77777777" w:rsidR="00FF4551" w:rsidRPr="00091675" w:rsidRDefault="00FF4551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podmiot kontrolowany posiada status przedsiębiorstwa społecznego na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podstawie decyzji wojewody Pomorskiego nr 1/202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2 z dnia 22 listopada 2022 roku.</w:t>
      </w:r>
    </w:p>
    <w:p w14:paraId="577133A8" w14:textId="77777777" w:rsidR="0013758F" w:rsidRPr="00091675" w:rsidRDefault="0013758F" w:rsidP="00442998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Ustalenia:</w:t>
      </w:r>
    </w:p>
    <w:p w14:paraId="2CD78B19" w14:textId="11A7CB7B" w:rsidR="0013758F" w:rsidRPr="00091675" w:rsidRDefault="00BE5E76" w:rsidP="00442998">
      <w:pPr>
        <w:pStyle w:val="Akapitzlist"/>
        <w:numPr>
          <w:ilvl w:val="1"/>
          <w:numId w:val="27"/>
        </w:numPr>
        <w:spacing w:after="0" w:line="360" w:lineRule="auto"/>
        <w:ind w:left="284" w:hanging="284"/>
        <w:outlineLvl w:val="1"/>
        <w:rPr>
          <w:rFonts w:ascii="Arial" w:eastAsia="Times New Roman" w:hAnsi="Arial" w:cs="Arial"/>
          <w:sz w:val="24"/>
          <w:szCs w:val="24"/>
        </w:rPr>
      </w:pPr>
      <w:r w:rsidRPr="00091675">
        <w:rPr>
          <w:rFonts w:ascii="Arial" w:eastAsia="Times New Roman" w:hAnsi="Arial" w:cs="Arial"/>
          <w:sz w:val="24"/>
          <w:szCs w:val="24"/>
        </w:rPr>
        <w:t>Według stanu na dzień przeprowadzenia kontroli t</w:t>
      </w:r>
      <w:r w:rsidR="00C85291">
        <w:rPr>
          <w:rFonts w:ascii="Arial" w:eastAsia="Times New Roman" w:hAnsi="Arial" w:cs="Arial"/>
          <w:sz w:val="24"/>
          <w:szCs w:val="24"/>
        </w:rPr>
        <w:t>j</w:t>
      </w:r>
      <w:r w:rsidRPr="00091675">
        <w:rPr>
          <w:rFonts w:ascii="Arial" w:eastAsia="Times New Roman" w:hAnsi="Arial" w:cs="Arial"/>
          <w:sz w:val="24"/>
          <w:szCs w:val="24"/>
        </w:rPr>
        <w:t xml:space="preserve">. 14 marca 2024 r. 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Spółdzielnia Socjalna „Heca” zatrudnia 11 osób na podstawie umowy o pracę, w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wymiarze co</w:t>
      </w:r>
      <w:r w:rsidR="0035583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najmniej ½ pełnego wymiaru czasu pracy</w:t>
      </w:r>
      <w:r w:rsidR="00B64187" w:rsidRPr="00091675">
        <w:rPr>
          <w:rFonts w:ascii="Arial" w:eastAsia="Times New Roman" w:hAnsi="Arial" w:cs="Arial"/>
          <w:sz w:val="24"/>
          <w:szCs w:val="24"/>
          <w:lang w:eastAsia="pl-PL"/>
        </w:rPr>
        <w:t>, w tym 7 osób zagrożonych wykluczeniem społecznym; ocena pozytywna tj. kontrolowany podmiot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4187" w:rsidRPr="00091675">
        <w:rPr>
          <w:rFonts w:ascii="Arial" w:eastAsia="Times New Roman" w:hAnsi="Arial" w:cs="Arial"/>
          <w:sz w:val="24"/>
          <w:szCs w:val="24"/>
        </w:rPr>
        <w:t>spełnia warunki, o których</w:t>
      </w:r>
      <w:r w:rsidR="00FF4551" w:rsidRPr="00091675">
        <w:rPr>
          <w:rFonts w:ascii="Arial" w:eastAsia="Times New Roman" w:hAnsi="Arial" w:cs="Arial"/>
          <w:sz w:val="24"/>
          <w:szCs w:val="24"/>
        </w:rPr>
        <w:t xml:space="preserve"> m</w:t>
      </w:r>
      <w:r w:rsidRPr="00091675">
        <w:rPr>
          <w:rFonts w:ascii="Arial" w:eastAsia="Times New Roman" w:hAnsi="Arial" w:cs="Arial"/>
          <w:sz w:val="24"/>
          <w:szCs w:val="24"/>
        </w:rPr>
        <w:t>owa</w:t>
      </w:r>
      <w:r w:rsidR="00FF4551" w:rsidRPr="00091675">
        <w:rPr>
          <w:rFonts w:ascii="Arial" w:eastAsia="Times New Roman" w:hAnsi="Arial" w:cs="Arial"/>
          <w:sz w:val="24"/>
          <w:szCs w:val="24"/>
        </w:rPr>
        <w:t xml:space="preserve"> art. 5 ustawy z dnia 5 sierpnia 2022 r. o</w:t>
      </w:r>
      <w:r w:rsidR="00A6756C" w:rsidRPr="00091675">
        <w:rPr>
          <w:rFonts w:ascii="Arial" w:eastAsia="Times New Roman" w:hAnsi="Arial" w:cs="Arial"/>
          <w:sz w:val="24"/>
          <w:szCs w:val="24"/>
        </w:rPr>
        <w:t> </w:t>
      </w:r>
      <w:r w:rsidR="00FF4551" w:rsidRPr="00091675">
        <w:rPr>
          <w:rFonts w:ascii="Arial" w:eastAsia="Times New Roman" w:hAnsi="Arial" w:cs="Arial"/>
          <w:sz w:val="24"/>
          <w:szCs w:val="24"/>
        </w:rPr>
        <w:t>ekonomii społeczne</w:t>
      </w:r>
      <w:r w:rsidR="00B64187" w:rsidRPr="00091675">
        <w:rPr>
          <w:rFonts w:ascii="Arial" w:eastAsia="Times New Roman" w:hAnsi="Arial" w:cs="Arial"/>
          <w:sz w:val="24"/>
          <w:szCs w:val="24"/>
        </w:rPr>
        <w:t>j (Dz. U. z 2024 r., poz. 113.).</w:t>
      </w:r>
      <w:r w:rsidR="00B64187" w:rsidRPr="00091675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64001A77" w14:textId="6D35E98D" w:rsidR="00B64187" w:rsidRPr="00091675" w:rsidRDefault="001C490E" w:rsidP="00442998">
      <w:pPr>
        <w:pStyle w:val="Akapitzlist"/>
        <w:numPr>
          <w:ilvl w:val="1"/>
          <w:numId w:val="27"/>
        </w:numPr>
        <w:spacing w:after="0" w:line="360" w:lineRule="auto"/>
        <w:ind w:left="284" w:hanging="284"/>
        <w:outlineLvl w:val="1"/>
        <w:rPr>
          <w:rFonts w:ascii="Arial" w:eastAsia="Times New Roman" w:hAnsi="Arial" w:cs="Arial"/>
          <w:sz w:val="24"/>
          <w:szCs w:val="24"/>
        </w:rPr>
      </w:pPr>
      <w:r w:rsidRPr="00091675">
        <w:rPr>
          <w:rFonts w:ascii="Arial" w:eastAsia="Times New Roman" w:hAnsi="Arial" w:cs="Arial"/>
          <w:sz w:val="24"/>
          <w:szCs w:val="24"/>
        </w:rPr>
        <w:t>Według stanu na dzień przeprowadzenia kontroli t</w:t>
      </w:r>
      <w:r w:rsidR="00C85291">
        <w:rPr>
          <w:rFonts w:ascii="Arial" w:eastAsia="Times New Roman" w:hAnsi="Arial" w:cs="Arial"/>
          <w:sz w:val="24"/>
          <w:szCs w:val="24"/>
        </w:rPr>
        <w:t>j</w:t>
      </w:r>
      <w:r w:rsidRPr="00091675">
        <w:rPr>
          <w:rFonts w:ascii="Arial" w:eastAsia="Times New Roman" w:hAnsi="Arial" w:cs="Arial"/>
          <w:sz w:val="24"/>
          <w:szCs w:val="24"/>
        </w:rPr>
        <w:t xml:space="preserve">. 14 marca 2024 r. </w:t>
      </w:r>
      <w:r w:rsidR="00236444" w:rsidRPr="00091675">
        <w:rPr>
          <w:rFonts w:ascii="Arial" w:eastAsia="Times New Roman" w:hAnsi="Arial" w:cs="Arial"/>
          <w:sz w:val="24"/>
          <w:szCs w:val="24"/>
          <w:lang w:eastAsia="pl-PL"/>
        </w:rPr>
        <w:t>Spółdzielnia Socjalna „Heca” realizuje 7 indywidualnych planów reintegracyjnych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; ocena pozytywna tj. kontrolowany podmiot </w:t>
      </w:r>
      <w:r w:rsidRPr="00091675">
        <w:rPr>
          <w:rFonts w:ascii="Arial" w:eastAsia="Times New Roman" w:hAnsi="Arial" w:cs="Arial"/>
          <w:sz w:val="24"/>
          <w:szCs w:val="24"/>
        </w:rPr>
        <w:t>spełnia</w:t>
      </w:r>
      <w:r w:rsidR="00236444" w:rsidRPr="00091675">
        <w:rPr>
          <w:rFonts w:ascii="Arial" w:eastAsia="Times New Roman" w:hAnsi="Arial" w:cs="Arial"/>
          <w:sz w:val="24"/>
          <w:szCs w:val="24"/>
        </w:rPr>
        <w:t xml:space="preserve"> warunek, o którym</w:t>
      </w:r>
      <w:r w:rsidRPr="00091675">
        <w:rPr>
          <w:rFonts w:ascii="Arial" w:eastAsia="Times New Roman" w:hAnsi="Arial" w:cs="Arial"/>
          <w:sz w:val="24"/>
          <w:szCs w:val="24"/>
        </w:rPr>
        <w:t xml:space="preserve"> mowa</w:t>
      </w:r>
      <w:r w:rsidR="00236444" w:rsidRPr="00091675">
        <w:rPr>
          <w:rFonts w:ascii="Arial" w:eastAsia="Times New Roman" w:hAnsi="Arial" w:cs="Arial"/>
          <w:sz w:val="24"/>
          <w:szCs w:val="24"/>
        </w:rPr>
        <w:t xml:space="preserve"> art. 6</w:t>
      </w:r>
      <w:r w:rsidRPr="00091675">
        <w:rPr>
          <w:rFonts w:ascii="Arial" w:eastAsia="Times New Roman" w:hAnsi="Arial" w:cs="Arial"/>
          <w:sz w:val="24"/>
          <w:szCs w:val="24"/>
        </w:rPr>
        <w:t xml:space="preserve"> ustawy z dnia 5 sierpnia 2022 r. o ekonomii społecznej (Dz. U. z 2024 r., poz. 113.)</w:t>
      </w:r>
      <w:r w:rsidR="007B23AD" w:rsidRPr="00091675">
        <w:rPr>
          <w:rFonts w:ascii="Arial" w:eastAsia="Times New Roman" w:hAnsi="Arial" w:cs="Arial"/>
          <w:sz w:val="24"/>
          <w:szCs w:val="24"/>
        </w:rPr>
        <w:t>.</w:t>
      </w:r>
      <w:r w:rsidR="00236444" w:rsidRPr="00091675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2"/>
      </w:r>
    </w:p>
    <w:p w14:paraId="73044602" w14:textId="77777777" w:rsidR="00236444" w:rsidRPr="00091675" w:rsidRDefault="00236444" w:rsidP="00442998">
      <w:pPr>
        <w:pStyle w:val="Akapitzlist"/>
        <w:numPr>
          <w:ilvl w:val="1"/>
          <w:numId w:val="27"/>
        </w:numPr>
        <w:spacing w:after="0" w:line="360" w:lineRule="auto"/>
        <w:ind w:left="284" w:hanging="284"/>
        <w:outlineLvl w:val="1"/>
        <w:rPr>
          <w:rFonts w:ascii="Arial" w:eastAsia="Times New Roman" w:hAnsi="Arial" w:cs="Arial"/>
          <w:sz w:val="24"/>
          <w:szCs w:val="24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okresie objętym kontrolą w Spółdzielni Socjalnej „Heca”</w:t>
      </w:r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, której założycielami są </w:t>
      </w:r>
      <w:r w:rsidR="007B23AD"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osoby prawne tj. „Fundacja To i Co” oraz „Fundacja Inicjowania Rozwoju </w:t>
      </w:r>
      <w:proofErr w:type="spellStart"/>
      <w:r w:rsidR="007B23AD" w:rsidRPr="00091675">
        <w:rPr>
          <w:rFonts w:ascii="Arial" w:eastAsia="Times New Roman" w:hAnsi="Arial" w:cs="Arial"/>
          <w:sz w:val="24"/>
          <w:szCs w:val="24"/>
          <w:lang w:eastAsia="pl-PL"/>
        </w:rPr>
        <w:t>Up</w:t>
      </w:r>
      <w:proofErr w:type="spellEnd"/>
      <w:r w:rsidR="00A6756C" w:rsidRPr="0009167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7B23AD" w:rsidRPr="00091675">
        <w:rPr>
          <w:rFonts w:ascii="Arial" w:eastAsia="Times New Roman" w:hAnsi="Arial" w:cs="Arial"/>
          <w:sz w:val="24"/>
          <w:szCs w:val="24"/>
          <w:lang w:eastAsia="pl-PL"/>
        </w:rPr>
        <w:t>Foundation”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 przeprowadzono spotkanie konsultacyjne, o którym mowa w</w:t>
      </w:r>
      <w:r w:rsidR="0044299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art.</w:t>
      </w:r>
      <w:r w:rsidR="0044299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7a ustawy z dnia 27 kwietnia 2006 r. o spółdzielniach socjalnych </w:t>
      </w:r>
      <w:r w:rsidRPr="00091675">
        <w:rPr>
          <w:rFonts w:ascii="Arial" w:eastAsia="Times New Roman" w:hAnsi="Arial" w:cs="Arial"/>
          <w:sz w:val="24"/>
          <w:szCs w:val="24"/>
        </w:rPr>
        <w:t>(Dz. U. z</w:t>
      </w:r>
      <w:r w:rsidR="00442998">
        <w:rPr>
          <w:rFonts w:ascii="Arial" w:eastAsia="Times New Roman" w:hAnsi="Arial" w:cs="Arial"/>
          <w:sz w:val="24"/>
          <w:szCs w:val="24"/>
        </w:rPr>
        <w:t> </w:t>
      </w:r>
      <w:r w:rsidRPr="00091675">
        <w:rPr>
          <w:rFonts w:ascii="Arial" w:eastAsia="Times New Roman" w:hAnsi="Arial" w:cs="Arial"/>
          <w:sz w:val="24"/>
          <w:szCs w:val="24"/>
        </w:rPr>
        <w:t>2023 r., poz.</w:t>
      </w:r>
      <w:r w:rsidR="0035583A">
        <w:rPr>
          <w:rFonts w:ascii="Arial" w:eastAsia="Times New Roman" w:hAnsi="Arial" w:cs="Arial"/>
          <w:sz w:val="24"/>
          <w:szCs w:val="24"/>
        </w:rPr>
        <w:t> </w:t>
      </w:r>
      <w:r w:rsidRPr="00091675">
        <w:rPr>
          <w:rFonts w:ascii="Arial" w:eastAsia="Times New Roman" w:hAnsi="Arial" w:cs="Arial"/>
          <w:sz w:val="24"/>
          <w:szCs w:val="24"/>
        </w:rPr>
        <w:t>802)</w:t>
      </w:r>
      <w:r w:rsidR="007B23AD" w:rsidRPr="00091675">
        <w:rPr>
          <w:rFonts w:ascii="Arial" w:eastAsia="Times New Roman" w:hAnsi="Arial" w:cs="Arial"/>
          <w:sz w:val="24"/>
          <w:szCs w:val="24"/>
        </w:rPr>
        <w:t xml:space="preserve">; </w:t>
      </w:r>
      <w:r w:rsidR="007B23AD"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ocena pozytywna tj. kontrolowany podmiot </w:t>
      </w:r>
      <w:r w:rsidR="007B23AD" w:rsidRPr="00091675">
        <w:rPr>
          <w:rFonts w:ascii="Arial" w:eastAsia="Times New Roman" w:hAnsi="Arial" w:cs="Arial"/>
          <w:sz w:val="24"/>
          <w:szCs w:val="24"/>
        </w:rPr>
        <w:t>spełnia warunek, o</w:t>
      </w:r>
      <w:r w:rsidR="00442998">
        <w:rPr>
          <w:rFonts w:ascii="Arial" w:eastAsia="Times New Roman" w:hAnsi="Arial" w:cs="Arial"/>
          <w:sz w:val="24"/>
          <w:szCs w:val="24"/>
        </w:rPr>
        <w:t> </w:t>
      </w:r>
      <w:r w:rsidR="007B23AD" w:rsidRPr="00091675">
        <w:rPr>
          <w:rFonts w:ascii="Arial" w:eastAsia="Times New Roman" w:hAnsi="Arial" w:cs="Arial"/>
          <w:sz w:val="24"/>
          <w:szCs w:val="24"/>
        </w:rPr>
        <w:t>którym mowa art. 7 ustawy z dnia 5 sierpnia 2022 r. o ekonomii społecznej (Dz.</w:t>
      </w:r>
      <w:r w:rsidR="00442998">
        <w:rPr>
          <w:rFonts w:ascii="Arial" w:eastAsia="Times New Roman" w:hAnsi="Arial" w:cs="Arial"/>
          <w:sz w:val="24"/>
          <w:szCs w:val="24"/>
        </w:rPr>
        <w:t> </w:t>
      </w:r>
      <w:r w:rsidR="007B23AD" w:rsidRPr="00091675">
        <w:rPr>
          <w:rFonts w:ascii="Arial" w:eastAsia="Times New Roman" w:hAnsi="Arial" w:cs="Arial"/>
          <w:sz w:val="24"/>
          <w:szCs w:val="24"/>
        </w:rPr>
        <w:t>U. z</w:t>
      </w:r>
      <w:r w:rsidR="00A6756C" w:rsidRPr="00091675">
        <w:rPr>
          <w:rFonts w:ascii="Arial" w:eastAsia="Times New Roman" w:hAnsi="Arial" w:cs="Arial"/>
          <w:sz w:val="24"/>
          <w:szCs w:val="24"/>
        </w:rPr>
        <w:t> </w:t>
      </w:r>
      <w:r w:rsidR="007B23AD" w:rsidRPr="00091675">
        <w:rPr>
          <w:rFonts w:ascii="Arial" w:eastAsia="Times New Roman" w:hAnsi="Arial" w:cs="Arial"/>
          <w:sz w:val="24"/>
          <w:szCs w:val="24"/>
        </w:rPr>
        <w:t>2024</w:t>
      </w:r>
      <w:r w:rsidR="0035583A">
        <w:rPr>
          <w:rFonts w:ascii="Arial" w:eastAsia="Times New Roman" w:hAnsi="Arial" w:cs="Arial"/>
          <w:sz w:val="24"/>
          <w:szCs w:val="24"/>
        </w:rPr>
        <w:t> </w:t>
      </w:r>
      <w:r w:rsidR="007B23AD" w:rsidRPr="00091675">
        <w:rPr>
          <w:rFonts w:ascii="Arial" w:eastAsia="Times New Roman" w:hAnsi="Arial" w:cs="Arial"/>
          <w:sz w:val="24"/>
          <w:szCs w:val="24"/>
        </w:rPr>
        <w:t>r., poz. 113.).</w:t>
      </w:r>
      <w:r w:rsidR="007B23AD" w:rsidRPr="00091675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3"/>
      </w:r>
    </w:p>
    <w:p w14:paraId="05FEA175" w14:textId="77777777" w:rsidR="007B23AD" w:rsidRPr="00091675" w:rsidRDefault="007B23AD" w:rsidP="00442998">
      <w:pPr>
        <w:pStyle w:val="Akapitzlist"/>
        <w:numPr>
          <w:ilvl w:val="1"/>
          <w:numId w:val="27"/>
        </w:numPr>
        <w:spacing w:after="0" w:line="360" w:lineRule="auto"/>
        <w:ind w:left="284" w:hanging="284"/>
        <w:outlineLvl w:val="1"/>
        <w:rPr>
          <w:rFonts w:ascii="Arial" w:eastAsia="Times New Roman" w:hAnsi="Arial" w:cs="Arial"/>
          <w:sz w:val="24"/>
          <w:szCs w:val="24"/>
        </w:rPr>
      </w:pPr>
      <w:r w:rsidRPr="00091675">
        <w:rPr>
          <w:rFonts w:ascii="Arial" w:eastAsia="Times New Roman" w:hAnsi="Arial" w:cs="Arial"/>
          <w:sz w:val="24"/>
          <w:szCs w:val="24"/>
        </w:rPr>
        <w:t>W okresie objętym kontrolą Spółdzielnia Socjalna „Heca” gospodarowała majątkiem z zachowaniem warunków określonych w art. 8 i 9 ustawy z dnia 5</w:t>
      </w:r>
      <w:r w:rsidR="00442998">
        <w:rPr>
          <w:rFonts w:ascii="Arial" w:eastAsia="Times New Roman" w:hAnsi="Arial" w:cs="Arial"/>
          <w:sz w:val="24"/>
          <w:szCs w:val="24"/>
        </w:rPr>
        <w:t> </w:t>
      </w:r>
      <w:r w:rsidRPr="00091675">
        <w:rPr>
          <w:rFonts w:ascii="Arial" w:eastAsia="Times New Roman" w:hAnsi="Arial" w:cs="Arial"/>
          <w:sz w:val="24"/>
          <w:szCs w:val="24"/>
        </w:rPr>
        <w:t xml:space="preserve">sierpnia 2022 r. o ekonomii społecznej (Dz. U. z 2024 r., poz. 113.); 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>ocena pozytywna tj.</w:t>
      </w:r>
      <w:r w:rsidR="0035583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91675">
        <w:rPr>
          <w:rFonts w:ascii="Arial" w:eastAsia="Times New Roman" w:hAnsi="Arial" w:cs="Arial"/>
          <w:sz w:val="24"/>
          <w:szCs w:val="24"/>
          <w:lang w:eastAsia="pl-PL"/>
        </w:rPr>
        <w:t xml:space="preserve">kontrolowany podmiot </w:t>
      </w:r>
      <w:r w:rsidRPr="00091675">
        <w:rPr>
          <w:rFonts w:ascii="Arial" w:eastAsia="Times New Roman" w:hAnsi="Arial" w:cs="Arial"/>
          <w:sz w:val="24"/>
          <w:szCs w:val="24"/>
        </w:rPr>
        <w:t>spełnia warunek, o którym mowa art. 7 ustawy z dnia 5</w:t>
      </w:r>
      <w:r w:rsidR="0035583A">
        <w:rPr>
          <w:rFonts w:ascii="Arial" w:eastAsia="Times New Roman" w:hAnsi="Arial" w:cs="Arial"/>
          <w:sz w:val="24"/>
          <w:szCs w:val="24"/>
        </w:rPr>
        <w:t> </w:t>
      </w:r>
      <w:r w:rsidRPr="00091675">
        <w:rPr>
          <w:rFonts w:ascii="Arial" w:eastAsia="Times New Roman" w:hAnsi="Arial" w:cs="Arial"/>
          <w:sz w:val="24"/>
          <w:szCs w:val="24"/>
        </w:rPr>
        <w:t>sierpnia 2022 r. o ekonomii społecznej (Dz. U. z 2024 r., poz.</w:t>
      </w:r>
      <w:r w:rsidR="00A6756C" w:rsidRPr="00091675">
        <w:rPr>
          <w:rFonts w:ascii="Arial" w:eastAsia="Times New Roman" w:hAnsi="Arial" w:cs="Arial"/>
          <w:sz w:val="24"/>
          <w:szCs w:val="24"/>
        </w:rPr>
        <w:t> </w:t>
      </w:r>
      <w:r w:rsidRPr="00091675">
        <w:rPr>
          <w:rFonts w:ascii="Arial" w:eastAsia="Times New Roman" w:hAnsi="Arial" w:cs="Arial"/>
          <w:sz w:val="24"/>
          <w:szCs w:val="24"/>
        </w:rPr>
        <w:t>113.).</w:t>
      </w:r>
      <w:r w:rsidRPr="00091675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4"/>
      </w:r>
    </w:p>
    <w:p w14:paraId="1484BA2E" w14:textId="77777777" w:rsidR="0013758F" w:rsidRPr="00091675" w:rsidRDefault="0013758F" w:rsidP="00442998">
      <w:pPr>
        <w:spacing w:after="0" w:line="36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Stwierdzone nieprawidłowości:</w:t>
      </w:r>
    </w:p>
    <w:p w14:paraId="42E744C9" w14:textId="77777777" w:rsidR="0013758F" w:rsidRPr="00091675" w:rsidRDefault="007B23AD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brak.</w:t>
      </w:r>
    </w:p>
    <w:p w14:paraId="3D46B733" w14:textId="77777777" w:rsidR="0013758F" w:rsidRPr="00091675" w:rsidRDefault="0013758F" w:rsidP="00442998">
      <w:pPr>
        <w:spacing w:after="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91675">
        <w:rPr>
          <w:rFonts w:ascii="Arial" w:eastAsia="Times New Roman" w:hAnsi="Arial" w:cs="Arial"/>
          <w:b/>
          <w:sz w:val="24"/>
          <w:szCs w:val="24"/>
        </w:rPr>
        <w:t>Ocena kontrolowanej działalności:</w:t>
      </w:r>
    </w:p>
    <w:p w14:paraId="5CEEF3BF" w14:textId="77777777" w:rsidR="0013758F" w:rsidRPr="00091675" w:rsidRDefault="007B23AD" w:rsidP="00442998">
      <w:pPr>
        <w:pStyle w:val="Akapitzlist"/>
        <w:numPr>
          <w:ilvl w:val="0"/>
          <w:numId w:val="30"/>
        </w:numPr>
        <w:spacing w:after="0" w:line="360" w:lineRule="auto"/>
        <w:ind w:left="568" w:hanging="284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091675">
        <w:rPr>
          <w:rFonts w:ascii="Arial" w:eastAsia="Times New Roman" w:hAnsi="Arial" w:cs="Arial"/>
          <w:sz w:val="24"/>
          <w:szCs w:val="24"/>
          <w:lang w:eastAsia="pl-PL"/>
        </w:rPr>
        <w:t>pozytywna.</w:t>
      </w:r>
    </w:p>
    <w:p w14:paraId="5609C685" w14:textId="77777777" w:rsidR="0013758F" w:rsidRPr="0013758F" w:rsidRDefault="0013758F" w:rsidP="00442998">
      <w:pPr>
        <w:spacing w:after="24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11B7E1" w14:textId="77777777" w:rsidR="0013758F" w:rsidRPr="00F5529C" w:rsidRDefault="0013758F" w:rsidP="00442998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77E6FAE2" w14:textId="77777777" w:rsidR="004C167D" w:rsidRDefault="004C167D" w:rsidP="00442998">
      <w:pPr>
        <w:tabs>
          <w:tab w:val="right" w:pos="9072"/>
        </w:tabs>
        <w:spacing w:after="0" w:line="33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33395B4" w14:textId="77777777" w:rsidR="004C167D" w:rsidRDefault="004C167D" w:rsidP="00442998">
      <w:pPr>
        <w:tabs>
          <w:tab w:val="right" w:pos="9072"/>
        </w:tabs>
        <w:spacing w:after="0" w:line="33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1D02FFEC" w14:textId="77777777" w:rsidR="004C167D" w:rsidRDefault="004C167D" w:rsidP="00442998">
      <w:pPr>
        <w:tabs>
          <w:tab w:val="right" w:pos="9072"/>
        </w:tabs>
        <w:spacing w:after="0" w:line="33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1720B902" w14:textId="77777777" w:rsidR="004C167D" w:rsidRDefault="004C167D" w:rsidP="00442998">
      <w:pPr>
        <w:tabs>
          <w:tab w:val="right" w:pos="9072"/>
        </w:tabs>
        <w:spacing w:after="0" w:line="33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D664503" w14:textId="77777777" w:rsidR="004C167D" w:rsidRDefault="004C167D" w:rsidP="00442998">
      <w:pPr>
        <w:tabs>
          <w:tab w:val="right" w:pos="9072"/>
        </w:tabs>
        <w:spacing w:after="0" w:line="33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37726247" w14:textId="77777777" w:rsidR="004C167D" w:rsidRDefault="004C167D" w:rsidP="00442998">
      <w:pPr>
        <w:tabs>
          <w:tab w:val="right" w:pos="9072"/>
        </w:tabs>
        <w:spacing w:after="0" w:line="33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3A30FDA2" w14:textId="77777777" w:rsidR="004C167D" w:rsidRDefault="004C167D" w:rsidP="00442998">
      <w:pPr>
        <w:tabs>
          <w:tab w:val="right" w:pos="9072"/>
        </w:tabs>
        <w:spacing w:after="0" w:line="33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047F0067" w14:textId="77777777" w:rsidR="004C167D" w:rsidRDefault="004C167D" w:rsidP="00442998">
      <w:pPr>
        <w:tabs>
          <w:tab w:val="right" w:pos="9072"/>
        </w:tabs>
        <w:spacing w:after="0" w:line="33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173F2D03" w14:textId="77777777" w:rsidR="004C167D" w:rsidRDefault="004C167D" w:rsidP="00442998">
      <w:pPr>
        <w:tabs>
          <w:tab w:val="right" w:pos="9072"/>
        </w:tabs>
        <w:spacing w:after="0" w:line="33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DAE8B67" w14:textId="77777777" w:rsidR="0013758F" w:rsidRPr="00DE54F7" w:rsidRDefault="00442998" w:rsidP="004C167D">
      <w:pPr>
        <w:tabs>
          <w:tab w:val="right" w:pos="9072"/>
        </w:tabs>
        <w:spacing w:after="0" w:line="336" w:lineRule="auto"/>
        <w:rPr>
          <w:rFonts w:ascii="Times New Roman" w:hAnsi="Times New Roman"/>
          <w:sz w:val="24"/>
          <w:szCs w:val="24"/>
        </w:rPr>
      </w:pPr>
      <w:r w:rsidRPr="0044299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* - wyłączenia jawności informacji publicznej na podstawie art. 5 ust. 2 ustawy z dnia 6 września 2001 r. o dostępie do informacji publicznej </w:t>
      </w:r>
      <w:bookmarkStart w:id="2" w:name="_Hlk64541459"/>
      <w:r w:rsidRPr="0044299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(Dz. U. z 2022 r., poz. 902) </w:t>
      </w:r>
      <w:bookmarkEnd w:id="2"/>
      <w:r w:rsidRPr="00442998">
        <w:rPr>
          <w:rFonts w:ascii="Arial" w:eastAsia="Times New Roman" w:hAnsi="Arial" w:cs="Arial"/>
          <w:iCs/>
          <w:sz w:val="24"/>
          <w:szCs w:val="24"/>
          <w:lang w:eastAsia="pl-PL"/>
        </w:rPr>
        <w:t>w związku z art. 1 ust. 1 ustawy z dnia 10 maja 2018 r. o ochronie danych osobowych (Dz. U. z 2019 r., poz. 1781) dokonał Marcin Kacpura</w:t>
      </w:r>
    </w:p>
    <w:sectPr w:rsidR="0013758F" w:rsidRPr="00DE54F7" w:rsidSect="00096FF2">
      <w:headerReference w:type="default" r:id="rId9"/>
      <w:headerReference w:type="first" r:id="rId10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403D" w14:textId="77777777" w:rsidR="00A024AC" w:rsidRDefault="00A024AC">
      <w:pPr>
        <w:spacing w:after="0" w:line="240" w:lineRule="auto"/>
      </w:pPr>
      <w:r>
        <w:separator/>
      </w:r>
    </w:p>
  </w:endnote>
  <w:endnote w:type="continuationSeparator" w:id="0">
    <w:p w14:paraId="125678E5" w14:textId="77777777" w:rsidR="00A024AC" w:rsidRDefault="00A0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22FE" w14:textId="77777777" w:rsidR="00A024AC" w:rsidRDefault="00A024AC">
      <w:pPr>
        <w:spacing w:after="0" w:line="240" w:lineRule="auto"/>
      </w:pPr>
      <w:r>
        <w:separator/>
      </w:r>
    </w:p>
  </w:footnote>
  <w:footnote w:type="continuationSeparator" w:id="0">
    <w:p w14:paraId="26A1AD78" w14:textId="77777777" w:rsidR="00A024AC" w:rsidRDefault="00A024AC">
      <w:pPr>
        <w:spacing w:after="0" w:line="240" w:lineRule="auto"/>
      </w:pPr>
      <w:r>
        <w:continuationSeparator/>
      </w:r>
    </w:p>
  </w:footnote>
  <w:footnote w:id="1">
    <w:p w14:paraId="3D1C5005" w14:textId="77777777" w:rsidR="00B64187" w:rsidRPr="007B23AD" w:rsidRDefault="00B64187">
      <w:pPr>
        <w:pStyle w:val="Tekstprzypisudolnego"/>
        <w:rPr>
          <w:rFonts w:ascii="Arial" w:hAnsi="Arial" w:cs="Arial"/>
          <w:sz w:val="24"/>
          <w:szCs w:val="24"/>
        </w:rPr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 w:rsidR="00FB5D98">
        <w:rPr>
          <w:rFonts w:ascii="Arial" w:eastAsia="Times New Roman" w:hAnsi="Arial" w:cs="Arial"/>
          <w:sz w:val="24"/>
          <w:szCs w:val="24"/>
          <w:lang w:eastAsia="pl-PL"/>
        </w:rPr>
        <w:t>Dowód: akta kontroli str. 1 - 13.</w:t>
      </w:r>
    </w:p>
  </w:footnote>
  <w:footnote w:id="2">
    <w:p w14:paraId="0236B067" w14:textId="77777777" w:rsidR="00236444" w:rsidRPr="007B23AD" w:rsidRDefault="00236444">
      <w:pPr>
        <w:pStyle w:val="Tekstprzypisudolnego"/>
        <w:rPr>
          <w:rFonts w:ascii="Arial" w:hAnsi="Arial" w:cs="Arial"/>
          <w:sz w:val="24"/>
          <w:szCs w:val="24"/>
        </w:rPr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 w:rsidR="00FB5D98">
        <w:rPr>
          <w:rFonts w:ascii="Arial" w:eastAsia="Times New Roman" w:hAnsi="Arial" w:cs="Arial"/>
          <w:sz w:val="24"/>
          <w:szCs w:val="24"/>
          <w:lang w:eastAsia="pl-PL"/>
        </w:rPr>
        <w:t xml:space="preserve">Dowód: akta kontroli str. 14 - 18. </w:t>
      </w:r>
    </w:p>
  </w:footnote>
  <w:footnote w:id="3">
    <w:p w14:paraId="071A1811" w14:textId="77777777" w:rsidR="007B23AD" w:rsidRPr="007B23AD" w:rsidRDefault="007B23AD">
      <w:pPr>
        <w:pStyle w:val="Tekstprzypisudolnego"/>
        <w:rPr>
          <w:rFonts w:ascii="Arial" w:hAnsi="Arial" w:cs="Arial"/>
          <w:sz w:val="24"/>
          <w:szCs w:val="24"/>
        </w:rPr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 w:rsidR="00FB5D98">
        <w:rPr>
          <w:rFonts w:ascii="Arial" w:eastAsia="Times New Roman" w:hAnsi="Arial" w:cs="Arial"/>
          <w:sz w:val="24"/>
          <w:szCs w:val="24"/>
          <w:lang w:eastAsia="pl-PL"/>
        </w:rPr>
        <w:t>Dowód: akta kontroli str. 19 – 21.</w:t>
      </w:r>
    </w:p>
  </w:footnote>
  <w:footnote w:id="4">
    <w:p w14:paraId="0F1A03F2" w14:textId="77777777" w:rsidR="007B23AD" w:rsidRDefault="007B23AD">
      <w:pPr>
        <w:pStyle w:val="Tekstprzypisudolnego"/>
      </w:pPr>
      <w:r w:rsidRPr="007B23AD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23AD">
        <w:rPr>
          <w:rFonts w:ascii="Arial" w:hAnsi="Arial" w:cs="Arial"/>
          <w:sz w:val="24"/>
          <w:szCs w:val="24"/>
        </w:rPr>
        <w:t xml:space="preserve"> </w:t>
      </w:r>
      <w:r w:rsidR="00FB5D98">
        <w:rPr>
          <w:rFonts w:ascii="Arial" w:eastAsia="Times New Roman" w:hAnsi="Arial" w:cs="Arial"/>
          <w:sz w:val="24"/>
          <w:szCs w:val="24"/>
          <w:lang w:eastAsia="pl-PL"/>
        </w:rPr>
        <w:t>Dowód: akta kontroli str. 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030F" w14:textId="77777777" w:rsidR="0013758F" w:rsidRDefault="0013758F">
    <w:pPr>
      <w:pStyle w:val="Nagwek"/>
    </w:pPr>
  </w:p>
  <w:p w14:paraId="355C46D8" w14:textId="77777777" w:rsidR="0013758F" w:rsidRDefault="001375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3FC3" w14:textId="77777777" w:rsidR="0013758F" w:rsidRDefault="0013758F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FC5"/>
    <w:multiLevelType w:val="hybridMultilevel"/>
    <w:tmpl w:val="0060BE5A"/>
    <w:lvl w:ilvl="0" w:tplc="209C841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ECDAF2F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A0A19F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4BCB1E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E66DA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66AC13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C6082B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0144E3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C8CF01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9A0648"/>
    <w:multiLevelType w:val="hybridMultilevel"/>
    <w:tmpl w:val="44BA1D7C"/>
    <w:lvl w:ilvl="0" w:tplc="2AA8C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6AAE74" w:tentative="1">
      <w:start w:val="1"/>
      <w:numFmt w:val="lowerLetter"/>
      <w:lvlText w:val="%2."/>
      <w:lvlJc w:val="left"/>
      <w:pPr>
        <w:ind w:left="1440" w:hanging="360"/>
      </w:pPr>
    </w:lvl>
    <w:lvl w:ilvl="2" w:tplc="2D6036E0" w:tentative="1">
      <w:start w:val="1"/>
      <w:numFmt w:val="lowerRoman"/>
      <w:lvlText w:val="%3."/>
      <w:lvlJc w:val="right"/>
      <w:pPr>
        <w:ind w:left="2160" w:hanging="180"/>
      </w:pPr>
    </w:lvl>
    <w:lvl w:ilvl="3" w:tplc="94E207AA" w:tentative="1">
      <w:start w:val="1"/>
      <w:numFmt w:val="decimal"/>
      <w:lvlText w:val="%4."/>
      <w:lvlJc w:val="left"/>
      <w:pPr>
        <w:ind w:left="2880" w:hanging="360"/>
      </w:pPr>
    </w:lvl>
    <w:lvl w:ilvl="4" w:tplc="842ABBB8" w:tentative="1">
      <w:start w:val="1"/>
      <w:numFmt w:val="lowerLetter"/>
      <w:lvlText w:val="%5."/>
      <w:lvlJc w:val="left"/>
      <w:pPr>
        <w:ind w:left="3600" w:hanging="360"/>
      </w:pPr>
    </w:lvl>
    <w:lvl w:ilvl="5" w:tplc="2C3EBA98" w:tentative="1">
      <w:start w:val="1"/>
      <w:numFmt w:val="lowerRoman"/>
      <w:lvlText w:val="%6."/>
      <w:lvlJc w:val="right"/>
      <w:pPr>
        <w:ind w:left="4320" w:hanging="180"/>
      </w:pPr>
    </w:lvl>
    <w:lvl w:ilvl="6" w:tplc="F33CF91E" w:tentative="1">
      <w:start w:val="1"/>
      <w:numFmt w:val="decimal"/>
      <w:lvlText w:val="%7."/>
      <w:lvlJc w:val="left"/>
      <w:pPr>
        <w:ind w:left="5040" w:hanging="360"/>
      </w:pPr>
    </w:lvl>
    <w:lvl w:ilvl="7" w:tplc="7832AFEA" w:tentative="1">
      <w:start w:val="1"/>
      <w:numFmt w:val="lowerLetter"/>
      <w:lvlText w:val="%8."/>
      <w:lvlJc w:val="left"/>
      <w:pPr>
        <w:ind w:left="5760" w:hanging="360"/>
      </w:pPr>
    </w:lvl>
    <w:lvl w:ilvl="8" w:tplc="444EF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50E2"/>
    <w:multiLevelType w:val="hybridMultilevel"/>
    <w:tmpl w:val="EF0A043C"/>
    <w:lvl w:ilvl="0" w:tplc="5F3AA6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2C0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26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AD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AC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29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C7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AB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46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4428"/>
    <w:multiLevelType w:val="hybridMultilevel"/>
    <w:tmpl w:val="FA3681A4"/>
    <w:lvl w:ilvl="0" w:tplc="4234411E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AD6A3674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91C22BEC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729ADCB2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4B66EAB0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E9340E9C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C16A7678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6218C2A8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3E82639A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 w15:restartNumberingAfterBreak="0">
    <w:nsid w:val="1420569E"/>
    <w:multiLevelType w:val="hybridMultilevel"/>
    <w:tmpl w:val="570E1816"/>
    <w:lvl w:ilvl="0" w:tplc="ACE6664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A12E58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E24E6F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D00DFC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D025D7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F46D72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292F08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3D4DD8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A426D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687743"/>
    <w:multiLevelType w:val="hybridMultilevel"/>
    <w:tmpl w:val="2DAC6F68"/>
    <w:lvl w:ilvl="0" w:tplc="979E2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8F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A2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AE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28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AA7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A8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F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28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3CAB"/>
    <w:multiLevelType w:val="hybridMultilevel"/>
    <w:tmpl w:val="3A74FB58"/>
    <w:lvl w:ilvl="0" w:tplc="91DC0B0A">
      <w:start w:val="1"/>
      <w:numFmt w:val="bullet"/>
      <w:lvlText w:val="-"/>
      <w:lvlJc w:val="left"/>
      <w:pPr>
        <w:ind w:left="774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24E4639"/>
    <w:multiLevelType w:val="hybridMultilevel"/>
    <w:tmpl w:val="6F9EA1D6"/>
    <w:lvl w:ilvl="0" w:tplc="91DC0B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A152CB"/>
    <w:multiLevelType w:val="hybridMultilevel"/>
    <w:tmpl w:val="68D8953E"/>
    <w:lvl w:ilvl="0" w:tplc="25EE8576">
      <w:start w:val="1"/>
      <w:numFmt w:val="decimal"/>
      <w:lvlText w:val="%1."/>
      <w:lvlJc w:val="left"/>
      <w:pPr>
        <w:ind w:left="720" w:hanging="360"/>
      </w:pPr>
    </w:lvl>
    <w:lvl w:ilvl="1" w:tplc="9514A7CA" w:tentative="1">
      <w:start w:val="1"/>
      <w:numFmt w:val="lowerLetter"/>
      <w:lvlText w:val="%2."/>
      <w:lvlJc w:val="left"/>
      <w:pPr>
        <w:ind w:left="1440" w:hanging="360"/>
      </w:pPr>
    </w:lvl>
    <w:lvl w:ilvl="2" w:tplc="744AA3F2" w:tentative="1">
      <w:start w:val="1"/>
      <w:numFmt w:val="lowerRoman"/>
      <w:lvlText w:val="%3."/>
      <w:lvlJc w:val="right"/>
      <w:pPr>
        <w:ind w:left="2160" w:hanging="180"/>
      </w:pPr>
    </w:lvl>
    <w:lvl w:ilvl="3" w:tplc="26525BD2" w:tentative="1">
      <w:start w:val="1"/>
      <w:numFmt w:val="decimal"/>
      <w:lvlText w:val="%4."/>
      <w:lvlJc w:val="left"/>
      <w:pPr>
        <w:ind w:left="2880" w:hanging="360"/>
      </w:pPr>
    </w:lvl>
    <w:lvl w:ilvl="4" w:tplc="E23217EE" w:tentative="1">
      <w:start w:val="1"/>
      <w:numFmt w:val="lowerLetter"/>
      <w:lvlText w:val="%5."/>
      <w:lvlJc w:val="left"/>
      <w:pPr>
        <w:ind w:left="3600" w:hanging="360"/>
      </w:pPr>
    </w:lvl>
    <w:lvl w:ilvl="5" w:tplc="6520E40C" w:tentative="1">
      <w:start w:val="1"/>
      <w:numFmt w:val="lowerRoman"/>
      <w:lvlText w:val="%6."/>
      <w:lvlJc w:val="right"/>
      <w:pPr>
        <w:ind w:left="4320" w:hanging="180"/>
      </w:pPr>
    </w:lvl>
    <w:lvl w:ilvl="6" w:tplc="598232EE" w:tentative="1">
      <w:start w:val="1"/>
      <w:numFmt w:val="decimal"/>
      <w:lvlText w:val="%7."/>
      <w:lvlJc w:val="left"/>
      <w:pPr>
        <w:ind w:left="5040" w:hanging="360"/>
      </w:pPr>
    </w:lvl>
    <w:lvl w:ilvl="7" w:tplc="5860D668" w:tentative="1">
      <w:start w:val="1"/>
      <w:numFmt w:val="lowerLetter"/>
      <w:lvlText w:val="%8."/>
      <w:lvlJc w:val="left"/>
      <w:pPr>
        <w:ind w:left="5760" w:hanging="360"/>
      </w:pPr>
    </w:lvl>
    <w:lvl w:ilvl="8" w:tplc="FDEAA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27C1E"/>
    <w:multiLevelType w:val="hybridMultilevel"/>
    <w:tmpl w:val="A260D45A"/>
    <w:lvl w:ilvl="0" w:tplc="EE04B7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AD7276F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974960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92032E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8002D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1A8BAC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5C2317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B8E022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3EF48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D96DA2"/>
    <w:multiLevelType w:val="hybridMultilevel"/>
    <w:tmpl w:val="3D4277E8"/>
    <w:lvl w:ilvl="0" w:tplc="2EEC909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1CA4A42" w:tentative="1">
      <w:start w:val="1"/>
      <w:numFmt w:val="lowerLetter"/>
      <w:lvlText w:val="%2."/>
      <w:lvlJc w:val="left"/>
      <w:pPr>
        <w:ind w:left="1440" w:hanging="360"/>
      </w:pPr>
    </w:lvl>
    <w:lvl w:ilvl="2" w:tplc="2DC42BFA" w:tentative="1">
      <w:start w:val="1"/>
      <w:numFmt w:val="lowerRoman"/>
      <w:lvlText w:val="%3."/>
      <w:lvlJc w:val="right"/>
      <w:pPr>
        <w:ind w:left="2160" w:hanging="180"/>
      </w:pPr>
    </w:lvl>
    <w:lvl w:ilvl="3" w:tplc="7D6C10DE" w:tentative="1">
      <w:start w:val="1"/>
      <w:numFmt w:val="decimal"/>
      <w:lvlText w:val="%4."/>
      <w:lvlJc w:val="left"/>
      <w:pPr>
        <w:ind w:left="2880" w:hanging="360"/>
      </w:pPr>
    </w:lvl>
    <w:lvl w:ilvl="4" w:tplc="813425DA" w:tentative="1">
      <w:start w:val="1"/>
      <w:numFmt w:val="lowerLetter"/>
      <w:lvlText w:val="%5."/>
      <w:lvlJc w:val="left"/>
      <w:pPr>
        <w:ind w:left="3600" w:hanging="360"/>
      </w:pPr>
    </w:lvl>
    <w:lvl w:ilvl="5" w:tplc="A38817CE" w:tentative="1">
      <w:start w:val="1"/>
      <w:numFmt w:val="lowerRoman"/>
      <w:lvlText w:val="%6."/>
      <w:lvlJc w:val="right"/>
      <w:pPr>
        <w:ind w:left="4320" w:hanging="180"/>
      </w:pPr>
    </w:lvl>
    <w:lvl w:ilvl="6" w:tplc="C19C091E" w:tentative="1">
      <w:start w:val="1"/>
      <w:numFmt w:val="decimal"/>
      <w:lvlText w:val="%7."/>
      <w:lvlJc w:val="left"/>
      <w:pPr>
        <w:ind w:left="5040" w:hanging="360"/>
      </w:pPr>
    </w:lvl>
    <w:lvl w:ilvl="7" w:tplc="3E1E6F5E" w:tentative="1">
      <w:start w:val="1"/>
      <w:numFmt w:val="lowerLetter"/>
      <w:lvlText w:val="%8."/>
      <w:lvlJc w:val="left"/>
      <w:pPr>
        <w:ind w:left="5760" w:hanging="360"/>
      </w:pPr>
    </w:lvl>
    <w:lvl w:ilvl="8" w:tplc="EA8CB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97FF5"/>
    <w:multiLevelType w:val="hybridMultilevel"/>
    <w:tmpl w:val="678E29B8"/>
    <w:lvl w:ilvl="0" w:tplc="91DC0B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77898"/>
    <w:multiLevelType w:val="hybridMultilevel"/>
    <w:tmpl w:val="5AF24776"/>
    <w:lvl w:ilvl="0" w:tplc="A11C35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247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EB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AF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8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44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0C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E4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E0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77F71"/>
    <w:multiLevelType w:val="hybridMultilevel"/>
    <w:tmpl w:val="DA7E9CA0"/>
    <w:lvl w:ilvl="0" w:tplc="F1E0B0A2">
      <w:start w:val="1"/>
      <w:numFmt w:val="decimal"/>
      <w:lvlText w:val="%1."/>
      <w:lvlJc w:val="left"/>
      <w:pPr>
        <w:ind w:left="720" w:hanging="360"/>
      </w:pPr>
    </w:lvl>
    <w:lvl w:ilvl="1" w:tplc="E2B4CFA6" w:tentative="1">
      <w:start w:val="1"/>
      <w:numFmt w:val="lowerLetter"/>
      <w:lvlText w:val="%2."/>
      <w:lvlJc w:val="left"/>
      <w:pPr>
        <w:ind w:left="1440" w:hanging="360"/>
      </w:pPr>
    </w:lvl>
    <w:lvl w:ilvl="2" w:tplc="8DF21ECC" w:tentative="1">
      <w:start w:val="1"/>
      <w:numFmt w:val="lowerRoman"/>
      <w:lvlText w:val="%3."/>
      <w:lvlJc w:val="right"/>
      <w:pPr>
        <w:ind w:left="2160" w:hanging="180"/>
      </w:pPr>
    </w:lvl>
    <w:lvl w:ilvl="3" w:tplc="FD52E5B0" w:tentative="1">
      <w:start w:val="1"/>
      <w:numFmt w:val="decimal"/>
      <w:lvlText w:val="%4."/>
      <w:lvlJc w:val="left"/>
      <w:pPr>
        <w:ind w:left="2880" w:hanging="360"/>
      </w:pPr>
    </w:lvl>
    <w:lvl w:ilvl="4" w:tplc="1D7CA066" w:tentative="1">
      <w:start w:val="1"/>
      <w:numFmt w:val="lowerLetter"/>
      <w:lvlText w:val="%5."/>
      <w:lvlJc w:val="left"/>
      <w:pPr>
        <w:ind w:left="3600" w:hanging="360"/>
      </w:pPr>
    </w:lvl>
    <w:lvl w:ilvl="5" w:tplc="FFC85614" w:tentative="1">
      <w:start w:val="1"/>
      <w:numFmt w:val="lowerRoman"/>
      <w:lvlText w:val="%6."/>
      <w:lvlJc w:val="right"/>
      <w:pPr>
        <w:ind w:left="4320" w:hanging="180"/>
      </w:pPr>
    </w:lvl>
    <w:lvl w:ilvl="6" w:tplc="CBAC172E" w:tentative="1">
      <w:start w:val="1"/>
      <w:numFmt w:val="decimal"/>
      <w:lvlText w:val="%7."/>
      <w:lvlJc w:val="left"/>
      <w:pPr>
        <w:ind w:left="5040" w:hanging="360"/>
      </w:pPr>
    </w:lvl>
    <w:lvl w:ilvl="7" w:tplc="B91C090C" w:tentative="1">
      <w:start w:val="1"/>
      <w:numFmt w:val="lowerLetter"/>
      <w:lvlText w:val="%8."/>
      <w:lvlJc w:val="left"/>
      <w:pPr>
        <w:ind w:left="5760" w:hanging="360"/>
      </w:pPr>
    </w:lvl>
    <w:lvl w:ilvl="8" w:tplc="6B1CA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43F05"/>
    <w:multiLevelType w:val="hybridMultilevel"/>
    <w:tmpl w:val="40A672D0"/>
    <w:lvl w:ilvl="0" w:tplc="2310A6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0E6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8B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8D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4C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A4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F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6C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A8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60978"/>
    <w:multiLevelType w:val="hybridMultilevel"/>
    <w:tmpl w:val="D2A8FD26"/>
    <w:lvl w:ilvl="0" w:tplc="4B30ED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4C6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44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A6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E0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26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4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6F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8A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1062"/>
    <w:multiLevelType w:val="hybridMultilevel"/>
    <w:tmpl w:val="5C548392"/>
    <w:lvl w:ilvl="0" w:tplc="034E3AE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53323CE2" w:tentative="1">
      <w:start w:val="1"/>
      <w:numFmt w:val="lowerLetter"/>
      <w:lvlText w:val="%2."/>
      <w:lvlJc w:val="left"/>
      <w:pPr>
        <w:ind w:left="1440" w:hanging="360"/>
      </w:pPr>
    </w:lvl>
    <w:lvl w:ilvl="2" w:tplc="3CA04204" w:tentative="1">
      <w:start w:val="1"/>
      <w:numFmt w:val="lowerRoman"/>
      <w:lvlText w:val="%3."/>
      <w:lvlJc w:val="right"/>
      <w:pPr>
        <w:ind w:left="2160" w:hanging="180"/>
      </w:pPr>
    </w:lvl>
    <w:lvl w:ilvl="3" w:tplc="1C787A00" w:tentative="1">
      <w:start w:val="1"/>
      <w:numFmt w:val="decimal"/>
      <w:lvlText w:val="%4."/>
      <w:lvlJc w:val="left"/>
      <w:pPr>
        <w:ind w:left="2880" w:hanging="360"/>
      </w:pPr>
    </w:lvl>
    <w:lvl w:ilvl="4" w:tplc="C57E0032" w:tentative="1">
      <w:start w:val="1"/>
      <w:numFmt w:val="lowerLetter"/>
      <w:lvlText w:val="%5."/>
      <w:lvlJc w:val="left"/>
      <w:pPr>
        <w:ind w:left="3600" w:hanging="360"/>
      </w:pPr>
    </w:lvl>
    <w:lvl w:ilvl="5" w:tplc="F4B200A6" w:tentative="1">
      <w:start w:val="1"/>
      <w:numFmt w:val="lowerRoman"/>
      <w:lvlText w:val="%6."/>
      <w:lvlJc w:val="right"/>
      <w:pPr>
        <w:ind w:left="4320" w:hanging="180"/>
      </w:pPr>
    </w:lvl>
    <w:lvl w:ilvl="6" w:tplc="437C70C2" w:tentative="1">
      <w:start w:val="1"/>
      <w:numFmt w:val="decimal"/>
      <w:lvlText w:val="%7."/>
      <w:lvlJc w:val="left"/>
      <w:pPr>
        <w:ind w:left="5040" w:hanging="360"/>
      </w:pPr>
    </w:lvl>
    <w:lvl w:ilvl="7" w:tplc="26B8E6D0" w:tentative="1">
      <w:start w:val="1"/>
      <w:numFmt w:val="lowerLetter"/>
      <w:lvlText w:val="%8."/>
      <w:lvlJc w:val="left"/>
      <w:pPr>
        <w:ind w:left="5760" w:hanging="360"/>
      </w:pPr>
    </w:lvl>
    <w:lvl w:ilvl="8" w:tplc="6978A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800FA"/>
    <w:multiLevelType w:val="hybridMultilevel"/>
    <w:tmpl w:val="0B249F3A"/>
    <w:lvl w:ilvl="0" w:tplc="2CF293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A68E34C" w:tentative="1">
      <w:start w:val="1"/>
      <w:numFmt w:val="lowerLetter"/>
      <w:lvlText w:val="%2."/>
      <w:lvlJc w:val="left"/>
      <w:pPr>
        <w:ind w:left="1440" w:hanging="360"/>
      </w:pPr>
    </w:lvl>
    <w:lvl w:ilvl="2" w:tplc="9EE68560" w:tentative="1">
      <w:start w:val="1"/>
      <w:numFmt w:val="lowerRoman"/>
      <w:lvlText w:val="%3."/>
      <w:lvlJc w:val="right"/>
      <w:pPr>
        <w:ind w:left="2160" w:hanging="180"/>
      </w:pPr>
    </w:lvl>
    <w:lvl w:ilvl="3" w:tplc="5876065E" w:tentative="1">
      <w:start w:val="1"/>
      <w:numFmt w:val="decimal"/>
      <w:lvlText w:val="%4."/>
      <w:lvlJc w:val="left"/>
      <w:pPr>
        <w:ind w:left="2880" w:hanging="360"/>
      </w:pPr>
    </w:lvl>
    <w:lvl w:ilvl="4" w:tplc="8FCAAE16" w:tentative="1">
      <w:start w:val="1"/>
      <w:numFmt w:val="lowerLetter"/>
      <w:lvlText w:val="%5."/>
      <w:lvlJc w:val="left"/>
      <w:pPr>
        <w:ind w:left="3600" w:hanging="360"/>
      </w:pPr>
    </w:lvl>
    <w:lvl w:ilvl="5" w:tplc="03E484F2" w:tentative="1">
      <w:start w:val="1"/>
      <w:numFmt w:val="lowerRoman"/>
      <w:lvlText w:val="%6."/>
      <w:lvlJc w:val="right"/>
      <w:pPr>
        <w:ind w:left="4320" w:hanging="180"/>
      </w:pPr>
    </w:lvl>
    <w:lvl w:ilvl="6" w:tplc="DE48EF74" w:tentative="1">
      <w:start w:val="1"/>
      <w:numFmt w:val="decimal"/>
      <w:lvlText w:val="%7."/>
      <w:lvlJc w:val="left"/>
      <w:pPr>
        <w:ind w:left="5040" w:hanging="360"/>
      </w:pPr>
    </w:lvl>
    <w:lvl w:ilvl="7" w:tplc="B838AE62" w:tentative="1">
      <w:start w:val="1"/>
      <w:numFmt w:val="lowerLetter"/>
      <w:lvlText w:val="%8."/>
      <w:lvlJc w:val="left"/>
      <w:pPr>
        <w:ind w:left="5760" w:hanging="360"/>
      </w:pPr>
    </w:lvl>
    <w:lvl w:ilvl="8" w:tplc="7E1ED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16A46"/>
    <w:multiLevelType w:val="hybridMultilevel"/>
    <w:tmpl w:val="56D82D5A"/>
    <w:lvl w:ilvl="0" w:tplc="76844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68F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CD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C2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CC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AD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A3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43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A1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D30CC"/>
    <w:multiLevelType w:val="hybridMultilevel"/>
    <w:tmpl w:val="68D8953E"/>
    <w:lvl w:ilvl="0" w:tplc="BDD2C284">
      <w:start w:val="1"/>
      <w:numFmt w:val="decimal"/>
      <w:lvlText w:val="%1."/>
      <w:lvlJc w:val="left"/>
      <w:pPr>
        <w:ind w:left="720" w:hanging="360"/>
      </w:pPr>
    </w:lvl>
    <w:lvl w:ilvl="1" w:tplc="FCC81CE6" w:tentative="1">
      <w:start w:val="1"/>
      <w:numFmt w:val="lowerLetter"/>
      <w:lvlText w:val="%2."/>
      <w:lvlJc w:val="left"/>
      <w:pPr>
        <w:ind w:left="1440" w:hanging="360"/>
      </w:pPr>
    </w:lvl>
    <w:lvl w:ilvl="2" w:tplc="075A8174" w:tentative="1">
      <w:start w:val="1"/>
      <w:numFmt w:val="lowerRoman"/>
      <w:lvlText w:val="%3."/>
      <w:lvlJc w:val="right"/>
      <w:pPr>
        <w:ind w:left="2160" w:hanging="180"/>
      </w:pPr>
    </w:lvl>
    <w:lvl w:ilvl="3" w:tplc="E7DEC8B2" w:tentative="1">
      <w:start w:val="1"/>
      <w:numFmt w:val="decimal"/>
      <w:lvlText w:val="%4."/>
      <w:lvlJc w:val="left"/>
      <w:pPr>
        <w:ind w:left="2880" w:hanging="360"/>
      </w:pPr>
    </w:lvl>
    <w:lvl w:ilvl="4" w:tplc="DDE64DEE" w:tentative="1">
      <w:start w:val="1"/>
      <w:numFmt w:val="lowerLetter"/>
      <w:lvlText w:val="%5."/>
      <w:lvlJc w:val="left"/>
      <w:pPr>
        <w:ind w:left="3600" w:hanging="360"/>
      </w:pPr>
    </w:lvl>
    <w:lvl w:ilvl="5" w:tplc="F3220DDC" w:tentative="1">
      <w:start w:val="1"/>
      <w:numFmt w:val="lowerRoman"/>
      <w:lvlText w:val="%6."/>
      <w:lvlJc w:val="right"/>
      <w:pPr>
        <w:ind w:left="4320" w:hanging="180"/>
      </w:pPr>
    </w:lvl>
    <w:lvl w:ilvl="6" w:tplc="F8044C8A" w:tentative="1">
      <w:start w:val="1"/>
      <w:numFmt w:val="decimal"/>
      <w:lvlText w:val="%7."/>
      <w:lvlJc w:val="left"/>
      <w:pPr>
        <w:ind w:left="5040" w:hanging="360"/>
      </w:pPr>
    </w:lvl>
    <w:lvl w:ilvl="7" w:tplc="9758B460" w:tentative="1">
      <w:start w:val="1"/>
      <w:numFmt w:val="lowerLetter"/>
      <w:lvlText w:val="%8."/>
      <w:lvlJc w:val="left"/>
      <w:pPr>
        <w:ind w:left="5760" w:hanging="360"/>
      </w:pPr>
    </w:lvl>
    <w:lvl w:ilvl="8" w:tplc="4B988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97DCD"/>
    <w:multiLevelType w:val="hybridMultilevel"/>
    <w:tmpl w:val="E7982F90"/>
    <w:lvl w:ilvl="0" w:tplc="E2183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289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02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6A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C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7EC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F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AD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64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92776"/>
    <w:multiLevelType w:val="hybridMultilevel"/>
    <w:tmpl w:val="2D9C1EA6"/>
    <w:lvl w:ilvl="0" w:tplc="FAD2E8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B62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4B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65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2B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AD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A9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CA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20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81B32"/>
    <w:multiLevelType w:val="hybridMultilevel"/>
    <w:tmpl w:val="2BEA39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12A182B"/>
    <w:multiLevelType w:val="hybridMultilevel"/>
    <w:tmpl w:val="44BA1D7C"/>
    <w:lvl w:ilvl="0" w:tplc="4F828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04EB1E" w:tentative="1">
      <w:start w:val="1"/>
      <w:numFmt w:val="lowerLetter"/>
      <w:lvlText w:val="%2."/>
      <w:lvlJc w:val="left"/>
      <w:pPr>
        <w:ind w:left="1440" w:hanging="360"/>
      </w:pPr>
    </w:lvl>
    <w:lvl w:ilvl="2" w:tplc="78F6D6FE" w:tentative="1">
      <w:start w:val="1"/>
      <w:numFmt w:val="lowerRoman"/>
      <w:lvlText w:val="%3."/>
      <w:lvlJc w:val="right"/>
      <w:pPr>
        <w:ind w:left="2160" w:hanging="180"/>
      </w:pPr>
    </w:lvl>
    <w:lvl w:ilvl="3" w:tplc="4C304E86" w:tentative="1">
      <w:start w:val="1"/>
      <w:numFmt w:val="decimal"/>
      <w:lvlText w:val="%4."/>
      <w:lvlJc w:val="left"/>
      <w:pPr>
        <w:ind w:left="2880" w:hanging="360"/>
      </w:pPr>
    </w:lvl>
    <w:lvl w:ilvl="4" w:tplc="D6AE6AD4" w:tentative="1">
      <w:start w:val="1"/>
      <w:numFmt w:val="lowerLetter"/>
      <w:lvlText w:val="%5."/>
      <w:lvlJc w:val="left"/>
      <w:pPr>
        <w:ind w:left="3600" w:hanging="360"/>
      </w:pPr>
    </w:lvl>
    <w:lvl w:ilvl="5" w:tplc="E540617C" w:tentative="1">
      <w:start w:val="1"/>
      <w:numFmt w:val="lowerRoman"/>
      <w:lvlText w:val="%6."/>
      <w:lvlJc w:val="right"/>
      <w:pPr>
        <w:ind w:left="4320" w:hanging="180"/>
      </w:pPr>
    </w:lvl>
    <w:lvl w:ilvl="6" w:tplc="48AEB4F0" w:tentative="1">
      <w:start w:val="1"/>
      <w:numFmt w:val="decimal"/>
      <w:lvlText w:val="%7."/>
      <w:lvlJc w:val="left"/>
      <w:pPr>
        <w:ind w:left="5040" w:hanging="360"/>
      </w:pPr>
    </w:lvl>
    <w:lvl w:ilvl="7" w:tplc="FA66D056" w:tentative="1">
      <w:start w:val="1"/>
      <w:numFmt w:val="lowerLetter"/>
      <w:lvlText w:val="%8."/>
      <w:lvlJc w:val="left"/>
      <w:pPr>
        <w:ind w:left="5760" w:hanging="360"/>
      </w:pPr>
    </w:lvl>
    <w:lvl w:ilvl="8" w:tplc="F30CD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22064"/>
    <w:multiLevelType w:val="hybridMultilevel"/>
    <w:tmpl w:val="9F5CFF1A"/>
    <w:lvl w:ilvl="0" w:tplc="39D4FB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F2D5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FA8B62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C2262C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396B79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C6D7F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DF02F6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9E05DE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CF4D33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6736B9B"/>
    <w:multiLevelType w:val="hybridMultilevel"/>
    <w:tmpl w:val="14569F60"/>
    <w:lvl w:ilvl="0" w:tplc="7D48B53A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</w:rPr>
    </w:lvl>
    <w:lvl w:ilvl="1" w:tplc="EA625E38" w:tentative="1">
      <w:start w:val="1"/>
      <w:numFmt w:val="lowerLetter"/>
      <w:lvlText w:val="%2."/>
      <w:lvlJc w:val="left"/>
      <w:pPr>
        <w:ind w:left="1440" w:hanging="360"/>
      </w:pPr>
    </w:lvl>
    <w:lvl w:ilvl="2" w:tplc="FADA35BC" w:tentative="1">
      <w:start w:val="1"/>
      <w:numFmt w:val="lowerRoman"/>
      <w:lvlText w:val="%3."/>
      <w:lvlJc w:val="right"/>
      <w:pPr>
        <w:ind w:left="2160" w:hanging="180"/>
      </w:pPr>
    </w:lvl>
    <w:lvl w:ilvl="3" w:tplc="C1209990" w:tentative="1">
      <w:start w:val="1"/>
      <w:numFmt w:val="decimal"/>
      <w:lvlText w:val="%4."/>
      <w:lvlJc w:val="left"/>
      <w:pPr>
        <w:ind w:left="2880" w:hanging="360"/>
      </w:pPr>
    </w:lvl>
    <w:lvl w:ilvl="4" w:tplc="CDAE09E4" w:tentative="1">
      <w:start w:val="1"/>
      <w:numFmt w:val="lowerLetter"/>
      <w:lvlText w:val="%5."/>
      <w:lvlJc w:val="left"/>
      <w:pPr>
        <w:ind w:left="3600" w:hanging="360"/>
      </w:pPr>
    </w:lvl>
    <w:lvl w:ilvl="5" w:tplc="AA202952" w:tentative="1">
      <w:start w:val="1"/>
      <w:numFmt w:val="lowerRoman"/>
      <w:lvlText w:val="%6."/>
      <w:lvlJc w:val="right"/>
      <w:pPr>
        <w:ind w:left="4320" w:hanging="180"/>
      </w:pPr>
    </w:lvl>
    <w:lvl w:ilvl="6" w:tplc="AF248C1C" w:tentative="1">
      <w:start w:val="1"/>
      <w:numFmt w:val="decimal"/>
      <w:lvlText w:val="%7."/>
      <w:lvlJc w:val="left"/>
      <w:pPr>
        <w:ind w:left="5040" w:hanging="360"/>
      </w:pPr>
    </w:lvl>
    <w:lvl w:ilvl="7" w:tplc="8892E39C" w:tentative="1">
      <w:start w:val="1"/>
      <w:numFmt w:val="lowerLetter"/>
      <w:lvlText w:val="%8."/>
      <w:lvlJc w:val="left"/>
      <w:pPr>
        <w:ind w:left="5760" w:hanging="360"/>
      </w:pPr>
    </w:lvl>
    <w:lvl w:ilvl="8" w:tplc="9050C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E404D"/>
    <w:multiLevelType w:val="hybridMultilevel"/>
    <w:tmpl w:val="F39A0004"/>
    <w:lvl w:ilvl="0" w:tplc="9F0AC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2A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EB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C1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67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9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2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4A7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60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152AA"/>
    <w:multiLevelType w:val="hybridMultilevel"/>
    <w:tmpl w:val="11CAD62A"/>
    <w:lvl w:ilvl="0" w:tplc="91DC0B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8082E"/>
    <w:multiLevelType w:val="hybridMultilevel"/>
    <w:tmpl w:val="3B301D8C"/>
    <w:lvl w:ilvl="0" w:tplc="3A7E7CA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6BCE1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CA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C8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C3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B29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00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4B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2B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63750">
    <w:abstractNumId w:val="25"/>
  </w:num>
  <w:num w:numId="2" w16cid:durableId="1680085646">
    <w:abstractNumId w:val="28"/>
  </w:num>
  <w:num w:numId="3" w16cid:durableId="1670601909">
    <w:abstractNumId w:val="5"/>
  </w:num>
  <w:num w:numId="4" w16cid:durableId="1697732315">
    <w:abstractNumId w:val="20"/>
  </w:num>
  <w:num w:numId="5" w16cid:durableId="2132629765">
    <w:abstractNumId w:val="9"/>
  </w:num>
  <w:num w:numId="6" w16cid:durableId="1108161865">
    <w:abstractNumId w:val="17"/>
  </w:num>
  <w:num w:numId="7" w16cid:durableId="1316957360">
    <w:abstractNumId w:val="24"/>
  </w:num>
  <w:num w:numId="8" w16cid:durableId="312103103">
    <w:abstractNumId w:val="4"/>
  </w:num>
  <w:num w:numId="9" w16cid:durableId="1029644653">
    <w:abstractNumId w:val="3"/>
  </w:num>
  <w:num w:numId="10" w16cid:durableId="1243874369">
    <w:abstractNumId w:val="18"/>
  </w:num>
  <w:num w:numId="11" w16cid:durableId="1964774948">
    <w:abstractNumId w:val="1"/>
  </w:num>
  <w:num w:numId="12" w16cid:durableId="1019351596">
    <w:abstractNumId w:val="12"/>
  </w:num>
  <w:num w:numId="13" w16cid:durableId="1087577517">
    <w:abstractNumId w:val="0"/>
  </w:num>
  <w:num w:numId="14" w16cid:durableId="2072843966">
    <w:abstractNumId w:val="26"/>
  </w:num>
  <w:num w:numId="15" w16cid:durableId="1396508520">
    <w:abstractNumId w:val="2"/>
  </w:num>
  <w:num w:numId="16" w16cid:durableId="1443452916">
    <w:abstractNumId w:val="13"/>
  </w:num>
  <w:num w:numId="17" w16cid:durableId="562301249">
    <w:abstractNumId w:val="15"/>
  </w:num>
  <w:num w:numId="18" w16cid:durableId="1219781184">
    <w:abstractNumId w:val="21"/>
  </w:num>
  <w:num w:numId="19" w16cid:durableId="741609581">
    <w:abstractNumId w:val="14"/>
  </w:num>
  <w:num w:numId="20" w16cid:durableId="1306353293">
    <w:abstractNumId w:val="19"/>
  </w:num>
  <w:num w:numId="21" w16cid:durableId="1765613373">
    <w:abstractNumId w:val="23"/>
  </w:num>
  <w:num w:numId="22" w16cid:durableId="581766676">
    <w:abstractNumId w:val="10"/>
  </w:num>
  <w:num w:numId="23" w16cid:durableId="27295201">
    <w:abstractNumId w:val="8"/>
  </w:num>
  <w:num w:numId="24" w16cid:durableId="545530957">
    <w:abstractNumId w:val="16"/>
  </w:num>
  <w:num w:numId="25" w16cid:durableId="653489511">
    <w:abstractNumId w:val="27"/>
  </w:num>
  <w:num w:numId="26" w16cid:durableId="2092850361">
    <w:abstractNumId w:val="7"/>
  </w:num>
  <w:num w:numId="27" w16cid:durableId="1894078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3882126">
    <w:abstractNumId w:val="6"/>
  </w:num>
  <w:num w:numId="29" w16cid:durableId="1155952601">
    <w:abstractNumId w:val="22"/>
  </w:num>
  <w:num w:numId="30" w16cid:durableId="1709526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86"/>
    <w:rsid w:val="00091675"/>
    <w:rsid w:val="00096FF2"/>
    <w:rsid w:val="0012736B"/>
    <w:rsid w:val="0013758F"/>
    <w:rsid w:val="00165982"/>
    <w:rsid w:val="001702F2"/>
    <w:rsid w:val="001C490E"/>
    <w:rsid w:val="001D3CA9"/>
    <w:rsid w:val="00236444"/>
    <w:rsid w:val="002F7796"/>
    <w:rsid w:val="0035583A"/>
    <w:rsid w:val="0041101B"/>
    <w:rsid w:val="00442998"/>
    <w:rsid w:val="004C167D"/>
    <w:rsid w:val="004F72CB"/>
    <w:rsid w:val="0053533F"/>
    <w:rsid w:val="00594EBC"/>
    <w:rsid w:val="007A1886"/>
    <w:rsid w:val="007A1959"/>
    <w:rsid w:val="007B23AD"/>
    <w:rsid w:val="00846BB9"/>
    <w:rsid w:val="00890F0C"/>
    <w:rsid w:val="008F4F23"/>
    <w:rsid w:val="008F6C38"/>
    <w:rsid w:val="00A024AC"/>
    <w:rsid w:val="00A6756C"/>
    <w:rsid w:val="00A71BBB"/>
    <w:rsid w:val="00B64187"/>
    <w:rsid w:val="00B74D14"/>
    <w:rsid w:val="00BE5E76"/>
    <w:rsid w:val="00C85291"/>
    <w:rsid w:val="00D57AD7"/>
    <w:rsid w:val="00EC6469"/>
    <w:rsid w:val="00FB5D98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5A7669"/>
  <w15:chartTrackingRefBased/>
  <w15:docId w15:val="{5DD156FB-A1A7-4F1D-9FAD-F8CEA8F3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5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375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41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418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6DD6-C1F6-4EFA-9785-785A2226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cp:lastModifiedBy>Jarosław Ziętkiewicz</cp:lastModifiedBy>
  <cp:revision>2</cp:revision>
  <cp:lastPrinted>2012-09-10T08:00:00Z</cp:lastPrinted>
  <dcterms:created xsi:type="dcterms:W3CDTF">2024-05-28T09:34:00Z</dcterms:created>
  <dcterms:modified xsi:type="dcterms:W3CDTF">2024-05-28T09:34:00Z</dcterms:modified>
</cp:coreProperties>
</file>