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C6" w:rsidRPr="00274ECD" w:rsidRDefault="001539C6" w:rsidP="001539C6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7C1C5D">
        <w:rPr>
          <w:rFonts w:ascii="Arial" w:hAnsi="Arial" w:cs="Arial"/>
          <w:i/>
        </w:rPr>
        <w:t>u Ofert nr ew. 03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1539C6" w:rsidRDefault="001539C6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539C6" w:rsidRDefault="001539C6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1539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1539C6"/>
    <w:rsid w:val="006A127B"/>
    <w:rsid w:val="0079582A"/>
    <w:rsid w:val="007C1C5D"/>
    <w:rsid w:val="008750B4"/>
    <w:rsid w:val="009B7BAA"/>
    <w:rsid w:val="00A17635"/>
    <w:rsid w:val="00AA5CE3"/>
    <w:rsid w:val="00C16F4D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D8C6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10</cp:revision>
  <cp:lastPrinted>2020-09-11T13:12:00Z</cp:lastPrinted>
  <dcterms:created xsi:type="dcterms:W3CDTF">2019-04-15T07:53:00Z</dcterms:created>
  <dcterms:modified xsi:type="dcterms:W3CDTF">2021-02-17T14:31:00Z</dcterms:modified>
</cp:coreProperties>
</file>