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084959EF" w14:textId="52E02BB7" w:rsidR="008A478D" w:rsidRPr="006A1E5B" w:rsidRDefault="008A478D" w:rsidP="008A478D">
      <w:pPr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19769F">
        <w:rPr>
          <w:sz w:val="22"/>
          <w:szCs w:val="22"/>
        </w:rPr>
        <w:t xml:space="preserve">ykonanie porównania wymaganych efektów uczenia się dla kwalifikacji </w:t>
      </w:r>
      <w:r w:rsidR="007F3128" w:rsidRPr="007F3128">
        <w:rPr>
          <w:sz w:val="22"/>
          <w:szCs w:val="22"/>
        </w:rPr>
        <w:t>„</w:t>
      </w:r>
      <w:r w:rsidR="006C4ECF" w:rsidRPr="006C4ECF">
        <w:rPr>
          <w:sz w:val="22"/>
          <w:szCs w:val="22"/>
        </w:rPr>
        <w:t>Programowanie komputerów kwantowych</w:t>
      </w:r>
      <w:r w:rsidR="007F3128" w:rsidRPr="007F3128">
        <w:rPr>
          <w:sz w:val="22"/>
          <w:szCs w:val="22"/>
        </w:rPr>
        <w:t xml:space="preserve">” </w:t>
      </w:r>
      <w:r w:rsidRPr="0019769F">
        <w:rPr>
          <w:sz w:val="22"/>
          <w:szCs w:val="22"/>
        </w:rPr>
        <w:t>(dalej również jako “kwalifikacja”), z charakterystykami poziomów Polskiej Ramy Kwalifikacji pierwszego i</w:t>
      </w:r>
      <w:r w:rsidR="00554AA8">
        <w:rPr>
          <w:sz w:val="22"/>
          <w:szCs w:val="22"/>
        </w:rPr>
        <w:t> </w:t>
      </w:r>
      <w:r w:rsidRPr="0019769F">
        <w:rPr>
          <w:sz w:val="22"/>
          <w:szCs w:val="22"/>
        </w:rPr>
        <w:t xml:space="preserve"> drugiego stopnia oraz przygotowanie rekomendacji - zgodnie z art. 21 ust. 2 i 3 ustawy z dnia </w:t>
      </w:r>
      <w:r w:rsidR="009D1830">
        <w:rPr>
          <w:sz w:val="22"/>
          <w:szCs w:val="22"/>
        </w:rPr>
        <w:t>22</w:t>
      </w:r>
      <w:r w:rsidRPr="0019769F">
        <w:rPr>
          <w:sz w:val="22"/>
          <w:szCs w:val="22"/>
        </w:rPr>
        <w:t xml:space="preserve"> grudnia 2015 r. o Zintegrowanym Systemie Kwalifikacji (dalej również jako „ustawa)”</w:t>
      </w:r>
      <w:r>
        <w:rPr>
          <w:sz w:val="22"/>
          <w:szCs w:val="22"/>
        </w:rPr>
        <w:t xml:space="preserve">- </w:t>
      </w:r>
      <w:r w:rsidRPr="006A1E5B">
        <w:rPr>
          <w:sz w:val="22"/>
          <w:szCs w:val="22"/>
        </w:rPr>
        <w:t>w ramach procedury włączania kwalifikacji do</w:t>
      </w:r>
      <w:r w:rsidR="004418FA">
        <w:rPr>
          <w:sz w:val="22"/>
          <w:szCs w:val="22"/>
        </w:rPr>
        <w:t> </w:t>
      </w:r>
      <w:r w:rsidRPr="006A1E5B">
        <w:rPr>
          <w:sz w:val="22"/>
          <w:szCs w:val="22"/>
        </w:rPr>
        <w:t>ZSK.</w:t>
      </w: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6D45DC8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A478D">
        <w:rPr>
          <w:rFonts w:ascii="Arial" w:hAnsi="Arial" w:cs="Arial"/>
          <w:b w:val="0"/>
          <w:sz w:val="22"/>
          <w:szCs w:val="22"/>
        </w:rPr>
        <w:t>wykonania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porównania wymaganych efektów uczenia się dla kwalifikacji </w:t>
      </w:r>
      <w:r w:rsidR="007F3128" w:rsidRPr="007F3128">
        <w:rPr>
          <w:rFonts w:ascii="Arial" w:hAnsi="Arial" w:cs="Arial"/>
          <w:b w:val="0"/>
          <w:sz w:val="22"/>
          <w:szCs w:val="22"/>
        </w:rPr>
        <w:t>„</w:t>
      </w:r>
      <w:r w:rsidR="006C4ECF" w:rsidRPr="006C4ECF">
        <w:rPr>
          <w:rFonts w:ascii="Arial" w:hAnsi="Arial" w:cs="Arial"/>
          <w:b w:val="0"/>
          <w:sz w:val="22"/>
          <w:szCs w:val="22"/>
        </w:rPr>
        <w:t>Programowanie komputerów kwantowych</w:t>
      </w:r>
      <w:bookmarkStart w:id="0" w:name="_GoBack"/>
      <w:bookmarkEnd w:id="0"/>
      <w:r w:rsidR="007F3128" w:rsidRPr="007F3128">
        <w:rPr>
          <w:rFonts w:ascii="Arial" w:hAnsi="Arial" w:cs="Arial"/>
          <w:b w:val="0"/>
          <w:sz w:val="22"/>
          <w:szCs w:val="22"/>
        </w:rPr>
        <w:t>”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(dalej również jako “kwalifikacja”), z</w:t>
      </w:r>
      <w:r w:rsidR="00092B8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charakterystykami poziomów Polskiej Ramy Kwalifikacji pierwszego i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drugiego stopnia oraz przygotowanie rekomendacji - zgodnie z art. 21 ust. 2 i 3 ustawy z dnia </w:t>
      </w:r>
      <w:r w:rsidR="009D1830">
        <w:rPr>
          <w:rFonts w:ascii="Arial" w:hAnsi="Arial" w:cs="Arial"/>
          <w:b w:val="0"/>
          <w:sz w:val="22"/>
          <w:szCs w:val="22"/>
        </w:rPr>
        <w:t>22</w:t>
      </w:r>
      <w:r w:rsidR="008A478D" w:rsidRPr="0019769F">
        <w:rPr>
          <w:rFonts w:ascii="Arial" w:hAnsi="Arial" w:cs="Arial"/>
          <w:b w:val="0"/>
          <w:sz w:val="22"/>
          <w:szCs w:val="22"/>
        </w:rPr>
        <w:t xml:space="preserve"> grudnia 2015 r. o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 w:rsidRPr="0019769F">
        <w:rPr>
          <w:rFonts w:ascii="Arial" w:hAnsi="Arial" w:cs="Arial"/>
          <w:b w:val="0"/>
          <w:sz w:val="22"/>
          <w:szCs w:val="22"/>
        </w:rPr>
        <w:t>Zintegrowanym Systemie Kwalifikacji</w:t>
      </w:r>
      <w:r w:rsidR="008A478D" w:rsidRPr="006A1E5B">
        <w:rPr>
          <w:rFonts w:ascii="Arial" w:hAnsi="Arial" w:cs="Arial"/>
          <w:b w:val="0"/>
          <w:sz w:val="22"/>
          <w:szCs w:val="22"/>
        </w:rPr>
        <w:t xml:space="preserve"> </w:t>
      </w:r>
      <w:r w:rsidRPr="006A1E5B">
        <w:rPr>
          <w:rFonts w:ascii="Arial" w:hAnsi="Arial" w:cs="Arial"/>
          <w:b w:val="0"/>
          <w:sz w:val="22"/>
          <w:szCs w:val="22"/>
        </w:rPr>
        <w:t>oświadczam, że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</w:t>
      </w:r>
      <w:r w:rsidR="00554AA8">
        <w:rPr>
          <w:rFonts w:ascii="Arial" w:hAnsi="Arial" w:cs="Arial"/>
          <w:b w:val="0"/>
          <w:sz w:val="22"/>
          <w:szCs w:val="22"/>
        </w:rPr>
        <w:t> </w:t>
      </w:r>
      <w:r w:rsidR="008A478D">
        <w:rPr>
          <w:rFonts w:ascii="Arial" w:hAnsi="Arial" w:cs="Arial"/>
          <w:b w:val="0"/>
          <w:sz w:val="22"/>
          <w:szCs w:val="22"/>
        </w:rPr>
        <w:t>eksperta</w:t>
      </w:r>
      <w:r w:rsidR="00B3723E">
        <w:rPr>
          <w:rFonts w:ascii="Arial" w:hAnsi="Arial" w:cs="Arial"/>
          <w:b w:val="0"/>
          <w:sz w:val="22"/>
          <w:szCs w:val="22"/>
        </w:rPr>
        <w:t xml:space="preserve">/zgłoszeni kandydaci na </w:t>
      </w:r>
      <w:r w:rsidR="008A478D">
        <w:rPr>
          <w:rFonts w:ascii="Arial" w:hAnsi="Arial" w:cs="Arial"/>
          <w:b w:val="0"/>
          <w:sz w:val="22"/>
          <w:szCs w:val="22"/>
        </w:rPr>
        <w:t>ekspertów</w:t>
      </w:r>
      <w:r w:rsidR="00B3723E">
        <w:rPr>
          <w:rFonts w:ascii="Arial" w:hAnsi="Arial" w:cs="Arial"/>
          <w:b w:val="0"/>
          <w:sz w:val="22"/>
          <w:szCs w:val="22"/>
        </w:rPr>
        <w:t>* (lista w</w:t>
      </w:r>
      <w:r w:rsidR="00266C61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załączeniu</w:t>
      </w:r>
      <w:r w:rsidR="00B3723E" w:rsidRPr="005E4B9D">
        <w:rPr>
          <w:rFonts w:ascii="Arial" w:hAnsi="Arial" w:cs="Arial"/>
          <w:sz w:val="22"/>
          <w:szCs w:val="22"/>
        </w:rPr>
        <w:t>)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61E74EEC" w:rsidR="00AD3648" w:rsidRDefault="00AD3648" w:rsidP="00F14634">
      <w:pPr>
        <w:pStyle w:val="Akapitzlist"/>
        <w:numPr>
          <w:ilvl w:val="0"/>
          <w:numId w:val="12"/>
        </w:numPr>
        <w:spacing w:before="60" w:after="6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F14634" w:rsidRPr="00F14634">
        <w:rPr>
          <w:rFonts w:ascii="Arial" w:hAnsi="Arial" w:cs="Arial"/>
          <w:spacing w:val="4"/>
          <w:sz w:val="22"/>
          <w:szCs w:val="22"/>
        </w:rPr>
        <w:t>Ministrowi Cyfryzacji (ul. Królewska 27, 00-060 Warszawa)</w:t>
      </w:r>
      <w:r w:rsidR="00AC0974">
        <w:rPr>
          <w:rFonts w:ascii="Arial" w:hAnsi="Arial" w:cs="Arial"/>
          <w:spacing w:val="4"/>
          <w:sz w:val="22"/>
          <w:szCs w:val="22"/>
        </w:rPr>
        <w:t xml:space="preserve">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="00F14634">
        <w:rPr>
          <w:rFonts w:ascii="Arial" w:hAnsi="Arial" w:cs="Arial"/>
          <w:spacing w:val="4"/>
          <w:sz w:val="22"/>
          <w:szCs w:val="22"/>
        </w:rPr>
        <w:t xml:space="preserve"> Cyfryzacji</w:t>
      </w:r>
      <w:r w:rsidR="004418FA">
        <w:rPr>
          <w:rFonts w:ascii="Arial" w:hAnsi="Arial" w:cs="Arial"/>
          <w:spacing w:val="4"/>
          <w:sz w:val="22"/>
          <w:szCs w:val="22"/>
        </w:rPr>
        <w:t xml:space="preserve"> </w:t>
      </w:r>
      <w:r w:rsidR="004B6DAE" w:rsidRPr="004B6DAE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0465963E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 xml:space="preserve">Lista kandydatów zgłoszonych na </w:t>
      </w:r>
      <w:r w:rsidR="008A478D">
        <w:rPr>
          <w:b/>
          <w:sz w:val="22"/>
          <w:szCs w:val="22"/>
        </w:rPr>
        <w:t>ekspertów</w:t>
      </w:r>
    </w:p>
    <w:p w14:paraId="01B99E57" w14:textId="10593F0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</w:t>
      </w:r>
      <w:r w:rsidR="008A478D">
        <w:rPr>
          <w:b/>
          <w:sz w:val="22"/>
          <w:szCs w:val="22"/>
        </w:rPr>
        <w:t>eksperta</w:t>
      </w:r>
      <w:r>
        <w:rPr>
          <w:b/>
          <w:sz w:val="22"/>
          <w:szCs w:val="22"/>
        </w:rPr>
        <w:t xml:space="preserve">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6C4ECF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92B88"/>
    <w:rsid w:val="000B74C3"/>
    <w:rsid w:val="000D2C97"/>
    <w:rsid w:val="0011449A"/>
    <w:rsid w:val="001A0707"/>
    <w:rsid w:val="001E0933"/>
    <w:rsid w:val="00254773"/>
    <w:rsid w:val="002610AD"/>
    <w:rsid w:val="00266C61"/>
    <w:rsid w:val="00344A93"/>
    <w:rsid w:val="003727BE"/>
    <w:rsid w:val="003B72BF"/>
    <w:rsid w:val="003F54DB"/>
    <w:rsid w:val="004342F7"/>
    <w:rsid w:val="004418FA"/>
    <w:rsid w:val="00486E2D"/>
    <w:rsid w:val="004B6DAE"/>
    <w:rsid w:val="004C711B"/>
    <w:rsid w:val="00554AA8"/>
    <w:rsid w:val="00585FF1"/>
    <w:rsid w:val="005A73E6"/>
    <w:rsid w:val="005C5A19"/>
    <w:rsid w:val="005E4B9D"/>
    <w:rsid w:val="006330A0"/>
    <w:rsid w:val="006A1E5B"/>
    <w:rsid w:val="006C3AFB"/>
    <w:rsid w:val="006C4ECF"/>
    <w:rsid w:val="006F4B8B"/>
    <w:rsid w:val="007356F6"/>
    <w:rsid w:val="007C720E"/>
    <w:rsid w:val="007F3128"/>
    <w:rsid w:val="00800655"/>
    <w:rsid w:val="00822DFD"/>
    <w:rsid w:val="0088507C"/>
    <w:rsid w:val="00894441"/>
    <w:rsid w:val="008A478D"/>
    <w:rsid w:val="008B7A12"/>
    <w:rsid w:val="008D1623"/>
    <w:rsid w:val="0093479A"/>
    <w:rsid w:val="00936980"/>
    <w:rsid w:val="009624D1"/>
    <w:rsid w:val="009D1830"/>
    <w:rsid w:val="009D41A1"/>
    <w:rsid w:val="009E6380"/>
    <w:rsid w:val="00A3014A"/>
    <w:rsid w:val="00A7592B"/>
    <w:rsid w:val="00AC0974"/>
    <w:rsid w:val="00AD3648"/>
    <w:rsid w:val="00B301EF"/>
    <w:rsid w:val="00B3723E"/>
    <w:rsid w:val="00B56AFA"/>
    <w:rsid w:val="00B93C04"/>
    <w:rsid w:val="00BD4CCE"/>
    <w:rsid w:val="00BE167E"/>
    <w:rsid w:val="00C47C44"/>
    <w:rsid w:val="00C543E8"/>
    <w:rsid w:val="00E25D26"/>
    <w:rsid w:val="00EB3EDC"/>
    <w:rsid w:val="00F03A85"/>
    <w:rsid w:val="00F14634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24</cp:revision>
  <dcterms:created xsi:type="dcterms:W3CDTF">2022-02-28T12:40:00Z</dcterms:created>
  <dcterms:modified xsi:type="dcterms:W3CDTF">2022-09-05T12:35:00Z</dcterms:modified>
</cp:coreProperties>
</file>