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E0" w:rsidRPr="005F0533" w:rsidRDefault="007F78CD" w:rsidP="005F0533">
      <w:pPr>
        <w:spacing w:before="120" w:after="120"/>
        <w:rPr>
          <w:rFonts w:ascii="Arial" w:hAnsi="Arial" w:cs="Arial"/>
          <w:sz w:val="20"/>
          <w:szCs w:val="20"/>
        </w:rPr>
      </w:pPr>
      <w:bookmarkStart w:id="0" w:name="_GoBack"/>
      <w:bookmarkEnd w:id="0"/>
      <w:r>
        <w:rPr>
          <w:rFonts w:ascii="Arial" w:hAnsi="Arial" w:cs="Arial"/>
          <w:sz w:val="20"/>
          <w:szCs w:val="20"/>
        </w:rPr>
        <w:t xml:space="preserve">    </w:t>
      </w:r>
    </w:p>
    <w:p w:rsidR="001313E0" w:rsidRPr="005F0533" w:rsidRDefault="001313E0" w:rsidP="005F0533">
      <w:pPr>
        <w:autoSpaceDE w:val="0"/>
        <w:autoSpaceDN w:val="0"/>
        <w:adjustRightInd w:val="0"/>
        <w:spacing w:before="120" w:after="120"/>
        <w:jc w:val="center"/>
        <w:rPr>
          <w:rFonts w:ascii="Arial" w:hAnsi="Arial" w:cs="Arial"/>
          <w:b/>
          <w:bCs/>
          <w:sz w:val="20"/>
          <w:szCs w:val="20"/>
        </w:rPr>
      </w:pPr>
      <w:r w:rsidRPr="005F0533">
        <w:rPr>
          <w:rFonts w:ascii="Arial" w:hAnsi="Arial" w:cs="Arial"/>
          <w:b/>
          <w:bCs/>
          <w:sz w:val="20"/>
          <w:szCs w:val="20"/>
        </w:rPr>
        <w:t xml:space="preserve">Oświadczenie o stanie kontroli zarządczej </w:t>
      </w:r>
    </w:p>
    <w:p w:rsidR="00AE2417" w:rsidRDefault="00AE2417" w:rsidP="005F0533">
      <w:pPr>
        <w:autoSpaceDE w:val="0"/>
        <w:autoSpaceDN w:val="0"/>
        <w:adjustRightInd w:val="0"/>
        <w:spacing w:before="120" w:after="120"/>
        <w:jc w:val="center"/>
        <w:rPr>
          <w:rFonts w:ascii="Arial" w:hAnsi="Arial" w:cs="Arial"/>
          <w:b/>
          <w:bCs/>
          <w:sz w:val="20"/>
          <w:szCs w:val="20"/>
        </w:rPr>
      </w:pPr>
      <w:r>
        <w:rPr>
          <w:rFonts w:ascii="Arial" w:hAnsi="Arial" w:cs="Arial"/>
          <w:b/>
          <w:bCs/>
          <w:sz w:val="20"/>
          <w:szCs w:val="20"/>
        </w:rPr>
        <w:t>Ministra Infrastruktury</w:t>
      </w:r>
    </w:p>
    <w:p w:rsidR="001313E0" w:rsidRPr="005F0533" w:rsidRDefault="001313E0" w:rsidP="005F0533">
      <w:pPr>
        <w:autoSpaceDE w:val="0"/>
        <w:autoSpaceDN w:val="0"/>
        <w:adjustRightInd w:val="0"/>
        <w:spacing w:before="120" w:after="120"/>
        <w:jc w:val="center"/>
        <w:rPr>
          <w:rFonts w:ascii="Arial" w:hAnsi="Arial" w:cs="Arial"/>
          <w:b/>
          <w:bCs/>
          <w:sz w:val="20"/>
          <w:szCs w:val="20"/>
        </w:rPr>
      </w:pPr>
      <w:r w:rsidRPr="005F0533">
        <w:rPr>
          <w:rFonts w:ascii="Arial" w:hAnsi="Arial" w:cs="Arial"/>
          <w:b/>
          <w:bCs/>
          <w:sz w:val="20"/>
          <w:szCs w:val="20"/>
        </w:rPr>
        <w:t xml:space="preserve">za rok </w:t>
      </w:r>
      <w:r w:rsidR="00AE2417">
        <w:rPr>
          <w:rFonts w:ascii="Arial" w:hAnsi="Arial" w:cs="Arial"/>
          <w:b/>
          <w:bCs/>
          <w:sz w:val="20"/>
          <w:szCs w:val="20"/>
        </w:rPr>
        <w:t>20</w:t>
      </w:r>
      <w:r w:rsidR="00E86596">
        <w:rPr>
          <w:rFonts w:ascii="Arial" w:hAnsi="Arial" w:cs="Arial"/>
          <w:b/>
          <w:bCs/>
          <w:sz w:val="20"/>
          <w:szCs w:val="20"/>
        </w:rPr>
        <w:t>20</w:t>
      </w:r>
    </w:p>
    <w:p w:rsidR="001313E0" w:rsidRPr="005F0533" w:rsidRDefault="001313E0" w:rsidP="005F0533">
      <w:pPr>
        <w:autoSpaceDE w:val="0"/>
        <w:autoSpaceDN w:val="0"/>
        <w:adjustRightInd w:val="0"/>
        <w:spacing w:before="120" w:after="120"/>
        <w:jc w:val="center"/>
        <w:rPr>
          <w:rFonts w:ascii="Arial" w:hAnsi="Arial" w:cs="Arial"/>
          <w:i/>
          <w:iCs/>
          <w:sz w:val="20"/>
          <w:szCs w:val="20"/>
        </w:rPr>
      </w:pPr>
      <w:r w:rsidRPr="005F0533">
        <w:rPr>
          <w:rFonts w:ascii="Arial" w:hAnsi="Arial" w:cs="Arial"/>
          <w:i/>
          <w:iCs/>
          <w:sz w:val="20"/>
          <w:szCs w:val="20"/>
        </w:rPr>
        <w:t>(rok, za który składane jest oświadczenie)</w:t>
      </w:r>
    </w:p>
    <w:p w:rsidR="001313E0" w:rsidRPr="005F0533" w:rsidRDefault="001313E0"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w:t>
      </w:r>
    </w:p>
    <w:p w:rsidR="001313E0" w:rsidRPr="005F0533" w:rsidRDefault="000C31FC" w:rsidP="005F0533">
      <w:pPr>
        <w:autoSpaceDE w:val="0"/>
        <w:autoSpaceDN w:val="0"/>
        <w:adjustRightInd w:val="0"/>
        <w:spacing w:before="120" w:after="120"/>
        <w:jc w:val="both"/>
        <w:rPr>
          <w:rFonts w:ascii="Arial" w:hAnsi="Arial" w:cs="Arial"/>
          <w:sz w:val="20"/>
          <w:szCs w:val="20"/>
        </w:rPr>
      </w:pPr>
      <w:r>
        <w:rPr>
          <w:rFonts w:ascii="Arial" w:hAnsi="Arial" w:cs="Arial"/>
          <w:sz w:val="20"/>
          <w:szCs w:val="20"/>
        </w:rPr>
        <w:t>Jako osoba odpowiedzialna za zapewnienie funkcjonowania ade</w:t>
      </w:r>
      <w:r w:rsidR="001313E0" w:rsidRPr="005F0533">
        <w:rPr>
          <w:rFonts w:ascii="Arial" w:hAnsi="Arial" w:cs="Arial"/>
          <w:sz w:val="20"/>
          <w:szCs w:val="20"/>
        </w:rPr>
        <w:t>kwatnej, skutecznej i efektywnej kontroli zarządczej, tj. działań podejmowanych dla zapewnienia realizacji celów i zadań w sposób zgodny z prawem, efektywny, oszczędny i terminowy, a w szczególności dla zapewnienia: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zgodności działalności z przepisami prawa oraz procedurami wewnętrznymi,</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skuteczności i efektywności działania,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wiarygodności sprawozdań,</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ochrony zasobów,</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przestrzegania i promowania zasad etycznego postępowania,</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efektywności i skuteczności przepływu informacji,</w:t>
      </w:r>
    </w:p>
    <w:p w:rsidR="001313E0" w:rsidRPr="005F0533" w:rsidRDefault="001313E0" w:rsidP="005F0533">
      <w:pPr>
        <w:numPr>
          <w:ilvl w:val="0"/>
          <w:numId w:val="1"/>
        </w:numPr>
        <w:tabs>
          <w:tab w:val="clear" w:pos="1440"/>
          <w:tab w:val="num" w:pos="720"/>
        </w:tabs>
        <w:autoSpaceDE w:val="0"/>
        <w:autoSpaceDN w:val="0"/>
        <w:adjustRightInd w:val="0"/>
        <w:spacing w:before="120" w:after="120"/>
        <w:ind w:hanging="1080"/>
        <w:jc w:val="both"/>
        <w:rPr>
          <w:rFonts w:ascii="Arial" w:hAnsi="Arial" w:cs="Arial"/>
          <w:sz w:val="20"/>
          <w:szCs w:val="20"/>
        </w:rPr>
      </w:pPr>
      <w:r w:rsidRPr="005F0533">
        <w:rPr>
          <w:rFonts w:ascii="Arial" w:hAnsi="Arial" w:cs="Arial"/>
          <w:sz w:val="20"/>
          <w:szCs w:val="20"/>
        </w:rPr>
        <w:t>zarządzania ryzykiem,</w:t>
      </w:r>
    </w:p>
    <w:p w:rsidR="000C31FC" w:rsidRDefault="000C31FC" w:rsidP="005F0533">
      <w:pPr>
        <w:autoSpaceDE w:val="0"/>
        <w:autoSpaceDN w:val="0"/>
        <w:adjustRightInd w:val="0"/>
        <w:spacing w:before="120" w:after="120"/>
        <w:jc w:val="both"/>
        <w:rPr>
          <w:rFonts w:ascii="Arial" w:hAnsi="Arial" w:cs="Arial"/>
          <w:sz w:val="20"/>
          <w:szCs w:val="20"/>
        </w:rPr>
      </w:pPr>
    </w:p>
    <w:p w:rsidR="000C31FC" w:rsidRDefault="000C31FC" w:rsidP="005F0533">
      <w:pPr>
        <w:autoSpaceDE w:val="0"/>
        <w:autoSpaceDN w:val="0"/>
        <w:adjustRightInd w:val="0"/>
        <w:spacing w:before="120" w:after="120"/>
        <w:jc w:val="both"/>
        <w:rPr>
          <w:rFonts w:ascii="Arial" w:hAnsi="Arial" w:cs="Arial"/>
          <w:sz w:val="20"/>
          <w:szCs w:val="20"/>
        </w:rPr>
      </w:pPr>
      <w:r>
        <w:rPr>
          <w:rFonts w:ascii="Arial" w:hAnsi="Arial" w:cs="Arial"/>
          <w:sz w:val="20"/>
          <w:szCs w:val="20"/>
        </w:rPr>
        <w:t>oświadczam, że w kierowanych przeze mnie działach administracji rządowej</w:t>
      </w:r>
      <w:r w:rsidR="003F1129">
        <w:rPr>
          <w:rFonts w:ascii="Arial" w:hAnsi="Arial" w:cs="Arial"/>
          <w:sz w:val="20"/>
          <w:szCs w:val="20"/>
        </w:rPr>
        <w:t xml:space="preserve">: transport, </w:t>
      </w:r>
      <w:r w:rsidR="004414DB">
        <w:rPr>
          <w:rFonts w:ascii="Arial" w:hAnsi="Arial" w:cs="Arial"/>
          <w:sz w:val="20"/>
          <w:szCs w:val="20"/>
        </w:rPr>
        <w:t>gospodarka morska, gospodarka wodna, żegluga śródlądowa</w:t>
      </w:r>
      <w:r>
        <w:rPr>
          <w:rFonts w:ascii="Arial" w:hAnsi="Arial" w:cs="Arial"/>
          <w:sz w:val="20"/>
          <w:szCs w:val="20"/>
        </w:rPr>
        <w:t xml:space="preserve">  </w:t>
      </w:r>
    </w:p>
    <w:p w:rsidR="001313E0" w:rsidRPr="005F0533" w:rsidRDefault="001313E0" w:rsidP="005F0533">
      <w:pPr>
        <w:autoSpaceDE w:val="0"/>
        <w:autoSpaceDN w:val="0"/>
        <w:adjustRightInd w:val="0"/>
        <w:spacing w:before="120" w:after="120"/>
        <w:jc w:val="center"/>
        <w:rPr>
          <w:rFonts w:ascii="Arial" w:hAnsi="Arial" w:cs="Arial"/>
          <w:i/>
          <w:iCs/>
          <w:sz w:val="20"/>
          <w:szCs w:val="20"/>
        </w:rPr>
      </w:pPr>
    </w:p>
    <w:p w:rsidR="001313E0" w:rsidRPr="003F1129" w:rsidRDefault="001313E0" w:rsidP="005F0533">
      <w:pPr>
        <w:autoSpaceDE w:val="0"/>
        <w:autoSpaceDN w:val="0"/>
        <w:adjustRightInd w:val="0"/>
        <w:spacing w:before="240" w:after="120"/>
        <w:jc w:val="both"/>
        <w:rPr>
          <w:rFonts w:ascii="Arial" w:hAnsi="Arial" w:cs="Arial"/>
          <w:strike/>
          <w:sz w:val="20"/>
          <w:szCs w:val="20"/>
        </w:rPr>
      </w:pPr>
      <w:r w:rsidRPr="003F1129">
        <w:rPr>
          <w:rFonts w:ascii="Arial" w:hAnsi="Arial" w:cs="Arial"/>
          <w:b/>
          <w:bCs/>
          <w:i/>
          <w:iCs/>
          <w:strike/>
          <w:sz w:val="20"/>
          <w:szCs w:val="20"/>
        </w:rPr>
        <w:t>Część A</w:t>
      </w:r>
      <w:r w:rsidRPr="003F1129">
        <w:rPr>
          <w:rFonts w:ascii="Arial" w:hAnsi="Arial" w:cs="Arial"/>
          <w:strike/>
          <w:sz w:val="20"/>
          <w:szCs w:val="20"/>
          <w:vertAlign w:val="superscript"/>
        </w:rPr>
        <w:t>2)</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MS Gothic" w:eastAsia="MS Gothic" w:hAnsi="MS Gothic" w:cs="MS Gothic" w:hint="eastAsia"/>
          <w:strike/>
          <w:sz w:val="20"/>
          <w:szCs w:val="20"/>
        </w:rPr>
        <w:t>❏</w:t>
      </w:r>
      <w:r w:rsidRPr="003F1129">
        <w:rPr>
          <w:rFonts w:ascii="Arial" w:hAnsi="Arial" w:cs="Arial"/>
          <w:strike/>
          <w:sz w:val="20"/>
          <w:szCs w:val="20"/>
        </w:rPr>
        <w:t xml:space="preserve"> w wystarczającym stopniu funkcjonowała adekwatna, skuteczna i efektywna kontrola zarządcza.</w:t>
      </w:r>
    </w:p>
    <w:p w:rsidR="001313E0" w:rsidRPr="003F1129" w:rsidRDefault="001313E0" w:rsidP="005F0533">
      <w:pPr>
        <w:autoSpaceDE w:val="0"/>
        <w:autoSpaceDN w:val="0"/>
        <w:adjustRightInd w:val="0"/>
        <w:spacing w:before="240" w:after="120"/>
        <w:jc w:val="both"/>
        <w:rPr>
          <w:rFonts w:ascii="Arial" w:hAnsi="Arial" w:cs="Arial"/>
          <w:b/>
          <w:sz w:val="20"/>
          <w:szCs w:val="20"/>
          <w:u w:val="single"/>
        </w:rPr>
      </w:pPr>
      <w:r w:rsidRPr="003F1129">
        <w:rPr>
          <w:rFonts w:ascii="Arial" w:hAnsi="Arial" w:cs="Arial"/>
          <w:b/>
          <w:bCs/>
          <w:i/>
          <w:iCs/>
          <w:sz w:val="20"/>
          <w:szCs w:val="20"/>
          <w:u w:val="single"/>
        </w:rPr>
        <w:t>Część B</w:t>
      </w:r>
      <w:r w:rsidRPr="003F1129">
        <w:rPr>
          <w:rFonts w:ascii="Arial" w:hAnsi="Arial" w:cs="Arial"/>
          <w:b/>
          <w:sz w:val="20"/>
          <w:szCs w:val="20"/>
          <w:u w:val="single"/>
          <w:vertAlign w:val="superscript"/>
        </w:rPr>
        <w:t>3)</w:t>
      </w:r>
    </w:p>
    <w:p w:rsidR="001313E0" w:rsidRPr="003F1129" w:rsidRDefault="003F1129" w:rsidP="005F0533">
      <w:pPr>
        <w:autoSpaceDE w:val="0"/>
        <w:autoSpaceDN w:val="0"/>
        <w:adjustRightInd w:val="0"/>
        <w:spacing w:before="120" w:after="120"/>
        <w:jc w:val="both"/>
        <w:rPr>
          <w:rFonts w:ascii="Arial" w:hAnsi="Arial" w:cs="Arial"/>
          <w:b/>
          <w:sz w:val="20"/>
          <w:szCs w:val="20"/>
          <w:u w:val="single"/>
        </w:rPr>
      </w:pPr>
      <w:r w:rsidRPr="009B7BC9">
        <w:rPr>
          <w:rFonts w:ascii="Arial" w:eastAsia="MS Gothic" w:hAnsi="Arial" w:cs="Arial"/>
          <w:b/>
          <w:sz w:val="20"/>
          <w:szCs w:val="20"/>
          <w:u w:val="single"/>
        </w:rPr>
        <w:t>X</w:t>
      </w:r>
      <w:r w:rsidR="001313E0" w:rsidRPr="003F1129">
        <w:rPr>
          <w:rFonts w:ascii="Arial" w:hAnsi="Arial" w:cs="Arial"/>
          <w:b/>
          <w:sz w:val="20"/>
          <w:szCs w:val="20"/>
          <w:u w:val="single"/>
        </w:rPr>
        <w:t xml:space="preserve"> w ograniczonym stopniu funkcjonowała adekwatna, skuteczna i efektywna kontrola zarządcza.</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Arial" w:hAnsi="Arial" w:cs="Arial"/>
          <w:b/>
          <w:bCs/>
          <w:i/>
          <w:iCs/>
          <w:strike/>
          <w:sz w:val="20"/>
          <w:szCs w:val="20"/>
        </w:rPr>
        <w:t>Część C</w:t>
      </w:r>
      <w:r w:rsidRPr="003F1129">
        <w:rPr>
          <w:rFonts w:ascii="Arial" w:hAnsi="Arial" w:cs="Arial"/>
          <w:strike/>
          <w:sz w:val="20"/>
          <w:szCs w:val="20"/>
          <w:vertAlign w:val="superscript"/>
        </w:rPr>
        <w:t>4)</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MS Gothic" w:eastAsia="MS Gothic" w:hAnsi="MS Gothic" w:cs="MS Gothic" w:hint="eastAsia"/>
          <w:strike/>
          <w:sz w:val="20"/>
          <w:szCs w:val="20"/>
        </w:rPr>
        <w:t>❏</w:t>
      </w:r>
      <w:r w:rsidRPr="003F1129">
        <w:rPr>
          <w:rFonts w:ascii="Arial" w:hAnsi="Arial" w:cs="Arial"/>
          <w:strike/>
          <w:sz w:val="20"/>
          <w:szCs w:val="20"/>
        </w:rPr>
        <w:t xml:space="preserve"> nie funkcjonowała adekwatna, skuteczna i efektywna kontrola zarządcza.</w:t>
      </w:r>
    </w:p>
    <w:p w:rsidR="001313E0" w:rsidRPr="003F1129" w:rsidRDefault="001313E0" w:rsidP="005F0533">
      <w:pPr>
        <w:autoSpaceDE w:val="0"/>
        <w:autoSpaceDN w:val="0"/>
        <w:adjustRightInd w:val="0"/>
        <w:spacing w:before="120" w:after="120"/>
        <w:jc w:val="both"/>
        <w:rPr>
          <w:rFonts w:ascii="Arial" w:hAnsi="Arial" w:cs="Arial"/>
          <w:strike/>
          <w:sz w:val="20"/>
          <w:szCs w:val="20"/>
        </w:rPr>
      </w:pPr>
      <w:r w:rsidRPr="003F1129">
        <w:rPr>
          <w:rFonts w:ascii="Arial" w:hAnsi="Arial" w:cs="Arial"/>
          <w:strike/>
          <w:sz w:val="20"/>
          <w:szCs w:val="20"/>
        </w:rPr>
        <w:t>Zastrzeżenia dotyczące funkcjonowania kontroli zarządczej wraz z planowanymi działaniami, które zostaną podjęte w celu poprawy funkcjonowania kontroli zarządczej, zostały opisane w dziale II oświadczenia.</w:t>
      </w:r>
    </w:p>
    <w:p w:rsidR="001313E0" w:rsidRPr="005F0533" w:rsidRDefault="001313E0" w:rsidP="005F0533">
      <w:pPr>
        <w:autoSpaceDE w:val="0"/>
        <w:autoSpaceDN w:val="0"/>
        <w:adjustRightInd w:val="0"/>
        <w:spacing w:before="240" w:after="120"/>
        <w:jc w:val="both"/>
        <w:rPr>
          <w:rFonts w:ascii="Arial" w:hAnsi="Arial" w:cs="Arial"/>
          <w:b/>
          <w:bCs/>
          <w:i/>
          <w:iCs/>
          <w:sz w:val="20"/>
          <w:szCs w:val="20"/>
        </w:rPr>
      </w:pPr>
      <w:r w:rsidRPr="005F0533">
        <w:rPr>
          <w:rFonts w:ascii="Arial" w:hAnsi="Arial" w:cs="Arial"/>
          <w:b/>
          <w:bCs/>
          <w:i/>
          <w:iCs/>
          <w:sz w:val="20"/>
          <w:szCs w:val="20"/>
        </w:rPr>
        <w:t>Część D</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Niniejsze oświadczenie opiera się na mojej ocenie i informacjach dostępnych w czasie sporządzania niniejszego oświadczenia pochodzących z:</w:t>
      </w:r>
      <w:r w:rsidRPr="005F0533">
        <w:rPr>
          <w:rFonts w:ascii="Arial" w:hAnsi="Arial" w:cs="Arial"/>
          <w:sz w:val="20"/>
          <w:szCs w:val="20"/>
          <w:vertAlign w:val="superscript"/>
        </w:rPr>
        <w:t>5)</w:t>
      </w:r>
    </w:p>
    <w:p w:rsidR="001313E0" w:rsidRPr="005F0533"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Pr>
          <w:rFonts w:ascii="Arial" w:hAnsi="Arial" w:cs="Arial"/>
          <w:sz w:val="20"/>
          <w:szCs w:val="20"/>
        </w:rPr>
        <w:tab/>
        <w:t>monitorowania</w:t>
      </w:r>
      <w:r w:rsidR="001313E0" w:rsidRPr="005F0533">
        <w:rPr>
          <w:rFonts w:ascii="Arial" w:hAnsi="Arial" w:cs="Arial"/>
          <w:sz w:val="20"/>
          <w:szCs w:val="20"/>
        </w:rPr>
        <w:t xml:space="preserve"> realizacji celów i zadań,</w:t>
      </w:r>
    </w:p>
    <w:p w:rsidR="001313E0" w:rsidRPr="005F0533" w:rsidRDefault="009B7BC9" w:rsidP="005F0533">
      <w:pPr>
        <w:autoSpaceDE w:val="0"/>
        <w:autoSpaceDN w:val="0"/>
        <w:adjustRightInd w:val="0"/>
        <w:spacing w:before="120" w:after="120"/>
        <w:ind w:firstLine="360"/>
        <w:jc w:val="both"/>
        <w:rPr>
          <w:rFonts w:ascii="Arial" w:hAnsi="Arial" w:cs="Arial"/>
          <w:sz w:val="20"/>
          <w:szCs w:val="20"/>
        </w:rPr>
      </w:pPr>
      <w:r>
        <w:rPr>
          <w:rFonts w:ascii="Arial" w:hAnsi="Arial" w:cs="Arial"/>
          <w:sz w:val="20"/>
          <w:szCs w:val="20"/>
        </w:rPr>
        <w:t>X</w:t>
      </w:r>
      <w:r w:rsidR="005F0533">
        <w:rPr>
          <w:rFonts w:ascii="Arial" w:hAnsi="Arial" w:cs="Arial"/>
          <w:sz w:val="20"/>
          <w:szCs w:val="20"/>
        </w:rPr>
        <w:tab/>
      </w:r>
      <w:r w:rsidR="001313E0" w:rsidRPr="005F0533">
        <w:rPr>
          <w:rFonts w:ascii="Arial" w:hAnsi="Arial" w:cs="Arial"/>
          <w:sz w:val="20"/>
          <w:szCs w:val="20"/>
        </w:rPr>
        <w:t>samooceny</w:t>
      </w:r>
      <w:r w:rsidR="005F0533">
        <w:rPr>
          <w:rFonts w:ascii="Arial" w:hAnsi="Arial" w:cs="Arial"/>
          <w:sz w:val="20"/>
          <w:szCs w:val="20"/>
        </w:rPr>
        <w:t>,</w:t>
      </w:r>
    </w:p>
    <w:p w:rsidR="001313E0" w:rsidRPr="005F0533" w:rsidRDefault="009B7BC9" w:rsidP="005F0533">
      <w:pPr>
        <w:autoSpaceDE w:val="0"/>
        <w:autoSpaceDN w:val="0"/>
        <w:adjustRightInd w:val="0"/>
        <w:spacing w:before="120" w:after="120"/>
        <w:ind w:firstLine="360"/>
        <w:jc w:val="both"/>
        <w:rPr>
          <w:rFonts w:ascii="Arial" w:hAnsi="Arial" w:cs="Arial"/>
          <w:sz w:val="20"/>
          <w:szCs w:val="20"/>
        </w:rPr>
      </w:pPr>
      <w:r>
        <w:rPr>
          <w:rFonts w:ascii="Arial" w:eastAsia="MS Gothic" w:hAnsi="Arial" w:cs="Arial"/>
          <w:sz w:val="20"/>
          <w:szCs w:val="20"/>
        </w:rPr>
        <w:t>X</w:t>
      </w:r>
      <w:r w:rsidR="005F0533">
        <w:rPr>
          <w:rFonts w:ascii="Arial" w:hAnsi="Arial" w:cs="Arial"/>
          <w:sz w:val="20"/>
          <w:szCs w:val="20"/>
        </w:rPr>
        <w:tab/>
      </w:r>
      <w:r w:rsidR="001313E0" w:rsidRPr="005F0533">
        <w:rPr>
          <w:rFonts w:ascii="Arial" w:hAnsi="Arial" w:cs="Arial"/>
          <w:sz w:val="20"/>
          <w:szCs w:val="20"/>
        </w:rPr>
        <w:t>procesu zarządzania ryzykiem,</w:t>
      </w:r>
    </w:p>
    <w:p w:rsidR="001313E0"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audytu wewnętrznego,</w:t>
      </w:r>
    </w:p>
    <w:p w:rsidR="001313E0" w:rsidRPr="009B7BC9"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kontroli wewnętrznych,</w:t>
      </w:r>
    </w:p>
    <w:p w:rsidR="001313E0" w:rsidRPr="009B7BC9"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t>X</w:t>
      </w:r>
      <w:r w:rsidR="005F0533" w:rsidRPr="009B7BC9">
        <w:rPr>
          <w:rFonts w:ascii="Arial" w:hAnsi="Arial" w:cs="Arial"/>
          <w:sz w:val="20"/>
          <w:szCs w:val="20"/>
        </w:rPr>
        <w:tab/>
      </w:r>
      <w:r w:rsidR="001313E0" w:rsidRPr="009B7BC9">
        <w:rPr>
          <w:rFonts w:ascii="Arial" w:hAnsi="Arial" w:cs="Arial"/>
          <w:sz w:val="20"/>
          <w:szCs w:val="20"/>
        </w:rPr>
        <w:t>kontroli zewnętrznych,</w:t>
      </w:r>
    </w:p>
    <w:p w:rsidR="005F0533" w:rsidRDefault="009B7BC9" w:rsidP="005F0533">
      <w:pPr>
        <w:autoSpaceDE w:val="0"/>
        <w:autoSpaceDN w:val="0"/>
        <w:adjustRightInd w:val="0"/>
        <w:spacing w:before="120" w:after="120"/>
        <w:ind w:firstLine="360"/>
        <w:jc w:val="both"/>
        <w:rPr>
          <w:rFonts w:ascii="Arial" w:hAnsi="Arial" w:cs="Arial"/>
          <w:sz w:val="20"/>
          <w:szCs w:val="20"/>
        </w:rPr>
      </w:pPr>
      <w:r w:rsidRPr="009B7BC9">
        <w:rPr>
          <w:rFonts w:ascii="Arial" w:eastAsia="MS Gothic" w:hAnsi="Arial" w:cs="Arial"/>
          <w:sz w:val="20"/>
          <w:szCs w:val="20"/>
        </w:rPr>
        <w:lastRenderedPageBreak/>
        <w:t>X</w:t>
      </w:r>
      <w:r w:rsidR="005F0533">
        <w:rPr>
          <w:rFonts w:ascii="Arial" w:hAnsi="Arial" w:cs="Arial"/>
          <w:sz w:val="20"/>
          <w:szCs w:val="20"/>
        </w:rPr>
        <w:tab/>
      </w:r>
      <w:r>
        <w:rPr>
          <w:rFonts w:ascii="Arial" w:hAnsi="Arial" w:cs="Arial"/>
          <w:sz w:val="20"/>
          <w:szCs w:val="20"/>
        </w:rPr>
        <w:t>innych źródeł informacji, tj.</w:t>
      </w:r>
    </w:p>
    <w:p w:rsidR="002F0C79" w:rsidRDefault="002F0C7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audytów zewnętrznych,</w:t>
      </w:r>
    </w:p>
    <w:p w:rsid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Sprawozdania z wykonania Planu działalności Ministra Infrastruktury za rok 20</w:t>
      </w:r>
      <w:r w:rsidR="00E86596">
        <w:rPr>
          <w:rFonts w:ascii="Arial" w:hAnsi="Arial" w:cs="Arial"/>
          <w:sz w:val="20"/>
          <w:szCs w:val="20"/>
        </w:rPr>
        <w:t>20</w:t>
      </w:r>
      <w:r>
        <w:rPr>
          <w:rFonts w:ascii="Arial" w:hAnsi="Arial" w:cs="Arial"/>
          <w:sz w:val="20"/>
          <w:szCs w:val="20"/>
        </w:rPr>
        <w:t>;</w:t>
      </w:r>
    </w:p>
    <w:p w:rsid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Oświadczeń o stanie kontroli zarządczej złożonych przez:</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sekretarzy stanu</w:t>
      </w:r>
      <w:r w:rsidR="00A34483">
        <w:rPr>
          <w:rFonts w:ascii="Arial" w:hAnsi="Arial" w:cs="Arial"/>
          <w:sz w:val="20"/>
          <w:szCs w:val="20"/>
        </w:rPr>
        <w:t xml:space="preserve"> i podsekretarza stanu</w:t>
      </w:r>
      <w:r>
        <w:rPr>
          <w:rFonts w:ascii="Arial" w:hAnsi="Arial" w:cs="Arial"/>
          <w:sz w:val="20"/>
          <w:szCs w:val="20"/>
        </w:rPr>
        <w:t xml:space="preserve"> w Ministerstwie Infrastruktury oraz dyrektora generalnego </w:t>
      </w:r>
      <w:r w:rsidR="00A34483">
        <w:rPr>
          <w:rFonts w:ascii="Arial" w:hAnsi="Arial" w:cs="Arial"/>
          <w:sz w:val="20"/>
          <w:szCs w:val="20"/>
        </w:rPr>
        <w:br/>
      </w:r>
      <w:r>
        <w:rPr>
          <w:rFonts w:ascii="Arial" w:hAnsi="Arial" w:cs="Arial"/>
          <w:sz w:val="20"/>
          <w:szCs w:val="20"/>
        </w:rPr>
        <w:t>w Ministerstwie Infrastruktury,</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dyrektorów komórek organizacyjnych Ministerstwa Infrastruktury,</w:t>
      </w:r>
    </w:p>
    <w:p w:rsidR="009B7BC9" w:rsidRDefault="009B7BC9" w:rsidP="009B7BC9">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kierowników jednostek i organów w działach administracji rządowej, które podlegają nadzorowi Ministra Infrastruktury;</w:t>
      </w:r>
    </w:p>
    <w:p w:rsid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Wyników samooceny przeprowadzonej w Ministerstwie Infrastruktury;</w:t>
      </w:r>
    </w:p>
    <w:p w:rsidR="009B7BC9" w:rsidRPr="009B7BC9" w:rsidRDefault="009B7BC9" w:rsidP="009B7BC9">
      <w:pPr>
        <w:pStyle w:val="Akapitzlist"/>
        <w:numPr>
          <w:ilvl w:val="0"/>
          <w:numId w:val="7"/>
        </w:numPr>
        <w:autoSpaceDE w:val="0"/>
        <w:autoSpaceDN w:val="0"/>
        <w:adjustRightInd w:val="0"/>
        <w:spacing w:before="120" w:after="120"/>
        <w:jc w:val="both"/>
        <w:rPr>
          <w:rFonts w:ascii="Arial" w:hAnsi="Arial" w:cs="Arial"/>
          <w:sz w:val="20"/>
          <w:szCs w:val="20"/>
        </w:rPr>
      </w:pPr>
      <w:r>
        <w:rPr>
          <w:rFonts w:ascii="Arial" w:hAnsi="Arial" w:cs="Arial"/>
          <w:sz w:val="20"/>
          <w:szCs w:val="20"/>
        </w:rPr>
        <w:t>Opinii Komitetu Audytu w Ministerstwie Infrastruktury w zakresie oceny stanu kontroli zarządczej za 20</w:t>
      </w:r>
      <w:r w:rsidR="00E86596">
        <w:rPr>
          <w:rFonts w:ascii="Arial" w:hAnsi="Arial" w:cs="Arial"/>
          <w:sz w:val="20"/>
          <w:szCs w:val="20"/>
        </w:rPr>
        <w:t>20</w:t>
      </w:r>
      <w:r>
        <w:rPr>
          <w:rFonts w:ascii="Arial" w:hAnsi="Arial" w:cs="Arial"/>
          <w:sz w:val="20"/>
          <w:szCs w:val="20"/>
        </w:rPr>
        <w:t xml:space="preserve"> rok.</w:t>
      </w:r>
    </w:p>
    <w:p w:rsidR="009B7BC9" w:rsidRDefault="009B7BC9" w:rsidP="005F0533">
      <w:pPr>
        <w:autoSpaceDE w:val="0"/>
        <w:autoSpaceDN w:val="0"/>
        <w:adjustRightInd w:val="0"/>
        <w:spacing w:before="120" w:after="120"/>
        <w:jc w:val="both"/>
        <w:rPr>
          <w:rFonts w:ascii="Arial" w:hAnsi="Arial" w:cs="Arial"/>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Jednocześnie oświadczam, że nie są mi znane inne fakty lub okoliczności, które mogłyby wpłynąć na treść niniejszego oświadczenia.</w:t>
      </w:r>
    </w:p>
    <w:p w:rsidR="001313E0" w:rsidRDefault="001313E0" w:rsidP="005F0533">
      <w:pPr>
        <w:autoSpaceDE w:val="0"/>
        <w:autoSpaceDN w:val="0"/>
        <w:adjustRightInd w:val="0"/>
        <w:spacing w:before="120" w:after="120"/>
        <w:jc w:val="both"/>
        <w:rPr>
          <w:rFonts w:ascii="Arial" w:hAnsi="Arial" w:cs="Arial"/>
          <w:sz w:val="20"/>
          <w:szCs w:val="20"/>
        </w:rPr>
      </w:pPr>
    </w:p>
    <w:p w:rsidR="00A9521A" w:rsidRPr="005F0533" w:rsidRDefault="00A9521A" w:rsidP="005F0533">
      <w:pPr>
        <w:autoSpaceDE w:val="0"/>
        <w:autoSpaceDN w:val="0"/>
        <w:adjustRightInd w:val="0"/>
        <w:spacing w:before="120" w:after="120"/>
        <w:jc w:val="both"/>
        <w:rPr>
          <w:rFonts w:ascii="Arial" w:hAnsi="Arial" w:cs="Arial"/>
          <w:sz w:val="20"/>
          <w:szCs w:val="20"/>
        </w:rPr>
      </w:pPr>
    </w:p>
    <w:p w:rsidR="001313E0" w:rsidRDefault="009B7BC9" w:rsidP="005F0533">
      <w:pPr>
        <w:autoSpaceDE w:val="0"/>
        <w:autoSpaceDN w:val="0"/>
        <w:adjustRightInd w:val="0"/>
        <w:spacing w:before="120" w:after="120"/>
        <w:jc w:val="both"/>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B7BC9" w:rsidRPr="009B7BC9" w:rsidRDefault="009B7BC9" w:rsidP="009B7BC9">
      <w:pPr>
        <w:autoSpaceDE w:val="0"/>
        <w:autoSpaceDN w:val="0"/>
        <w:adjustRightInd w:val="0"/>
        <w:spacing w:before="120" w:after="120"/>
        <w:ind w:left="567"/>
        <w:jc w:val="both"/>
        <w:rPr>
          <w:rFonts w:ascii="Arial" w:hAnsi="Arial" w:cs="Arial"/>
          <w:bCs/>
          <w:i/>
          <w:sz w:val="16"/>
          <w:szCs w:val="16"/>
        </w:rPr>
      </w:pPr>
      <w:r w:rsidRPr="009B7BC9">
        <w:rPr>
          <w:rFonts w:ascii="Arial" w:hAnsi="Arial" w:cs="Arial"/>
          <w:bCs/>
          <w:i/>
          <w:sz w:val="16"/>
          <w:szCs w:val="16"/>
        </w:rPr>
        <w:t>(miejscowość, data)</w:t>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Pr>
          <w:rFonts w:ascii="Arial" w:hAnsi="Arial" w:cs="Arial"/>
          <w:bCs/>
          <w:i/>
          <w:sz w:val="16"/>
          <w:szCs w:val="16"/>
        </w:rPr>
        <w:tab/>
        <w:t>(podpis ministra)</w:t>
      </w:r>
    </w:p>
    <w:p w:rsidR="009B7BC9" w:rsidRPr="005F0533" w:rsidRDefault="009B7BC9"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II</w:t>
      </w:r>
      <w:r w:rsidR="005F0533">
        <w:rPr>
          <w:rFonts w:ascii="Arial" w:hAnsi="Arial" w:cs="Arial"/>
          <w:sz w:val="20"/>
          <w:szCs w:val="20"/>
          <w:vertAlign w:val="superscript"/>
        </w:rPr>
        <w:t>6</w:t>
      </w:r>
      <w:r w:rsidRPr="005F0533">
        <w:rPr>
          <w:rFonts w:ascii="Arial" w:hAnsi="Arial" w:cs="Arial"/>
          <w:sz w:val="20"/>
          <w:szCs w:val="20"/>
          <w:vertAlign w:val="superscript"/>
        </w:rPr>
        <w:t>)</w:t>
      </w:r>
    </w:p>
    <w:p w:rsidR="001313E0" w:rsidRPr="00FC175A"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FC175A">
        <w:rPr>
          <w:rFonts w:ascii="Arial" w:hAnsi="Arial" w:cs="Arial"/>
          <w:sz w:val="20"/>
          <w:szCs w:val="20"/>
        </w:rPr>
        <w:t>Zastrzeżenia dotyczące funkcjonowania kontroli zarządczej w roku ubiegłym.</w:t>
      </w:r>
    </w:p>
    <w:p w:rsidR="00443C6B" w:rsidRPr="00443C6B" w:rsidRDefault="00443C6B" w:rsidP="005F0533">
      <w:pPr>
        <w:autoSpaceDE w:val="0"/>
        <w:autoSpaceDN w:val="0"/>
        <w:adjustRightInd w:val="0"/>
        <w:spacing w:before="120" w:after="120"/>
        <w:jc w:val="both"/>
        <w:rPr>
          <w:rFonts w:ascii="Arial" w:hAnsi="Arial" w:cs="Arial"/>
          <w:iCs/>
          <w:sz w:val="20"/>
          <w:szCs w:val="20"/>
        </w:rPr>
      </w:pPr>
    </w:p>
    <w:p w:rsidR="00443C6B" w:rsidRDefault="00443C6B" w:rsidP="00443C6B">
      <w:pPr>
        <w:pStyle w:val="Akapitzlist"/>
        <w:numPr>
          <w:ilvl w:val="0"/>
          <w:numId w:val="9"/>
        </w:numPr>
        <w:autoSpaceDE w:val="0"/>
        <w:autoSpaceDN w:val="0"/>
        <w:adjustRightInd w:val="0"/>
        <w:spacing w:before="120" w:after="120"/>
        <w:jc w:val="both"/>
        <w:rPr>
          <w:rFonts w:ascii="Arial" w:hAnsi="Arial" w:cs="Arial"/>
          <w:iCs/>
          <w:sz w:val="20"/>
          <w:szCs w:val="20"/>
        </w:rPr>
      </w:pPr>
      <w:r w:rsidRPr="00443C6B">
        <w:rPr>
          <w:rFonts w:ascii="Arial" w:hAnsi="Arial" w:cs="Arial"/>
          <w:iCs/>
          <w:sz w:val="20"/>
          <w:szCs w:val="20"/>
        </w:rPr>
        <w:t>Zastrzeżenia w ramach kontroli zarządczej w Ministerstwie Infrastruktury</w:t>
      </w:r>
      <w:r>
        <w:rPr>
          <w:rFonts w:ascii="Arial" w:hAnsi="Arial" w:cs="Arial"/>
          <w:iCs/>
          <w:sz w:val="20"/>
          <w:szCs w:val="20"/>
        </w:rPr>
        <w:t>.</w:t>
      </w:r>
    </w:p>
    <w:p w:rsidR="00E31F6D" w:rsidRDefault="00E31F6D" w:rsidP="00E31F6D">
      <w:pPr>
        <w:pStyle w:val="Akapitzlist"/>
        <w:autoSpaceDE w:val="0"/>
        <w:autoSpaceDN w:val="0"/>
        <w:adjustRightInd w:val="0"/>
        <w:spacing w:before="120" w:after="120"/>
        <w:jc w:val="both"/>
        <w:rPr>
          <w:rFonts w:ascii="Arial" w:hAnsi="Arial" w:cs="Arial"/>
          <w:iCs/>
          <w:sz w:val="20"/>
          <w:szCs w:val="20"/>
        </w:rPr>
      </w:pPr>
    </w:p>
    <w:p w:rsidR="008E6E6F" w:rsidRPr="008E6E6F" w:rsidRDefault="008E6E6F" w:rsidP="008E6E6F">
      <w:pPr>
        <w:pStyle w:val="Akapitzlist"/>
        <w:numPr>
          <w:ilvl w:val="0"/>
          <w:numId w:val="10"/>
        </w:numPr>
        <w:autoSpaceDE w:val="0"/>
        <w:autoSpaceDN w:val="0"/>
        <w:adjustRightInd w:val="0"/>
        <w:spacing w:before="120" w:after="120"/>
        <w:jc w:val="both"/>
        <w:rPr>
          <w:rFonts w:ascii="Arial" w:hAnsi="Arial" w:cs="Arial"/>
          <w:iCs/>
          <w:sz w:val="20"/>
          <w:szCs w:val="20"/>
        </w:rPr>
      </w:pPr>
      <w:r w:rsidRPr="008E6E6F">
        <w:rPr>
          <w:rFonts w:ascii="Arial" w:hAnsi="Arial" w:cs="Arial"/>
          <w:iCs/>
          <w:sz w:val="20"/>
          <w:szCs w:val="20"/>
        </w:rPr>
        <w:t>Ryzyka i słabości kontroli zarządczej zidentyfikowane przez audytorów wewnętrznych MI</w:t>
      </w:r>
      <w:r>
        <w:rPr>
          <w:rFonts w:ascii="Arial" w:hAnsi="Arial" w:cs="Arial"/>
          <w:iCs/>
          <w:sz w:val="20"/>
          <w:szCs w:val="20"/>
        </w:rPr>
        <w:t xml:space="preserve"> </w:t>
      </w:r>
      <w:r w:rsidRPr="008E6E6F">
        <w:rPr>
          <w:rFonts w:ascii="Arial" w:hAnsi="Arial" w:cs="Arial"/>
          <w:iCs/>
          <w:sz w:val="20"/>
          <w:szCs w:val="20"/>
        </w:rPr>
        <w:t>w wyniku przeprowadzonych zadań audytowych dotyczyły w szczególności</w:t>
      </w:r>
      <w:r>
        <w:rPr>
          <w:rFonts w:ascii="Arial" w:hAnsi="Arial" w:cs="Arial"/>
          <w:iCs/>
          <w:sz w:val="20"/>
          <w:szCs w:val="20"/>
        </w:rPr>
        <w:t>:</w:t>
      </w:r>
    </w:p>
    <w:p w:rsidR="002C78D7" w:rsidRDefault="008E6E6F" w:rsidP="008E6E6F">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
          <w:iCs/>
          <w:sz w:val="20"/>
          <w:szCs w:val="20"/>
        </w:rPr>
        <w:t xml:space="preserve">- </w:t>
      </w:r>
      <w:r>
        <w:rPr>
          <w:rFonts w:ascii="Arial" w:hAnsi="Arial" w:cs="Arial"/>
          <w:i/>
          <w:iCs/>
          <w:sz w:val="20"/>
          <w:szCs w:val="20"/>
        </w:rPr>
        <w:tab/>
      </w:r>
      <w:r w:rsidR="002C78D7" w:rsidRPr="002C78D7">
        <w:rPr>
          <w:rFonts w:ascii="Arial" w:hAnsi="Arial" w:cs="Arial"/>
          <w:i/>
          <w:iCs/>
          <w:sz w:val="20"/>
          <w:szCs w:val="20"/>
        </w:rPr>
        <w:t>Środowisko wewnętrzne:</w:t>
      </w:r>
      <w:r w:rsidR="002C78D7">
        <w:rPr>
          <w:rFonts w:ascii="Arial" w:hAnsi="Arial" w:cs="Arial"/>
          <w:iCs/>
          <w:sz w:val="20"/>
          <w:szCs w:val="20"/>
        </w:rPr>
        <w:t xml:space="preserve"> w zakresie procedur wewnętrznych i wytycznych dotyczących elektronicznego prowadzenia spraw oraz obsługi systemu EZD stwierdzono, że wymagają doprecyzowania zapisów w zakresie podziału zadań i odpowiedzialności oraz ujęcia konkretnych wskazówek/przykładów, które usprawniałyby właściwą</w:t>
      </w:r>
      <w:r w:rsidR="002E3DD2">
        <w:rPr>
          <w:rFonts w:ascii="Arial" w:hAnsi="Arial" w:cs="Arial"/>
          <w:iCs/>
          <w:sz w:val="20"/>
          <w:szCs w:val="20"/>
        </w:rPr>
        <w:t xml:space="preserve"> pracę z dokumentami i sprawami;</w:t>
      </w:r>
    </w:p>
    <w:p w:rsidR="002C78D7" w:rsidRPr="002C78D7" w:rsidRDefault="008E6E6F" w:rsidP="008E6E6F">
      <w:pPr>
        <w:pStyle w:val="Akapitzlist"/>
        <w:autoSpaceDE w:val="0"/>
        <w:autoSpaceDN w:val="0"/>
        <w:adjustRightInd w:val="0"/>
        <w:spacing w:before="120" w:after="120"/>
        <w:ind w:left="993" w:hanging="284"/>
        <w:jc w:val="both"/>
        <w:rPr>
          <w:rFonts w:ascii="Arial" w:hAnsi="Arial" w:cs="Arial"/>
          <w:i/>
          <w:iCs/>
          <w:sz w:val="20"/>
          <w:szCs w:val="20"/>
        </w:rPr>
      </w:pPr>
      <w:r>
        <w:rPr>
          <w:rFonts w:ascii="Arial" w:hAnsi="Arial" w:cs="Arial"/>
          <w:i/>
          <w:iCs/>
          <w:sz w:val="20"/>
          <w:szCs w:val="20"/>
        </w:rPr>
        <w:t xml:space="preserve">- </w:t>
      </w:r>
      <w:r w:rsidR="00D323A6">
        <w:rPr>
          <w:rFonts w:ascii="Arial" w:hAnsi="Arial" w:cs="Arial"/>
          <w:i/>
          <w:iCs/>
          <w:sz w:val="20"/>
          <w:szCs w:val="20"/>
        </w:rPr>
        <w:tab/>
      </w:r>
      <w:r w:rsidR="002C78D7" w:rsidRPr="002C78D7">
        <w:rPr>
          <w:rFonts w:ascii="Arial" w:hAnsi="Arial" w:cs="Arial"/>
          <w:i/>
          <w:iCs/>
          <w:sz w:val="20"/>
          <w:szCs w:val="20"/>
        </w:rPr>
        <w:t xml:space="preserve">Cele i zarządzanie ryzykiem:  </w:t>
      </w:r>
      <w:r w:rsidR="002C78D7">
        <w:rPr>
          <w:rFonts w:ascii="Arial" w:hAnsi="Arial" w:cs="Arial"/>
          <w:iCs/>
          <w:sz w:val="20"/>
          <w:szCs w:val="20"/>
        </w:rPr>
        <w:t>w zakresie Planu działalności audytowanej komórki nie określono żadnego miernika dotyczącego niektórych, istotnych zadań. Pozostałe ustalone do osiągnięcia mierniki pokrywały się z planowanym do osiągnięcia wartościami, podczas gdy wartość miernika powinna stanowić punkt odniesienia umożliwiający dokonanie oceny stopni</w:t>
      </w:r>
      <w:r w:rsidR="002E3DD2">
        <w:rPr>
          <w:rFonts w:ascii="Arial" w:hAnsi="Arial" w:cs="Arial"/>
          <w:iCs/>
          <w:sz w:val="20"/>
          <w:szCs w:val="20"/>
        </w:rPr>
        <w:t>a realizacji Planu działalności;</w:t>
      </w:r>
    </w:p>
    <w:p w:rsidR="002C78D7" w:rsidRPr="002C78D7" w:rsidRDefault="002C78D7" w:rsidP="00D323A6">
      <w:pPr>
        <w:pStyle w:val="Akapitzlist"/>
        <w:autoSpaceDE w:val="0"/>
        <w:autoSpaceDN w:val="0"/>
        <w:adjustRightInd w:val="0"/>
        <w:spacing w:before="120" w:after="120"/>
        <w:ind w:left="993"/>
        <w:jc w:val="both"/>
        <w:rPr>
          <w:rFonts w:ascii="Arial" w:hAnsi="Arial" w:cs="Arial"/>
          <w:iCs/>
          <w:sz w:val="20"/>
          <w:szCs w:val="20"/>
        </w:rPr>
      </w:pPr>
      <w:r>
        <w:rPr>
          <w:rFonts w:ascii="Arial" w:hAnsi="Arial" w:cs="Arial"/>
          <w:iCs/>
          <w:sz w:val="20"/>
          <w:szCs w:val="20"/>
        </w:rPr>
        <w:t xml:space="preserve">W zakresie przeprowadzonej analizy ryzyka stwierdzono, że analiza generalnie uwzględniała istotne ryzyka, natomiast w celu optymalnego przeciwdziałania potencjalnym zagrożeniom w badanych procesach, powinna być rozszerzona o dodatkowe, nieujęte ryzyka mogące wpływać na skuteczność </w:t>
      </w:r>
      <w:r w:rsidR="008C3F50">
        <w:rPr>
          <w:rFonts w:ascii="Arial" w:hAnsi="Arial" w:cs="Arial"/>
          <w:iCs/>
          <w:sz w:val="20"/>
          <w:szCs w:val="20"/>
        </w:rPr>
        <w:br/>
      </w:r>
      <w:r w:rsidR="002E3DD2">
        <w:rPr>
          <w:rFonts w:ascii="Arial" w:hAnsi="Arial" w:cs="Arial"/>
          <w:iCs/>
          <w:sz w:val="20"/>
          <w:szCs w:val="20"/>
        </w:rPr>
        <w:t>i efektywność realizacji zadań;</w:t>
      </w:r>
    </w:p>
    <w:p w:rsidR="002C78D7" w:rsidRPr="002C78D7" w:rsidRDefault="008E6E6F" w:rsidP="008E6E6F">
      <w:pPr>
        <w:pStyle w:val="Akapitzlist"/>
        <w:autoSpaceDE w:val="0"/>
        <w:autoSpaceDN w:val="0"/>
        <w:adjustRightInd w:val="0"/>
        <w:spacing w:before="120" w:after="120"/>
        <w:ind w:left="993" w:hanging="284"/>
        <w:jc w:val="both"/>
        <w:rPr>
          <w:rFonts w:ascii="Arial" w:hAnsi="Arial" w:cs="Arial"/>
          <w:i/>
          <w:iCs/>
          <w:sz w:val="20"/>
          <w:szCs w:val="20"/>
        </w:rPr>
      </w:pPr>
      <w:r>
        <w:rPr>
          <w:rFonts w:ascii="Arial" w:hAnsi="Arial" w:cs="Arial"/>
          <w:i/>
          <w:iCs/>
          <w:sz w:val="20"/>
          <w:szCs w:val="20"/>
        </w:rPr>
        <w:t xml:space="preserve">- </w:t>
      </w:r>
      <w:r w:rsidR="002C78D7">
        <w:rPr>
          <w:rFonts w:ascii="Arial" w:hAnsi="Arial" w:cs="Arial"/>
          <w:i/>
          <w:iCs/>
          <w:sz w:val="20"/>
          <w:szCs w:val="20"/>
        </w:rPr>
        <w:t xml:space="preserve">Mechanizmy kontroli: </w:t>
      </w:r>
      <w:r w:rsidR="008C3F50">
        <w:rPr>
          <w:rFonts w:ascii="Arial" w:hAnsi="Arial" w:cs="Arial"/>
          <w:iCs/>
          <w:sz w:val="20"/>
          <w:szCs w:val="20"/>
        </w:rPr>
        <w:t xml:space="preserve">w zakresie ich adekwatności i skuteczności, m.in. w postaci braku przeprowadzenia cyklicznych kontroli dotyczących prawidłowości procedowania spraw, poprawności weryfikacji pod względem kompletności danych w przesyłanych do organu nadzorującego. </w:t>
      </w:r>
    </w:p>
    <w:p w:rsidR="002C78D7" w:rsidRDefault="002C78D7" w:rsidP="008C3F50">
      <w:pPr>
        <w:pStyle w:val="Akapitzlist"/>
        <w:autoSpaceDE w:val="0"/>
        <w:autoSpaceDN w:val="0"/>
        <w:adjustRightInd w:val="0"/>
        <w:spacing w:before="120" w:after="120"/>
        <w:jc w:val="both"/>
        <w:rPr>
          <w:rFonts w:ascii="Arial" w:hAnsi="Arial" w:cs="Arial"/>
          <w:iCs/>
          <w:sz w:val="20"/>
          <w:szCs w:val="20"/>
        </w:rPr>
      </w:pPr>
    </w:p>
    <w:p w:rsidR="00392DBA" w:rsidRPr="00392DBA" w:rsidRDefault="00443C6B" w:rsidP="007D71BE">
      <w:pPr>
        <w:pStyle w:val="Akapitzlist"/>
        <w:numPr>
          <w:ilvl w:val="0"/>
          <w:numId w:val="10"/>
        </w:numPr>
        <w:autoSpaceDE w:val="0"/>
        <w:autoSpaceDN w:val="0"/>
        <w:adjustRightInd w:val="0"/>
        <w:spacing w:before="120" w:after="120"/>
        <w:jc w:val="both"/>
        <w:rPr>
          <w:rFonts w:ascii="Arial" w:hAnsi="Arial" w:cs="Arial"/>
          <w:iCs/>
          <w:sz w:val="20"/>
          <w:szCs w:val="20"/>
        </w:rPr>
      </w:pPr>
      <w:r w:rsidRPr="00392DBA">
        <w:rPr>
          <w:rFonts w:ascii="Arial" w:hAnsi="Arial" w:cs="Arial"/>
          <w:iCs/>
          <w:sz w:val="20"/>
          <w:szCs w:val="20"/>
        </w:rPr>
        <w:t xml:space="preserve">W Departamencie Lotnictwa – </w:t>
      </w:r>
      <w:r w:rsidR="00392DBA" w:rsidRPr="00392DBA">
        <w:rPr>
          <w:rFonts w:ascii="Arial" w:hAnsi="Arial" w:cs="Arial"/>
          <w:iCs/>
          <w:sz w:val="20"/>
          <w:szCs w:val="20"/>
        </w:rPr>
        <w:t xml:space="preserve">dostrzeżono zagrożenie dot. możliwych przyszłych nieprawidłowości </w:t>
      </w:r>
      <w:r w:rsidR="00392DBA">
        <w:rPr>
          <w:rFonts w:ascii="Arial" w:hAnsi="Arial" w:cs="Arial"/>
          <w:iCs/>
          <w:sz w:val="20"/>
          <w:szCs w:val="20"/>
        </w:rPr>
        <w:br/>
      </w:r>
      <w:r w:rsidR="00392DBA" w:rsidRPr="00392DBA">
        <w:rPr>
          <w:rFonts w:ascii="Arial" w:hAnsi="Arial" w:cs="Arial"/>
          <w:iCs/>
          <w:sz w:val="20"/>
          <w:szCs w:val="20"/>
        </w:rPr>
        <w:t>w funkcjonowaniu komórki spowodowanych trudną sytuacją kadrową, w szczególności w zakresie realizacji zadań związanych z tworzeniem i opiniowaniem aktów normatywnych i innych dokumentów rządowych. Rynek pracy cechuje niedobór kandydatów kwalifikujących się do podjęcia pracy w obszarze legislacji w zakresie dot. lotnictwa cywilnego, zwłaszcza z uwagi na oczekiwany przez kandydatów poziom</w:t>
      </w:r>
    </w:p>
    <w:p w:rsidR="00443C6B" w:rsidRDefault="00392DBA" w:rsidP="00392DBA">
      <w:pPr>
        <w:pStyle w:val="Akapitzlist"/>
        <w:autoSpaceDE w:val="0"/>
        <w:autoSpaceDN w:val="0"/>
        <w:adjustRightInd w:val="0"/>
        <w:spacing w:before="120" w:after="120"/>
        <w:jc w:val="both"/>
        <w:rPr>
          <w:rFonts w:ascii="Arial" w:hAnsi="Arial" w:cs="Arial"/>
          <w:iCs/>
          <w:sz w:val="20"/>
          <w:szCs w:val="20"/>
        </w:rPr>
      </w:pPr>
      <w:r w:rsidRPr="00392DBA">
        <w:rPr>
          <w:rFonts w:ascii="Arial" w:hAnsi="Arial" w:cs="Arial"/>
          <w:iCs/>
          <w:sz w:val="20"/>
          <w:szCs w:val="20"/>
        </w:rPr>
        <w:t>wynagrodzenia, wobec oferowanego przez Ministerstwo. Powyższe skutkuje dużą rotacją pracowników,</w:t>
      </w:r>
      <w:r w:rsidR="00A34483">
        <w:rPr>
          <w:rFonts w:ascii="Arial" w:hAnsi="Arial" w:cs="Arial"/>
          <w:iCs/>
          <w:sz w:val="20"/>
          <w:szCs w:val="20"/>
        </w:rPr>
        <w:t xml:space="preserve"> </w:t>
      </w:r>
      <w:r w:rsidRPr="00392DBA">
        <w:rPr>
          <w:rFonts w:ascii="Arial" w:hAnsi="Arial" w:cs="Arial"/>
          <w:iCs/>
          <w:sz w:val="20"/>
          <w:szCs w:val="20"/>
        </w:rPr>
        <w:t>którzy po zdobyciu doświadczenia odchodzą do innych podmiotów.</w:t>
      </w:r>
    </w:p>
    <w:p w:rsidR="008E6E6F" w:rsidRDefault="008E6E6F" w:rsidP="00392DBA">
      <w:pPr>
        <w:pStyle w:val="Akapitzlist"/>
        <w:autoSpaceDE w:val="0"/>
        <w:autoSpaceDN w:val="0"/>
        <w:adjustRightInd w:val="0"/>
        <w:spacing w:before="120" w:after="120"/>
        <w:jc w:val="both"/>
        <w:rPr>
          <w:rFonts w:ascii="Arial" w:hAnsi="Arial" w:cs="Arial"/>
          <w:iCs/>
          <w:sz w:val="20"/>
          <w:szCs w:val="20"/>
        </w:rPr>
      </w:pPr>
    </w:p>
    <w:p w:rsidR="008E6E6F" w:rsidRDefault="008E6E6F" w:rsidP="00392DBA">
      <w:pPr>
        <w:pStyle w:val="Akapitzlist"/>
        <w:autoSpaceDE w:val="0"/>
        <w:autoSpaceDN w:val="0"/>
        <w:adjustRightInd w:val="0"/>
        <w:spacing w:before="120" w:after="120"/>
        <w:jc w:val="both"/>
        <w:rPr>
          <w:rFonts w:ascii="Arial" w:hAnsi="Arial" w:cs="Arial"/>
          <w:iCs/>
          <w:sz w:val="20"/>
          <w:szCs w:val="20"/>
        </w:rPr>
      </w:pPr>
    </w:p>
    <w:p w:rsidR="00726DCB" w:rsidRDefault="00726DCB" w:rsidP="00392DBA">
      <w:pPr>
        <w:pStyle w:val="Akapitzlist"/>
        <w:autoSpaceDE w:val="0"/>
        <w:autoSpaceDN w:val="0"/>
        <w:adjustRightInd w:val="0"/>
        <w:spacing w:before="120" w:after="120"/>
        <w:jc w:val="both"/>
        <w:rPr>
          <w:rFonts w:ascii="Arial" w:hAnsi="Arial" w:cs="Arial"/>
          <w:iCs/>
          <w:sz w:val="20"/>
          <w:szCs w:val="20"/>
        </w:rPr>
      </w:pPr>
    </w:p>
    <w:p w:rsidR="00726DCB" w:rsidRDefault="009A2B21" w:rsidP="009A2B21">
      <w:pPr>
        <w:pStyle w:val="Akapitzlist"/>
        <w:numPr>
          <w:ilvl w:val="0"/>
          <w:numId w:val="10"/>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lastRenderedPageBreak/>
        <w:t>W Departamencie Orzecznictwa i Kontroli Gospodarowania Wodami</w:t>
      </w:r>
      <w:r w:rsidR="00726DCB">
        <w:rPr>
          <w:rFonts w:ascii="Arial" w:hAnsi="Arial" w:cs="Arial"/>
          <w:iCs/>
          <w:sz w:val="20"/>
          <w:szCs w:val="20"/>
        </w:rPr>
        <w:t>:</w:t>
      </w:r>
    </w:p>
    <w:p w:rsidR="009A2B21" w:rsidRDefault="00726DCB" w:rsidP="00726D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w:t>
      </w:r>
      <w:r w:rsidR="009A2B21">
        <w:rPr>
          <w:rFonts w:ascii="Arial" w:hAnsi="Arial" w:cs="Arial"/>
          <w:iCs/>
          <w:sz w:val="20"/>
          <w:szCs w:val="20"/>
        </w:rPr>
        <w:t xml:space="preserve"> niepełna </w:t>
      </w:r>
      <w:r>
        <w:rPr>
          <w:rFonts w:ascii="Arial" w:hAnsi="Arial" w:cs="Arial"/>
          <w:iCs/>
          <w:sz w:val="20"/>
          <w:szCs w:val="20"/>
        </w:rPr>
        <w:t>obsada kadrowa departamentu,</w:t>
      </w:r>
    </w:p>
    <w:p w:rsidR="00726DCB" w:rsidRDefault="00726DCB" w:rsidP="00726D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zagrożenie epidemiologiczne - </w:t>
      </w:r>
      <w:r w:rsidRPr="00726DCB">
        <w:rPr>
          <w:rFonts w:ascii="Arial" w:hAnsi="Arial" w:cs="Arial"/>
          <w:iCs/>
          <w:sz w:val="20"/>
          <w:szCs w:val="20"/>
        </w:rPr>
        <w:t>kwarantanny pracowników i konieczność zapewni</w:t>
      </w:r>
      <w:r>
        <w:rPr>
          <w:rFonts w:ascii="Arial" w:hAnsi="Arial" w:cs="Arial"/>
          <w:iCs/>
          <w:sz w:val="20"/>
          <w:szCs w:val="20"/>
        </w:rPr>
        <w:t>enia ciągłości realizacji zadań</w:t>
      </w:r>
    </w:p>
    <w:p w:rsidR="00726DCB" w:rsidRPr="00726DCB" w:rsidRDefault="00726DCB" w:rsidP="00726D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w:t>
      </w:r>
      <w:r w:rsidR="002F0C79">
        <w:rPr>
          <w:rFonts w:ascii="Arial" w:hAnsi="Arial" w:cs="Arial"/>
          <w:iCs/>
          <w:sz w:val="20"/>
          <w:szCs w:val="20"/>
        </w:rPr>
        <w:t>p</w:t>
      </w:r>
      <w:r w:rsidRPr="00726DCB">
        <w:rPr>
          <w:rFonts w:ascii="Arial" w:hAnsi="Arial" w:cs="Arial"/>
          <w:iCs/>
          <w:sz w:val="20"/>
          <w:szCs w:val="20"/>
        </w:rPr>
        <w:t>raca zdalna skutkująca wydłużeniem załatwiania spraw z racji na konieczność weryfikacji dokumentów</w:t>
      </w:r>
    </w:p>
    <w:p w:rsidR="00726DCB" w:rsidRPr="00726DCB" w:rsidRDefault="00726DCB" w:rsidP="00726DCB">
      <w:pPr>
        <w:pStyle w:val="Akapitzlist"/>
        <w:autoSpaceDE w:val="0"/>
        <w:autoSpaceDN w:val="0"/>
        <w:adjustRightInd w:val="0"/>
        <w:spacing w:before="120" w:after="120"/>
        <w:jc w:val="both"/>
        <w:rPr>
          <w:rFonts w:ascii="Arial" w:hAnsi="Arial" w:cs="Arial"/>
          <w:iCs/>
          <w:sz w:val="20"/>
          <w:szCs w:val="20"/>
        </w:rPr>
      </w:pPr>
      <w:r w:rsidRPr="00726DCB">
        <w:rPr>
          <w:rFonts w:ascii="Arial" w:hAnsi="Arial" w:cs="Arial"/>
          <w:iCs/>
          <w:sz w:val="20"/>
          <w:szCs w:val="20"/>
        </w:rPr>
        <w:t>oryginalnych - praca na dokumentach papierowych (oryginały map, pełnomocnictw, itp.)</w:t>
      </w:r>
    </w:p>
    <w:p w:rsidR="00726DCB" w:rsidRPr="00392DBA" w:rsidRDefault="00726DCB" w:rsidP="00726DCB">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n</w:t>
      </w:r>
      <w:r w:rsidRPr="00726DCB">
        <w:rPr>
          <w:rFonts w:ascii="Arial" w:hAnsi="Arial" w:cs="Arial"/>
          <w:iCs/>
          <w:sz w:val="20"/>
          <w:szCs w:val="20"/>
        </w:rPr>
        <w:t>ieterminowe wykonanie zadań wynikające z przedłużającej się sytuacji nadzwyczajnej, tj. pandemii COVID-19,</w:t>
      </w:r>
      <w:r>
        <w:rPr>
          <w:rFonts w:ascii="Arial" w:hAnsi="Arial" w:cs="Arial"/>
          <w:iCs/>
          <w:sz w:val="20"/>
          <w:szCs w:val="20"/>
        </w:rPr>
        <w:t xml:space="preserve"> </w:t>
      </w:r>
      <w:r w:rsidRPr="00726DCB">
        <w:rPr>
          <w:rFonts w:ascii="Arial" w:hAnsi="Arial" w:cs="Arial"/>
          <w:iCs/>
          <w:sz w:val="20"/>
          <w:szCs w:val="20"/>
        </w:rPr>
        <w:t>która trwa od marca 2020 r. oraz związanymi z tym restrykcjami: ograniczenie mobilności pracowników, trudności</w:t>
      </w:r>
      <w:r>
        <w:rPr>
          <w:rFonts w:ascii="Arial" w:hAnsi="Arial" w:cs="Arial"/>
          <w:iCs/>
          <w:sz w:val="20"/>
          <w:szCs w:val="20"/>
        </w:rPr>
        <w:t xml:space="preserve"> </w:t>
      </w:r>
      <w:r w:rsidRPr="00726DCB">
        <w:rPr>
          <w:rFonts w:ascii="Arial" w:hAnsi="Arial" w:cs="Arial"/>
          <w:iCs/>
          <w:sz w:val="20"/>
          <w:szCs w:val="20"/>
        </w:rPr>
        <w:t>z dostępem do zasobów: informacje, sprzęty (absencja pracownicza), która ma negatywny wpływ na stabilne</w:t>
      </w:r>
      <w:r>
        <w:rPr>
          <w:rFonts w:ascii="Arial" w:hAnsi="Arial" w:cs="Arial"/>
          <w:iCs/>
          <w:sz w:val="20"/>
          <w:szCs w:val="20"/>
        </w:rPr>
        <w:t xml:space="preserve"> </w:t>
      </w:r>
      <w:r w:rsidRPr="00726DCB">
        <w:rPr>
          <w:rFonts w:ascii="Arial" w:hAnsi="Arial" w:cs="Arial"/>
          <w:iCs/>
          <w:sz w:val="20"/>
          <w:szCs w:val="20"/>
        </w:rPr>
        <w:t xml:space="preserve">funkcjonowanie departamentów oraz jednostek podległych </w:t>
      </w:r>
      <w:r w:rsidR="00A34483">
        <w:rPr>
          <w:rFonts w:ascii="Arial" w:hAnsi="Arial" w:cs="Arial"/>
          <w:iCs/>
          <w:sz w:val="20"/>
          <w:szCs w:val="20"/>
        </w:rPr>
        <w:br/>
      </w:r>
      <w:r w:rsidRPr="00726DCB">
        <w:rPr>
          <w:rFonts w:ascii="Arial" w:hAnsi="Arial" w:cs="Arial"/>
          <w:iCs/>
          <w:sz w:val="20"/>
          <w:szCs w:val="20"/>
        </w:rPr>
        <w:t xml:space="preserve">i </w:t>
      </w:r>
      <w:r w:rsidR="00A34483">
        <w:rPr>
          <w:rFonts w:ascii="Arial" w:hAnsi="Arial" w:cs="Arial"/>
          <w:iCs/>
          <w:sz w:val="20"/>
          <w:szCs w:val="20"/>
        </w:rPr>
        <w:t>n</w:t>
      </w:r>
      <w:r w:rsidRPr="00726DCB">
        <w:rPr>
          <w:rFonts w:ascii="Arial" w:hAnsi="Arial" w:cs="Arial"/>
          <w:iCs/>
          <w:sz w:val="20"/>
          <w:szCs w:val="20"/>
        </w:rPr>
        <w:t>adzorowanych.</w:t>
      </w:r>
    </w:p>
    <w:p w:rsidR="00443C6B" w:rsidRPr="00443C6B" w:rsidRDefault="00443C6B" w:rsidP="00392DBA">
      <w:pPr>
        <w:pStyle w:val="Akapitzlist"/>
        <w:autoSpaceDE w:val="0"/>
        <w:autoSpaceDN w:val="0"/>
        <w:adjustRightInd w:val="0"/>
        <w:spacing w:before="120" w:after="120"/>
        <w:jc w:val="both"/>
        <w:rPr>
          <w:rFonts w:ascii="Arial" w:hAnsi="Arial" w:cs="Arial"/>
          <w:iCs/>
          <w:sz w:val="20"/>
          <w:szCs w:val="20"/>
        </w:rPr>
      </w:pPr>
    </w:p>
    <w:p w:rsidR="00443C6B" w:rsidRDefault="00E31F6D" w:rsidP="00E31F6D">
      <w:pPr>
        <w:pStyle w:val="Akapitzlist"/>
        <w:numPr>
          <w:ilvl w:val="0"/>
          <w:numId w:val="10"/>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Biurze Komunikacji: Biuro Komunikacji zostało powołane w końcówce 2020 roku przez co do jego zakończenia nie było możliwe spełnienie wszystkich wymogów.</w:t>
      </w:r>
    </w:p>
    <w:p w:rsidR="001D0B5C" w:rsidRDefault="001D0B5C" w:rsidP="00443C6B">
      <w:pPr>
        <w:autoSpaceDE w:val="0"/>
        <w:autoSpaceDN w:val="0"/>
        <w:adjustRightInd w:val="0"/>
        <w:spacing w:before="120" w:after="120"/>
        <w:jc w:val="both"/>
        <w:rPr>
          <w:rFonts w:ascii="Arial" w:hAnsi="Arial" w:cs="Arial"/>
          <w:iCs/>
          <w:sz w:val="20"/>
          <w:szCs w:val="20"/>
        </w:rPr>
      </w:pPr>
    </w:p>
    <w:p w:rsidR="001D0B5C" w:rsidRPr="00443C6B" w:rsidRDefault="001D0B5C" w:rsidP="00443C6B">
      <w:pPr>
        <w:autoSpaceDE w:val="0"/>
        <w:autoSpaceDN w:val="0"/>
        <w:adjustRightInd w:val="0"/>
        <w:spacing w:before="120" w:after="120"/>
        <w:jc w:val="both"/>
        <w:rPr>
          <w:rFonts w:ascii="Arial" w:hAnsi="Arial" w:cs="Arial"/>
          <w:iCs/>
          <w:sz w:val="20"/>
          <w:szCs w:val="20"/>
        </w:rPr>
      </w:pPr>
    </w:p>
    <w:p w:rsidR="00443C6B" w:rsidRDefault="00443C6B" w:rsidP="00897E1D">
      <w:pPr>
        <w:pStyle w:val="Akapitzlist"/>
        <w:numPr>
          <w:ilvl w:val="0"/>
          <w:numId w:val="9"/>
        </w:numPr>
        <w:spacing w:before="120" w:after="120"/>
        <w:ind w:left="714" w:hanging="357"/>
        <w:rPr>
          <w:rFonts w:ascii="Arial" w:hAnsi="Arial" w:cs="Arial"/>
          <w:iCs/>
          <w:sz w:val="20"/>
          <w:szCs w:val="20"/>
        </w:rPr>
      </w:pPr>
      <w:r w:rsidRPr="00443C6B">
        <w:rPr>
          <w:rFonts w:ascii="Arial" w:hAnsi="Arial" w:cs="Arial"/>
          <w:iCs/>
          <w:sz w:val="20"/>
          <w:szCs w:val="20"/>
        </w:rPr>
        <w:t>Zastrzeżenia w ramach kontroli zarządczej w podległych lub nadzorowanych jednostkach lub organach</w:t>
      </w:r>
      <w:r>
        <w:rPr>
          <w:rFonts w:ascii="Arial" w:hAnsi="Arial" w:cs="Arial"/>
          <w:iCs/>
          <w:sz w:val="20"/>
          <w:szCs w:val="20"/>
        </w:rPr>
        <w:t>.</w:t>
      </w:r>
    </w:p>
    <w:p w:rsidR="00B02564" w:rsidRDefault="00B02564" w:rsidP="00B02564">
      <w:pPr>
        <w:pStyle w:val="Akapitzlist"/>
        <w:spacing w:before="120" w:after="120"/>
        <w:ind w:left="714"/>
        <w:rPr>
          <w:rFonts w:ascii="Arial" w:hAnsi="Arial" w:cs="Arial"/>
          <w:iCs/>
          <w:sz w:val="20"/>
          <w:szCs w:val="20"/>
        </w:rPr>
      </w:pPr>
    </w:p>
    <w:p w:rsidR="00897E1D" w:rsidRPr="00443C6B" w:rsidRDefault="00897E1D" w:rsidP="00897E1D">
      <w:pPr>
        <w:pStyle w:val="Akapitzlist"/>
        <w:spacing w:before="120" w:after="120"/>
        <w:ind w:left="714"/>
        <w:rPr>
          <w:rFonts w:ascii="Arial" w:hAnsi="Arial" w:cs="Arial"/>
          <w:iCs/>
          <w:sz w:val="20"/>
          <w:szCs w:val="20"/>
        </w:rPr>
      </w:pPr>
    </w:p>
    <w:p w:rsidR="000640FC" w:rsidRDefault="000640FC" w:rsidP="000640FC">
      <w:pPr>
        <w:pStyle w:val="Akapitzlist"/>
        <w:numPr>
          <w:ilvl w:val="0"/>
          <w:numId w:val="12"/>
        </w:numPr>
        <w:spacing w:before="120" w:after="120"/>
        <w:jc w:val="both"/>
        <w:rPr>
          <w:rFonts w:ascii="Arial" w:hAnsi="Arial" w:cs="Arial"/>
          <w:iCs/>
          <w:sz w:val="20"/>
          <w:szCs w:val="20"/>
        </w:rPr>
      </w:pPr>
      <w:r>
        <w:rPr>
          <w:rFonts w:ascii="Arial" w:hAnsi="Arial" w:cs="Arial"/>
          <w:iCs/>
          <w:sz w:val="20"/>
          <w:szCs w:val="20"/>
        </w:rPr>
        <w:t xml:space="preserve">Ryzyka i słabości kontroli zarządczej zidentyfikowane przez audytorów wewnętrznych jednostek </w:t>
      </w:r>
      <w:r>
        <w:rPr>
          <w:rFonts w:ascii="Arial" w:hAnsi="Arial" w:cs="Arial"/>
          <w:iCs/>
          <w:sz w:val="20"/>
          <w:szCs w:val="20"/>
        </w:rPr>
        <w:br/>
        <w:t>w działach w wyniku przeprowadzonych zadań audytowych dotyczyły w szczególności:</w:t>
      </w:r>
    </w:p>
    <w:p w:rsidR="008C3F50" w:rsidRPr="00F40792" w:rsidRDefault="000640FC" w:rsidP="000640FC">
      <w:pPr>
        <w:pStyle w:val="Akapitzlist"/>
        <w:autoSpaceDE w:val="0"/>
        <w:autoSpaceDN w:val="0"/>
        <w:adjustRightInd w:val="0"/>
        <w:spacing w:after="120"/>
        <w:ind w:left="993" w:hanging="273"/>
        <w:jc w:val="both"/>
        <w:rPr>
          <w:rFonts w:ascii="Arial" w:hAnsi="Arial" w:cs="Arial"/>
          <w:iCs/>
          <w:sz w:val="20"/>
          <w:szCs w:val="20"/>
        </w:rPr>
      </w:pPr>
      <w:r>
        <w:rPr>
          <w:rFonts w:ascii="Arial" w:hAnsi="Arial" w:cs="Arial"/>
          <w:i/>
          <w:iCs/>
          <w:sz w:val="20"/>
          <w:szCs w:val="20"/>
        </w:rPr>
        <w:t xml:space="preserve">- </w:t>
      </w:r>
      <w:r w:rsidR="008C3F50" w:rsidRPr="00F40792">
        <w:rPr>
          <w:rFonts w:ascii="Arial" w:hAnsi="Arial" w:cs="Arial"/>
          <w:i/>
          <w:iCs/>
          <w:sz w:val="20"/>
          <w:szCs w:val="20"/>
        </w:rPr>
        <w:t>Środowisko wewnętrzne</w:t>
      </w:r>
      <w:r w:rsidR="00F40792">
        <w:rPr>
          <w:rFonts w:ascii="Arial" w:hAnsi="Arial" w:cs="Arial"/>
          <w:iCs/>
          <w:sz w:val="20"/>
          <w:szCs w:val="20"/>
        </w:rPr>
        <w:t>: nieadekwatnoś</w:t>
      </w:r>
      <w:r>
        <w:rPr>
          <w:rFonts w:ascii="Arial" w:hAnsi="Arial" w:cs="Arial"/>
          <w:iCs/>
          <w:sz w:val="20"/>
          <w:szCs w:val="20"/>
        </w:rPr>
        <w:t>ci</w:t>
      </w:r>
      <w:r w:rsidR="00F40792">
        <w:rPr>
          <w:rFonts w:ascii="Arial" w:hAnsi="Arial" w:cs="Arial"/>
          <w:iCs/>
          <w:sz w:val="20"/>
          <w:szCs w:val="20"/>
        </w:rPr>
        <w:t xml:space="preserve"> struktury organizacyjnej audytowanych komórek organizacyjnych urzędu w stosunku do realizowanych zadań, zastrzeżenia w zakresie delegowania uprawnień oraz zastępowalności pracowników</w:t>
      </w:r>
      <w:r w:rsidR="008C3F50" w:rsidRPr="00F40792">
        <w:rPr>
          <w:rFonts w:ascii="Arial" w:hAnsi="Arial" w:cs="Arial"/>
          <w:iCs/>
          <w:sz w:val="20"/>
          <w:szCs w:val="20"/>
        </w:rPr>
        <w:t>.</w:t>
      </w:r>
    </w:p>
    <w:p w:rsidR="008C3F50" w:rsidRPr="00B02564" w:rsidRDefault="000640FC" w:rsidP="000640FC">
      <w:pPr>
        <w:pStyle w:val="Akapitzlist"/>
        <w:autoSpaceDE w:val="0"/>
        <w:autoSpaceDN w:val="0"/>
        <w:adjustRightInd w:val="0"/>
        <w:spacing w:after="120"/>
        <w:ind w:left="993" w:hanging="284"/>
        <w:jc w:val="both"/>
        <w:rPr>
          <w:rFonts w:ascii="Arial" w:hAnsi="Arial" w:cs="Arial"/>
          <w:iCs/>
          <w:sz w:val="20"/>
          <w:szCs w:val="20"/>
        </w:rPr>
      </w:pPr>
      <w:r>
        <w:rPr>
          <w:rFonts w:ascii="Arial" w:hAnsi="Arial" w:cs="Arial"/>
          <w:i/>
          <w:iCs/>
          <w:sz w:val="20"/>
          <w:szCs w:val="20"/>
        </w:rPr>
        <w:t xml:space="preserve">- </w:t>
      </w:r>
      <w:r>
        <w:rPr>
          <w:rFonts w:ascii="Arial" w:hAnsi="Arial" w:cs="Arial"/>
          <w:i/>
          <w:iCs/>
          <w:sz w:val="20"/>
          <w:szCs w:val="20"/>
        </w:rPr>
        <w:tab/>
      </w:r>
      <w:r w:rsidR="008C3F50" w:rsidRPr="00B02564">
        <w:rPr>
          <w:rFonts w:ascii="Arial" w:hAnsi="Arial" w:cs="Arial"/>
          <w:i/>
          <w:iCs/>
          <w:sz w:val="20"/>
          <w:szCs w:val="20"/>
        </w:rPr>
        <w:t>Cele i zarządzanie ryzykiem</w:t>
      </w:r>
      <w:r w:rsidR="008C3F50" w:rsidRPr="00B02564">
        <w:rPr>
          <w:rFonts w:ascii="Arial" w:hAnsi="Arial" w:cs="Arial"/>
          <w:iCs/>
          <w:sz w:val="20"/>
          <w:szCs w:val="20"/>
        </w:rPr>
        <w:t xml:space="preserve">:  </w:t>
      </w:r>
      <w:r w:rsidR="00B02564" w:rsidRPr="00B02564">
        <w:rPr>
          <w:rFonts w:ascii="Arial" w:hAnsi="Arial" w:cs="Arial"/>
          <w:iCs/>
          <w:sz w:val="20"/>
          <w:szCs w:val="20"/>
        </w:rPr>
        <w:t xml:space="preserve">uwag w zakresie obszaru planowania działalności i zarządzania ryzykiem, w którym stwierdzono niewystarczające identyfikowanie celów i </w:t>
      </w:r>
      <w:proofErr w:type="spellStart"/>
      <w:r w:rsidR="00B02564" w:rsidRPr="00B02564">
        <w:rPr>
          <w:rFonts w:ascii="Arial" w:hAnsi="Arial" w:cs="Arial"/>
          <w:iCs/>
          <w:sz w:val="20"/>
          <w:szCs w:val="20"/>
        </w:rPr>
        <w:t>ryzyk</w:t>
      </w:r>
      <w:proofErr w:type="spellEnd"/>
      <w:r w:rsidR="00B02564" w:rsidRPr="00B02564">
        <w:rPr>
          <w:rFonts w:ascii="Arial" w:hAnsi="Arial" w:cs="Arial"/>
          <w:iCs/>
          <w:sz w:val="20"/>
          <w:szCs w:val="20"/>
        </w:rPr>
        <w:t xml:space="preserve"> w obszarach objętych badaniami zgodnie z przyjętymi wewnętrznymi uregulowaniami; braki wystarczającej dokumentacji </w:t>
      </w:r>
      <w:r>
        <w:rPr>
          <w:rFonts w:ascii="Arial" w:hAnsi="Arial" w:cs="Arial"/>
          <w:iCs/>
          <w:sz w:val="20"/>
          <w:szCs w:val="20"/>
        </w:rPr>
        <w:br/>
      </w:r>
      <w:r w:rsidR="00B02564" w:rsidRPr="00B02564">
        <w:rPr>
          <w:rFonts w:ascii="Arial" w:hAnsi="Arial" w:cs="Arial"/>
          <w:iCs/>
          <w:sz w:val="20"/>
          <w:szCs w:val="20"/>
        </w:rPr>
        <w:t>w zakresie analizy ryzyka; nieprawidłowości w zakresie obliczania mierników służących określeniu stopnia realizacji celów.</w:t>
      </w:r>
    </w:p>
    <w:p w:rsidR="000640FC" w:rsidRDefault="000640FC" w:rsidP="000640FC">
      <w:pPr>
        <w:pStyle w:val="Akapitzlist"/>
        <w:autoSpaceDE w:val="0"/>
        <w:autoSpaceDN w:val="0"/>
        <w:adjustRightInd w:val="0"/>
        <w:spacing w:after="12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B02564" w:rsidRPr="000640FC">
        <w:rPr>
          <w:rFonts w:ascii="Arial" w:hAnsi="Arial" w:cs="Arial"/>
          <w:i/>
          <w:iCs/>
          <w:sz w:val="20"/>
          <w:szCs w:val="20"/>
        </w:rPr>
        <w:t>Mechanizmy kontroli</w:t>
      </w:r>
      <w:r>
        <w:rPr>
          <w:rFonts w:ascii="Arial" w:hAnsi="Arial" w:cs="Arial"/>
          <w:iCs/>
          <w:sz w:val="20"/>
          <w:szCs w:val="20"/>
        </w:rPr>
        <w:t>: braków</w:t>
      </w:r>
      <w:r w:rsidR="00B02564">
        <w:rPr>
          <w:rFonts w:ascii="Arial" w:hAnsi="Arial" w:cs="Arial"/>
          <w:iCs/>
          <w:sz w:val="20"/>
          <w:szCs w:val="20"/>
        </w:rPr>
        <w:t xml:space="preserve"> w zakresie wprowadzania mechanizmów kontrolnych, w tym konieczność wprowadzania wzmocnionych mechanizmów nadzoru m.in. nad realizacją umów, które umożliwi identyfikację i ograniczenie </w:t>
      </w:r>
      <w:proofErr w:type="spellStart"/>
      <w:r w:rsidR="00B02564">
        <w:rPr>
          <w:rFonts w:ascii="Arial" w:hAnsi="Arial" w:cs="Arial"/>
          <w:iCs/>
          <w:sz w:val="20"/>
          <w:szCs w:val="20"/>
        </w:rPr>
        <w:t>ryzyk</w:t>
      </w:r>
      <w:proofErr w:type="spellEnd"/>
      <w:r w:rsidR="00B02564">
        <w:rPr>
          <w:rFonts w:ascii="Arial" w:hAnsi="Arial" w:cs="Arial"/>
          <w:iCs/>
          <w:sz w:val="20"/>
          <w:szCs w:val="20"/>
        </w:rPr>
        <w:t xml:space="preserve"> oraz zapewnienie prawidłowych działań zarządczych; niewystarczają</w:t>
      </w:r>
      <w:r>
        <w:rPr>
          <w:rFonts w:ascii="Arial" w:hAnsi="Arial" w:cs="Arial"/>
          <w:iCs/>
          <w:sz w:val="20"/>
          <w:szCs w:val="20"/>
        </w:rPr>
        <w:t>cych</w:t>
      </w:r>
      <w:r w:rsidR="00B02564">
        <w:rPr>
          <w:rFonts w:ascii="Arial" w:hAnsi="Arial" w:cs="Arial"/>
          <w:iCs/>
          <w:sz w:val="20"/>
          <w:szCs w:val="20"/>
        </w:rPr>
        <w:t xml:space="preserve"> mechanizm</w:t>
      </w:r>
      <w:r>
        <w:rPr>
          <w:rFonts w:ascii="Arial" w:hAnsi="Arial" w:cs="Arial"/>
          <w:iCs/>
          <w:sz w:val="20"/>
          <w:szCs w:val="20"/>
        </w:rPr>
        <w:t>ów</w:t>
      </w:r>
      <w:r w:rsidR="00B02564">
        <w:rPr>
          <w:rFonts w:ascii="Arial" w:hAnsi="Arial" w:cs="Arial"/>
          <w:iCs/>
          <w:sz w:val="20"/>
          <w:szCs w:val="20"/>
        </w:rPr>
        <w:t xml:space="preserve"> kontroln</w:t>
      </w:r>
      <w:r>
        <w:rPr>
          <w:rFonts w:ascii="Arial" w:hAnsi="Arial" w:cs="Arial"/>
          <w:iCs/>
          <w:sz w:val="20"/>
          <w:szCs w:val="20"/>
        </w:rPr>
        <w:t>ych</w:t>
      </w:r>
      <w:r w:rsidR="00B02564">
        <w:rPr>
          <w:rFonts w:ascii="Arial" w:hAnsi="Arial" w:cs="Arial"/>
          <w:iCs/>
          <w:sz w:val="20"/>
          <w:szCs w:val="20"/>
        </w:rPr>
        <w:t xml:space="preserve"> służąc</w:t>
      </w:r>
      <w:r>
        <w:rPr>
          <w:rFonts w:ascii="Arial" w:hAnsi="Arial" w:cs="Arial"/>
          <w:iCs/>
          <w:sz w:val="20"/>
          <w:szCs w:val="20"/>
        </w:rPr>
        <w:t>ych</w:t>
      </w:r>
      <w:r w:rsidR="00B02564">
        <w:rPr>
          <w:rFonts w:ascii="Arial" w:hAnsi="Arial" w:cs="Arial"/>
          <w:iCs/>
          <w:sz w:val="20"/>
          <w:szCs w:val="20"/>
        </w:rPr>
        <w:t xml:space="preserve"> utrzymaniu ciągłości działania</w:t>
      </w:r>
      <w:r>
        <w:rPr>
          <w:rFonts w:ascii="Arial" w:hAnsi="Arial" w:cs="Arial"/>
          <w:iCs/>
          <w:sz w:val="20"/>
          <w:szCs w:val="20"/>
        </w:rPr>
        <w:t>;</w:t>
      </w:r>
      <w:r w:rsidR="00B02564">
        <w:rPr>
          <w:rFonts w:ascii="Arial" w:hAnsi="Arial" w:cs="Arial"/>
          <w:iCs/>
          <w:sz w:val="20"/>
          <w:szCs w:val="20"/>
        </w:rPr>
        <w:t xml:space="preserve"> niewystarczając</w:t>
      </w:r>
      <w:r>
        <w:rPr>
          <w:rFonts w:ascii="Arial" w:hAnsi="Arial" w:cs="Arial"/>
          <w:iCs/>
          <w:sz w:val="20"/>
          <w:szCs w:val="20"/>
        </w:rPr>
        <w:t>ego</w:t>
      </w:r>
      <w:r w:rsidR="00B02564">
        <w:rPr>
          <w:rFonts w:ascii="Arial" w:hAnsi="Arial" w:cs="Arial"/>
          <w:iCs/>
          <w:sz w:val="20"/>
          <w:szCs w:val="20"/>
        </w:rPr>
        <w:t xml:space="preserve"> nadz</w:t>
      </w:r>
      <w:r>
        <w:rPr>
          <w:rFonts w:ascii="Arial" w:hAnsi="Arial" w:cs="Arial"/>
          <w:iCs/>
          <w:sz w:val="20"/>
          <w:szCs w:val="20"/>
        </w:rPr>
        <w:t xml:space="preserve">oru </w:t>
      </w:r>
      <w:r w:rsidR="00B02564">
        <w:rPr>
          <w:rFonts w:ascii="Arial" w:hAnsi="Arial" w:cs="Arial"/>
          <w:iCs/>
          <w:sz w:val="20"/>
          <w:szCs w:val="20"/>
        </w:rPr>
        <w:t>w zakresie pozyskiwania danych z jednostek organizacyjnych; koniecznoś</w:t>
      </w:r>
      <w:r>
        <w:rPr>
          <w:rFonts w:ascii="Arial" w:hAnsi="Arial" w:cs="Arial"/>
          <w:iCs/>
          <w:sz w:val="20"/>
          <w:szCs w:val="20"/>
        </w:rPr>
        <w:t>ci</w:t>
      </w:r>
      <w:r w:rsidR="00B02564">
        <w:rPr>
          <w:rFonts w:ascii="Arial" w:hAnsi="Arial" w:cs="Arial"/>
          <w:iCs/>
          <w:sz w:val="20"/>
          <w:szCs w:val="20"/>
        </w:rPr>
        <w:t xml:space="preserve"> wzmocnienia mechanizmów </w:t>
      </w:r>
      <w:r>
        <w:rPr>
          <w:rFonts w:ascii="Arial" w:hAnsi="Arial" w:cs="Arial"/>
          <w:iCs/>
          <w:sz w:val="20"/>
          <w:szCs w:val="20"/>
        </w:rPr>
        <w:t>organiz</w:t>
      </w:r>
      <w:r w:rsidR="00B02564">
        <w:rPr>
          <w:rFonts w:ascii="Arial" w:hAnsi="Arial" w:cs="Arial"/>
          <w:iCs/>
          <w:sz w:val="20"/>
          <w:szCs w:val="20"/>
        </w:rPr>
        <w:t xml:space="preserve">acyjnych zapewniających weryfikację danych </w:t>
      </w:r>
      <w:r>
        <w:rPr>
          <w:rFonts w:ascii="Arial" w:hAnsi="Arial" w:cs="Arial"/>
          <w:iCs/>
          <w:sz w:val="20"/>
          <w:szCs w:val="20"/>
        </w:rPr>
        <w:br/>
      </w:r>
      <w:r w:rsidR="00B02564">
        <w:rPr>
          <w:rFonts w:ascii="Arial" w:hAnsi="Arial" w:cs="Arial"/>
          <w:iCs/>
          <w:sz w:val="20"/>
          <w:szCs w:val="20"/>
        </w:rPr>
        <w:t xml:space="preserve">w raportach; </w:t>
      </w:r>
      <w:r>
        <w:rPr>
          <w:rFonts w:ascii="Arial" w:hAnsi="Arial" w:cs="Arial"/>
          <w:iCs/>
          <w:sz w:val="20"/>
          <w:szCs w:val="20"/>
        </w:rPr>
        <w:t>aktualizacji wewnętrznych procedur i zarządzeń, w tym konieczności aktualizacji procedur kontroli zarządczej oraz aktualizacji systemu ochrony danych osobowych w celu zachowania jednolitości działania w obszarze ochrony danych osobowych, w tym przeglądu czynności przetwarzania danych osobowych.</w:t>
      </w:r>
    </w:p>
    <w:p w:rsidR="008C3F50" w:rsidRDefault="000640FC" w:rsidP="000640FC">
      <w:pPr>
        <w:pStyle w:val="Akapitzlist"/>
        <w:autoSpaceDE w:val="0"/>
        <w:autoSpaceDN w:val="0"/>
        <w:adjustRightInd w:val="0"/>
        <w:spacing w:after="12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Pr="000640FC">
        <w:rPr>
          <w:rFonts w:ascii="Arial" w:hAnsi="Arial" w:cs="Arial"/>
          <w:i/>
          <w:iCs/>
          <w:sz w:val="20"/>
          <w:szCs w:val="20"/>
        </w:rPr>
        <w:t>Informacja i komunikacja:</w:t>
      </w:r>
      <w:r>
        <w:rPr>
          <w:rFonts w:ascii="Arial" w:hAnsi="Arial" w:cs="Arial"/>
          <w:iCs/>
          <w:sz w:val="20"/>
          <w:szCs w:val="20"/>
        </w:rPr>
        <w:t xml:space="preserve"> konieczności udoskonalenia systemu przepływu informacji, </w:t>
      </w:r>
      <w:r>
        <w:rPr>
          <w:rFonts w:ascii="Arial" w:hAnsi="Arial" w:cs="Arial"/>
          <w:iCs/>
          <w:sz w:val="20"/>
          <w:szCs w:val="20"/>
        </w:rPr>
        <w:br/>
        <w:t>a także wypracowania wystarczająco skutecznych mechanizmów koordynacji przepływów informacji.</w:t>
      </w:r>
      <w:r w:rsidR="00B02564">
        <w:rPr>
          <w:rFonts w:ascii="Arial" w:hAnsi="Arial" w:cs="Arial"/>
          <w:iCs/>
          <w:sz w:val="20"/>
          <w:szCs w:val="20"/>
        </w:rPr>
        <w:t xml:space="preserve">  </w:t>
      </w:r>
    </w:p>
    <w:p w:rsidR="00B02564" w:rsidRDefault="00B02564" w:rsidP="00B02564">
      <w:pPr>
        <w:pStyle w:val="Akapitzlist"/>
        <w:autoSpaceDE w:val="0"/>
        <w:autoSpaceDN w:val="0"/>
        <w:adjustRightInd w:val="0"/>
        <w:spacing w:after="120"/>
        <w:jc w:val="both"/>
        <w:rPr>
          <w:rFonts w:ascii="Arial" w:hAnsi="Arial" w:cs="Arial"/>
          <w:iCs/>
          <w:sz w:val="20"/>
          <w:szCs w:val="20"/>
        </w:rPr>
      </w:pPr>
    </w:p>
    <w:p w:rsidR="00392DBA" w:rsidRDefault="00443C6B" w:rsidP="00BE14A9">
      <w:pPr>
        <w:pStyle w:val="Akapitzlist"/>
        <w:numPr>
          <w:ilvl w:val="0"/>
          <w:numId w:val="12"/>
        </w:numPr>
        <w:autoSpaceDE w:val="0"/>
        <w:autoSpaceDN w:val="0"/>
        <w:adjustRightInd w:val="0"/>
        <w:spacing w:after="120"/>
        <w:ind w:left="714" w:hanging="357"/>
        <w:jc w:val="both"/>
        <w:rPr>
          <w:rFonts w:ascii="Arial" w:hAnsi="Arial" w:cs="Arial"/>
          <w:iCs/>
          <w:sz w:val="20"/>
          <w:szCs w:val="20"/>
        </w:rPr>
      </w:pPr>
      <w:r>
        <w:rPr>
          <w:rFonts w:ascii="Arial" w:hAnsi="Arial" w:cs="Arial"/>
          <w:iCs/>
          <w:sz w:val="20"/>
          <w:szCs w:val="20"/>
        </w:rPr>
        <w:t xml:space="preserve">W Urzędzie Lotnictwa Cywilnego </w:t>
      </w:r>
      <w:r w:rsidR="001D0B5C">
        <w:rPr>
          <w:rFonts w:ascii="Arial" w:hAnsi="Arial" w:cs="Arial"/>
          <w:iCs/>
          <w:sz w:val="20"/>
          <w:szCs w:val="20"/>
        </w:rPr>
        <w:t xml:space="preserve">(ULC) </w:t>
      </w:r>
      <w:r>
        <w:rPr>
          <w:rFonts w:ascii="Arial" w:hAnsi="Arial" w:cs="Arial"/>
          <w:iCs/>
          <w:sz w:val="20"/>
          <w:szCs w:val="20"/>
        </w:rPr>
        <w:t xml:space="preserve">– </w:t>
      </w:r>
      <w:r w:rsidR="00392DBA" w:rsidRPr="00392DBA">
        <w:rPr>
          <w:rFonts w:ascii="Arial" w:hAnsi="Arial" w:cs="Arial"/>
          <w:iCs/>
          <w:sz w:val="20"/>
          <w:szCs w:val="20"/>
        </w:rPr>
        <w:t>zastrzeżenia w dwóch obszarach:</w:t>
      </w:r>
    </w:p>
    <w:p w:rsidR="00392DBA" w:rsidRPr="00392DBA" w:rsidRDefault="00392DBA" w:rsidP="00BE14A9">
      <w:pPr>
        <w:pStyle w:val="Akapitzlist"/>
        <w:autoSpaceDE w:val="0"/>
        <w:autoSpaceDN w:val="0"/>
        <w:adjustRightInd w:val="0"/>
        <w:spacing w:after="120"/>
        <w:jc w:val="both"/>
        <w:rPr>
          <w:rFonts w:ascii="Arial" w:hAnsi="Arial" w:cs="Arial"/>
          <w:iCs/>
          <w:sz w:val="20"/>
          <w:szCs w:val="20"/>
        </w:rPr>
      </w:pPr>
      <w:r>
        <w:rPr>
          <w:rFonts w:ascii="Arial" w:hAnsi="Arial" w:cs="Arial"/>
          <w:iCs/>
          <w:sz w:val="20"/>
          <w:szCs w:val="20"/>
        </w:rPr>
        <w:t xml:space="preserve">- </w:t>
      </w:r>
      <w:r w:rsidRPr="00392DBA">
        <w:rPr>
          <w:rFonts w:ascii="Arial" w:hAnsi="Arial" w:cs="Arial"/>
          <w:iCs/>
          <w:sz w:val="20"/>
          <w:szCs w:val="20"/>
        </w:rPr>
        <w:t>w nadzorze nad lotnictwem cywilnym nastąpiło zmniejszenie liczby przeprowadzonych kontroli w o 24%</w:t>
      </w:r>
      <w:r>
        <w:rPr>
          <w:rFonts w:ascii="Arial" w:hAnsi="Arial" w:cs="Arial"/>
          <w:iCs/>
          <w:sz w:val="20"/>
          <w:szCs w:val="20"/>
        </w:rPr>
        <w:t xml:space="preserve"> </w:t>
      </w:r>
      <w:r w:rsidRPr="00392DBA">
        <w:rPr>
          <w:rFonts w:ascii="Arial" w:hAnsi="Arial" w:cs="Arial"/>
          <w:iCs/>
          <w:sz w:val="20"/>
          <w:szCs w:val="20"/>
        </w:rPr>
        <w:t>w stosunku do 2019 r. (prowadzenie kontroli od marca 2020 r. uniemożliwiała pandemia),</w:t>
      </w:r>
    </w:p>
    <w:p w:rsidR="00392DBA" w:rsidRDefault="00392DBA" w:rsidP="00392DBA">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 </w:t>
      </w:r>
      <w:r w:rsidRPr="00392DBA">
        <w:rPr>
          <w:rFonts w:ascii="Arial" w:hAnsi="Arial" w:cs="Arial"/>
          <w:iCs/>
          <w:sz w:val="20"/>
          <w:szCs w:val="20"/>
        </w:rPr>
        <w:t>w obszarze ochrony praw pasażerów występują opóźnienia prowadzonych postępowań w stosunku</w:t>
      </w:r>
      <w:r>
        <w:rPr>
          <w:rFonts w:ascii="Arial" w:hAnsi="Arial" w:cs="Arial"/>
          <w:iCs/>
          <w:sz w:val="20"/>
          <w:szCs w:val="20"/>
        </w:rPr>
        <w:t xml:space="preserve"> </w:t>
      </w:r>
      <w:r>
        <w:rPr>
          <w:rFonts w:ascii="Arial" w:hAnsi="Arial" w:cs="Arial"/>
          <w:iCs/>
          <w:sz w:val="20"/>
          <w:szCs w:val="20"/>
        </w:rPr>
        <w:br/>
        <w:t>d</w:t>
      </w:r>
      <w:r w:rsidRPr="00392DBA">
        <w:rPr>
          <w:rFonts w:ascii="Arial" w:hAnsi="Arial" w:cs="Arial"/>
          <w:iCs/>
          <w:sz w:val="20"/>
          <w:szCs w:val="20"/>
        </w:rPr>
        <w:t>o terminów wymaganych przepisami prawa (ogromna liczba składanych skarg, nieadekwatna do liczby</w:t>
      </w:r>
      <w:r>
        <w:rPr>
          <w:rFonts w:ascii="Arial" w:hAnsi="Arial" w:cs="Arial"/>
          <w:iCs/>
          <w:sz w:val="20"/>
          <w:szCs w:val="20"/>
        </w:rPr>
        <w:t xml:space="preserve"> </w:t>
      </w:r>
      <w:r w:rsidRPr="00392DBA">
        <w:rPr>
          <w:rFonts w:ascii="Arial" w:hAnsi="Arial" w:cs="Arial"/>
          <w:iCs/>
          <w:sz w:val="20"/>
          <w:szCs w:val="20"/>
        </w:rPr>
        <w:t>pracowników, złożoność postępowań).</w:t>
      </w:r>
    </w:p>
    <w:p w:rsidR="00897E1D" w:rsidRDefault="00897E1D" w:rsidP="00392DBA">
      <w:pPr>
        <w:pStyle w:val="Akapitzlist"/>
        <w:autoSpaceDE w:val="0"/>
        <w:autoSpaceDN w:val="0"/>
        <w:adjustRightInd w:val="0"/>
        <w:spacing w:before="120" w:after="120"/>
        <w:jc w:val="both"/>
        <w:rPr>
          <w:rFonts w:ascii="Arial" w:hAnsi="Arial" w:cs="Arial"/>
          <w:iCs/>
          <w:sz w:val="20"/>
          <w:szCs w:val="20"/>
        </w:rPr>
      </w:pPr>
    </w:p>
    <w:p w:rsidR="00BE14A9" w:rsidRDefault="00443C6B" w:rsidP="007D71BE">
      <w:pPr>
        <w:pStyle w:val="Akapitzlist"/>
        <w:numPr>
          <w:ilvl w:val="0"/>
          <w:numId w:val="12"/>
        </w:numPr>
        <w:autoSpaceDE w:val="0"/>
        <w:autoSpaceDN w:val="0"/>
        <w:adjustRightInd w:val="0"/>
        <w:spacing w:before="120" w:after="120"/>
        <w:jc w:val="both"/>
        <w:rPr>
          <w:rFonts w:ascii="Arial" w:hAnsi="Arial" w:cs="Arial"/>
          <w:iCs/>
          <w:sz w:val="20"/>
          <w:szCs w:val="20"/>
        </w:rPr>
      </w:pPr>
      <w:r w:rsidRPr="00392DBA">
        <w:rPr>
          <w:rFonts w:ascii="Arial" w:hAnsi="Arial" w:cs="Arial"/>
          <w:iCs/>
          <w:sz w:val="20"/>
          <w:szCs w:val="20"/>
        </w:rPr>
        <w:t>W P</w:t>
      </w:r>
      <w:r w:rsidR="001D0B5C">
        <w:rPr>
          <w:rFonts w:ascii="Arial" w:hAnsi="Arial" w:cs="Arial"/>
          <w:iCs/>
          <w:sz w:val="20"/>
          <w:szCs w:val="20"/>
        </w:rPr>
        <w:t>olskiej Agencji Żeglugi Powietrznej (PAŻP)</w:t>
      </w:r>
      <w:r w:rsidR="00BE14A9">
        <w:rPr>
          <w:rFonts w:ascii="Arial" w:hAnsi="Arial" w:cs="Arial"/>
          <w:iCs/>
          <w:sz w:val="20"/>
          <w:szCs w:val="20"/>
        </w:rPr>
        <w:t>:</w:t>
      </w:r>
    </w:p>
    <w:p w:rsidR="00443C6B" w:rsidRDefault="00BE14A9" w:rsidP="00BE14A9">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Z</w:t>
      </w:r>
      <w:r w:rsidR="00392DBA" w:rsidRPr="00392DBA">
        <w:rPr>
          <w:rFonts w:ascii="Arial" w:hAnsi="Arial" w:cs="Arial"/>
          <w:iCs/>
          <w:sz w:val="20"/>
          <w:szCs w:val="20"/>
        </w:rPr>
        <w:t xml:space="preserve">astrzeżenia dotyczą w szczególności spraw pracowniczych (zmian Regulaminu Wynagradzania, </w:t>
      </w:r>
      <w:r>
        <w:rPr>
          <w:rFonts w:ascii="Arial" w:hAnsi="Arial" w:cs="Arial"/>
          <w:iCs/>
          <w:sz w:val="20"/>
          <w:szCs w:val="20"/>
        </w:rPr>
        <w:br/>
      </w:r>
      <w:r w:rsidR="00392DBA" w:rsidRPr="00392DBA">
        <w:rPr>
          <w:rFonts w:ascii="Arial" w:hAnsi="Arial" w:cs="Arial"/>
          <w:iCs/>
          <w:sz w:val="20"/>
          <w:szCs w:val="20"/>
        </w:rPr>
        <w:t xml:space="preserve">luk kompetencyjnych personelu), systemu </w:t>
      </w:r>
      <w:proofErr w:type="spellStart"/>
      <w:r w:rsidR="00392DBA" w:rsidRPr="00392DBA">
        <w:rPr>
          <w:rFonts w:ascii="Arial" w:hAnsi="Arial" w:cs="Arial"/>
          <w:iCs/>
          <w:sz w:val="20"/>
          <w:szCs w:val="20"/>
        </w:rPr>
        <w:t>cyberbezpieczeństwa</w:t>
      </w:r>
      <w:proofErr w:type="spellEnd"/>
      <w:r w:rsidR="00392DBA" w:rsidRPr="00392DBA">
        <w:rPr>
          <w:rFonts w:ascii="Arial" w:hAnsi="Arial" w:cs="Arial"/>
          <w:iCs/>
          <w:sz w:val="20"/>
          <w:szCs w:val="20"/>
        </w:rPr>
        <w:t xml:space="preserve">, dokumentowania potwierdzeń spełniania wymagań bezpieczeństwa dla zmian podlegających zatwierdzeniu przez Prezesa ULC </w:t>
      </w:r>
      <w:r>
        <w:rPr>
          <w:rFonts w:ascii="Arial" w:hAnsi="Arial" w:cs="Arial"/>
          <w:iCs/>
          <w:sz w:val="20"/>
          <w:szCs w:val="20"/>
        </w:rPr>
        <w:br/>
      </w:r>
      <w:r w:rsidR="00392DBA" w:rsidRPr="00392DBA">
        <w:rPr>
          <w:rFonts w:ascii="Arial" w:hAnsi="Arial" w:cs="Arial"/>
          <w:iCs/>
          <w:sz w:val="20"/>
          <w:szCs w:val="20"/>
        </w:rPr>
        <w:t>w związku z pandemią, procesu planowania i realizacji inwestycji, właściwego w obiegu dokumentów finansowych.</w:t>
      </w:r>
    </w:p>
    <w:p w:rsidR="007E3F41" w:rsidRDefault="007E3F41" w:rsidP="00BE14A9">
      <w:pPr>
        <w:pStyle w:val="Akapitzlist"/>
        <w:autoSpaceDE w:val="0"/>
        <w:autoSpaceDN w:val="0"/>
        <w:adjustRightInd w:val="0"/>
        <w:spacing w:before="120" w:after="120"/>
        <w:jc w:val="both"/>
        <w:rPr>
          <w:rFonts w:ascii="Arial" w:hAnsi="Arial" w:cs="Arial"/>
          <w:iCs/>
          <w:sz w:val="20"/>
          <w:szCs w:val="20"/>
        </w:rPr>
      </w:pPr>
    </w:p>
    <w:p w:rsidR="001D0B5C" w:rsidRDefault="001D0B5C" w:rsidP="001D0B5C">
      <w:pPr>
        <w:pStyle w:val="Akapitzlist"/>
        <w:autoSpaceDE w:val="0"/>
        <w:autoSpaceDN w:val="0"/>
        <w:adjustRightInd w:val="0"/>
        <w:spacing w:before="120" w:after="120"/>
        <w:jc w:val="both"/>
        <w:rPr>
          <w:rFonts w:ascii="Arial" w:hAnsi="Arial" w:cs="Arial"/>
          <w:iCs/>
          <w:sz w:val="20"/>
          <w:szCs w:val="20"/>
        </w:rPr>
      </w:pPr>
    </w:p>
    <w:p w:rsidR="00897E1D" w:rsidRPr="00897E1D" w:rsidRDefault="00897E1D" w:rsidP="00897E1D">
      <w:pPr>
        <w:pStyle w:val="Akapitzlist"/>
        <w:numPr>
          <w:ilvl w:val="0"/>
          <w:numId w:val="12"/>
        </w:numPr>
        <w:autoSpaceDE w:val="0"/>
        <w:autoSpaceDN w:val="0"/>
        <w:adjustRightInd w:val="0"/>
        <w:spacing w:before="120" w:after="120"/>
        <w:jc w:val="both"/>
        <w:rPr>
          <w:rFonts w:ascii="Arial" w:hAnsi="Arial" w:cs="Arial"/>
          <w:iCs/>
          <w:sz w:val="20"/>
          <w:szCs w:val="20"/>
        </w:rPr>
      </w:pPr>
      <w:r w:rsidRPr="00897E1D">
        <w:rPr>
          <w:rFonts w:ascii="Arial" w:hAnsi="Arial" w:cs="Arial"/>
          <w:iCs/>
          <w:sz w:val="20"/>
          <w:szCs w:val="20"/>
        </w:rPr>
        <w:lastRenderedPageBreak/>
        <w:t>W Generalnej Dyrekcji Dróg Krajowych i Autostrad (GDDKiA):</w:t>
      </w:r>
    </w:p>
    <w:p w:rsidR="00897E1D" w:rsidRDefault="00897E1D" w:rsidP="00897E1D">
      <w:pPr>
        <w:pStyle w:val="Akapitzlist"/>
        <w:autoSpaceDE w:val="0"/>
        <w:autoSpaceDN w:val="0"/>
        <w:adjustRightInd w:val="0"/>
        <w:spacing w:before="120" w:after="120"/>
        <w:jc w:val="both"/>
        <w:rPr>
          <w:rFonts w:ascii="Arial" w:hAnsi="Arial" w:cs="Arial"/>
          <w:iCs/>
          <w:sz w:val="20"/>
          <w:szCs w:val="20"/>
        </w:rPr>
      </w:pPr>
      <w:r w:rsidRPr="00897E1D">
        <w:rPr>
          <w:rFonts w:ascii="Arial" w:hAnsi="Arial" w:cs="Arial"/>
          <w:iCs/>
          <w:sz w:val="20"/>
          <w:szCs w:val="20"/>
        </w:rPr>
        <w:t>W obszarze zgodności działalności z przepisami prawa oraz procedurami wewnętrznymi, w obszarze skuteczności</w:t>
      </w:r>
      <w:r>
        <w:rPr>
          <w:rFonts w:ascii="Arial" w:hAnsi="Arial" w:cs="Arial"/>
          <w:iCs/>
          <w:sz w:val="20"/>
          <w:szCs w:val="20"/>
        </w:rPr>
        <w:t xml:space="preserve"> </w:t>
      </w:r>
      <w:r w:rsidRPr="00897E1D">
        <w:rPr>
          <w:rFonts w:ascii="Arial" w:hAnsi="Arial" w:cs="Arial"/>
          <w:iCs/>
          <w:sz w:val="20"/>
          <w:szCs w:val="20"/>
        </w:rPr>
        <w:t>i efektywności działania, w obszarze wiarygodności sprawozdań oraz w obszarze efektywności i skuteczności</w:t>
      </w:r>
      <w:r>
        <w:rPr>
          <w:rFonts w:ascii="Arial" w:hAnsi="Arial" w:cs="Arial"/>
          <w:iCs/>
          <w:sz w:val="20"/>
          <w:szCs w:val="20"/>
        </w:rPr>
        <w:t xml:space="preserve"> </w:t>
      </w:r>
      <w:r w:rsidRPr="00897E1D">
        <w:rPr>
          <w:rFonts w:ascii="Arial" w:hAnsi="Arial" w:cs="Arial"/>
          <w:iCs/>
          <w:sz w:val="20"/>
          <w:szCs w:val="20"/>
        </w:rPr>
        <w:t>przepływu informacji p.o. Generalnego Dyrektora Dróg Krajowych i Autostrad wskazał głównie na problemy ze</w:t>
      </w:r>
      <w:r>
        <w:rPr>
          <w:rFonts w:ascii="Arial" w:hAnsi="Arial" w:cs="Arial"/>
          <w:iCs/>
          <w:sz w:val="20"/>
          <w:szCs w:val="20"/>
        </w:rPr>
        <w:t xml:space="preserve"> </w:t>
      </w:r>
      <w:r w:rsidRPr="00897E1D">
        <w:rPr>
          <w:rFonts w:ascii="Arial" w:hAnsi="Arial" w:cs="Arial"/>
          <w:iCs/>
          <w:sz w:val="20"/>
          <w:szCs w:val="20"/>
        </w:rPr>
        <w:t>sprawnym uzyskiwaniem niezbędnych uzgodnień i decyzji administracyjnych, na skutek czego składane są</w:t>
      </w:r>
      <w:r>
        <w:rPr>
          <w:rFonts w:ascii="Arial" w:hAnsi="Arial" w:cs="Arial"/>
          <w:iCs/>
          <w:sz w:val="20"/>
          <w:szCs w:val="20"/>
        </w:rPr>
        <w:t xml:space="preserve"> </w:t>
      </w:r>
      <w:r w:rsidRPr="00897E1D">
        <w:rPr>
          <w:rFonts w:ascii="Arial" w:hAnsi="Arial" w:cs="Arial"/>
          <w:iCs/>
          <w:sz w:val="20"/>
          <w:szCs w:val="20"/>
        </w:rPr>
        <w:t>roszczenia przez Wykonawców robót powodujące wydłużenie terminów realizacji inwestycji, na problemy</w:t>
      </w:r>
      <w:r>
        <w:rPr>
          <w:rFonts w:ascii="Arial" w:hAnsi="Arial" w:cs="Arial"/>
          <w:iCs/>
          <w:sz w:val="20"/>
          <w:szCs w:val="20"/>
        </w:rPr>
        <w:t xml:space="preserve"> </w:t>
      </w:r>
      <w:r w:rsidRPr="00897E1D">
        <w:rPr>
          <w:rFonts w:ascii="Arial" w:hAnsi="Arial" w:cs="Arial"/>
          <w:iCs/>
          <w:sz w:val="20"/>
          <w:szCs w:val="20"/>
        </w:rPr>
        <w:t xml:space="preserve">z jakością pracy nadzoru inwestorskiego, </w:t>
      </w:r>
      <w:r w:rsidR="00A34483">
        <w:rPr>
          <w:rFonts w:ascii="Arial" w:hAnsi="Arial" w:cs="Arial"/>
          <w:iCs/>
          <w:sz w:val="20"/>
          <w:szCs w:val="20"/>
        </w:rPr>
        <w:br/>
      </w:r>
      <w:r w:rsidRPr="00897E1D">
        <w:rPr>
          <w:rFonts w:ascii="Arial" w:hAnsi="Arial" w:cs="Arial"/>
          <w:iCs/>
          <w:sz w:val="20"/>
          <w:szCs w:val="20"/>
        </w:rPr>
        <w:t>tj. Konsultantów świadczących na rzecz GDDKiA usług zarządzania</w:t>
      </w:r>
      <w:r>
        <w:rPr>
          <w:rFonts w:ascii="Arial" w:hAnsi="Arial" w:cs="Arial"/>
          <w:iCs/>
          <w:sz w:val="20"/>
          <w:szCs w:val="20"/>
        </w:rPr>
        <w:t xml:space="preserve"> </w:t>
      </w:r>
      <w:r w:rsidRPr="00897E1D">
        <w:rPr>
          <w:rFonts w:ascii="Arial" w:hAnsi="Arial" w:cs="Arial"/>
          <w:iCs/>
          <w:sz w:val="20"/>
          <w:szCs w:val="20"/>
        </w:rPr>
        <w:t>i nadzoru, na niewystarczające sprawowanie nadzoru w zakresie właściwej wyceny Poleceń Zmian, problemy</w:t>
      </w:r>
      <w:r>
        <w:rPr>
          <w:rFonts w:ascii="Arial" w:hAnsi="Arial" w:cs="Arial"/>
          <w:iCs/>
          <w:sz w:val="20"/>
          <w:szCs w:val="20"/>
        </w:rPr>
        <w:t xml:space="preserve"> </w:t>
      </w:r>
      <w:r w:rsidRPr="00897E1D">
        <w:rPr>
          <w:rFonts w:ascii="Arial" w:hAnsi="Arial" w:cs="Arial"/>
          <w:iCs/>
          <w:sz w:val="20"/>
          <w:szCs w:val="20"/>
        </w:rPr>
        <w:t>z rozliczaniem umów utrzymaniowych, na konieczność usprawnienia procesu prowadzenia dzienników objazdów</w:t>
      </w:r>
      <w:r>
        <w:rPr>
          <w:rFonts w:ascii="Arial" w:hAnsi="Arial" w:cs="Arial"/>
          <w:iCs/>
          <w:sz w:val="20"/>
          <w:szCs w:val="20"/>
        </w:rPr>
        <w:t xml:space="preserve"> </w:t>
      </w:r>
      <w:r w:rsidRPr="00897E1D">
        <w:rPr>
          <w:rFonts w:ascii="Arial" w:hAnsi="Arial" w:cs="Arial"/>
          <w:iCs/>
          <w:sz w:val="20"/>
          <w:szCs w:val="20"/>
        </w:rPr>
        <w:t>dróg, niewystarczający system kontroli nad procesem prowadzenia repozytoriów danych dotyczących sieci</w:t>
      </w:r>
      <w:r>
        <w:rPr>
          <w:rFonts w:ascii="Arial" w:hAnsi="Arial" w:cs="Arial"/>
          <w:iCs/>
          <w:sz w:val="20"/>
          <w:szCs w:val="20"/>
        </w:rPr>
        <w:t xml:space="preserve"> </w:t>
      </w:r>
      <w:r w:rsidRPr="00897E1D">
        <w:rPr>
          <w:rFonts w:ascii="Arial" w:hAnsi="Arial" w:cs="Arial"/>
          <w:iCs/>
          <w:sz w:val="20"/>
          <w:szCs w:val="20"/>
        </w:rPr>
        <w:t>drogowej, problemy związane z nieprawidłową stawką podatku VAT określoną w tzw. „umowach utrzymaniowych”</w:t>
      </w:r>
      <w:r>
        <w:rPr>
          <w:rFonts w:ascii="Arial" w:hAnsi="Arial" w:cs="Arial"/>
          <w:iCs/>
          <w:sz w:val="20"/>
          <w:szCs w:val="20"/>
        </w:rPr>
        <w:t xml:space="preserve"> </w:t>
      </w:r>
      <w:r w:rsidRPr="00897E1D">
        <w:rPr>
          <w:rFonts w:ascii="Arial" w:hAnsi="Arial" w:cs="Arial"/>
          <w:iCs/>
          <w:sz w:val="20"/>
          <w:szCs w:val="20"/>
        </w:rPr>
        <w:t>oraz na takie aspekty, jak trudności z zachowaniem jednolitego podejścia do utrzymania sieci, trudności</w:t>
      </w:r>
      <w:r>
        <w:rPr>
          <w:rFonts w:ascii="Arial" w:hAnsi="Arial" w:cs="Arial"/>
          <w:iCs/>
          <w:sz w:val="20"/>
          <w:szCs w:val="20"/>
        </w:rPr>
        <w:t xml:space="preserve"> </w:t>
      </w:r>
      <w:r w:rsidRPr="00897E1D">
        <w:rPr>
          <w:rFonts w:ascii="Arial" w:hAnsi="Arial" w:cs="Arial"/>
          <w:iCs/>
          <w:sz w:val="20"/>
          <w:szCs w:val="20"/>
        </w:rPr>
        <w:t>z realizacją projektu Krajowy System Zarządzania Ruchem Drogowym na sieci TEN-T Etap1, udzielania zezwoleń</w:t>
      </w:r>
      <w:r>
        <w:rPr>
          <w:rFonts w:ascii="Arial" w:hAnsi="Arial" w:cs="Arial"/>
          <w:iCs/>
          <w:sz w:val="20"/>
          <w:szCs w:val="20"/>
        </w:rPr>
        <w:t xml:space="preserve"> </w:t>
      </w:r>
      <w:r w:rsidRPr="00897E1D">
        <w:rPr>
          <w:rFonts w:ascii="Arial" w:hAnsi="Arial" w:cs="Arial"/>
          <w:iCs/>
          <w:sz w:val="20"/>
          <w:szCs w:val="20"/>
        </w:rPr>
        <w:t>na przejazdy nienormatywne, natomiast w zakresie ochrony środowiska naturalnego na konieczność zmiany</w:t>
      </w:r>
      <w:r>
        <w:rPr>
          <w:rFonts w:ascii="Arial" w:hAnsi="Arial" w:cs="Arial"/>
          <w:iCs/>
          <w:sz w:val="20"/>
          <w:szCs w:val="20"/>
        </w:rPr>
        <w:t xml:space="preserve"> </w:t>
      </w:r>
      <w:r w:rsidRPr="00897E1D">
        <w:rPr>
          <w:rFonts w:ascii="Arial" w:hAnsi="Arial" w:cs="Arial"/>
          <w:iCs/>
          <w:sz w:val="20"/>
          <w:szCs w:val="20"/>
        </w:rPr>
        <w:t>i ujednolicenia przepisów prawa w zakresie akustyki oraz na słabość procedur i struktur wewnętrznych</w:t>
      </w:r>
      <w:r>
        <w:rPr>
          <w:rFonts w:ascii="Arial" w:hAnsi="Arial" w:cs="Arial"/>
          <w:iCs/>
          <w:sz w:val="20"/>
          <w:szCs w:val="20"/>
        </w:rPr>
        <w:t xml:space="preserve"> </w:t>
      </w:r>
      <w:r w:rsidRPr="00897E1D">
        <w:rPr>
          <w:rFonts w:ascii="Arial" w:hAnsi="Arial" w:cs="Arial"/>
          <w:iCs/>
          <w:sz w:val="20"/>
          <w:szCs w:val="20"/>
        </w:rPr>
        <w:t xml:space="preserve">(np. problemy kadrowe, fluktuacja doświadczonych pracowników </w:t>
      </w:r>
      <w:r w:rsidR="00A34483">
        <w:rPr>
          <w:rFonts w:ascii="Arial" w:hAnsi="Arial" w:cs="Arial"/>
          <w:iCs/>
          <w:sz w:val="20"/>
          <w:szCs w:val="20"/>
        </w:rPr>
        <w:br/>
      </w:r>
      <w:r w:rsidRPr="00897E1D">
        <w:rPr>
          <w:rFonts w:ascii="Arial" w:hAnsi="Arial" w:cs="Arial"/>
          <w:iCs/>
          <w:sz w:val="20"/>
          <w:szCs w:val="20"/>
        </w:rPr>
        <w:t>o wysokich kwalifikacjach, sukcesywny spadek</w:t>
      </w:r>
      <w:r>
        <w:rPr>
          <w:rFonts w:ascii="Arial" w:hAnsi="Arial" w:cs="Arial"/>
          <w:iCs/>
          <w:sz w:val="20"/>
          <w:szCs w:val="20"/>
        </w:rPr>
        <w:t xml:space="preserve"> </w:t>
      </w:r>
      <w:r w:rsidRPr="00897E1D">
        <w:rPr>
          <w:rFonts w:ascii="Arial" w:hAnsi="Arial" w:cs="Arial"/>
          <w:iCs/>
          <w:sz w:val="20"/>
          <w:szCs w:val="20"/>
        </w:rPr>
        <w:t>liczby kandydatów na stanowiska należące do korpusu służby cywilnej).</w:t>
      </w:r>
    </w:p>
    <w:p w:rsidR="001D0B5C" w:rsidRPr="00392DBA" w:rsidRDefault="001D0B5C" w:rsidP="00897E1D">
      <w:pPr>
        <w:pStyle w:val="Akapitzlist"/>
        <w:autoSpaceDE w:val="0"/>
        <w:autoSpaceDN w:val="0"/>
        <w:adjustRightInd w:val="0"/>
        <w:spacing w:before="120" w:after="120"/>
        <w:jc w:val="both"/>
        <w:rPr>
          <w:rFonts w:ascii="Arial" w:hAnsi="Arial" w:cs="Arial"/>
          <w:iCs/>
          <w:sz w:val="20"/>
          <w:szCs w:val="20"/>
        </w:rPr>
      </w:pPr>
    </w:p>
    <w:p w:rsidR="00BC6C20" w:rsidRPr="00BC6C20" w:rsidRDefault="00BC6C20" w:rsidP="00BC6C20">
      <w:pPr>
        <w:pStyle w:val="Akapitzlist"/>
        <w:numPr>
          <w:ilvl w:val="0"/>
          <w:numId w:val="1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BC6C20">
        <w:rPr>
          <w:rFonts w:ascii="Arial" w:hAnsi="Arial" w:cs="Arial"/>
          <w:iCs/>
          <w:sz w:val="20"/>
          <w:szCs w:val="20"/>
        </w:rPr>
        <w:t>Państwow</w:t>
      </w:r>
      <w:r>
        <w:rPr>
          <w:rFonts w:ascii="Arial" w:hAnsi="Arial" w:cs="Arial"/>
          <w:iCs/>
          <w:sz w:val="20"/>
          <w:szCs w:val="20"/>
        </w:rPr>
        <w:t>ym</w:t>
      </w:r>
      <w:r w:rsidRPr="00BC6C20">
        <w:rPr>
          <w:rFonts w:ascii="Arial" w:hAnsi="Arial" w:cs="Arial"/>
          <w:iCs/>
          <w:sz w:val="20"/>
          <w:szCs w:val="20"/>
        </w:rPr>
        <w:t xml:space="preserve"> Gospodarstw</w:t>
      </w:r>
      <w:r>
        <w:rPr>
          <w:rFonts w:ascii="Arial" w:hAnsi="Arial" w:cs="Arial"/>
          <w:iCs/>
          <w:sz w:val="20"/>
          <w:szCs w:val="20"/>
        </w:rPr>
        <w:t>ie</w:t>
      </w:r>
      <w:r w:rsidRPr="00BC6C20">
        <w:rPr>
          <w:rFonts w:ascii="Arial" w:hAnsi="Arial" w:cs="Arial"/>
          <w:iCs/>
          <w:sz w:val="20"/>
          <w:szCs w:val="20"/>
        </w:rPr>
        <w:t xml:space="preserve"> Wodn</w:t>
      </w:r>
      <w:r>
        <w:rPr>
          <w:rFonts w:ascii="Arial" w:hAnsi="Arial" w:cs="Arial"/>
          <w:iCs/>
          <w:sz w:val="20"/>
          <w:szCs w:val="20"/>
        </w:rPr>
        <w:t>ym</w:t>
      </w:r>
      <w:r w:rsidRPr="00BC6C20">
        <w:rPr>
          <w:rFonts w:ascii="Arial" w:hAnsi="Arial" w:cs="Arial"/>
          <w:iCs/>
          <w:sz w:val="20"/>
          <w:szCs w:val="20"/>
        </w:rPr>
        <w:t xml:space="preserve"> – Wody Polskie:</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w:t>
      </w:r>
      <w:r w:rsidR="00BC6C20" w:rsidRPr="00BC6C20">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iedopasowanie zasobów (kadrowych i informatycznych) do zadań wykonywanych przez PGW Wody Polskie</w:t>
      </w:r>
      <w:r>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BC6C20" w:rsidRPr="00BC6C20">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b</w:t>
      </w:r>
      <w:r w:rsidR="00BC6C20" w:rsidRPr="00BC6C20">
        <w:rPr>
          <w:rFonts w:ascii="Arial" w:hAnsi="Arial" w:cs="Arial"/>
          <w:iCs/>
          <w:sz w:val="20"/>
          <w:szCs w:val="20"/>
        </w:rPr>
        <w:t>rak jednolitych zasad wynagrodzeń</w:t>
      </w:r>
      <w:r>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iedostateczna umiejętność identyfikacji i właściwej oceny ryzyka, brak dostatecznej wiedzy na temat</w:t>
      </w:r>
    </w:p>
    <w:p w:rsidR="00BC6C20" w:rsidRPr="00BC6C20" w:rsidRDefault="00BC6C20" w:rsidP="0093335C">
      <w:pPr>
        <w:pStyle w:val="Akapitzlist"/>
        <w:autoSpaceDE w:val="0"/>
        <w:autoSpaceDN w:val="0"/>
        <w:adjustRightInd w:val="0"/>
        <w:spacing w:before="120" w:after="120"/>
        <w:ind w:left="993"/>
        <w:jc w:val="both"/>
        <w:rPr>
          <w:rFonts w:ascii="Arial" w:hAnsi="Arial" w:cs="Arial"/>
          <w:iCs/>
          <w:sz w:val="20"/>
          <w:szCs w:val="20"/>
        </w:rPr>
      </w:pPr>
      <w:r w:rsidRPr="00BC6C20">
        <w:rPr>
          <w:rFonts w:ascii="Arial" w:hAnsi="Arial" w:cs="Arial"/>
          <w:iCs/>
          <w:sz w:val="20"/>
          <w:szCs w:val="20"/>
        </w:rPr>
        <w:t>zarządzania ryzykiem</w:t>
      </w:r>
      <w:r w:rsidR="00B45910">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w:t>
      </w:r>
      <w:r w:rsidR="00BC6C20" w:rsidRPr="00BC6C20">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iejednolity system zarządzania projektami inwestycyjnymi</w:t>
      </w:r>
      <w:r>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b</w:t>
      </w:r>
      <w:r w:rsidR="00BC6C20" w:rsidRPr="00BC6C20">
        <w:rPr>
          <w:rFonts w:ascii="Arial" w:hAnsi="Arial" w:cs="Arial"/>
          <w:iCs/>
          <w:sz w:val="20"/>
          <w:szCs w:val="20"/>
        </w:rPr>
        <w:t>rak skutecznego wewnętrznego systemu obiegu informacji</w:t>
      </w:r>
      <w:r>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iejednoznaczna interpretacja przepisów prawa oraz linia orzeczenia powodująca liczne trudności</w:t>
      </w:r>
      <w:r w:rsidR="00BC6C20">
        <w:rPr>
          <w:rFonts w:ascii="Arial" w:hAnsi="Arial" w:cs="Arial"/>
          <w:iCs/>
          <w:sz w:val="20"/>
          <w:szCs w:val="20"/>
        </w:rPr>
        <w:t xml:space="preserve"> </w:t>
      </w:r>
      <w:r w:rsidR="00A34483">
        <w:rPr>
          <w:rFonts w:ascii="Arial" w:hAnsi="Arial" w:cs="Arial"/>
          <w:iCs/>
          <w:sz w:val="20"/>
          <w:szCs w:val="20"/>
        </w:rPr>
        <w:br/>
      </w:r>
      <w:r w:rsidR="00BC6C20" w:rsidRPr="00BC6C20">
        <w:rPr>
          <w:rFonts w:ascii="Arial" w:hAnsi="Arial" w:cs="Arial"/>
          <w:iCs/>
          <w:sz w:val="20"/>
          <w:szCs w:val="20"/>
        </w:rPr>
        <w:t>w realizacji zadań</w:t>
      </w:r>
      <w:r>
        <w:rPr>
          <w:rFonts w:ascii="Arial" w:hAnsi="Arial" w:cs="Arial"/>
          <w:iCs/>
          <w:sz w:val="20"/>
          <w:szCs w:val="20"/>
        </w:rPr>
        <w:t>,</w:t>
      </w:r>
    </w:p>
    <w:p w:rsidR="00BC6C20" w:rsidRPr="00BC6C20" w:rsidRDefault="00B45910"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ieefektywny system naliczania opłat za usługi wodne, brak nowoczesnego programu do obsługi naliczania,</w:t>
      </w:r>
      <w:r w:rsidR="00BC6C20">
        <w:rPr>
          <w:rFonts w:ascii="Arial" w:hAnsi="Arial" w:cs="Arial"/>
          <w:iCs/>
          <w:sz w:val="20"/>
          <w:szCs w:val="20"/>
        </w:rPr>
        <w:t xml:space="preserve"> </w:t>
      </w:r>
      <w:r w:rsidR="00BC6C20" w:rsidRPr="00BC6C20">
        <w:rPr>
          <w:rFonts w:ascii="Arial" w:hAnsi="Arial" w:cs="Arial"/>
          <w:iCs/>
          <w:sz w:val="20"/>
          <w:szCs w:val="20"/>
        </w:rPr>
        <w:t>weryfikacji i poboru opłat za usługi wodne</w:t>
      </w:r>
      <w:r>
        <w:rPr>
          <w:rFonts w:ascii="Arial" w:hAnsi="Arial" w:cs="Arial"/>
          <w:iCs/>
          <w:sz w:val="20"/>
          <w:szCs w:val="20"/>
        </w:rPr>
        <w:t>,</w:t>
      </w:r>
    </w:p>
    <w:p w:rsidR="00BC6C20" w:rsidRDefault="0093335C"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w:t>
      </w:r>
      <w:r w:rsidR="00BC6C20" w:rsidRPr="00BC6C20">
        <w:rPr>
          <w:rFonts w:ascii="Arial" w:hAnsi="Arial" w:cs="Arial"/>
          <w:iCs/>
          <w:sz w:val="20"/>
          <w:szCs w:val="20"/>
        </w:rPr>
        <w:t xml:space="preserve"> </w:t>
      </w:r>
      <w:r>
        <w:rPr>
          <w:rFonts w:ascii="Arial" w:hAnsi="Arial" w:cs="Arial"/>
          <w:iCs/>
          <w:sz w:val="20"/>
          <w:szCs w:val="20"/>
        </w:rPr>
        <w:tab/>
      </w:r>
      <w:r w:rsidR="00A34483">
        <w:rPr>
          <w:rFonts w:ascii="Arial" w:hAnsi="Arial" w:cs="Arial"/>
          <w:iCs/>
          <w:sz w:val="20"/>
          <w:szCs w:val="20"/>
        </w:rPr>
        <w:t>p</w:t>
      </w:r>
      <w:r w:rsidR="00BC6C20" w:rsidRPr="00BC6C20">
        <w:rPr>
          <w:rFonts w:ascii="Arial" w:hAnsi="Arial" w:cs="Arial"/>
          <w:iCs/>
          <w:sz w:val="20"/>
          <w:szCs w:val="20"/>
        </w:rPr>
        <w:t>roblemy z wykorzystaniem w pełni środków finansowych w ramach przyznanych limitów na realizację zadań</w:t>
      </w:r>
      <w:r w:rsidR="00BC6C20">
        <w:rPr>
          <w:rFonts w:ascii="Arial" w:hAnsi="Arial" w:cs="Arial"/>
          <w:iCs/>
          <w:sz w:val="20"/>
          <w:szCs w:val="20"/>
        </w:rPr>
        <w:t xml:space="preserve"> </w:t>
      </w:r>
      <w:r w:rsidR="00BC6C20" w:rsidRPr="00BC6C20">
        <w:rPr>
          <w:rFonts w:ascii="Arial" w:hAnsi="Arial" w:cs="Arial"/>
          <w:iCs/>
          <w:sz w:val="20"/>
          <w:szCs w:val="20"/>
        </w:rPr>
        <w:t>utrzymaniowych wynikające m.in. z sytuacji epidemicznej, ale także z braków kadrowych</w:t>
      </w:r>
      <w:r w:rsidR="00B45910">
        <w:rPr>
          <w:rFonts w:ascii="Arial" w:hAnsi="Arial" w:cs="Arial"/>
          <w:iCs/>
          <w:sz w:val="20"/>
          <w:szCs w:val="20"/>
        </w:rPr>
        <w:t>.</w:t>
      </w:r>
    </w:p>
    <w:p w:rsidR="00BC6C20" w:rsidRDefault="00BC6C20" w:rsidP="00BC6C20">
      <w:pPr>
        <w:pStyle w:val="Akapitzlist"/>
        <w:autoSpaceDE w:val="0"/>
        <w:autoSpaceDN w:val="0"/>
        <w:adjustRightInd w:val="0"/>
        <w:spacing w:before="120" w:after="120"/>
        <w:jc w:val="both"/>
        <w:rPr>
          <w:rFonts w:ascii="Arial" w:hAnsi="Arial" w:cs="Arial"/>
          <w:iCs/>
          <w:sz w:val="20"/>
          <w:szCs w:val="20"/>
        </w:rPr>
      </w:pPr>
    </w:p>
    <w:p w:rsidR="00BC6C20" w:rsidRPr="00BC6C20" w:rsidRDefault="00BC6C20" w:rsidP="004E67D1">
      <w:pPr>
        <w:pStyle w:val="Akapitzlist"/>
        <w:numPr>
          <w:ilvl w:val="0"/>
          <w:numId w:val="1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BC6C20">
        <w:rPr>
          <w:rFonts w:ascii="Arial" w:hAnsi="Arial" w:cs="Arial"/>
          <w:iCs/>
          <w:sz w:val="20"/>
          <w:szCs w:val="20"/>
        </w:rPr>
        <w:t>Urz</w:t>
      </w:r>
      <w:r>
        <w:rPr>
          <w:rFonts w:ascii="Arial" w:hAnsi="Arial" w:cs="Arial"/>
          <w:iCs/>
          <w:sz w:val="20"/>
          <w:szCs w:val="20"/>
        </w:rPr>
        <w:t>ędzie</w:t>
      </w:r>
      <w:r w:rsidRPr="00BC6C20">
        <w:rPr>
          <w:rFonts w:ascii="Arial" w:hAnsi="Arial" w:cs="Arial"/>
          <w:iCs/>
          <w:sz w:val="20"/>
          <w:szCs w:val="20"/>
        </w:rPr>
        <w:t xml:space="preserve"> Żeglugi Śródlądowej w Bydgoszczy:</w:t>
      </w:r>
    </w:p>
    <w:p w:rsidR="00BC6C20" w:rsidRPr="00BC6C20" w:rsidRDefault="00BE14A9" w:rsidP="004E67D1">
      <w:pPr>
        <w:pStyle w:val="Akapitzlist"/>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O</w:t>
      </w:r>
      <w:r w:rsidR="00BC6C20" w:rsidRPr="00BC6C20">
        <w:rPr>
          <w:rFonts w:ascii="Arial" w:hAnsi="Arial" w:cs="Arial"/>
          <w:iCs/>
          <w:sz w:val="20"/>
          <w:szCs w:val="20"/>
        </w:rPr>
        <w:t xml:space="preserve">gólna liczba przeprowadzonych inspekcji statków została wykonana poniżej planu ze względu </w:t>
      </w:r>
      <w:r w:rsidR="00A34483">
        <w:rPr>
          <w:rFonts w:ascii="Arial" w:hAnsi="Arial" w:cs="Arial"/>
          <w:iCs/>
          <w:sz w:val="20"/>
          <w:szCs w:val="20"/>
        </w:rPr>
        <w:br/>
      </w:r>
      <w:r w:rsidR="00BC6C20" w:rsidRPr="00BC6C20">
        <w:rPr>
          <w:rFonts w:ascii="Arial" w:hAnsi="Arial" w:cs="Arial"/>
          <w:iCs/>
          <w:sz w:val="20"/>
          <w:szCs w:val="20"/>
        </w:rPr>
        <w:t>na bardzo</w:t>
      </w:r>
      <w:r w:rsidR="00BC6C20">
        <w:rPr>
          <w:rFonts w:ascii="Arial" w:hAnsi="Arial" w:cs="Arial"/>
          <w:iCs/>
          <w:sz w:val="20"/>
          <w:szCs w:val="20"/>
        </w:rPr>
        <w:t xml:space="preserve"> </w:t>
      </w:r>
      <w:r w:rsidR="00BC6C20" w:rsidRPr="00BC6C20">
        <w:rPr>
          <w:rFonts w:ascii="Arial" w:hAnsi="Arial" w:cs="Arial"/>
          <w:iCs/>
          <w:sz w:val="20"/>
          <w:szCs w:val="20"/>
        </w:rPr>
        <w:t xml:space="preserve">niskie stany wód, w tym trwające remonty śluz i zamknięcia odcinków wodnych, </w:t>
      </w:r>
      <w:r w:rsidR="00A34483">
        <w:rPr>
          <w:rFonts w:ascii="Arial" w:hAnsi="Arial" w:cs="Arial"/>
          <w:iCs/>
          <w:sz w:val="20"/>
          <w:szCs w:val="20"/>
        </w:rPr>
        <w:br/>
      </w:r>
      <w:r w:rsidR="00BC6C20" w:rsidRPr="00BC6C20">
        <w:rPr>
          <w:rFonts w:ascii="Arial" w:hAnsi="Arial" w:cs="Arial"/>
          <w:iCs/>
          <w:sz w:val="20"/>
          <w:szCs w:val="20"/>
        </w:rPr>
        <w:t>w szczególności:</w:t>
      </w:r>
    </w:p>
    <w:p w:rsidR="00BC6C20" w:rsidRPr="00BC6C20" w:rsidRDefault="00BC6C20" w:rsidP="00BE14A9">
      <w:pPr>
        <w:pStyle w:val="Akapitzlist"/>
        <w:autoSpaceDE w:val="0"/>
        <w:autoSpaceDN w:val="0"/>
        <w:adjustRightInd w:val="0"/>
        <w:spacing w:before="120" w:after="120"/>
        <w:ind w:left="1276" w:hanging="283"/>
        <w:jc w:val="both"/>
        <w:rPr>
          <w:rFonts w:ascii="Arial" w:hAnsi="Arial" w:cs="Arial"/>
          <w:iCs/>
          <w:sz w:val="20"/>
          <w:szCs w:val="20"/>
        </w:rPr>
      </w:pPr>
      <w:r w:rsidRPr="00BC6C20">
        <w:rPr>
          <w:rFonts w:ascii="Arial" w:hAnsi="Arial" w:cs="Arial"/>
          <w:iCs/>
          <w:sz w:val="20"/>
          <w:szCs w:val="20"/>
        </w:rPr>
        <w:t>a) nieotwarcie drogi wodnej rz. Biebrz – dł. 84,2 km,</w:t>
      </w:r>
    </w:p>
    <w:p w:rsidR="00BC6C20" w:rsidRPr="00BC6C20" w:rsidRDefault="00BC6C20" w:rsidP="00BE14A9">
      <w:pPr>
        <w:pStyle w:val="Akapitzlist"/>
        <w:autoSpaceDE w:val="0"/>
        <w:autoSpaceDN w:val="0"/>
        <w:adjustRightInd w:val="0"/>
        <w:spacing w:before="120" w:after="120"/>
        <w:ind w:left="1276" w:hanging="283"/>
        <w:jc w:val="both"/>
        <w:rPr>
          <w:rFonts w:ascii="Arial" w:hAnsi="Arial" w:cs="Arial"/>
          <w:iCs/>
          <w:sz w:val="20"/>
          <w:szCs w:val="20"/>
        </w:rPr>
      </w:pPr>
      <w:r w:rsidRPr="00BC6C20">
        <w:rPr>
          <w:rFonts w:ascii="Arial" w:hAnsi="Arial" w:cs="Arial"/>
          <w:iCs/>
          <w:sz w:val="20"/>
          <w:szCs w:val="20"/>
        </w:rPr>
        <w:t>b) nieotwarcie drogi wodnej rz. Pisa – dł. 80,0 km,</w:t>
      </w:r>
    </w:p>
    <w:p w:rsidR="00BC6C20" w:rsidRDefault="00BC6C20" w:rsidP="00BE14A9">
      <w:pPr>
        <w:pStyle w:val="Akapitzlist"/>
        <w:autoSpaceDE w:val="0"/>
        <w:autoSpaceDN w:val="0"/>
        <w:adjustRightInd w:val="0"/>
        <w:spacing w:before="120" w:after="120"/>
        <w:ind w:left="1276" w:hanging="283"/>
        <w:jc w:val="both"/>
        <w:rPr>
          <w:rFonts w:ascii="Arial" w:hAnsi="Arial" w:cs="Arial"/>
          <w:iCs/>
          <w:sz w:val="20"/>
          <w:szCs w:val="20"/>
        </w:rPr>
      </w:pPr>
      <w:r w:rsidRPr="00BC6C20">
        <w:rPr>
          <w:rFonts w:ascii="Arial" w:hAnsi="Arial" w:cs="Arial"/>
          <w:iCs/>
          <w:sz w:val="20"/>
          <w:szCs w:val="20"/>
        </w:rPr>
        <w:t>c) bardzo niskie stany wód na pozostałych r</w:t>
      </w:r>
      <w:r w:rsidR="009C4782">
        <w:rPr>
          <w:rFonts w:ascii="Arial" w:hAnsi="Arial" w:cs="Arial"/>
          <w:iCs/>
          <w:sz w:val="20"/>
          <w:szCs w:val="20"/>
        </w:rPr>
        <w:t>zekach: Bug, Noteć, Warta, Wisła</w:t>
      </w:r>
      <w:r>
        <w:rPr>
          <w:rFonts w:ascii="Arial" w:hAnsi="Arial" w:cs="Arial"/>
          <w:iCs/>
          <w:sz w:val="20"/>
          <w:szCs w:val="20"/>
        </w:rPr>
        <w:t>.</w:t>
      </w:r>
    </w:p>
    <w:p w:rsidR="00BC6C20" w:rsidRDefault="00BC6C20" w:rsidP="00BC6C20">
      <w:pPr>
        <w:pStyle w:val="Akapitzlist"/>
        <w:autoSpaceDE w:val="0"/>
        <w:autoSpaceDN w:val="0"/>
        <w:adjustRightInd w:val="0"/>
        <w:spacing w:before="120" w:after="120"/>
        <w:jc w:val="both"/>
        <w:rPr>
          <w:rFonts w:ascii="Arial" w:hAnsi="Arial" w:cs="Arial"/>
          <w:iCs/>
          <w:sz w:val="20"/>
          <w:szCs w:val="20"/>
        </w:rPr>
      </w:pPr>
    </w:p>
    <w:p w:rsidR="00BC6C20" w:rsidRPr="00BC6C20" w:rsidRDefault="00BC6C20" w:rsidP="00BC6C20">
      <w:pPr>
        <w:pStyle w:val="Akapitzlist"/>
        <w:numPr>
          <w:ilvl w:val="0"/>
          <w:numId w:val="1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BC6C20">
        <w:rPr>
          <w:rFonts w:ascii="Arial" w:hAnsi="Arial" w:cs="Arial"/>
          <w:iCs/>
          <w:sz w:val="20"/>
          <w:szCs w:val="20"/>
        </w:rPr>
        <w:t>Urz</w:t>
      </w:r>
      <w:r>
        <w:rPr>
          <w:rFonts w:ascii="Arial" w:hAnsi="Arial" w:cs="Arial"/>
          <w:iCs/>
          <w:sz w:val="20"/>
          <w:szCs w:val="20"/>
        </w:rPr>
        <w:t>ędzie</w:t>
      </w:r>
      <w:r w:rsidRPr="00BC6C20">
        <w:rPr>
          <w:rFonts w:ascii="Arial" w:hAnsi="Arial" w:cs="Arial"/>
          <w:iCs/>
          <w:sz w:val="20"/>
          <w:szCs w:val="20"/>
        </w:rPr>
        <w:t xml:space="preserve"> Żeglugi Śródlądowej w Szczecinie:</w:t>
      </w:r>
    </w:p>
    <w:p w:rsidR="00BC6C20" w:rsidRPr="00BC6C20" w:rsidRDefault="00BC6C20" w:rsidP="004E67D1">
      <w:pPr>
        <w:autoSpaceDE w:val="0"/>
        <w:autoSpaceDN w:val="0"/>
        <w:adjustRightInd w:val="0"/>
        <w:spacing w:before="120" w:after="120"/>
        <w:ind w:left="709"/>
        <w:jc w:val="both"/>
        <w:rPr>
          <w:rFonts w:ascii="Arial" w:hAnsi="Arial" w:cs="Arial"/>
          <w:iCs/>
          <w:sz w:val="20"/>
          <w:szCs w:val="20"/>
        </w:rPr>
      </w:pPr>
      <w:r w:rsidRPr="00BC6C20">
        <w:rPr>
          <w:rFonts w:ascii="Arial" w:hAnsi="Arial" w:cs="Arial"/>
          <w:iCs/>
          <w:sz w:val="20"/>
          <w:szCs w:val="20"/>
        </w:rPr>
        <w:t>Niewystarczający monitoring kontroli zarządczej, w szczególności zdiagnozowane problemy w zakresie efektywności i skuteczności przepływu informacji pomiędzy stanowiskami pracy, co skutkowało brakiem spójności pomiędzy wytwarzanymi dokumentami na poszczególnych stanowiskach w Urzędzie oraz niedostatecznym nadzorem nad ich sporządzaniem.</w:t>
      </w:r>
    </w:p>
    <w:p w:rsidR="00A34483" w:rsidRPr="00BC6C20" w:rsidRDefault="00A34483" w:rsidP="00BC6C20">
      <w:pPr>
        <w:pStyle w:val="Akapitzlist"/>
        <w:autoSpaceDE w:val="0"/>
        <w:autoSpaceDN w:val="0"/>
        <w:adjustRightInd w:val="0"/>
        <w:spacing w:before="120" w:after="120"/>
        <w:ind w:left="1080"/>
        <w:jc w:val="both"/>
        <w:rPr>
          <w:rFonts w:ascii="Arial" w:hAnsi="Arial" w:cs="Arial"/>
          <w:iCs/>
          <w:sz w:val="20"/>
          <w:szCs w:val="20"/>
        </w:rPr>
      </w:pPr>
    </w:p>
    <w:p w:rsidR="00BC6C20" w:rsidRPr="00BC6C20" w:rsidRDefault="00B32E60" w:rsidP="00BC6C20">
      <w:pPr>
        <w:pStyle w:val="Akapitzlist"/>
        <w:numPr>
          <w:ilvl w:val="0"/>
          <w:numId w:val="1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Urzędzie </w:t>
      </w:r>
      <w:r w:rsidR="00BC6C20" w:rsidRPr="00BC6C20">
        <w:rPr>
          <w:rFonts w:ascii="Arial" w:hAnsi="Arial" w:cs="Arial"/>
          <w:iCs/>
          <w:sz w:val="20"/>
          <w:szCs w:val="20"/>
        </w:rPr>
        <w:t>Żeglugi Śródlądowej we Wrocławiu:</w:t>
      </w:r>
    </w:p>
    <w:p w:rsidR="00BC6C20" w:rsidRPr="00BC6C20" w:rsidRDefault="0093335C" w:rsidP="00B4591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w:t>
      </w:r>
      <w:r w:rsidR="00BC6C20" w:rsidRPr="00BC6C20">
        <w:rPr>
          <w:rFonts w:ascii="Arial" w:hAnsi="Arial" w:cs="Arial"/>
          <w:iCs/>
          <w:sz w:val="20"/>
          <w:szCs w:val="20"/>
        </w:rPr>
        <w:t xml:space="preserve"> </w:t>
      </w:r>
      <w:r>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iezrealizowanie jednego z istotnych celów jednostki. Z powodu nieodpowiednich stanów wód oraz</w:t>
      </w:r>
      <w:r w:rsidR="00B32E60">
        <w:rPr>
          <w:rFonts w:ascii="Arial" w:hAnsi="Arial" w:cs="Arial"/>
          <w:iCs/>
          <w:sz w:val="20"/>
          <w:szCs w:val="20"/>
        </w:rPr>
        <w:t xml:space="preserve"> </w:t>
      </w:r>
      <w:r w:rsidR="00BC6C20" w:rsidRPr="00BC6C20">
        <w:rPr>
          <w:rFonts w:ascii="Arial" w:hAnsi="Arial" w:cs="Arial"/>
          <w:iCs/>
          <w:sz w:val="20"/>
          <w:szCs w:val="20"/>
        </w:rPr>
        <w:t>modernizacji, a co za tym idzie, wyłączenia z użycia budowli hydrotechnicznych cel „Zapewnienie działań</w:t>
      </w:r>
      <w:r w:rsidR="00B32E60">
        <w:rPr>
          <w:rFonts w:ascii="Arial" w:hAnsi="Arial" w:cs="Arial"/>
          <w:iCs/>
          <w:sz w:val="20"/>
          <w:szCs w:val="20"/>
        </w:rPr>
        <w:t xml:space="preserve"> </w:t>
      </w:r>
      <w:r w:rsidR="00BC6C20" w:rsidRPr="00BC6C20">
        <w:rPr>
          <w:rFonts w:ascii="Arial" w:hAnsi="Arial" w:cs="Arial"/>
          <w:iCs/>
          <w:sz w:val="20"/>
          <w:szCs w:val="20"/>
        </w:rPr>
        <w:t>służących bezpiecznej żegludze na wodach śródlądowych” opisany w planie działalności Urzędu został</w:t>
      </w:r>
      <w:r w:rsidR="00B32E60">
        <w:rPr>
          <w:rFonts w:ascii="Arial" w:hAnsi="Arial" w:cs="Arial"/>
          <w:iCs/>
          <w:sz w:val="20"/>
          <w:szCs w:val="20"/>
        </w:rPr>
        <w:t xml:space="preserve"> </w:t>
      </w:r>
      <w:r>
        <w:rPr>
          <w:rFonts w:ascii="Arial" w:hAnsi="Arial" w:cs="Arial"/>
          <w:iCs/>
          <w:sz w:val="20"/>
          <w:szCs w:val="20"/>
        </w:rPr>
        <w:t>zrealizowany jedynie częściowo;</w:t>
      </w:r>
    </w:p>
    <w:p w:rsidR="00BC6C20" w:rsidRPr="00BC6C20" w:rsidRDefault="0093335C" w:rsidP="00B4591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A34483">
        <w:rPr>
          <w:rFonts w:ascii="Arial" w:hAnsi="Arial" w:cs="Arial"/>
          <w:iCs/>
          <w:sz w:val="20"/>
          <w:szCs w:val="20"/>
        </w:rPr>
        <w:t>w</w:t>
      </w:r>
      <w:r w:rsidR="00BC6C20" w:rsidRPr="00BC6C20">
        <w:rPr>
          <w:rFonts w:ascii="Arial" w:hAnsi="Arial" w:cs="Arial"/>
          <w:iCs/>
          <w:sz w:val="20"/>
          <w:szCs w:val="20"/>
        </w:rPr>
        <w:t>ątpliwości dotyczące systemu szkoleń. Wyniki do ankiety samooceny funkcjonowania systemu kontroli</w:t>
      </w:r>
      <w:r w:rsidR="00B32E60">
        <w:rPr>
          <w:rFonts w:ascii="Arial" w:hAnsi="Arial" w:cs="Arial"/>
          <w:iCs/>
          <w:sz w:val="20"/>
          <w:szCs w:val="20"/>
        </w:rPr>
        <w:t xml:space="preserve"> </w:t>
      </w:r>
      <w:r w:rsidR="00BC6C20" w:rsidRPr="00BC6C20">
        <w:rPr>
          <w:rFonts w:ascii="Arial" w:hAnsi="Arial" w:cs="Arial"/>
          <w:iCs/>
          <w:sz w:val="20"/>
          <w:szCs w:val="20"/>
        </w:rPr>
        <w:t>zarządczej wykazały, iż pracownicy Urzędu nie oceniają pozytywnie systemu szkole</w:t>
      </w:r>
      <w:r>
        <w:rPr>
          <w:rFonts w:ascii="Arial" w:hAnsi="Arial" w:cs="Arial"/>
          <w:iCs/>
          <w:sz w:val="20"/>
          <w:szCs w:val="20"/>
        </w:rPr>
        <w:t>ń;</w:t>
      </w:r>
    </w:p>
    <w:p w:rsidR="00443C6B" w:rsidRDefault="0093335C" w:rsidP="00B4591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lastRenderedPageBreak/>
        <w:t xml:space="preserve">- </w:t>
      </w:r>
      <w:r>
        <w:rPr>
          <w:rFonts w:ascii="Arial" w:hAnsi="Arial" w:cs="Arial"/>
          <w:iCs/>
          <w:sz w:val="20"/>
          <w:szCs w:val="20"/>
        </w:rPr>
        <w:tab/>
      </w:r>
      <w:r w:rsidR="00A34483">
        <w:rPr>
          <w:rFonts w:ascii="Arial" w:hAnsi="Arial" w:cs="Arial"/>
          <w:iCs/>
          <w:sz w:val="20"/>
          <w:szCs w:val="20"/>
        </w:rPr>
        <w:t>n</w:t>
      </w:r>
      <w:r w:rsidR="00BC6C20" w:rsidRPr="00BC6C20">
        <w:rPr>
          <w:rFonts w:ascii="Arial" w:hAnsi="Arial" w:cs="Arial"/>
          <w:iCs/>
          <w:sz w:val="20"/>
          <w:szCs w:val="20"/>
        </w:rPr>
        <w:t>ieprawidłowości w wewnętrznym systemie obiegu informacji. Wyniki ankiety do samooceny funkcjonowania</w:t>
      </w:r>
      <w:r w:rsidR="00B32E60">
        <w:rPr>
          <w:rFonts w:ascii="Arial" w:hAnsi="Arial" w:cs="Arial"/>
          <w:iCs/>
          <w:sz w:val="20"/>
          <w:szCs w:val="20"/>
        </w:rPr>
        <w:t xml:space="preserve"> </w:t>
      </w:r>
      <w:r w:rsidR="00BC6C20" w:rsidRPr="00BC6C20">
        <w:rPr>
          <w:rFonts w:ascii="Arial" w:hAnsi="Arial" w:cs="Arial"/>
          <w:iCs/>
          <w:sz w:val="20"/>
          <w:szCs w:val="20"/>
        </w:rPr>
        <w:t>systemu kontroli zarządczej wykazały istnienie problemów w systemie wewnętrznego obiegu informacji w</w:t>
      </w:r>
      <w:r w:rsidR="00B32E60">
        <w:rPr>
          <w:rFonts w:ascii="Arial" w:hAnsi="Arial" w:cs="Arial"/>
          <w:iCs/>
          <w:sz w:val="20"/>
          <w:szCs w:val="20"/>
        </w:rPr>
        <w:t xml:space="preserve"> </w:t>
      </w:r>
      <w:r w:rsidR="00BC6C20" w:rsidRPr="00BC6C20">
        <w:rPr>
          <w:rFonts w:ascii="Arial" w:hAnsi="Arial" w:cs="Arial"/>
          <w:iCs/>
          <w:sz w:val="20"/>
          <w:szCs w:val="20"/>
        </w:rPr>
        <w:t>Urzędzie, w tym również pomiędzy Urzędem we Wrocławiu a jego Delegaturami</w:t>
      </w:r>
      <w:r w:rsidR="00B32E60">
        <w:rPr>
          <w:rFonts w:ascii="Arial" w:hAnsi="Arial" w:cs="Arial"/>
          <w:iCs/>
          <w:sz w:val="20"/>
          <w:szCs w:val="20"/>
        </w:rPr>
        <w:t>.</w:t>
      </w:r>
    </w:p>
    <w:p w:rsidR="00726DCB" w:rsidRPr="00BC6C20" w:rsidRDefault="00726DCB" w:rsidP="00B32E60">
      <w:pPr>
        <w:pStyle w:val="Akapitzlist"/>
        <w:autoSpaceDE w:val="0"/>
        <w:autoSpaceDN w:val="0"/>
        <w:adjustRightInd w:val="0"/>
        <w:spacing w:before="120" w:after="120"/>
        <w:jc w:val="both"/>
        <w:rPr>
          <w:rFonts w:ascii="Arial" w:hAnsi="Arial" w:cs="Arial"/>
          <w:iCs/>
          <w:sz w:val="20"/>
          <w:szCs w:val="20"/>
        </w:rPr>
      </w:pPr>
    </w:p>
    <w:p w:rsidR="00726DCB" w:rsidRPr="00726DCB" w:rsidRDefault="00726DCB" w:rsidP="00783B21">
      <w:pPr>
        <w:pStyle w:val="Akapitzlist"/>
        <w:numPr>
          <w:ilvl w:val="0"/>
          <w:numId w:val="12"/>
        </w:numPr>
        <w:autoSpaceDE w:val="0"/>
        <w:autoSpaceDN w:val="0"/>
        <w:adjustRightInd w:val="0"/>
        <w:spacing w:before="120" w:after="120"/>
        <w:jc w:val="both"/>
        <w:rPr>
          <w:rFonts w:ascii="Arial" w:hAnsi="Arial" w:cs="Arial"/>
          <w:iCs/>
          <w:sz w:val="20"/>
          <w:szCs w:val="20"/>
        </w:rPr>
      </w:pPr>
      <w:r w:rsidRPr="00726DCB">
        <w:rPr>
          <w:rFonts w:ascii="Arial" w:hAnsi="Arial" w:cs="Arial"/>
          <w:iCs/>
          <w:sz w:val="20"/>
          <w:szCs w:val="20"/>
        </w:rPr>
        <w:t>Technikum Żeglugi Śródlądowej we Wrocławiu oraz Uniwersytet Morski w Gdyni nie w pełni efektywnie realizowały zadania z</w:t>
      </w:r>
      <w:r>
        <w:rPr>
          <w:rFonts w:ascii="Arial" w:hAnsi="Arial" w:cs="Arial"/>
          <w:iCs/>
          <w:sz w:val="20"/>
          <w:szCs w:val="20"/>
        </w:rPr>
        <w:t xml:space="preserve"> </w:t>
      </w:r>
      <w:r w:rsidRPr="00726DCB">
        <w:rPr>
          <w:rFonts w:ascii="Arial" w:hAnsi="Arial" w:cs="Arial"/>
          <w:iCs/>
          <w:sz w:val="20"/>
          <w:szCs w:val="20"/>
        </w:rPr>
        <w:t>następujących powodów:</w:t>
      </w:r>
    </w:p>
    <w:p w:rsidR="00726DCB" w:rsidRPr="00726DCB" w:rsidRDefault="00726DCB"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Pr>
          <w:rFonts w:ascii="Arial" w:hAnsi="Arial" w:cs="Arial"/>
          <w:iCs/>
          <w:sz w:val="20"/>
          <w:szCs w:val="20"/>
        </w:rPr>
        <w:t>z</w:t>
      </w:r>
      <w:r w:rsidR="0072435F">
        <w:rPr>
          <w:rFonts w:ascii="Arial" w:hAnsi="Arial" w:cs="Arial"/>
          <w:iCs/>
          <w:sz w:val="20"/>
          <w:szCs w:val="20"/>
        </w:rPr>
        <w:t>a</w:t>
      </w:r>
      <w:r w:rsidRPr="00726DCB">
        <w:rPr>
          <w:rFonts w:ascii="Arial" w:hAnsi="Arial" w:cs="Arial"/>
          <w:iCs/>
          <w:sz w:val="20"/>
          <w:szCs w:val="20"/>
        </w:rPr>
        <w:t xml:space="preserve">grożenie epidemiologiczne - kwarantanny pracowników i konieczność zapewnienia </w:t>
      </w:r>
      <w:r w:rsidR="0093335C">
        <w:rPr>
          <w:rFonts w:ascii="Arial" w:hAnsi="Arial" w:cs="Arial"/>
          <w:iCs/>
          <w:sz w:val="20"/>
          <w:szCs w:val="20"/>
        </w:rPr>
        <w:t>ciągłości realizacji zadań;</w:t>
      </w:r>
    </w:p>
    <w:p w:rsidR="00726DCB" w:rsidRPr="00726DCB" w:rsidRDefault="00726DCB"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Pr>
          <w:rFonts w:ascii="Arial" w:hAnsi="Arial" w:cs="Arial"/>
          <w:iCs/>
          <w:sz w:val="20"/>
          <w:szCs w:val="20"/>
        </w:rPr>
        <w:t>p</w:t>
      </w:r>
      <w:r w:rsidRPr="00726DCB">
        <w:rPr>
          <w:rFonts w:ascii="Arial" w:hAnsi="Arial" w:cs="Arial"/>
          <w:iCs/>
          <w:sz w:val="20"/>
          <w:szCs w:val="20"/>
        </w:rPr>
        <w:t>raca zdalna skutkująca wydłużeniem załatwiania spraw z racji na konieczność weryfikacji dokumentów</w:t>
      </w:r>
      <w:r>
        <w:rPr>
          <w:rFonts w:ascii="Arial" w:hAnsi="Arial" w:cs="Arial"/>
          <w:iCs/>
          <w:sz w:val="20"/>
          <w:szCs w:val="20"/>
        </w:rPr>
        <w:t xml:space="preserve"> </w:t>
      </w:r>
      <w:r w:rsidRPr="00726DCB">
        <w:rPr>
          <w:rFonts w:ascii="Arial" w:hAnsi="Arial" w:cs="Arial"/>
          <w:iCs/>
          <w:sz w:val="20"/>
          <w:szCs w:val="20"/>
        </w:rPr>
        <w:t>oryginalnych - praca na dokumentach papierowych (oryginały map, pełnomocnictw, itp.)</w:t>
      </w:r>
      <w:r w:rsidR="0093335C">
        <w:rPr>
          <w:rFonts w:ascii="Arial" w:hAnsi="Arial" w:cs="Arial"/>
          <w:iCs/>
          <w:sz w:val="20"/>
          <w:szCs w:val="20"/>
        </w:rPr>
        <w:t>;</w:t>
      </w:r>
    </w:p>
    <w:p w:rsidR="00726DCB" w:rsidRPr="00726DCB" w:rsidRDefault="00726DCB"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Pr>
          <w:rFonts w:ascii="Arial" w:hAnsi="Arial" w:cs="Arial"/>
          <w:iCs/>
          <w:sz w:val="20"/>
          <w:szCs w:val="20"/>
        </w:rPr>
        <w:t>n</w:t>
      </w:r>
      <w:r w:rsidRPr="00726DCB">
        <w:rPr>
          <w:rFonts w:ascii="Arial" w:hAnsi="Arial" w:cs="Arial"/>
          <w:iCs/>
          <w:sz w:val="20"/>
          <w:szCs w:val="20"/>
        </w:rPr>
        <w:t>ieterminowe wykonanie zadań wynikające z przedłużającej się sytuacji nadzwyczajnej, tj. pandemii COVID-19,</w:t>
      </w:r>
      <w:r>
        <w:rPr>
          <w:rFonts w:ascii="Arial" w:hAnsi="Arial" w:cs="Arial"/>
          <w:iCs/>
          <w:sz w:val="20"/>
          <w:szCs w:val="20"/>
        </w:rPr>
        <w:t xml:space="preserve"> </w:t>
      </w:r>
      <w:r w:rsidRPr="00726DCB">
        <w:rPr>
          <w:rFonts w:ascii="Arial" w:hAnsi="Arial" w:cs="Arial"/>
          <w:iCs/>
          <w:sz w:val="20"/>
          <w:szCs w:val="20"/>
        </w:rPr>
        <w:t>która trwa od marca 2020 r. oraz związanymi z tym restrykcjami: ograniczenie mobilności pracowników, trudności</w:t>
      </w:r>
      <w:r>
        <w:rPr>
          <w:rFonts w:ascii="Arial" w:hAnsi="Arial" w:cs="Arial"/>
          <w:iCs/>
          <w:sz w:val="20"/>
          <w:szCs w:val="20"/>
        </w:rPr>
        <w:t xml:space="preserve"> </w:t>
      </w:r>
      <w:r w:rsidRPr="00726DCB">
        <w:rPr>
          <w:rFonts w:ascii="Arial" w:hAnsi="Arial" w:cs="Arial"/>
          <w:iCs/>
          <w:sz w:val="20"/>
          <w:szCs w:val="20"/>
        </w:rPr>
        <w:t>z dostępem do zasobów: informacje, sprzęty (absencja pracownicza), która ma negatywny wpływ na stabilne</w:t>
      </w:r>
      <w:r>
        <w:rPr>
          <w:rFonts w:ascii="Arial" w:hAnsi="Arial" w:cs="Arial"/>
          <w:iCs/>
          <w:sz w:val="20"/>
          <w:szCs w:val="20"/>
        </w:rPr>
        <w:t xml:space="preserve"> </w:t>
      </w:r>
      <w:r w:rsidRPr="00726DCB">
        <w:rPr>
          <w:rFonts w:ascii="Arial" w:hAnsi="Arial" w:cs="Arial"/>
          <w:iCs/>
          <w:sz w:val="20"/>
          <w:szCs w:val="20"/>
        </w:rPr>
        <w:t xml:space="preserve">funkcjonowanie </w:t>
      </w:r>
      <w:r>
        <w:rPr>
          <w:rFonts w:ascii="Arial" w:hAnsi="Arial" w:cs="Arial"/>
          <w:iCs/>
          <w:sz w:val="20"/>
          <w:szCs w:val="20"/>
        </w:rPr>
        <w:t>jednostek</w:t>
      </w:r>
      <w:r w:rsidR="0093335C">
        <w:rPr>
          <w:rFonts w:ascii="Arial" w:hAnsi="Arial" w:cs="Arial"/>
          <w:iCs/>
          <w:sz w:val="20"/>
          <w:szCs w:val="20"/>
        </w:rPr>
        <w:t>;</w:t>
      </w:r>
    </w:p>
    <w:p w:rsidR="00443C6B" w:rsidRPr="00726DCB" w:rsidRDefault="00726DCB" w:rsidP="0093335C">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93335C">
        <w:rPr>
          <w:rFonts w:ascii="Arial" w:hAnsi="Arial" w:cs="Arial"/>
          <w:iCs/>
          <w:sz w:val="20"/>
          <w:szCs w:val="20"/>
        </w:rPr>
        <w:tab/>
      </w:r>
      <w:r>
        <w:rPr>
          <w:rFonts w:ascii="Arial" w:hAnsi="Arial" w:cs="Arial"/>
          <w:iCs/>
          <w:sz w:val="20"/>
          <w:szCs w:val="20"/>
        </w:rPr>
        <w:t>w</w:t>
      </w:r>
      <w:r w:rsidRPr="00726DCB">
        <w:rPr>
          <w:rFonts w:ascii="Arial" w:hAnsi="Arial" w:cs="Arial"/>
          <w:iCs/>
          <w:sz w:val="20"/>
          <w:szCs w:val="20"/>
        </w:rPr>
        <w:t>arunki lokalowe Technikum Żeglugi Śródlądowej uniemożliwiające wprowadzenie nowych kierunków</w:t>
      </w:r>
      <w:r w:rsidR="0072435F">
        <w:rPr>
          <w:rFonts w:ascii="Arial" w:hAnsi="Arial" w:cs="Arial"/>
          <w:iCs/>
          <w:sz w:val="20"/>
          <w:szCs w:val="20"/>
        </w:rPr>
        <w:t xml:space="preserve"> </w:t>
      </w:r>
      <w:r w:rsidRPr="00726DCB">
        <w:rPr>
          <w:rFonts w:ascii="Arial" w:hAnsi="Arial" w:cs="Arial"/>
          <w:iCs/>
          <w:sz w:val="20"/>
          <w:szCs w:val="20"/>
        </w:rPr>
        <w:t>kształcenia.</w:t>
      </w:r>
    </w:p>
    <w:p w:rsidR="005D559F" w:rsidRPr="005F0533" w:rsidRDefault="005D559F" w:rsidP="005F0533">
      <w:pPr>
        <w:autoSpaceDE w:val="0"/>
        <w:autoSpaceDN w:val="0"/>
        <w:adjustRightInd w:val="0"/>
        <w:spacing w:before="120" w:after="120"/>
        <w:jc w:val="both"/>
        <w:rPr>
          <w:rFonts w:ascii="Arial" w:hAnsi="Arial" w:cs="Arial"/>
          <w:i/>
          <w:iCs/>
          <w:sz w:val="16"/>
          <w:szCs w:val="16"/>
        </w:rPr>
      </w:pPr>
    </w:p>
    <w:p w:rsidR="001313E0" w:rsidRDefault="001313E0" w:rsidP="00FC175A">
      <w:pPr>
        <w:pStyle w:val="Akapitzlist"/>
        <w:numPr>
          <w:ilvl w:val="0"/>
          <w:numId w:val="3"/>
        </w:numPr>
        <w:autoSpaceDE w:val="0"/>
        <w:autoSpaceDN w:val="0"/>
        <w:adjustRightInd w:val="0"/>
        <w:spacing w:before="120" w:after="120"/>
        <w:ind w:left="284" w:hanging="284"/>
        <w:jc w:val="both"/>
        <w:rPr>
          <w:rFonts w:ascii="Arial" w:hAnsi="Arial" w:cs="Arial"/>
          <w:sz w:val="20"/>
          <w:szCs w:val="20"/>
        </w:rPr>
      </w:pPr>
      <w:r w:rsidRPr="005F0533">
        <w:rPr>
          <w:rFonts w:ascii="Arial" w:hAnsi="Arial" w:cs="Arial"/>
          <w:sz w:val="20"/>
          <w:szCs w:val="20"/>
        </w:rPr>
        <w:t>Planowane działania, które zostaną podjęte w celu poprawy funkcjonowania kontroli zarządczej.</w:t>
      </w:r>
    </w:p>
    <w:p w:rsidR="00A34483" w:rsidRPr="005F0533" w:rsidRDefault="00A34483" w:rsidP="00A34483">
      <w:pPr>
        <w:pStyle w:val="Akapitzlist"/>
        <w:autoSpaceDE w:val="0"/>
        <w:autoSpaceDN w:val="0"/>
        <w:adjustRightInd w:val="0"/>
        <w:spacing w:before="120" w:after="120"/>
        <w:ind w:left="284"/>
        <w:jc w:val="both"/>
        <w:rPr>
          <w:rFonts w:ascii="Arial" w:hAnsi="Arial" w:cs="Arial"/>
          <w:sz w:val="20"/>
          <w:szCs w:val="20"/>
        </w:rPr>
      </w:pPr>
    </w:p>
    <w:p w:rsidR="005D559F" w:rsidRDefault="005D559F" w:rsidP="005D559F">
      <w:pPr>
        <w:pStyle w:val="Akapitzlist"/>
        <w:numPr>
          <w:ilvl w:val="0"/>
          <w:numId w:val="13"/>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ramach Ministerstwa Infrastruktury zaplanowano:</w:t>
      </w:r>
    </w:p>
    <w:p w:rsidR="00DB6ACA" w:rsidRDefault="00DB6ACA" w:rsidP="00DB6ACA">
      <w:pPr>
        <w:pStyle w:val="Akapitzlist"/>
        <w:autoSpaceDE w:val="0"/>
        <w:autoSpaceDN w:val="0"/>
        <w:adjustRightInd w:val="0"/>
        <w:spacing w:before="120" w:after="120"/>
        <w:jc w:val="both"/>
        <w:rPr>
          <w:rFonts w:ascii="Arial" w:hAnsi="Arial" w:cs="Arial"/>
          <w:iCs/>
          <w:sz w:val="20"/>
          <w:szCs w:val="20"/>
        </w:rPr>
      </w:pPr>
    </w:p>
    <w:p w:rsidR="005D559F" w:rsidRDefault="00A34483" w:rsidP="007D71BE">
      <w:pPr>
        <w:pStyle w:val="Akapitzlist"/>
        <w:numPr>
          <w:ilvl w:val="0"/>
          <w:numId w:val="14"/>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w:t>
      </w:r>
      <w:r w:rsidR="00392DBA" w:rsidRPr="00392DBA">
        <w:rPr>
          <w:rFonts w:ascii="Arial" w:hAnsi="Arial" w:cs="Arial"/>
          <w:iCs/>
          <w:sz w:val="20"/>
          <w:szCs w:val="20"/>
        </w:rPr>
        <w:t xml:space="preserve"> Departamencie Lotnictwa - ogłaszanie postępowań rekrutacyjnych, celem pozyskania pracowników </w:t>
      </w:r>
      <w:r w:rsidR="00392DBA">
        <w:rPr>
          <w:rFonts w:ascii="Arial" w:hAnsi="Arial" w:cs="Arial"/>
          <w:iCs/>
          <w:sz w:val="20"/>
          <w:szCs w:val="20"/>
        </w:rPr>
        <w:br/>
      </w:r>
      <w:r w:rsidR="00392DBA" w:rsidRPr="00392DBA">
        <w:rPr>
          <w:rFonts w:ascii="Arial" w:hAnsi="Arial" w:cs="Arial"/>
          <w:iCs/>
          <w:sz w:val="20"/>
          <w:szCs w:val="20"/>
        </w:rPr>
        <w:t>o stosownych kompetencjach.</w:t>
      </w:r>
    </w:p>
    <w:p w:rsidR="007B66FB" w:rsidRDefault="007B66FB" w:rsidP="007B66FB">
      <w:pPr>
        <w:pStyle w:val="Akapitzlist"/>
        <w:autoSpaceDE w:val="0"/>
        <w:autoSpaceDN w:val="0"/>
        <w:adjustRightInd w:val="0"/>
        <w:spacing w:before="120" w:after="120"/>
        <w:jc w:val="both"/>
        <w:rPr>
          <w:rFonts w:ascii="Arial" w:hAnsi="Arial" w:cs="Arial"/>
          <w:iCs/>
          <w:sz w:val="20"/>
          <w:szCs w:val="20"/>
        </w:rPr>
      </w:pPr>
    </w:p>
    <w:p w:rsidR="002140E4" w:rsidRDefault="00A34483" w:rsidP="00783B21">
      <w:pPr>
        <w:pStyle w:val="Akapitzlist"/>
        <w:numPr>
          <w:ilvl w:val="0"/>
          <w:numId w:val="14"/>
        </w:numPr>
        <w:autoSpaceDE w:val="0"/>
        <w:autoSpaceDN w:val="0"/>
        <w:adjustRightInd w:val="0"/>
        <w:spacing w:before="120" w:after="120"/>
        <w:jc w:val="both"/>
        <w:rPr>
          <w:rFonts w:ascii="Arial" w:hAnsi="Arial" w:cs="Arial"/>
          <w:iCs/>
          <w:sz w:val="20"/>
          <w:szCs w:val="20"/>
        </w:rPr>
      </w:pPr>
      <w:r w:rsidRPr="00A34483">
        <w:rPr>
          <w:rFonts w:ascii="Arial" w:hAnsi="Arial" w:cs="Arial"/>
        </w:rPr>
        <w:t>w</w:t>
      </w:r>
      <w:r w:rsidR="002140E4" w:rsidRPr="00A34483">
        <w:rPr>
          <w:rFonts w:ascii="Arial" w:hAnsi="Arial" w:cs="Arial"/>
        </w:rPr>
        <w:t xml:space="preserve"> </w:t>
      </w:r>
      <w:r w:rsidR="002140E4" w:rsidRPr="00A34483">
        <w:rPr>
          <w:rFonts w:ascii="Arial" w:hAnsi="Arial" w:cs="Arial"/>
          <w:iCs/>
          <w:sz w:val="20"/>
          <w:szCs w:val="20"/>
        </w:rPr>
        <w:t>D</w:t>
      </w:r>
      <w:r w:rsidR="002140E4" w:rsidRPr="002140E4">
        <w:rPr>
          <w:rFonts w:ascii="Arial" w:hAnsi="Arial" w:cs="Arial"/>
          <w:iCs/>
          <w:sz w:val="20"/>
          <w:szCs w:val="20"/>
        </w:rPr>
        <w:t xml:space="preserve">epartamencie Orzecznictwa i Kontroli Gospodarowania Wodami - przeprowadzenie naborów </w:t>
      </w:r>
      <w:r w:rsidR="00E31F6D">
        <w:rPr>
          <w:rFonts w:ascii="Arial" w:hAnsi="Arial" w:cs="Arial"/>
          <w:iCs/>
          <w:sz w:val="20"/>
          <w:szCs w:val="20"/>
        </w:rPr>
        <w:br/>
      </w:r>
      <w:r w:rsidR="002140E4" w:rsidRPr="002140E4">
        <w:rPr>
          <w:rFonts w:ascii="Arial" w:hAnsi="Arial" w:cs="Arial"/>
          <w:iCs/>
          <w:sz w:val="20"/>
          <w:szCs w:val="20"/>
        </w:rPr>
        <w:t>dla uzyskania pełnej obsady kadrowej (uzupełnienie zasobów kadrowych departamentu). Stałe podnoszenie kwalifikacji przez pracowników departamentu w obszarach potrzebnych do realizacji zadań również w trybie zdalnym.</w:t>
      </w:r>
    </w:p>
    <w:p w:rsidR="007B66FB" w:rsidRPr="007B66FB" w:rsidRDefault="007B66FB" w:rsidP="007B66FB">
      <w:pPr>
        <w:pStyle w:val="Akapitzlist"/>
        <w:rPr>
          <w:rFonts w:ascii="Arial" w:hAnsi="Arial" w:cs="Arial"/>
          <w:iCs/>
          <w:sz w:val="20"/>
          <w:szCs w:val="20"/>
        </w:rPr>
      </w:pPr>
    </w:p>
    <w:p w:rsidR="00E31F6D" w:rsidRPr="002140E4" w:rsidRDefault="00A34483" w:rsidP="00783B21">
      <w:pPr>
        <w:pStyle w:val="Akapitzlist"/>
        <w:numPr>
          <w:ilvl w:val="0"/>
          <w:numId w:val="14"/>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w:t>
      </w:r>
      <w:r w:rsidR="00E31F6D">
        <w:rPr>
          <w:rFonts w:ascii="Arial" w:hAnsi="Arial" w:cs="Arial"/>
          <w:iCs/>
          <w:sz w:val="20"/>
          <w:szCs w:val="20"/>
        </w:rPr>
        <w:t xml:space="preserve"> Biurze Komunikacji – zatwierdzenie precyzyjnych opisów stanowisk i zakresów obowiązków </w:t>
      </w:r>
      <w:r w:rsidR="00E31F6D">
        <w:rPr>
          <w:rFonts w:ascii="Arial" w:hAnsi="Arial" w:cs="Arial"/>
          <w:iCs/>
          <w:sz w:val="20"/>
          <w:szCs w:val="20"/>
        </w:rPr>
        <w:br/>
        <w:t>dla pracowników Biura Komunikacji.</w:t>
      </w:r>
    </w:p>
    <w:p w:rsidR="005D559F" w:rsidRDefault="005D559F" w:rsidP="005D559F">
      <w:pPr>
        <w:autoSpaceDE w:val="0"/>
        <w:autoSpaceDN w:val="0"/>
        <w:adjustRightInd w:val="0"/>
        <w:spacing w:before="120" w:after="120"/>
        <w:jc w:val="both"/>
        <w:rPr>
          <w:rFonts w:ascii="Arial" w:hAnsi="Arial" w:cs="Arial"/>
          <w:iCs/>
          <w:sz w:val="20"/>
          <w:szCs w:val="20"/>
        </w:rPr>
      </w:pPr>
    </w:p>
    <w:p w:rsidR="005D559F" w:rsidRDefault="005D559F" w:rsidP="005D559F">
      <w:pPr>
        <w:pStyle w:val="Akapitzlist"/>
        <w:numPr>
          <w:ilvl w:val="0"/>
          <w:numId w:val="13"/>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ramach podległych lub nadzorowanych jednostek zaplanowano:</w:t>
      </w:r>
    </w:p>
    <w:p w:rsidR="005D559F" w:rsidRDefault="005D559F" w:rsidP="005D559F">
      <w:pPr>
        <w:pStyle w:val="Akapitzlist"/>
        <w:autoSpaceDE w:val="0"/>
        <w:autoSpaceDN w:val="0"/>
        <w:adjustRightInd w:val="0"/>
        <w:spacing w:before="120" w:after="120"/>
        <w:jc w:val="both"/>
        <w:rPr>
          <w:rFonts w:ascii="Arial" w:hAnsi="Arial" w:cs="Arial"/>
          <w:iCs/>
          <w:sz w:val="20"/>
          <w:szCs w:val="20"/>
        </w:rPr>
      </w:pPr>
    </w:p>
    <w:p w:rsidR="008A1724" w:rsidRDefault="00736218" w:rsidP="007D71BE">
      <w:pPr>
        <w:pStyle w:val="Akapitzlist"/>
        <w:numPr>
          <w:ilvl w:val="0"/>
          <w:numId w:val="15"/>
        </w:numPr>
        <w:autoSpaceDE w:val="0"/>
        <w:autoSpaceDN w:val="0"/>
        <w:adjustRightInd w:val="0"/>
        <w:spacing w:before="120" w:after="120"/>
        <w:jc w:val="both"/>
        <w:rPr>
          <w:rFonts w:ascii="Arial" w:hAnsi="Arial" w:cs="Arial"/>
          <w:iCs/>
          <w:sz w:val="20"/>
          <w:szCs w:val="20"/>
        </w:rPr>
      </w:pPr>
      <w:r w:rsidRPr="00EF770E">
        <w:rPr>
          <w:rFonts w:ascii="Arial" w:hAnsi="Arial" w:cs="Arial"/>
          <w:iCs/>
          <w:sz w:val="20"/>
          <w:szCs w:val="20"/>
        </w:rPr>
        <w:t>W U</w:t>
      </w:r>
      <w:r w:rsidR="00DB6ACA">
        <w:rPr>
          <w:rFonts w:ascii="Arial" w:hAnsi="Arial" w:cs="Arial"/>
          <w:iCs/>
          <w:sz w:val="20"/>
          <w:szCs w:val="20"/>
        </w:rPr>
        <w:t xml:space="preserve">rzędzie </w:t>
      </w:r>
      <w:r w:rsidRPr="00EF770E">
        <w:rPr>
          <w:rFonts w:ascii="Arial" w:hAnsi="Arial" w:cs="Arial"/>
          <w:iCs/>
          <w:sz w:val="20"/>
          <w:szCs w:val="20"/>
        </w:rPr>
        <w:t>L</w:t>
      </w:r>
      <w:r w:rsidR="00DB6ACA">
        <w:rPr>
          <w:rFonts w:ascii="Arial" w:hAnsi="Arial" w:cs="Arial"/>
          <w:iCs/>
          <w:sz w:val="20"/>
          <w:szCs w:val="20"/>
        </w:rPr>
        <w:t xml:space="preserve">otnictwa </w:t>
      </w:r>
      <w:r w:rsidRPr="00EF770E">
        <w:rPr>
          <w:rFonts w:ascii="Arial" w:hAnsi="Arial" w:cs="Arial"/>
          <w:iCs/>
          <w:sz w:val="20"/>
          <w:szCs w:val="20"/>
        </w:rPr>
        <w:t>C</w:t>
      </w:r>
      <w:r w:rsidR="00DB6ACA">
        <w:rPr>
          <w:rFonts w:ascii="Arial" w:hAnsi="Arial" w:cs="Arial"/>
          <w:iCs/>
          <w:sz w:val="20"/>
          <w:szCs w:val="20"/>
        </w:rPr>
        <w:t>ywilnego</w:t>
      </w:r>
      <w:r w:rsidRPr="00EF770E">
        <w:rPr>
          <w:rFonts w:ascii="Arial" w:hAnsi="Arial" w:cs="Arial"/>
          <w:iCs/>
          <w:sz w:val="20"/>
          <w:szCs w:val="20"/>
        </w:rPr>
        <w:t xml:space="preserve"> </w:t>
      </w:r>
      <w:r w:rsidR="00EF770E" w:rsidRPr="00EF770E">
        <w:rPr>
          <w:rFonts w:ascii="Arial" w:hAnsi="Arial" w:cs="Arial"/>
          <w:iCs/>
          <w:sz w:val="20"/>
          <w:szCs w:val="20"/>
        </w:rPr>
        <w:t>planowane jest zwiększenie tempa załatwianych spraw w Zespole Rzecznika Praw Pasażerów poprzez sukcesywne przenoszenie pracowników Komisji Ochrony Praw Pasażerów do Zespołu Rzecznika Praw Pasażerów. ULC nie widzi możliwości wygospodarowania własnych środków finansowych na kompleksowe zaspokojenie potrzeb kadrowych w Zespole Rzecznika Praw Pasażerów.</w:t>
      </w:r>
    </w:p>
    <w:p w:rsidR="00EF770E" w:rsidRPr="00EF770E" w:rsidRDefault="00EF770E" w:rsidP="00EF770E">
      <w:pPr>
        <w:pStyle w:val="Akapitzlist"/>
        <w:autoSpaceDE w:val="0"/>
        <w:autoSpaceDN w:val="0"/>
        <w:adjustRightInd w:val="0"/>
        <w:spacing w:before="120" w:after="120"/>
        <w:jc w:val="both"/>
        <w:rPr>
          <w:rFonts w:ascii="Arial" w:hAnsi="Arial" w:cs="Arial"/>
          <w:iCs/>
          <w:sz w:val="20"/>
          <w:szCs w:val="20"/>
        </w:rPr>
      </w:pPr>
    </w:p>
    <w:p w:rsidR="00EF770E" w:rsidRPr="00EF770E" w:rsidRDefault="00736218" w:rsidP="00EF770E">
      <w:pPr>
        <w:pStyle w:val="Akapitzlist"/>
        <w:numPr>
          <w:ilvl w:val="0"/>
          <w:numId w:val="15"/>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 P</w:t>
      </w:r>
      <w:r w:rsidR="00DB6ACA">
        <w:rPr>
          <w:rFonts w:ascii="Arial" w:hAnsi="Arial" w:cs="Arial"/>
          <w:iCs/>
          <w:sz w:val="20"/>
          <w:szCs w:val="20"/>
        </w:rPr>
        <w:t xml:space="preserve">olskiej </w:t>
      </w:r>
      <w:r>
        <w:rPr>
          <w:rFonts w:ascii="Arial" w:hAnsi="Arial" w:cs="Arial"/>
          <w:iCs/>
          <w:sz w:val="20"/>
          <w:szCs w:val="20"/>
        </w:rPr>
        <w:t>A</w:t>
      </w:r>
      <w:r w:rsidR="00DB6ACA">
        <w:rPr>
          <w:rFonts w:ascii="Arial" w:hAnsi="Arial" w:cs="Arial"/>
          <w:iCs/>
          <w:sz w:val="20"/>
          <w:szCs w:val="20"/>
        </w:rPr>
        <w:t xml:space="preserve">gencji </w:t>
      </w:r>
      <w:r>
        <w:rPr>
          <w:rFonts w:ascii="Arial" w:hAnsi="Arial" w:cs="Arial"/>
          <w:iCs/>
          <w:sz w:val="20"/>
          <w:szCs w:val="20"/>
        </w:rPr>
        <w:t>Ż</w:t>
      </w:r>
      <w:r w:rsidR="00DB6ACA">
        <w:rPr>
          <w:rFonts w:ascii="Arial" w:hAnsi="Arial" w:cs="Arial"/>
          <w:iCs/>
          <w:sz w:val="20"/>
          <w:szCs w:val="20"/>
        </w:rPr>
        <w:t xml:space="preserve">eglugi </w:t>
      </w:r>
      <w:r>
        <w:rPr>
          <w:rFonts w:ascii="Arial" w:hAnsi="Arial" w:cs="Arial"/>
          <w:iCs/>
          <w:sz w:val="20"/>
          <w:szCs w:val="20"/>
        </w:rPr>
        <w:t>P</w:t>
      </w:r>
      <w:r w:rsidR="00DB6ACA">
        <w:rPr>
          <w:rFonts w:ascii="Arial" w:hAnsi="Arial" w:cs="Arial"/>
          <w:iCs/>
          <w:sz w:val="20"/>
          <w:szCs w:val="20"/>
        </w:rPr>
        <w:t>owietrznej</w:t>
      </w:r>
      <w:r>
        <w:rPr>
          <w:rFonts w:ascii="Arial" w:hAnsi="Arial" w:cs="Arial"/>
          <w:iCs/>
          <w:sz w:val="20"/>
          <w:szCs w:val="20"/>
        </w:rPr>
        <w:t xml:space="preserve"> </w:t>
      </w:r>
      <w:r w:rsidR="00EF770E" w:rsidRPr="00EF770E">
        <w:rPr>
          <w:rFonts w:ascii="Arial" w:hAnsi="Arial" w:cs="Arial"/>
          <w:iCs/>
          <w:sz w:val="20"/>
          <w:szCs w:val="20"/>
        </w:rPr>
        <w:t>planowane działania ukierunkowane są na poprawę funkcjonowania systemu kontroli zarządczej, tj.:</w:t>
      </w:r>
    </w:p>
    <w:p w:rsidR="00EF770E" w:rsidRPr="00EF770E"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doskonalenie Systemu Zarządzania Bezpieczeństwem Informacji, kontynuowanie działań zmierzających</w:t>
      </w:r>
      <w:r>
        <w:rPr>
          <w:rFonts w:ascii="Arial" w:hAnsi="Arial" w:cs="Arial"/>
          <w:iCs/>
          <w:sz w:val="20"/>
          <w:szCs w:val="20"/>
        </w:rPr>
        <w:t xml:space="preserve"> </w:t>
      </w:r>
      <w:r w:rsidRPr="00EF770E">
        <w:rPr>
          <w:rFonts w:ascii="Arial" w:hAnsi="Arial" w:cs="Arial"/>
          <w:iCs/>
          <w:sz w:val="20"/>
          <w:szCs w:val="20"/>
        </w:rPr>
        <w:t>do wdrożenia Systemu Zarządzania Ciągłością Działania, rozbudowa systemu wczesnego ostrzegania</w:t>
      </w:r>
      <w:r>
        <w:rPr>
          <w:rFonts w:ascii="Arial" w:hAnsi="Arial" w:cs="Arial"/>
          <w:iCs/>
          <w:sz w:val="20"/>
          <w:szCs w:val="20"/>
        </w:rPr>
        <w:t xml:space="preserve"> </w:t>
      </w:r>
      <w:r w:rsidRPr="00EF770E">
        <w:rPr>
          <w:rFonts w:ascii="Arial" w:hAnsi="Arial" w:cs="Arial"/>
          <w:iCs/>
          <w:sz w:val="20"/>
          <w:szCs w:val="20"/>
        </w:rPr>
        <w:t>o zagrożeniach w systemach operacyjnych PAŻP,</w:t>
      </w:r>
    </w:p>
    <w:p w:rsidR="00EF770E" w:rsidRPr="00EF770E"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w:t>
      </w:r>
      <w:r w:rsidRPr="00EF770E">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zwiększenie nadzoru w zakresie pozyskiwania dowodów bezpieczeństwa przed wdrażaniem zmian, które</w:t>
      </w:r>
      <w:r>
        <w:rPr>
          <w:rFonts w:ascii="Arial" w:hAnsi="Arial" w:cs="Arial"/>
          <w:iCs/>
          <w:sz w:val="20"/>
          <w:szCs w:val="20"/>
        </w:rPr>
        <w:t xml:space="preserve"> </w:t>
      </w:r>
      <w:r w:rsidRPr="00EF770E">
        <w:rPr>
          <w:rFonts w:ascii="Arial" w:hAnsi="Arial" w:cs="Arial"/>
          <w:iCs/>
          <w:sz w:val="20"/>
          <w:szCs w:val="20"/>
        </w:rPr>
        <w:t>podlegają powiadomieniu/zatwierdzeniu przez Prezesa ULC,</w:t>
      </w:r>
    </w:p>
    <w:p w:rsidR="00EF770E" w:rsidRPr="00EF770E"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wdrożenie działań mających na celu eliminację luk kompetencyjnych,</w:t>
      </w:r>
    </w:p>
    <w:p w:rsidR="00EF770E" w:rsidRPr="00EF770E"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kontynuacja prowadzenia testów bezpieczeństwa wybranych systemów teleinformatycznych PAŻP</w:t>
      </w:r>
      <w:r>
        <w:rPr>
          <w:rFonts w:ascii="Arial" w:hAnsi="Arial" w:cs="Arial"/>
          <w:iCs/>
          <w:sz w:val="20"/>
          <w:szCs w:val="20"/>
        </w:rPr>
        <w:t xml:space="preserve"> </w:t>
      </w:r>
      <w:r>
        <w:rPr>
          <w:rFonts w:ascii="Arial" w:hAnsi="Arial" w:cs="Arial"/>
          <w:iCs/>
          <w:sz w:val="20"/>
          <w:szCs w:val="20"/>
        </w:rPr>
        <w:br/>
      </w:r>
      <w:r w:rsidRPr="00EF770E">
        <w:rPr>
          <w:rFonts w:ascii="Arial" w:hAnsi="Arial" w:cs="Arial"/>
          <w:iCs/>
          <w:sz w:val="20"/>
          <w:szCs w:val="20"/>
        </w:rPr>
        <w:t>i wdrażanie zaleceń bezpieczeństwa organu nadzorującego,</w:t>
      </w:r>
    </w:p>
    <w:p w:rsidR="00EF770E" w:rsidRPr="00EF770E"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doskonalenie procesu planowania i realizacji inwestycji poprzez wdrożenie mechanizmów w zakresie</w:t>
      </w:r>
      <w:r>
        <w:rPr>
          <w:rFonts w:ascii="Arial" w:hAnsi="Arial" w:cs="Arial"/>
          <w:iCs/>
          <w:sz w:val="20"/>
          <w:szCs w:val="20"/>
        </w:rPr>
        <w:t xml:space="preserve"> </w:t>
      </w:r>
      <w:r w:rsidRPr="00EF770E">
        <w:rPr>
          <w:rFonts w:ascii="Arial" w:hAnsi="Arial" w:cs="Arial"/>
          <w:iCs/>
          <w:sz w:val="20"/>
          <w:szCs w:val="20"/>
        </w:rPr>
        <w:t>skutecznej kontroli wzrostu kosztów inwestycji, weryfikacji potrzeb zamawiającego z uwzględnieniem</w:t>
      </w:r>
      <w:r>
        <w:rPr>
          <w:rFonts w:ascii="Arial" w:hAnsi="Arial" w:cs="Arial"/>
          <w:iCs/>
          <w:sz w:val="20"/>
          <w:szCs w:val="20"/>
        </w:rPr>
        <w:t xml:space="preserve"> </w:t>
      </w:r>
      <w:r w:rsidRPr="00EF770E">
        <w:rPr>
          <w:rFonts w:ascii="Arial" w:hAnsi="Arial" w:cs="Arial"/>
          <w:iCs/>
          <w:sz w:val="20"/>
          <w:szCs w:val="20"/>
        </w:rPr>
        <w:t xml:space="preserve">skutków finansowych w przypadku zmian projektu budowlanego, implementacja zaleceń z audytów </w:t>
      </w:r>
      <w:r w:rsidR="00A34483">
        <w:rPr>
          <w:rFonts w:ascii="Arial" w:hAnsi="Arial" w:cs="Arial"/>
          <w:iCs/>
          <w:sz w:val="20"/>
          <w:szCs w:val="20"/>
        </w:rPr>
        <w:br/>
      </w:r>
      <w:r w:rsidRPr="00EF770E">
        <w:rPr>
          <w:rFonts w:ascii="Arial" w:hAnsi="Arial" w:cs="Arial"/>
          <w:iCs/>
          <w:sz w:val="20"/>
          <w:szCs w:val="20"/>
        </w:rPr>
        <w:t>i kontroli</w:t>
      </w:r>
      <w:r>
        <w:rPr>
          <w:rFonts w:ascii="Arial" w:hAnsi="Arial" w:cs="Arial"/>
          <w:iCs/>
          <w:sz w:val="20"/>
          <w:szCs w:val="20"/>
        </w:rPr>
        <w:t xml:space="preserve"> </w:t>
      </w:r>
      <w:r w:rsidRPr="00EF770E">
        <w:rPr>
          <w:rFonts w:ascii="Arial" w:hAnsi="Arial" w:cs="Arial"/>
          <w:iCs/>
          <w:sz w:val="20"/>
          <w:szCs w:val="20"/>
        </w:rPr>
        <w:t>do wewnętrznych procedur, powołanie dedykowanego zespołu celem wzmocnienia nadzoru realizacji</w:t>
      </w:r>
      <w:r>
        <w:rPr>
          <w:rFonts w:ascii="Arial" w:hAnsi="Arial" w:cs="Arial"/>
          <w:iCs/>
          <w:sz w:val="20"/>
          <w:szCs w:val="20"/>
        </w:rPr>
        <w:t xml:space="preserve"> </w:t>
      </w:r>
      <w:r w:rsidRPr="00EF770E">
        <w:rPr>
          <w:rFonts w:ascii="Arial" w:hAnsi="Arial" w:cs="Arial"/>
          <w:iCs/>
          <w:sz w:val="20"/>
          <w:szCs w:val="20"/>
        </w:rPr>
        <w:t>znaczących inwestycji,</w:t>
      </w:r>
    </w:p>
    <w:p w:rsidR="005D559F" w:rsidRDefault="00EF770E" w:rsidP="00DB6ACA">
      <w:pPr>
        <w:pStyle w:val="Akapitzlist"/>
        <w:autoSpaceDE w:val="0"/>
        <w:autoSpaceDN w:val="0"/>
        <w:adjustRightInd w:val="0"/>
        <w:spacing w:before="120" w:after="120"/>
        <w:ind w:left="993" w:hanging="273"/>
        <w:jc w:val="both"/>
        <w:rPr>
          <w:rFonts w:ascii="Arial" w:hAnsi="Arial" w:cs="Arial"/>
          <w:iCs/>
          <w:sz w:val="20"/>
          <w:szCs w:val="20"/>
        </w:rPr>
      </w:pPr>
      <w:r>
        <w:rPr>
          <w:rFonts w:ascii="Arial" w:hAnsi="Arial" w:cs="Arial"/>
          <w:iCs/>
          <w:sz w:val="20"/>
          <w:szCs w:val="20"/>
        </w:rPr>
        <w:t xml:space="preserve">- </w:t>
      </w:r>
      <w:r w:rsidR="00DB6ACA">
        <w:rPr>
          <w:rFonts w:ascii="Arial" w:hAnsi="Arial" w:cs="Arial"/>
          <w:iCs/>
          <w:sz w:val="20"/>
          <w:szCs w:val="20"/>
        </w:rPr>
        <w:tab/>
      </w:r>
      <w:r w:rsidRPr="00EF770E">
        <w:rPr>
          <w:rFonts w:ascii="Arial" w:hAnsi="Arial" w:cs="Arial"/>
          <w:iCs/>
          <w:sz w:val="20"/>
          <w:szCs w:val="20"/>
        </w:rPr>
        <w:t>aktualizacja procedur Zintegrowanego Systemu Zarządzania w celu zapewnienia właściwego obiegu</w:t>
      </w:r>
      <w:r>
        <w:rPr>
          <w:rFonts w:ascii="Arial" w:hAnsi="Arial" w:cs="Arial"/>
          <w:iCs/>
          <w:sz w:val="20"/>
          <w:szCs w:val="20"/>
        </w:rPr>
        <w:t xml:space="preserve"> </w:t>
      </w:r>
      <w:r w:rsidRPr="00EF770E">
        <w:rPr>
          <w:rFonts w:ascii="Arial" w:hAnsi="Arial" w:cs="Arial"/>
          <w:iCs/>
          <w:sz w:val="20"/>
          <w:szCs w:val="20"/>
        </w:rPr>
        <w:t>dokumentów finansowych w PAŻP oraz odpowiedniego nadzoru w tym zakresie.</w:t>
      </w:r>
    </w:p>
    <w:p w:rsidR="00DB6ACA" w:rsidRDefault="00383896" w:rsidP="00865B11">
      <w:pPr>
        <w:pStyle w:val="Akapitzlist"/>
        <w:numPr>
          <w:ilvl w:val="0"/>
          <w:numId w:val="15"/>
        </w:numPr>
        <w:autoSpaceDE w:val="0"/>
        <w:autoSpaceDN w:val="0"/>
        <w:adjustRightInd w:val="0"/>
        <w:spacing w:before="120" w:after="120"/>
        <w:jc w:val="both"/>
        <w:rPr>
          <w:rFonts w:ascii="Arial" w:hAnsi="Arial" w:cs="Arial"/>
          <w:iCs/>
          <w:sz w:val="20"/>
          <w:szCs w:val="20"/>
        </w:rPr>
      </w:pPr>
      <w:r w:rsidRPr="00480579">
        <w:rPr>
          <w:rFonts w:ascii="Arial" w:hAnsi="Arial" w:cs="Arial"/>
          <w:iCs/>
          <w:sz w:val="20"/>
          <w:szCs w:val="20"/>
        </w:rPr>
        <w:lastRenderedPageBreak/>
        <w:t>W G</w:t>
      </w:r>
      <w:r w:rsidR="00DB6ACA">
        <w:rPr>
          <w:rFonts w:ascii="Arial" w:hAnsi="Arial" w:cs="Arial"/>
          <w:iCs/>
          <w:sz w:val="20"/>
          <w:szCs w:val="20"/>
        </w:rPr>
        <w:t>eneralnej Dyrekcji Dróg Krajowych i Autostrad</w:t>
      </w:r>
      <w:r w:rsidR="00480579" w:rsidRPr="00480579">
        <w:rPr>
          <w:rFonts w:ascii="Arial" w:hAnsi="Arial" w:cs="Arial"/>
          <w:iCs/>
          <w:sz w:val="20"/>
          <w:szCs w:val="20"/>
        </w:rPr>
        <w:t xml:space="preserve">: </w:t>
      </w:r>
    </w:p>
    <w:p w:rsidR="00865B11" w:rsidRDefault="00865B11" w:rsidP="00865B11">
      <w:pPr>
        <w:pStyle w:val="Akapitzlist"/>
        <w:autoSpaceDE w:val="0"/>
        <w:autoSpaceDN w:val="0"/>
        <w:adjustRightInd w:val="0"/>
        <w:spacing w:before="120" w:after="120"/>
        <w:jc w:val="both"/>
        <w:rPr>
          <w:rFonts w:ascii="Arial" w:hAnsi="Arial" w:cs="Arial"/>
          <w:iCs/>
          <w:sz w:val="20"/>
          <w:szCs w:val="20"/>
        </w:rPr>
      </w:pPr>
    </w:p>
    <w:p w:rsidR="005D559F" w:rsidRDefault="005D5C22" w:rsidP="00865B11">
      <w:pPr>
        <w:pStyle w:val="Akapitzlist"/>
        <w:autoSpaceDE w:val="0"/>
        <w:autoSpaceDN w:val="0"/>
        <w:adjustRightInd w:val="0"/>
        <w:spacing w:before="120" w:after="120"/>
        <w:jc w:val="both"/>
        <w:rPr>
          <w:rFonts w:ascii="Arial" w:hAnsi="Arial" w:cs="Arial"/>
          <w:iCs/>
          <w:sz w:val="20"/>
          <w:szCs w:val="20"/>
        </w:rPr>
      </w:pPr>
      <w:r w:rsidRPr="00480579">
        <w:rPr>
          <w:rFonts w:ascii="Arial" w:hAnsi="Arial" w:cs="Arial"/>
          <w:iCs/>
          <w:sz w:val="20"/>
          <w:szCs w:val="20"/>
        </w:rPr>
        <w:t>p.o. Generalnego Dyrektor</w:t>
      </w:r>
      <w:r w:rsidR="00DB6ACA">
        <w:rPr>
          <w:rFonts w:ascii="Arial" w:hAnsi="Arial" w:cs="Arial"/>
          <w:iCs/>
          <w:sz w:val="20"/>
          <w:szCs w:val="20"/>
        </w:rPr>
        <w:t>a</w:t>
      </w:r>
      <w:r w:rsidRPr="00480579">
        <w:rPr>
          <w:rFonts w:ascii="Arial" w:hAnsi="Arial" w:cs="Arial"/>
          <w:iCs/>
          <w:sz w:val="20"/>
          <w:szCs w:val="20"/>
        </w:rPr>
        <w:t xml:space="preserve"> Dróg Krajowych i Autostrad zaplanował realizację szeregu działań mających na celu</w:t>
      </w:r>
      <w:r w:rsidR="00480579" w:rsidRPr="00480579">
        <w:rPr>
          <w:rFonts w:ascii="Arial" w:hAnsi="Arial" w:cs="Arial"/>
          <w:iCs/>
          <w:sz w:val="20"/>
          <w:szCs w:val="20"/>
        </w:rPr>
        <w:t xml:space="preserve"> </w:t>
      </w:r>
      <w:r w:rsidRPr="00480579">
        <w:rPr>
          <w:rFonts w:ascii="Arial" w:hAnsi="Arial" w:cs="Arial"/>
          <w:iCs/>
          <w:sz w:val="20"/>
          <w:szCs w:val="20"/>
        </w:rPr>
        <w:t>poprawę funkcjonowania kontroli zarządczej. Należą do nich m.in.: opracowanie propozycji zmian systemowych</w:t>
      </w:r>
      <w:r w:rsidR="00480579" w:rsidRPr="00480579">
        <w:rPr>
          <w:rFonts w:ascii="Arial" w:hAnsi="Arial" w:cs="Arial"/>
          <w:iCs/>
          <w:sz w:val="20"/>
          <w:szCs w:val="20"/>
        </w:rPr>
        <w:t xml:space="preserve"> </w:t>
      </w:r>
      <w:r w:rsidRPr="00480579">
        <w:rPr>
          <w:rFonts w:ascii="Arial" w:hAnsi="Arial" w:cs="Arial"/>
          <w:iCs/>
          <w:sz w:val="20"/>
          <w:szCs w:val="20"/>
        </w:rPr>
        <w:t>w zakresie udzielania zezwoleń na przejazd pojazdów nienormatywnych, zmian oprogramowania wspierającego</w:t>
      </w:r>
      <w:r w:rsidR="00480579" w:rsidRPr="00480579">
        <w:rPr>
          <w:rFonts w:ascii="Arial" w:hAnsi="Arial" w:cs="Arial"/>
          <w:iCs/>
          <w:sz w:val="20"/>
          <w:szCs w:val="20"/>
        </w:rPr>
        <w:t xml:space="preserve"> </w:t>
      </w:r>
      <w:r w:rsidRPr="00480579">
        <w:rPr>
          <w:rFonts w:ascii="Arial" w:hAnsi="Arial" w:cs="Arial"/>
          <w:iCs/>
          <w:sz w:val="20"/>
          <w:szCs w:val="20"/>
        </w:rPr>
        <w:t>wydawanie przedmiotowych zezwoleń, planowana jest kontynuacja ścisłej współpracy ze wszystkimi uczestnikami</w:t>
      </w:r>
      <w:r w:rsidR="00480579" w:rsidRPr="00480579">
        <w:rPr>
          <w:rFonts w:ascii="Arial" w:hAnsi="Arial" w:cs="Arial"/>
          <w:iCs/>
          <w:sz w:val="20"/>
          <w:szCs w:val="20"/>
        </w:rPr>
        <w:t xml:space="preserve"> </w:t>
      </w:r>
      <w:r w:rsidRPr="00480579">
        <w:rPr>
          <w:rFonts w:ascii="Arial" w:hAnsi="Arial" w:cs="Arial"/>
          <w:iCs/>
          <w:sz w:val="20"/>
          <w:szCs w:val="20"/>
        </w:rPr>
        <w:t>procedur administracyjnych, poprawa jakości pracy nadzoru inwestorskiego, poprzez zarządzanie kontraktami za</w:t>
      </w:r>
      <w:r w:rsidR="00480579" w:rsidRPr="00480579">
        <w:rPr>
          <w:rFonts w:ascii="Arial" w:hAnsi="Arial" w:cs="Arial"/>
          <w:iCs/>
          <w:sz w:val="20"/>
          <w:szCs w:val="20"/>
        </w:rPr>
        <w:t xml:space="preserve"> </w:t>
      </w:r>
      <w:r w:rsidRPr="00480579">
        <w:rPr>
          <w:rFonts w:ascii="Arial" w:hAnsi="Arial" w:cs="Arial"/>
          <w:iCs/>
          <w:sz w:val="20"/>
          <w:szCs w:val="20"/>
        </w:rPr>
        <w:t>pośrednictwem kadry GDDKiA, bezwzględnego stosowania wytycznych związanych z finansowaniem umów</w:t>
      </w:r>
      <w:r w:rsidR="00480579" w:rsidRPr="00480579">
        <w:rPr>
          <w:rFonts w:ascii="Arial" w:hAnsi="Arial" w:cs="Arial"/>
          <w:iCs/>
          <w:sz w:val="20"/>
          <w:szCs w:val="20"/>
        </w:rPr>
        <w:t xml:space="preserve"> </w:t>
      </w:r>
      <w:r w:rsidRPr="00480579">
        <w:rPr>
          <w:rFonts w:ascii="Arial" w:hAnsi="Arial" w:cs="Arial"/>
          <w:iCs/>
          <w:sz w:val="20"/>
          <w:szCs w:val="20"/>
        </w:rPr>
        <w:t>utrzymaniowych, rozpoczęcie procesu wdrażania innowacyjnych rozwiązań usprawniających kontrolowanie stanu</w:t>
      </w:r>
      <w:r w:rsidR="00480579" w:rsidRPr="00480579">
        <w:rPr>
          <w:rFonts w:ascii="Arial" w:hAnsi="Arial" w:cs="Arial"/>
          <w:iCs/>
          <w:sz w:val="20"/>
          <w:szCs w:val="20"/>
        </w:rPr>
        <w:t xml:space="preserve"> </w:t>
      </w:r>
      <w:r w:rsidRPr="00480579">
        <w:rPr>
          <w:rFonts w:ascii="Arial" w:hAnsi="Arial" w:cs="Arial"/>
          <w:iCs/>
          <w:sz w:val="20"/>
          <w:szCs w:val="20"/>
        </w:rPr>
        <w:t>dróg, uporządkowanie repozytoriów danych i stworzenie nowych baz odpowiadających aktualnym potrzebom,</w:t>
      </w:r>
      <w:r w:rsidR="00480579" w:rsidRPr="00480579">
        <w:rPr>
          <w:rFonts w:ascii="Arial" w:hAnsi="Arial" w:cs="Arial"/>
          <w:iCs/>
          <w:sz w:val="20"/>
          <w:szCs w:val="20"/>
        </w:rPr>
        <w:t xml:space="preserve"> </w:t>
      </w:r>
      <w:r w:rsidRPr="00480579">
        <w:rPr>
          <w:rFonts w:ascii="Arial" w:hAnsi="Arial" w:cs="Arial"/>
          <w:iCs/>
          <w:sz w:val="20"/>
          <w:szCs w:val="20"/>
        </w:rPr>
        <w:t>planowane jest doprecyzowanie problematyki kwalifikacji kontraktów w zakresie sposobu opodatkowania</w:t>
      </w:r>
      <w:r w:rsidR="00480579" w:rsidRPr="00480579">
        <w:rPr>
          <w:rFonts w:ascii="Arial" w:hAnsi="Arial" w:cs="Arial"/>
          <w:iCs/>
          <w:sz w:val="20"/>
          <w:szCs w:val="20"/>
        </w:rPr>
        <w:t xml:space="preserve"> </w:t>
      </w:r>
      <w:r w:rsidRPr="00480579">
        <w:rPr>
          <w:rFonts w:ascii="Arial" w:hAnsi="Arial" w:cs="Arial"/>
          <w:iCs/>
          <w:sz w:val="20"/>
          <w:szCs w:val="20"/>
        </w:rPr>
        <w:t>podatkiem VAT, planowane jest zakończenie prac nad jednolitym wzorem umów utrzymaniowych, a także</w:t>
      </w:r>
      <w:r w:rsidR="00480579" w:rsidRPr="00480579">
        <w:rPr>
          <w:rFonts w:ascii="Arial" w:hAnsi="Arial" w:cs="Arial"/>
          <w:iCs/>
          <w:sz w:val="20"/>
          <w:szCs w:val="20"/>
        </w:rPr>
        <w:t xml:space="preserve"> </w:t>
      </w:r>
      <w:r w:rsidRPr="00480579">
        <w:rPr>
          <w:rFonts w:ascii="Arial" w:hAnsi="Arial" w:cs="Arial"/>
          <w:iCs/>
          <w:sz w:val="20"/>
          <w:szCs w:val="20"/>
        </w:rPr>
        <w:t>zakończenie i podpisanie wszystkich umów na projekty wdrożeniowe oraz właściwy nadzór nad realizacją</w:t>
      </w:r>
      <w:r w:rsidR="00480579" w:rsidRPr="00480579">
        <w:rPr>
          <w:rFonts w:ascii="Arial" w:hAnsi="Arial" w:cs="Arial"/>
          <w:iCs/>
          <w:sz w:val="20"/>
          <w:szCs w:val="20"/>
        </w:rPr>
        <w:t xml:space="preserve"> </w:t>
      </w:r>
      <w:r w:rsidRPr="00480579">
        <w:rPr>
          <w:rFonts w:ascii="Arial" w:hAnsi="Arial" w:cs="Arial"/>
          <w:iCs/>
          <w:sz w:val="20"/>
          <w:szCs w:val="20"/>
        </w:rPr>
        <w:t>poszczególnych projektów w ramach Krajowego Systemu Zarządzania Ruchem Drogowym, w celu zapewnienia</w:t>
      </w:r>
      <w:r w:rsidR="00480579" w:rsidRPr="00480579">
        <w:rPr>
          <w:rFonts w:ascii="Arial" w:hAnsi="Arial" w:cs="Arial"/>
          <w:iCs/>
          <w:sz w:val="20"/>
          <w:szCs w:val="20"/>
        </w:rPr>
        <w:t xml:space="preserve"> </w:t>
      </w:r>
      <w:r w:rsidRPr="00480579">
        <w:rPr>
          <w:rFonts w:ascii="Arial" w:hAnsi="Arial" w:cs="Arial"/>
          <w:iCs/>
          <w:sz w:val="20"/>
          <w:szCs w:val="20"/>
        </w:rPr>
        <w:t>spójności przyjętych rozwiązań, natomiast celem przeciwdziałania negatywnym zjawiskom kadrowym, planowane</w:t>
      </w:r>
      <w:r w:rsidR="00480579" w:rsidRPr="00480579">
        <w:rPr>
          <w:rFonts w:ascii="Arial" w:hAnsi="Arial" w:cs="Arial"/>
          <w:iCs/>
          <w:sz w:val="20"/>
          <w:szCs w:val="20"/>
        </w:rPr>
        <w:t xml:space="preserve"> </w:t>
      </w:r>
      <w:r w:rsidRPr="00480579">
        <w:rPr>
          <w:rFonts w:ascii="Arial" w:hAnsi="Arial" w:cs="Arial"/>
          <w:iCs/>
          <w:sz w:val="20"/>
          <w:szCs w:val="20"/>
        </w:rPr>
        <w:t>są działania z obszaru polityki kadrowej i finansowej służące zarówno ograniczeniu fluktuacji pracowniczej, jak</w:t>
      </w:r>
      <w:r w:rsidR="00480579" w:rsidRPr="00480579">
        <w:rPr>
          <w:rFonts w:ascii="Arial" w:hAnsi="Arial" w:cs="Arial"/>
          <w:iCs/>
          <w:sz w:val="20"/>
          <w:szCs w:val="20"/>
        </w:rPr>
        <w:t xml:space="preserve"> </w:t>
      </w:r>
      <w:r w:rsidRPr="00480579">
        <w:rPr>
          <w:rFonts w:ascii="Arial" w:hAnsi="Arial" w:cs="Arial"/>
          <w:iCs/>
          <w:sz w:val="20"/>
          <w:szCs w:val="20"/>
        </w:rPr>
        <w:t xml:space="preserve">i optymalnemu wykorzystaniu posiadanych zasobów kadrowych, </w:t>
      </w:r>
      <w:r w:rsidR="00DB6ACA">
        <w:rPr>
          <w:rFonts w:ascii="Arial" w:hAnsi="Arial" w:cs="Arial"/>
          <w:iCs/>
          <w:sz w:val="20"/>
          <w:szCs w:val="20"/>
        </w:rPr>
        <w:br/>
      </w:r>
      <w:r w:rsidRPr="00480579">
        <w:rPr>
          <w:rFonts w:ascii="Arial" w:hAnsi="Arial" w:cs="Arial"/>
          <w:iCs/>
          <w:sz w:val="20"/>
          <w:szCs w:val="20"/>
        </w:rPr>
        <w:t>zaś w zakresie ochrony środowiska naturalnego</w:t>
      </w:r>
      <w:r w:rsidR="00480579" w:rsidRPr="00480579">
        <w:rPr>
          <w:rFonts w:ascii="Arial" w:hAnsi="Arial" w:cs="Arial"/>
          <w:iCs/>
          <w:sz w:val="20"/>
          <w:szCs w:val="20"/>
        </w:rPr>
        <w:t xml:space="preserve"> </w:t>
      </w:r>
      <w:r w:rsidRPr="00480579">
        <w:rPr>
          <w:rFonts w:ascii="Arial" w:hAnsi="Arial" w:cs="Arial"/>
          <w:iCs/>
          <w:sz w:val="20"/>
          <w:szCs w:val="20"/>
        </w:rPr>
        <w:t>kontynuacja współpracy i spotkań z Generalną Dyrekcją Ochrony Środowiska celem wypracowania rozwiązań dla</w:t>
      </w:r>
      <w:r w:rsidR="00480579" w:rsidRPr="00480579">
        <w:rPr>
          <w:rFonts w:ascii="Arial" w:hAnsi="Arial" w:cs="Arial"/>
          <w:iCs/>
          <w:sz w:val="20"/>
          <w:szCs w:val="20"/>
        </w:rPr>
        <w:t xml:space="preserve"> </w:t>
      </w:r>
      <w:r w:rsidRPr="00480579">
        <w:rPr>
          <w:rFonts w:ascii="Arial" w:hAnsi="Arial" w:cs="Arial"/>
          <w:iCs/>
          <w:sz w:val="20"/>
          <w:szCs w:val="20"/>
        </w:rPr>
        <w:t>konkretnych inwestycji drogowych.</w:t>
      </w:r>
    </w:p>
    <w:p w:rsidR="00DF40D2" w:rsidRPr="00480579" w:rsidRDefault="00DF40D2" w:rsidP="00DF40D2">
      <w:pPr>
        <w:pStyle w:val="Akapitzlist"/>
        <w:autoSpaceDE w:val="0"/>
        <w:autoSpaceDN w:val="0"/>
        <w:adjustRightInd w:val="0"/>
        <w:spacing w:before="120" w:after="120"/>
        <w:jc w:val="both"/>
        <w:rPr>
          <w:rFonts w:ascii="Arial" w:hAnsi="Arial" w:cs="Arial"/>
          <w:iCs/>
          <w:sz w:val="20"/>
          <w:szCs w:val="20"/>
        </w:rPr>
      </w:pPr>
    </w:p>
    <w:p w:rsidR="00DF40D2" w:rsidRDefault="00DF40D2" w:rsidP="00865B11">
      <w:pPr>
        <w:pStyle w:val="Akapitzlist"/>
        <w:numPr>
          <w:ilvl w:val="0"/>
          <w:numId w:val="15"/>
        </w:numPr>
        <w:autoSpaceDE w:val="0"/>
        <w:autoSpaceDN w:val="0"/>
        <w:adjustRightInd w:val="0"/>
        <w:spacing w:before="120"/>
        <w:jc w:val="both"/>
        <w:rPr>
          <w:rFonts w:ascii="Arial" w:hAnsi="Arial" w:cs="Arial"/>
          <w:iCs/>
          <w:sz w:val="20"/>
          <w:szCs w:val="20"/>
        </w:rPr>
      </w:pPr>
      <w:r>
        <w:rPr>
          <w:rFonts w:ascii="Arial" w:hAnsi="Arial" w:cs="Arial"/>
          <w:iCs/>
          <w:sz w:val="20"/>
          <w:szCs w:val="20"/>
        </w:rPr>
        <w:t xml:space="preserve">W </w:t>
      </w:r>
      <w:r w:rsidRPr="00DF40D2">
        <w:rPr>
          <w:rFonts w:ascii="Arial" w:hAnsi="Arial" w:cs="Arial"/>
          <w:iCs/>
          <w:sz w:val="20"/>
          <w:szCs w:val="20"/>
        </w:rPr>
        <w:t>Państwow</w:t>
      </w:r>
      <w:r>
        <w:rPr>
          <w:rFonts w:ascii="Arial" w:hAnsi="Arial" w:cs="Arial"/>
          <w:iCs/>
          <w:sz w:val="20"/>
          <w:szCs w:val="20"/>
        </w:rPr>
        <w:t>ym</w:t>
      </w:r>
      <w:r w:rsidRPr="00DF40D2">
        <w:rPr>
          <w:rFonts w:ascii="Arial" w:hAnsi="Arial" w:cs="Arial"/>
          <w:iCs/>
          <w:sz w:val="20"/>
          <w:szCs w:val="20"/>
        </w:rPr>
        <w:t xml:space="preserve"> Gospodarstw</w:t>
      </w:r>
      <w:r>
        <w:rPr>
          <w:rFonts w:ascii="Arial" w:hAnsi="Arial" w:cs="Arial"/>
          <w:iCs/>
          <w:sz w:val="20"/>
          <w:szCs w:val="20"/>
        </w:rPr>
        <w:t>ie Wodnym</w:t>
      </w:r>
      <w:r w:rsidRPr="00DF40D2">
        <w:rPr>
          <w:rFonts w:ascii="Arial" w:hAnsi="Arial" w:cs="Arial"/>
          <w:iCs/>
          <w:sz w:val="20"/>
          <w:szCs w:val="20"/>
        </w:rPr>
        <w:t xml:space="preserve"> – Wody Polskie:</w:t>
      </w:r>
    </w:p>
    <w:p w:rsidR="00DF40D2" w:rsidRPr="00DF40D2" w:rsidRDefault="00DB6ACA" w:rsidP="00865B11">
      <w:pPr>
        <w:autoSpaceDE w:val="0"/>
        <w:autoSpaceDN w:val="0"/>
        <w:adjustRightInd w:val="0"/>
        <w:spacing w:before="120"/>
        <w:ind w:left="993" w:hanging="284"/>
        <w:jc w:val="both"/>
        <w:rPr>
          <w:rFonts w:ascii="Arial" w:hAnsi="Arial" w:cs="Arial"/>
          <w:iCs/>
          <w:sz w:val="20"/>
          <w:szCs w:val="20"/>
        </w:rPr>
      </w:pPr>
      <w:r>
        <w:rPr>
          <w:rFonts w:ascii="Arial" w:hAnsi="Arial" w:cs="Arial"/>
          <w:iCs/>
          <w:sz w:val="20"/>
          <w:szCs w:val="20"/>
        </w:rPr>
        <w:t>-</w:t>
      </w:r>
      <w:r w:rsidR="00DF40D2" w:rsidRPr="00DF40D2">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o</w:t>
      </w:r>
      <w:r w:rsidR="00DF40D2" w:rsidRPr="00DF40D2">
        <w:rPr>
          <w:rFonts w:ascii="Arial" w:hAnsi="Arial" w:cs="Arial"/>
          <w:iCs/>
          <w:sz w:val="20"/>
          <w:szCs w:val="20"/>
        </w:rPr>
        <w:t>ptymalizacja zatrudnienia w komórkach organizacyjnych PGW Wody Polskie</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o</w:t>
      </w:r>
      <w:r w:rsidR="00DF40D2" w:rsidRPr="00DF40D2">
        <w:rPr>
          <w:rFonts w:ascii="Arial" w:hAnsi="Arial" w:cs="Arial"/>
          <w:iCs/>
          <w:sz w:val="20"/>
          <w:szCs w:val="20"/>
        </w:rPr>
        <w:t xml:space="preserve">ptymalizacja zadań związanych z doposażeniem jednostek organizacyjnych PGW </w:t>
      </w:r>
      <w:r>
        <w:rPr>
          <w:rFonts w:ascii="Arial" w:hAnsi="Arial" w:cs="Arial"/>
          <w:iCs/>
          <w:sz w:val="20"/>
          <w:szCs w:val="20"/>
        </w:rPr>
        <w:t>W</w:t>
      </w:r>
      <w:r w:rsidR="00DF40D2" w:rsidRPr="00DF40D2">
        <w:rPr>
          <w:rFonts w:ascii="Arial" w:hAnsi="Arial" w:cs="Arial"/>
          <w:iCs/>
          <w:sz w:val="20"/>
          <w:szCs w:val="20"/>
        </w:rPr>
        <w:t>ody Polskie</w:t>
      </w:r>
      <w:r w:rsidR="00DF40D2">
        <w:rPr>
          <w:rFonts w:ascii="Arial" w:hAnsi="Arial" w:cs="Arial"/>
          <w:iCs/>
          <w:sz w:val="20"/>
          <w:szCs w:val="20"/>
        </w:rPr>
        <w:t xml:space="preserve"> </w:t>
      </w:r>
      <w:r>
        <w:rPr>
          <w:rFonts w:ascii="Arial" w:hAnsi="Arial" w:cs="Arial"/>
          <w:iCs/>
          <w:sz w:val="20"/>
          <w:szCs w:val="20"/>
        </w:rPr>
        <w:br/>
      </w:r>
      <w:r w:rsidR="00DF40D2" w:rsidRPr="00DF40D2">
        <w:rPr>
          <w:rFonts w:ascii="Arial" w:hAnsi="Arial" w:cs="Arial"/>
          <w:iCs/>
          <w:sz w:val="20"/>
          <w:szCs w:val="20"/>
        </w:rPr>
        <w:t>w niezbędne narzędzia informatyczne</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c</w:t>
      </w:r>
      <w:r w:rsidR="00DF40D2" w:rsidRPr="00DF40D2">
        <w:rPr>
          <w:rFonts w:ascii="Arial" w:hAnsi="Arial" w:cs="Arial"/>
          <w:iCs/>
          <w:sz w:val="20"/>
          <w:szCs w:val="20"/>
        </w:rPr>
        <w:t>ykliczne spotkania ze stroną związkową w celu wypracowania jednolitych regulacji płacowych</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z</w:t>
      </w:r>
      <w:r w:rsidR="00DF40D2" w:rsidRPr="00DF40D2">
        <w:rPr>
          <w:rFonts w:ascii="Arial" w:hAnsi="Arial" w:cs="Arial"/>
          <w:iCs/>
          <w:sz w:val="20"/>
          <w:szCs w:val="20"/>
        </w:rPr>
        <w:t>organizowanie szkoleń/warsztatów dla pracowników w celu podniesienia wiedzy dotyczącej zarządzania</w:t>
      </w:r>
      <w:r w:rsidR="00DF40D2">
        <w:rPr>
          <w:rFonts w:ascii="Arial" w:hAnsi="Arial" w:cs="Arial"/>
          <w:iCs/>
          <w:sz w:val="20"/>
          <w:szCs w:val="20"/>
        </w:rPr>
        <w:t xml:space="preserve"> </w:t>
      </w:r>
      <w:r w:rsidR="00DF40D2" w:rsidRPr="00DF40D2">
        <w:rPr>
          <w:rFonts w:ascii="Arial" w:hAnsi="Arial" w:cs="Arial"/>
          <w:iCs/>
          <w:sz w:val="20"/>
          <w:szCs w:val="20"/>
        </w:rPr>
        <w:t>ryzykiem</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u</w:t>
      </w:r>
      <w:r w:rsidR="00DF40D2" w:rsidRPr="00DF40D2">
        <w:rPr>
          <w:rFonts w:ascii="Arial" w:hAnsi="Arial" w:cs="Arial"/>
          <w:iCs/>
          <w:sz w:val="20"/>
          <w:szCs w:val="20"/>
        </w:rPr>
        <w:t>jednolicenie systemu zrządzania projektami inwestycyjnymi poprzez wprowadzenie szczególnego nadzoru</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k</w:t>
      </w:r>
      <w:r w:rsidR="00DF40D2" w:rsidRPr="00DF40D2">
        <w:rPr>
          <w:rFonts w:ascii="Arial" w:hAnsi="Arial" w:cs="Arial"/>
          <w:iCs/>
          <w:sz w:val="20"/>
          <w:szCs w:val="20"/>
        </w:rPr>
        <w:t>ontynuacja działań w zakresie usprawniania komunikacji poprzez Internet oraz organizowanie cyklicznych</w:t>
      </w:r>
      <w:r w:rsidR="00DF40D2">
        <w:rPr>
          <w:rFonts w:ascii="Arial" w:hAnsi="Arial" w:cs="Arial"/>
          <w:iCs/>
          <w:sz w:val="20"/>
          <w:szCs w:val="20"/>
        </w:rPr>
        <w:t xml:space="preserve"> </w:t>
      </w:r>
      <w:r w:rsidR="00DF40D2" w:rsidRPr="00DF40D2">
        <w:rPr>
          <w:rFonts w:ascii="Arial" w:hAnsi="Arial" w:cs="Arial"/>
          <w:iCs/>
          <w:sz w:val="20"/>
          <w:szCs w:val="20"/>
        </w:rPr>
        <w:t xml:space="preserve">spotkań warsztatów z pracownikami (m.in. poprzez platformę MS </w:t>
      </w:r>
      <w:proofErr w:type="spellStart"/>
      <w:r w:rsidR="00DF40D2" w:rsidRPr="00DF40D2">
        <w:rPr>
          <w:rFonts w:ascii="Arial" w:hAnsi="Arial" w:cs="Arial"/>
          <w:iCs/>
          <w:sz w:val="20"/>
          <w:szCs w:val="20"/>
        </w:rPr>
        <w:t>Teams</w:t>
      </w:r>
      <w:proofErr w:type="spellEnd"/>
      <w:r w:rsidR="00DF40D2" w:rsidRPr="00DF40D2">
        <w:rPr>
          <w:rFonts w:ascii="Arial" w:hAnsi="Arial" w:cs="Arial"/>
          <w:iCs/>
          <w:sz w:val="20"/>
          <w:szCs w:val="20"/>
        </w:rPr>
        <w:t>)</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0245F6">
        <w:rPr>
          <w:rFonts w:ascii="Arial" w:hAnsi="Arial" w:cs="Arial"/>
          <w:iCs/>
          <w:sz w:val="20"/>
          <w:szCs w:val="20"/>
        </w:rPr>
        <w:t>u</w:t>
      </w:r>
      <w:r w:rsidR="00DF40D2" w:rsidRPr="00DF40D2">
        <w:rPr>
          <w:rFonts w:ascii="Arial" w:hAnsi="Arial" w:cs="Arial"/>
          <w:iCs/>
          <w:sz w:val="20"/>
          <w:szCs w:val="20"/>
        </w:rPr>
        <w:t>dział w pracach legislacyjnych dotyczących nowelizacji ustaw</w:t>
      </w:r>
      <w:r>
        <w:rPr>
          <w:rFonts w:ascii="Arial" w:hAnsi="Arial" w:cs="Arial"/>
          <w:iCs/>
          <w:sz w:val="20"/>
          <w:szCs w:val="20"/>
        </w:rPr>
        <w:t>y</w:t>
      </w:r>
      <w:r w:rsidR="00DF40D2" w:rsidRPr="00DF40D2">
        <w:rPr>
          <w:rFonts w:ascii="Arial" w:hAnsi="Arial" w:cs="Arial"/>
          <w:iCs/>
          <w:sz w:val="20"/>
          <w:szCs w:val="20"/>
        </w:rPr>
        <w:t xml:space="preserve"> Prawo wodne</w:t>
      </w:r>
      <w:r w:rsidR="000245F6">
        <w:rPr>
          <w:rFonts w:ascii="Arial" w:hAnsi="Arial" w:cs="Arial"/>
          <w:iCs/>
          <w:sz w:val="20"/>
          <w:szCs w:val="20"/>
        </w:rPr>
        <w:t>;</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b</w:t>
      </w:r>
      <w:r w:rsidR="00DF40D2" w:rsidRPr="00DF40D2">
        <w:rPr>
          <w:rFonts w:ascii="Arial" w:hAnsi="Arial" w:cs="Arial"/>
          <w:iCs/>
          <w:sz w:val="20"/>
          <w:szCs w:val="20"/>
        </w:rPr>
        <w:t>udowa i wdrożenie systemu ERP umożliwiającego m.in. obsługę modułu opłat za usługi wodne</w:t>
      </w:r>
      <w:r w:rsidR="000245F6">
        <w:rPr>
          <w:rFonts w:ascii="Arial" w:hAnsi="Arial" w:cs="Arial"/>
          <w:iCs/>
          <w:sz w:val="20"/>
          <w:szCs w:val="20"/>
        </w:rPr>
        <w:t>;</w:t>
      </w:r>
    </w:p>
    <w:p w:rsidR="00DF40D2" w:rsidRDefault="00DB6ACA" w:rsidP="009347BD">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0245F6">
        <w:rPr>
          <w:rFonts w:ascii="Arial" w:hAnsi="Arial" w:cs="Arial"/>
          <w:iCs/>
          <w:sz w:val="20"/>
          <w:szCs w:val="20"/>
        </w:rPr>
        <w:t>w</w:t>
      </w:r>
      <w:r w:rsidR="00DF40D2" w:rsidRPr="00DF40D2">
        <w:rPr>
          <w:rFonts w:ascii="Arial" w:hAnsi="Arial" w:cs="Arial"/>
          <w:iCs/>
          <w:sz w:val="20"/>
          <w:szCs w:val="20"/>
        </w:rPr>
        <w:t xml:space="preserve">prowadzenie monitoringu prac w pionie związanych z wydawaniem decyzji administracyjnych </w:t>
      </w:r>
      <w:r>
        <w:rPr>
          <w:rFonts w:ascii="Arial" w:hAnsi="Arial" w:cs="Arial"/>
          <w:iCs/>
          <w:sz w:val="20"/>
          <w:szCs w:val="20"/>
        </w:rPr>
        <w:br/>
      </w:r>
      <w:r w:rsidR="00DF40D2" w:rsidRPr="00DF40D2">
        <w:rPr>
          <w:rFonts w:ascii="Arial" w:hAnsi="Arial" w:cs="Arial"/>
          <w:iCs/>
          <w:sz w:val="20"/>
          <w:szCs w:val="20"/>
        </w:rPr>
        <w:t>w tzw.</w:t>
      </w:r>
      <w:r w:rsidR="00DF40D2">
        <w:rPr>
          <w:rFonts w:ascii="Arial" w:hAnsi="Arial" w:cs="Arial"/>
          <w:iCs/>
          <w:sz w:val="20"/>
          <w:szCs w:val="20"/>
        </w:rPr>
        <w:t xml:space="preserve"> </w:t>
      </w:r>
      <w:r w:rsidR="00DF40D2" w:rsidRPr="00DF40D2">
        <w:rPr>
          <w:rFonts w:ascii="Arial" w:hAnsi="Arial" w:cs="Arial"/>
          <w:iCs/>
          <w:sz w:val="20"/>
          <w:szCs w:val="20"/>
        </w:rPr>
        <w:t>sprawach „melioracyjnych”</w:t>
      </w:r>
      <w:r w:rsidR="000245F6">
        <w:rPr>
          <w:rFonts w:ascii="Arial" w:hAnsi="Arial" w:cs="Arial"/>
          <w:iCs/>
          <w:sz w:val="20"/>
          <w:szCs w:val="20"/>
        </w:rPr>
        <w:t>.</w:t>
      </w:r>
    </w:p>
    <w:p w:rsidR="009347BD" w:rsidRDefault="009347BD" w:rsidP="009347BD">
      <w:pPr>
        <w:autoSpaceDE w:val="0"/>
        <w:autoSpaceDN w:val="0"/>
        <w:adjustRightInd w:val="0"/>
        <w:ind w:left="993" w:hanging="284"/>
        <w:jc w:val="both"/>
        <w:rPr>
          <w:rFonts w:ascii="Arial" w:hAnsi="Arial" w:cs="Arial"/>
          <w:iCs/>
          <w:sz w:val="20"/>
          <w:szCs w:val="20"/>
        </w:rPr>
      </w:pPr>
    </w:p>
    <w:p w:rsidR="00DF40D2" w:rsidRPr="00DF40D2" w:rsidRDefault="00DF40D2" w:rsidP="009347BD">
      <w:pPr>
        <w:pStyle w:val="Akapitzlist"/>
        <w:numPr>
          <w:ilvl w:val="0"/>
          <w:numId w:val="22"/>
        </w:numPr>
        <w:autoSpaceDE w:val="0"/>
        <w:autoSpaceDN w:val="0"/>
        <w:adjustRightInd w:val="0"/>
        <w:spacing w:after="120"/>
        <w:jc w:val="both"/>
        <w:rPr>
          <w:rFonts w:ascii="Arial" w:hAnsi="Arial" w:cs="Arial"/>
          <w:iCs/>
          <w:sz w:val="20"/>
          <w:szCs w:val="20"/>
        </w:rPr>
      </w:pPr>
      <w:r>
        <w:rPr>
          <w:rFonts w:ascii="Arial" w:hAnsi="Arial" w:cs="Arial"/>
          <w:iCs/>
          <w:sz w:val="20"/>
          <w:szCs w:val="20"/>
        </w:rPr>
        <w:t xml:space="preserve">W </w:t>
      </w:r>
      <w:r w:rsidRPr="00DF40D2">
        <w:rPr>
          <w:rFonts w:ascii="Arial" w:hAnsi="Arial" w:cs="Arial"/>
          <w:iCs/>
          <w:sz w:val="20"/>
          <w:szCs w:val="20"/>
        </w:rPr>
        <w:t>Urz</w:t>
      </w:r>
      <w:r>
        <w:rPr>
          <w:rFonts w:ascii="Arial" w:hAnsi="Arial" w:cs="Arial"/>
          <w:iCs/>
          <w:sz w:val="20"/>
          <w:szCs w:val="20"/>
        </w:rPr>
        <w:t>ędzie</w:t>
      </w:r>
      <w:r w:rsidRPr="00DF40D2">
        <w:rPr>
          <w:rFonts w:ascii="Arial" w:hAnsi="Arial" w:cs="Arial"/>
          <w:iCs/>
          <w:sz w:val="20"/>
          <w:szCs w:val="20"/>
        </w:rPr>
        <w:t xml:space="preserve"> Żeglugi Śródlądowej w Bydgoszczy:</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A34483">
        <w:rPr>
          <w:rFonts w:ascii="Arial" w:hAnsi="Arial" w:cs="Arial"/>
          <w:iCs/>
          <w:sz w:val="20"/>
          <w:szCs w:val="20"/>
        </w:rPr>
        <w:t>w</w:t>
      </w:r>
      <w:r w:rsidR="00DF40D2" w:rsidRPr="00DF40D2">
        <w:rPr>
          <w:rFonts w:ascii="Arial" w:hAnsi="Arial" w:cs="Arial"/>
          <w:iCs/>
          <w:sz w:val="20"/>
          <w:szCs w:val="20"/>
        </w:rPr>
        <w:t>prowadzono krótsze, comiesięczne okresy przekazywania sprawozdań z wykonania mierników wraz</w:t>
      </w:r>
      <w:r w:rsidR="00DF40D2">
        <w:rPr>
          <w:rFonts w:ascii="Arial" w:hAnsi="Arial" w:cs="Arial"/>
          <w:iCs/>
          <w:sz w:val="20"/>
          <w:szCs w:val="20"/>
        </w:rPr>
        <w:t xml:space="preserve"> </w:t>
      </w:r>
      <w:r w:rsidR="00DF40D2" w:rsidRPr="00DF40D2">
        <w:rPr>
          <w:rFonts w:ascii="Arial" w:hAnsi="Arial" w:cs="Arial"/>
          <w:iCs/>
          <w:sz w:val="20"/>
          <w:szCs w:val="20"/>
        </w:rPr>
        <w:t>z uzasadnieniem, celem skutecznego bieżącego monitorowania rozwoju sytuacji i podjęcia działań</w:t>
      </w:r>
      <w:r w:rsidR="00DF40D2">
        <w:rPr>
          <w:rFonts w:ascii="Arial" w:hAnsi="Arial" w:cs="Arial"/>
          <w:iCs/>
          <w:sz w:val="20"/>
          <w:szCs w:val="20"/>
        </w:rPr>
        <w:t xml:space="preserve"> </w:t>
      </w:r>
      <w:r w:rsidR="00DF40D2" w:rsidRPr="00DF40D2">
        <w:rPr>
          <w:rFonts w:ascii="Arial" w:hAnsi="Arial" w:cs="Arial"/>
          <w:iCs/>
          <w:sz w:val="20"/>
          <w:szCs w:val="20"/>
        </w:rPr>
        <w:t>naprawczych w przypadku odchylenia negatywnego na obszarze właściwości miejscowej jednostki</w:t>
      </w:r>
      <w:r w:rsidR="00DF40D2">
        <w:rPr>
          <w:rFonts w:ascii="Arial" w:hAnsi="Arial" w:cs="Arial"/>
          <w:iCs/>
          <w:sz w:val="20"/>
          <w:szCs w:val="20"/>
        </w:rPr>
        <w:t xml:space="preserve"> </w:t>
      </w:r>
      <w:r w:rsidR="00DF40D2" w:rsidRPr="00DF40D2">
        <w:rPr>
          <w:rFonts w:ascii="Arial" w:hAnsi="Arial" w:cs="Arial"/>
          <w:iCs/>
          <w:sz w:val="20"/>
          <w:szCs w:val="20"/>
        </w:rPr>
        <w:t>macierzystej UŻŚ Bydgoszcz oraz jego delegatur w Gdańsku, Giżycku i Warszawie</w:t>
      </w:r>
      <w:r>
        <w:rPr>
          <w:rFonts w:ascii="Arial" w:hAnsi="Arial" w:cs="Arial"/>
          <w:iCs/>
          <w:sz w:val="20"/>
          <w:szCs w:val="20"/>
        </w:rPr>
        <w:t>;</w:t>
      </w:r>
    </w:p>
    <w:p w:rsid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A34483">
        <w:rPr>
          <w:rFonts w:ascii="Arial" w:hAnsi="Arial" w:cs="Arial"/>
          <w:iCs/>
          <w:sz w:val="20"/>
          <w:szCs w:val="20"/>
        </w:rPr>
        <w:t>p</w:t>
      </w:r>
      <w:r w:rsidR="00DF40D2" w:rsidRPr="00DF40D2">
        <w:rPr>
          <w:rFonts w:ascii="Arial" w:hAnsi="Arial" w:cs="Arial"/>
          <w:iCs/>
          <w:sz w:val="20"/>
          <w:szCs w:val="20"/>
        </w:rPr>
        <w:t>lanowana jest poprawa mobilności zaplecza transportowego dla osób realizujących zadania mające wpływ</w:t>
      </w:r>
      <w:r w:rsidR="00DF40D2">
        <w:rPr>
          <w:rFonts w:ascii="Arial" w:hAnsi="Arial" w:cs="Arial"/>
          <w:iCs/>
          <w:sz w:val="20"/>
          <w:szCs w:val="20"/>
        </w:rPr>
        <w:t xml:space="preserve"> </w:t>
      </w:r>
      <w:r w:rsidR="00DF40D2" w:rsidRPr="00DF40D2">
        <w:rPr>
          <w:rFonts w:ascii="Arial" w:hAnsi="Arial" w:cs="Arial"/>
          <w:iCs/>
          <w:sz w:val="20"/>
          <w:szCs w:val="20"/>
        </w:rPr>
        <w:t>na poziom wykonania mierników w warunkach suszy hydrologicznej</w:t>
      </w:r>
      <w:r w:rsidR="000245F6">
        <w:rPr>
          <w:rFonts w:ascii="Arial" w:hAnsi="Arial" w:cs="Arial"/>
          <w:iCs/>
          <w:sz w:val="20"/>
          <w:szCs w:val="20"/>
        </w:rPr>
        <w:t>.</w:t>
      </w:r>
    </w:p>
    <w:p w:rsidR="00DB6ACA" w:rsidRDefault="00DB6ACA" w:rsidP="00DB6ACA">
      <w:pPr>
        <w:autoSpaceDE w:val="0"/>
        <w:autoSpaceDN w:val="0"/>
        <w:adjustRightInd w:val="0"/>
        <w:ind w:left="993" w:hanging="284"/>
        <w:jc w:val="both"/>
        <w:rPr>
          <w:rFonts w:ascii="Arial" w:hAnsi="Arial" w:cs="Arial"/>
          <w:iCs/>
          <w:sz w:val="20"/>
          <w:szCs w:val="20"/>
        </w:rPr>
      </w:pPr>
    </w:p>
    <w:p w:rsidR="00DF40D2" w:rsidRPr="00DF40D2" w:rsidRDefault="00DF40D2" w:rsidP="00DF40D2">
      <w:pPr>
        <w:pStyle w:val="Akapitzlist"/>
        <w:numPr>
          <w:ilvl w:val="0"/>
          <w:numId w:val="2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DF40D2">
        <w:rPr>
          <w:rFonts w:ascii="Arial" w:hAnsi="Arial" w:cs="Arial"/>
          <w:iCs/>
          <w:sz w:val="20"/>
          <w:szCs w:val="20"/>
        </w:rPr>
        <w:t>Urz</w:t>
      </w:r>
      <w:r>
        <w:rPr>
          <w:rFonts w:ascii="Arial" w:hAnsi="Arial" w:cs="Arial"/>
          <w:iCs/>
          <w:sz w:val="20"/>
          <w:szCs w:val="20"/>
        </w:rPr>
        <w:t>ędzie</w:t>
      </w:r>
      <w:r w:rsidRPr="00DF40D2">
        <w:rPr>
          <w:rFonts w:ascii="Arial" w:hAnsi="Arial" w:cs="Arial"/>
          <w:iCs/>
          <w:sz w:val="20"/>
          <w:szCs w:val="20"/>
        </w:rPr>
        <w:t xml:space="preserve"> Żeglugi Śródlądowej w Szczecinie:</w:t>
      </w:r>
    </w:p>
    <w:p w:rsidR="00DF40D2" w:rsidRPr="00DF40D2" w:rsidRDefault="00DB6ACA" w:rsidP="00DB6ACA">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sidR="00DF40D2" w:rsidRPr="00DF40D2">
        <w:rPr>
          <w:rFonts w:ascii="Arial" w:hAnsi="Arial" w:cs="Arial"/>
          <w:iCs/>
          <w:sz w:val="20"/>
          <w:szCs w:val="20"/>
        </w:rPr>
        <w:t xml:space="preserve"> </w:t>
      </w:r>
      <w:r>
        <w:rPr>
          <w:rFonts w:ascii="Arial" w:hAnsi="Arial" w:cs="Arial"/>
          <w:iCs/>
          <w:sz w:val="20"/>
          <w:szCs w:val="20"/>
        </w:rPr>
        <w:tab/>
      </w:r>
      <w:r w:rsidR="00A34483">
        <w:rPr>
          <w:rFonts w:ascii="Arial" w:hAnsi="Arial" w:cs="Arial"/>
          <w:iCs/>
          <w:sz w:val="20"/>
          <w:szCs w:val="20"/>
        </w:rPr>
        <w:t>k</w:t>
      </w:r>
      <w:r w:rsidR="00DF40D2" w:rsidRPr="00DF40D2">
        <w:rPr>
          <w:rFonts w:ascii="Arial" w:hAnsi="Arial" w:cs="Arial"/>
          <w:iCs/>
          <w:sz w:val="20"/>
          <w:szCs w:val="20"/>
        </w:rPr>
        <w:t xml:space="preserve">ontynuacja prac rozpoczętych w roku 2019 nad aktualizacją wewnętrznych procedur, </w:t>
      </w:r>
      <w:r w:rsidR="009347BD">
        <w:rPr>
          <w:rFonts w:ascii="Arial" w:hAnsi="Arial" w:cs="Arial"/>
          <w:iCs/>
          <w:sz w:val="20"/>
          <w:szCs w:val="20"/>
        </w:rPr>
        <w:br/>
      </w:r>
      <w:r w:rsidR="00DF40D2" w:rsidRPr="00DF40D2">
        <w:rPr>
          <w:rFonts w:ascii="Arial" w:hAnsi="Arial" w:cs="Arial"/>
          <w:iCs/>
          <w:sz w:val="20"/>
          <w:szCs w:val="20"/>
        </w:rPr>
        <w:t>w tym dotyczących</w:t>
      </w:r>
      <w:r w:rsidR="00DF40D2">
        <w:rPr>
          <w:rFonts w:ascii="Arial" w:hAnsi="Arial" w:cs="Arial"/>
          <w:iCs/>
          <w:sz w:val="20"/>
          <w:szCs w:val="20"/>
        </w:rPr>
        <w:t xml:space="preserve"> </w:t>
      </w:r>
      <w:r w:rsidR="00DF40D2" w:rsidRPr="00DF40D2">
        <w:rPr>
          <w:rFonts w:ascii="Arial" w:hAnsi="Arial" w:cs="Arial"/>
          <w:iCs/>
          <w:sz w:val="20"/>
          <w:szCs w:val="20"/>
        </w:rPr>
        <w:t>spójności procedur i dokumentów kontroli zarządczej z ustanowionymi przez właściwe ministerstwo</w:t>
      </w:r>
      <w:r>
        <w:rPr>
          <w:rFonts w:ascii="Arial" w:hAnsi="Arial" w:cs="Arial"/>
          <w:iCs/>
          <w:sz w:val="20"/>
          <w:szCs w:val="20"/>
        </w:rPr>
        <w:t>;</w:t>
      </w:r>
    </w:p>
    <w:p w:rsidR="00DF40D2" w:rsidRPr="00DF40D2" w:rsidRDefault="00DB6ACA" w:rsidP="00126866">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A34483">
        <w:rPr>
          <w:rFonts w:ascii="Arial" w:hAnsi="Arial" w:cs="Arial"/>
          <w:iCs/>
          <w:sz w:val="20"/>
          <w:szCs w:val="20"/>
        </w:rPr>
        <w:t>w</w:t>
      </w:r>
      <w:r w:rsidR="00DF40D2" w:rsidRPr="00DF40D2">
        <w:rPr>
          <w:rFonts w:ascii="Arial" w:hAnsi="Arial" w:cs="Arial"/>
          <w:iCs/>
          <w:sz w:val="20"/>
          <w:szCs w:val="20"/>
        </w:rPr>
        <w:t>zmocnienie nadzoru nad pracownikami w zakresie powierzonych im zadań</w:t>
      </w:r>
      <w:r w:rsidR="001A2E58">
        <w:rPr>
          <w:rFonts w:ascii="Arial" w:hAnsi="Arial" w:cs="Arial"/>
          <w:iCs/>
          <w:sz w:val="20"/>
          <w:szCs w:val="20"/>
        </w:rPr>
        <w:t>.</w:t>
      </w:r>
    </w:p>
    <w:p w:rsidR="00DF40D2" w:rsidRDefault="00DF40D2" w:rsidP="00126866">
      <w:pPr>
        <w:autoSpaceDE w:val="0"/>
        <w:autoSpaceDN w:val="0"/>
        <w:adjustRightInd w:val="0"/>
        <w:jc w:val="both"/>
        <w:rPr>
          <w:rFonts w:ascii="Arial" w:hAnsi="Arial" w:cs="Arial"/>
          <w:iCs/>
          <w:sz w:val="20"/>
          <w:szCs w:val="20"/>
        </w:rPr>
      </w:pPr>
    </w:p>
    <w:p w:rsidR="00DF40D2" w:rsidRPr="00DF40D2" w:rsidRDefault="00DF40D2" w:rsidP="00DF40D2">
      <w:pPr>
        <w:pStyle w:val="Akapitzlist"/>
        <w:numPr>
          <w:ilvl w:val="0"/>
          <w:numId w:val="2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DF40D2">
        <w:rPr>
          <w:rFonts w:ascii="Arial" w:hAnsi="Arial" w:cs="Arial"/>
          <w:iCs/>
          <w:sz w:val="20"/>
          <w:szCs w:val="20"/>
        </w:rPr>
        <w:t>Urz</w:t>
      </w:r>
      <w:r>
        <w:rPr>
          <w:rFonts w:ascii="Arial" w:hAnsi="Arial" w:cs="Arial"/>
          <w:iCs/>
          <w:sz w:val="20"/>
          <w:szCs w:val="20"/>
        </w:rPr>
        <w:t>ędzie</w:t>
      </w:r>
      <w:r w:rsidRPr="00DF40D2">
        <w:rPr>
          <w:rFonts w:ascii="Arial" w:hAnsi="Arial" w:cs="Arial"/>
          <w:iCs/>
          <w:sz w:val="20"/>
          <w:szCs w:val="20"/>
        </w:rPr>
        <w:t xml:space="preserve"> Żeglugi Śródlądowej we Wrocławiu:</w:t>
      </w:r>
    </w:p>
    <w:p w:rsidR="00DF40D2" w:rsidRPr="00DF40D2" w:rsidRDefault="00DB6ACA" w:rsidP="00DB6ACA">
      <w:pPr>
        <w:autoSpaceDE w:val="0"/>
        <w:autoSpaceDN w:val="0"/>
        <w:adjustRightInd w:val="0"/>
        <w:ind w:left="992"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A34483">
        <w:rPr>
          <w:rFonts w:ascii="Arial" w:hAnsi="Arial" w:cs="Arial"/>
          <w:iCs/>
          <w:sz w:val="20"/>
          <w:szCs w:val="20"/>
        </w:rPr>
        <w:t>c</w:t>
      </w:r>
      <w:r w:rsidR="00DF40D2" w:rsidRPr="00DF40D2">
        <w:rPr>
          <w:rFonts w:ascii="Arial" w:hAnsi="Arial" w:cs="Arial"/>
          <w:iCs/>
          <w:sz w:val="20"/>
          <w:szCs w:val="20"/>
        </w:rPr>
        <w:t>omiesięczna kontrola planów realizacji celów jednostki oraz sprawozdań z ich wykonania. Sporządzanie</w:t>
      </w:r>
      <w:r w:rsidR="00DF40D2">
        <w:rPr>
          <w:rFonts w:ascii="Arial" w:hAnsi="Arial" w:cs="Arial"/>
          <w:iCs/>
          <w:sz w:val="20"/>
          <w:szCs w:val="20"/>
        </w:rPr>
        <w:t xml:space="preserve"> </w:t>
      </w:r>
      <w:r w:rsidR="00DF40D2" w:rsidRPr="00DF40D2">
        <w:rPr>
          <w:rFonts w:ascii="Arial" w:hAnsi="Arial" w:cs="Arial"/>
          <w:iCs/>
          <w:sz w:val="20"/>
          <w:szCs w:val="20"/>
        </w:rPr>
        <w:t xml:space="preserve">rocznego planu inspekcji nastąpi z uwzględnieniem problemów zidentyfikowanych </w:t>
      </w:r>
      <w:r w:rsidR="00A34483">
        <w:rPr>
          <w:rFonts w:ascii="Arial" w:hAnsi="Arial" w:cs="Arial"/>
          <w:iCs/>
          <w:sz w:val="20"/>
          <w:szCs w:val="20"/>
        </w:rPr>
        <w:br/>
      </w:r>
      <w:r>
        <w:rPr>
          <w:rFonts w:ascii="Arial" w:hAnsi="Arial" w:cs="Arial"/>
          <w:iCs/>
          <w:sz w:val="20"/>
          <w:szCs w:val="20"/>
        </w:rPr>
        <w:t>w roku poprzednim.</w:t>
      </w:r>
    </w:p>
    <w:p w:rsidR="00DF40D2" w:rsidRPr="00DF40D2" w:rsidRDefault="00DB6ACA" w:rsidP="00DB6ACA">
      <w:pPr>
        <w:autoSpaceDE w:val="0"/>
        <w:autoSpaceDN w:val="0"/>
        <w:adjustRightInd w:val="0"/>
        <w:ind w:left="992"/>
        <w:jc w:val="both"/>
        <w:rPr>
          <w:rFonts w:ascii="Arial" w:hAnsi="Arial" w:cs="Arial"/>
          <w:iCs/>
          <w:sz w:val="20"/>
          <w:szCs w:val="20"/>
        </w:rPr>
      </w:pPr>
      <w:r>
        <w:rPr>
          <w:rFonts w:ascii="Arial" w:hAnsi="Arial" w:cs="Arial"/>
          <w:iCs/>
          <w:sz w:val="20"/>
          <w:szCs w:val="20"/>
        </w:rPr>
        <w:lastRenderedPageBreak/>
        <w:t>C</w:t>
      </w:r>
      <w:r w:rsidR="00DF40D2" w:rsidRPr="00DF40D2">
        <w:rPr>
          <w:rFonts w:ascii="Arial" w:hAnsi="Arial" w:cs="Arial"/>
          <w:iCs/>
          <w:sz w:val="20"/>
          <w:szCs w:val="20"/>
        </w:rPr>
        <w:t>omiesięczne plany i sprawozdania z wykonania zadań inspekcyjnych będą stale monitorowane</w:t>
      </w:r>
      <w:r w:rsidR="00DF40D2">
        <w:rPr>
          <w:rFonts w:ascii="Arial" w:hAnsi="Arial" w:cs="Arial"/>
          <w:iCs/>
          <w:sz w:val="20"/>
          <w:szCs w:val="20"/>
        </w:rPr>
        <w:t xml:space="preserve"> </w:t>
      </w:r>
      <w:r w:rsidR="00A34483">
        <w:rPr>
          <w:rFonts w:ascii="Arial" w:hAnsi="Arial" w:cs="Arial"/>
          <w:iCs/>
          <w:sz w:val="20"/>
          <w:szCs w:val="20"/>
        </w:rPr>
        <w:br/>
      </w:r>
      <w:r w:rsidR="00DF40D2" w:rsidRPr="00DF40D2">
        <w:rPr>
          <w:rFonts w:ascii="Arial" w:hAnsi="Arial" w:cs="Arial"/>
          <w:iCs/>
          <w:sz w:val="20"/>
          <w:szCs w:val="20"/>
        </w:rPr>
        <w:t>i dostosowywane do nowych działań w odpowiedzi na występujące problemy. W planach zostaną</w:t>
      </w:r>
      <w:r w:rsidR="00DF40D2">
        <w:rPr>
          <w:rFonts w:ascii="Arial" w:hAnsi="Arial" w:cs="Arial"/>
          <w:iCs/>
          <w:sz w:val="20"/>
          <w:szCs w:val="20"/>
        </w:rPr>
        <w:t xml:space="preserve"> </w:t>
      </w:r>
      <w:r w:rsidR="00DF40D2" w:rsidRPr="00DF40D2">
        <w:rPr>
          <w:rFonts w:ascii="Arial" w:hAnsi="Arial" w:cs="Arial"/>
          <w:iCs/>
          <w:sz w:val="20"/>
          <w:szCs w:val="20"/>
        </w:rPr>
        <w:t>uwzględnione bieżące i planowane remonty, modernizacje infrastruktury hydrotechnicznej</w:t>
      </w:r>
      <w:r>
        <w:rPr>
          <w:rFonts w:ascii="Arial" w:hAnsi="Arial" w:cs="Arial"/>
          <w:iCs/>
          <w:sz w:val="20"/>
          <w:szCs w:val="20"/>
        </w:rPr>
        <w:t>;</w:t>
      </w:r>
    </w:p>
    <w:p w:rsidR="00DF40D2" w:rsidRPr="00DF40D2" w:rsidRDefault="00DB6ACA" w:rsidP="00421581">
      <w:pPr>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r>
      <w:r w:rsidR="00A34483">
        <w:rPr>
          <w:rFonts w:ascii="Arial" w:hAnsi="Arial" w:cs="Arial"/>
          <w:iCs/>
          <w:sz w:val="20"/>
          <w:szCs w:val="20"/>
        </w:rPr>
        <w:t>o</w:t>
      </w:r>
      <w:r w:rsidR="00DF40D2" w:rsidRPr="00DF40D2">
        <w:rPr>
          <w:rFonts w:ascii="Arial" w:hAnsi="Arial" w:cs="Arial"/>
          <w:iCs/>
          <w:sz w:val="20"/>
          <w:szCs w:val="20"/>
        </w:rPr>
        <w:t>pracowanie systemu szkoleń, opartego na potrzebach pracowników Urzędu. Wprowadzenie kontroli</w:t>
      </w:r>
      <w:r w:rsidR="00DF40D2">
        <w:rPr>
          <w:rFonts w:ascii="Arial" w:hAnsi="Arial" w:cs="Arial"/>
          <w:iCs/>
          <w:sz w:val="20"/>
          <w:szCs w:val="20"/>
        </w:rPr>
        <w:t xml:space="preserve"> </w:t>
      </w:r>
      <w:r w:rsidR="00DF40D2" w:rsidRPr="00DF40D2">
        <w:rPr>
          <w:rFonts w:ascii="Arial" w:hAnsi="Arial" w:cs="Arial"/>
          <w:iCs/>
          <w:sz w:val="20"/>
          <w:szCs w:val="20"/>
        </w:rPr>
        <w:t>realizacji systemu szkoleń</w:t>
      </w:r>
      <w:r w:rsidR="00421581">
        <w:rPr>
          <w:rFonts w:ascii="Arial" w:hAnsi="Arial" w:cs="Arial"/>
          <w:iCs/>
          <w:sz w:val="20"/>
          <w:szCs w:val="20"/>
        </w:rPr>
        <w:t>.</w:t>
      </w:r>
    </w:p>
    <w:p w:rsidR="005D559F" w:rsidRDefault="00DB6ACA" w:rsidP="002D3535">
      <w:pPr>
        <w:autoSpaceDE w:val="0"/>
        <w:autoSpaceDN w:val="0"/>
        <w:adjustRightInd w:val="0"/>
        <w:ind w:left="993" w:hanging="284"/>
        <w:jc w:val="both"/>
        <w:rPr>
          <w:rFonts w:ascii="Arial" w:hAnsi="Arial" w:cs="Arial"/>
          <w:iCs/>
          <w:sz w:val="20"/>
          <w:szCs w:val="20"/>
        </w:rPr>
      </w:pPr>
      <w:r>
        <w:rPr>
          <w:rFonts w:ascii="Arial" w:hAnsi="Arial" w:cs="Arial"/>
          <w:iCs/>
          <w:sz w:val="20"/>
          <w:szCs w:val="20"/>
        </w:rPr>
        <w:t>- u</w:t>
      </w:r>
      <w:r w:rsidR="00DF40D2" w:rsidRPr="00DF40D2">
        <w:rPr>
          <w:rFonts w:ascii="Arial" w:hAnsi="Arial" w:cs="Arial"/>
          <w:iCs/>
          <w:sz w:val="20"/>
          <w:szCs w:val="20"/>
        </w:rPr>
        <w:t>sprawnienie wewnętrznego systemu obiegu informacji. Planuje się wprowadzenie działania identyfikujące i</w:t>
      </w:r>
      <w:r w:rsidR="00DF40D2">
        <w:rPr>
          <w:rFonts w:ascii="Arial" w:hAnsi="Arial" w:cs="Arial"/>
          <w:iCs/>
          <w:sz w:val="20"/>
          <w:szCs w:val="20"/>
        </w:rPr>
        <w:t xml:space="preserve"> </w:t>
      </w:r>
      <w:r w:rsidR="00DF40D2" w:rsidRPr="00DF40D2">
        <w:rPr>
          <w:rFonts w:ascii="Arial" w:hAnsi="Arial" w:cs="Arial"/>
          <w:iCs/>
          <w:sz w:val="20"/>
          <w:szCs w:val="20"/>
        </w:rPr>
        <w:t>eliminujące problemy w wewnętrznym systemie obiegu informacji, a także przeprowadzenie szkolenia z</w:t>
      </w:r>
      <w:r w:rsidR="00DF40D2">
        <w:rPr>
          <w:rFonts w:ascii="Arial" w:hAnsi="Arial" w:cs="Arial"/>
          <w:iCs/>
          <w:sz w:val="20"/>
          <w:szCs w:val="20"/>
        </w:rPr>
        <w:t xml:space="preserve"> </w:t>
      </w:r>
      <w:r w:rsidR="00DF40D2" w:rsidRPr="00DF40D2">
        <w:rPr>
          <w:rFonts w:ascii="Arial" w:hAnsi="Arial" w:cs="Arial"/>
          <w:iCs/>
          <w:sz w:val="20"/>
          <w:szCs w:val="20"/>
        </w:rPr>
        <w:t>zakresu efektywnej komunikacji wewnętrznej. Niezbędne jest również wprowadzenie nowych procedur i</w:t>
      </w:r>
      <w:r w:rsidR="00DF40D2">
        <w:rPr>
          <w:rFonts w:ascii="Arial" w:hAnsi="Arial" w:cs="Arial"/>
          <w:iCs/>
          <w:sz w:val="20"/>
          <w:szCs w:val="20"/>
        </w:rPr>
        <w:t xml:space="preserve"> </w:t>
      </w:r>
      <w:r w:rsidR="00DF40D2" w:rsidRPr="00DF40D2">
        <w:rPr>
          <w:rFonts w:ascii="Arial" w:hAnsi="Arial" w:cs="Arial"/>
          <w:iCs/>
          <w:sz w:val="20"/>
          <w:szCs w:val="20"/>
        </w:rPr>
        <w:t xml:space="preserve">dobrych praktyk integrujących Delegatury w Kędzierzynie-Koźlu </w:t>
      </w:r>
      <w:r>
        <w:rPr>
          <w:rFonts w:ascii="Arial" w:hAnsi="Arial" w:cs="Arial"/>
          <w:iCs/>
          <w:sz w:val="20"/>
          <w:szCs w:val="20"/>
        </w:rPr>
        <w:br/>
      </w:r>
      <w:r w:rsidR="00DF40D2" w:rsidRPr="00DF40D2">
        <w:rPr>
          <w:rFonts w:ascii="Arial" w:hAnsi="Arial" w:cs="Arial"/>
          <w:iCs/>
          <w:sz w:val="20"/>
          <w:szCs w:val="20"/>
        </w:rPr>
        <w:t>i w Krakowie z Urzędem we Wrocławiu</w:t>
      </w:r>
      <w:r w:rsidR="002D3535">
        <w:rPr>
          <w:rFonts w:ascii="Arial" w:hAnsi="Arial" w:cs="Arial"/>
          <w:iCs/>
          <w:sz w:val="20"/>
          <w:szCs w:val="20"/>
        </w:rPr>
        <w:t>.</w:t>
      </w:r>
    </w:p>
    <w:p w:rsidR="002D3535" w:rsidRDefault="002D3535" w:rsidP="002D3535">
      <w:pPr>
        <w:autoSpaceDE w:val="0"/>
        <w:autoSpaceDN w:val="0"/>
        <w:adjustRightInd w:val="0"/>
        <w:ind w:left="993" w:hanging="284"/>
        <w:jc w:val="both"/>
        <w:rPr>
          <w:rFonts w:ascii="Arial" w:hAnsi="Arial" w:cs="Arial"/>
          <w:iCs/>
          <w:sz w:val="20"/>
          <w:szCs w:val="20"/>
        </w:rPr>
      </w:pPr>
    </w:p>
    <w:p w:rsidR="00DB6ACA" w:rsidRDefault="00236004" w:rsidP="002D3535">
      <w:pPr>
        <w:pStyle w:val="Akapitzlist"/>
        <w:numPr>
          <w:ilvl w:val="0"/>
          <w:numId w:val="22"/>
        </w:numPr>
        <w:autoSpaceDE w:val="0"/>
        <w:autoSpaceDN w:val="0"/>
        <w:adjustRightInd w:val="0"/>
        <w:jc w:val="both"/>
        <w:rPr>
          <w:rFonts w:ascii="Arial" w:hAnsi="Arial" w:cs="Arial"/>
          <w:iCs/>
          <w:sz w:val="20"/>
          <w:szCs w:val="20"/>
        </w:rPr>
      </w:pPr>
      <w:r>
        <w:rPr>
          <w:rFonts w:ascii="Arial" w:hAnsi="Arial" w:cs="Arial"/>
          <w:iCs/>
          <w:sz w:val="20"/>
          <w:szCs w:val="20"/>
        </w:rPr>
        <w:t xml:space="preserve">W </w:t>
      </w:r>
      <w:r w:rsidRPr="00236004">
        <w:rPr>
          <w:rFonts w:ascii="Arial" w:hAnsi="Arial" w:cs="Arial"/>
          <w:iCs/>
          <w:sz w:val="20"/>
          <w:szCs w:val="20"/>
        </w:rPr>
        <w:t>Technikum Ż</w:t>
      </w:r>
      <w:r w:rsidR="00DB6ACA">
        <w:rPr>
          <w:rFonts w:ascii="Arial" w:hAnsi="Arial" w:cs="Arial"/>
          <w:iCs/>
          <w:sz w:val="20"/>
          <w:szCs w:val="20"/>
        </w:rPr>
        <w:t>eglugi Śródlądowej we Wrocławiu:</w:t>
      </w:r>
    </w:p>
    <w:p w:rsidR="00236004" w:rsidRDefault="00DB6ACA" w:rsidP="00DB6ACA">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K</w:t>
      </w:r>
      <w:r w:rsidR="00236004" w:rsidRPr="00236004">
        <w:rPr>
          <w:rFonts w:ascii="Arial" w:hAnsi="Arial" w:cs="Arial"/>
          <w:iCs/>
          <w:sz w:val="20"/>
          <w:szCs w:val="20"/>
        </w:rPr>
        <w:t>ontynuacja działań mających na celu poprawę warunków lokalowych. Aktualna siedziba uniemożliwia uruchamianie kolejnych kierunków kształcenia.</w:t>
      </w:r>
    </w:p>
    <w:p w:rsidR="00236004" w:rsidRPr="00236004" w:rsidRDefault="00236004" w:rsidP="00236004">
      <w:pPr>
        <w:pStyle w:val="Akapitzlist"/>
        <w:autoSpaceDE w:val="0"/>
        <w:autoSpaceDN w:val="0"/>
        <w:adjustRightInd w:val="0"/>
        <w:spacing w:before="120" w:after="120"/>
        <w:jc w:val="both"/>
        <w:rPr>
          <w:rFonts w:ascii="Arial" w:hAnsi="Arial" w:cs="Arial"/>
          <w:iCs/>
          <w:sz w:val="20"/>
          <w:szCs w:val="20"/>
        </w:rPr>
      </w:pPr>
    </w:p>
    <w:p w:rsidR="00DB6ACA" w:rsidRDefault="00236004" w:rsidP="00783B21">
      <w:pPr>
        <w:pStyle w:val="Akapitzlist"/>
        <w:numPr>
          <w:ilvl w:val="0"/>
          <w:numId w:val="22"/>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Na Uniwersytecie</w:t>
      </w:r>
      <w:r w:rsidRPr="00236004">
        <w:rPr>
          <w:rFonts w:ascii="Arial" w:hAnsi="Arial" w:cs="Arial"/>
          <w:iCs/>
          <w:sz w:val="20"/>
          <w:szCs w:val="20"/>
        </w:rPr>
        <w:t xml:space="preserve"> Morski</w:t>
      </w:r>
      <w:r>
        <w:rPr>
          <w:rFonts w:ascii="Arial" w:hAnsi="Arial" w:cs="Arial"/>
          <w:iCs/>
          <w:sz w:val="20"/>
          <w:szCs w:val="20"/>
        </w:rPr>
        <w:t xml:space="preserve">m </w:t>
      </w:r>
      <w:r w:rsidRPr="00236004">
        <w:rPr>
          <w:rFonts w:ascii="Arial" w:hAnsi="Arial" w:cs="Arial"/>
          <w:iCs/>
          <w:sz w:val="20"/>
          <w:szCs w:val="20"/>
        </w:rPr>
        <w:t>w Gdyni</w:t>
      </w:r>
      <w:r w:rsidR="00DB6ACA">
        <w:rPr>
          <w:rFonts w:ascii="Arial" w:hAnsi="Arial" w:cs="Arial"/>
          <w:iCs/>
          <w:sz w:val="20"/>
          <w:szCs w:val="20"/>
        </w:rPr>
        <w:t>:</w:t>
      </w:r>
    </w:p>
    <w:p w:rsidR="00236004" w:rsidRDefault="00DB6ACA" w:rsidP="00DB6ACA">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D</w:t>
      </w:r>
      <w:r w:rsidR="00236004" w:rsidRPr="00236004">
        <w:rPr>
          <w:rFonts w:ascii="Arial" w:hAnsi="Arial" w:cs="Arial"/>
          <w:iCs/>
          <w:sz w:val="20"/>
          <w:szCs w:val="20"/>
        </w:rPr>
        <w:t>oskonalenie wdrażania rekomendacji i zaleceń w tym działań doskonalących wynikających z Audytu Systemu Zarządzania Jakością wykonanego przez jednostkę certyfikującą</w:t>
      </w:r>
      <w:r w:rsidR="00236004">
        <w:rPr>
          <w:rFonts w:ascii="Arial" w:hAnsi="Arial" w:cs="Arial"/>
          <w:iCs/>
          <w:sz w:val="20"/>
          <w:szCs w:val="20"/>
        </w:rPr>
        <w:t>.</w:t>
      </w:r>
      <w:r w:rsidR="00236004" w:rsidRPr="00236004">
        <w:rPr>
          <w:rFonts w:ascii="Arial" w:hAnsi="Arial" w:cs="Arial"/>
          <w:iCs/>
          <w:sz w:val="20"/>
          <w:szCs w:val="20"/>
        </w:rPr>
        <w:t xml:space="preserve"> </w:t>
      </w:r>
    </w:p>
    <w:p w:rsidR="00236004" w:rsidRPr="00236004" w:rsidRDefault="00236004" w:rsidP="00236004">
      <w:pPr>
        <w:pStyle w:val="Akapitzlist"/>
        <w:rPr>
          <w:rFonts w:ascii="Arial" w:hAnsi="Arial" w:cs="Arial"/>
          <w:iCs/>
          <w:sz w:val="20"/>
          <w:szCs w:val="20"/>
        </w:rPr>
      </w:pPr>
    </w:p>
    <w:p w:rsidR="005D559F" w:rsidRPr="00236004" w:rsidRDefault="00236004" w:rsidP="00783B21">
      <w:pPr>
        <w:pStyle w:val="Akapitzlist"/>
        <w:numPr>
          <w:ilvl w:val="0"/>
          <w:numId w:val="22"/>
        </w:numPr>
        <w:autoSpaceDE w:val="0"/>
        <w:autoSpaceDN w:val="0"/>
        <w:adjustRightInd w:val="0"/>
        <w:spacing w:before="120" w:after="120"/>
        <w:jc w:val="both"/>
        <w:rPr>
          <w:rFonts w:ascii="Arial" w:hAnsi="Arial" w:cs="Arial"/>
          <w:iCs/>
          <w:sz w:val="20"/>
          <w:szCs w:val="20"/>
        </w:rPr>
      </w:pPr>
      <w:r w:rsidRPr="00236004">
        <w:rPr>
          <w:rFonts w:ascii="Arial" w:hAnsi="Arial" w:cs="Arial"/>
          <w:iCs/>
          <w:sz w:val="20"/>
          <w:szCs w:val="20"/>
        </w:rPr>
        <w:t xml:space="preserve">Wdrożenie rekomendacji z Audytu w zakresie Systemu Zarzadzania Jakością przeprowadzonego </w:t>
      </w:r>
      <w:r w:rsidR="00A34483">
        <w:rPr>
          <w:rFonts w:ascii="Arial" w:hAnsi="Arial" w:cs="Arial"/>
          <w:iCs/>
          <w:sz w:val="20"/>
          <w:szCs w:val="20"/>
        </w:rPr>
        <w:br/>
      </w:r>
      <w:r w:rsidRPr="00236004">
        <w:rPr>
          <w:rFonts w:ascii="Arial" w:hAnsi="Arial" w:cs="Arial"/>
          <w:iCs/>
          <w:sz w:val="20"/>
          <w:szCs w:val="20"/>
        </w:rPr>
        <w:t>w Centralnej</w:t>
      </w:r>
      <w:r>
        <w:rPr>
          <w:rFonts w:ascii="Arial" w:hAnsi="Arial" w:cs="Arial"/>
          <w:iCs/>
          <w:sz w:val="20"/>
          <w:szCs w:val="20"/>
        </w:rPr>
        <w:t xml:space="preserve"> </w:t>
      </w:r>
      <w:r w:rsidRPr="00236004">
        <w:rPr>
          <w:rFonts w:ascii="Arial" w:hAnsi="Arial" w:cs="Arial"/>
          <w:iCs/>
          <w:sz w:val="20"/>
          <w:szCs w:val="20"/>
        </w:rPr>
        <w:t>Komisji Egzaminacyjnej.</w:t>
      </w:r>
    </w:p>
    <w:p w:rsidR="00F4451C" w:rsidRDefault="00F4451C"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b/>
          <w:bCs/>
          <w:sz w:val="20"/>
          <w:szCs w:val="20"/>
        </w:rPr>
        <w:t>Dział III</w:t>
      </w:r>
      <w:r w:rsidR="005F0533">
        <w:rPr>
          <w:rFonts w:ascii="Arial" w:hAnsi="Arial" w:cs="Arial"/>
          <w:sz w:val="20"/>
          <w:szCs w:val="20"/>
          <w:vertAlign w:val="superscript"/>
        </w:rPr>
        <w:t>7</w:t>
      </w:r>
      <w:r w:rsidRPr="005F0533">
        <w:rPr>
          <w:rFonts w:ascii="Arial" w:hAnsi="Arial" w:cs="Arial"/>
          <w:sz w:val="20"/>
          <w:szCs w:val="20"/>
          <w:vertAlign w:val="superscript"/>
        </w:rPr>
        <w:t>)</w:t>
      </w:r>
    </w:p>
    <w:p w:rsidR="001313E0" w:rsidRPr="005F0533" w:rsidRDefault="001313E0" w:rsidP="005F0533">
      <w:pPr>
        <w:autoSpaceDE w:val="0"/>
        <w:autoSpaceDN w:val="0"/>
        <w:adjustRightInd w:val="0"/>
        <w:spacing w:before="120" w:after="120"/>
        <w:jc w:val="both"/>
        <w:rPr>
          <w:rFonts w:ascii="Arial" w:hAnsi="Arial" w:cs="Arial"/>
          <w:sz w:val="20"/>
          <w:szCs w:val="20"/>
        </w:rPr>
      </w:pPr>
      <w:r w:rsidRPr="005F0533">
        <w:rPr>
          <w:rFonts w:ascii="Arial" w:hAnsi="Arial" w:cs="Arial"/>
          <w:sz w:val="20"/>
          <w:szCs w:val="20"/>
        </w:rPr>
        <w:t>Działania, które zostały podjęte w ubiegłym roku w celu poprawy funkcjonowania kontroli zarządczej.</w:t>
      </w:r>
    </w:p>
    <w:p w:rsidR="001313E0" w:rsidRDefault="001313E0" w:rsidP="00FC175A">
      <w:pPr>
        <w:pStyle w:val="Akapitzlist"/>
        <w:numPr>
          <w:ilvl w:val="0"/>
          <w:numId w:val="6"/>
        </w:numPr>
        <w:autoSpaceDE w:val="0"/>
        <w:autoSpaceDN w:val="0"/>
        <w:adjustRightInd w:val="0"/>
        <w:spacing w:before="120" w:after="120"/>
        <w:ind w:left="284" w:hanging="284"/>
        <w:jc w:val="both"/>
        <w:rPr>
          <w:rFonts w:ascii="Arial" w:hAnsi="Arial" w:cs="Arial"/>
          <w:sz w:val="20"/>
          <w:szCs w:val="20"/>
        </w:rPr>
      </w:pPr>
      <w:r w:rsidRPr="00FC175A">
        <w:rPr>
          <w:rFonts w:ascii="Arial" w:hAnsi="Arial" w:cs="Arial"/>
          <w:sz w:val="20"/>
          <w:szCs w:val="20"/>
        </w:rPr>
        <w:t>Działania, które zostały zaplanowane na rok, którego dotyczy oświadczenie:</w:t>
      </w:r>
    </w:p>
    <w:p w:rsidR="009E14EF" w:rsidRPr="00FC175A" w:rsidRDefault="009E14EF" w:rsidP="009E14EF">
      <w:pPr>
        <w:pStyle w:val="Akapitzlist"/>
        <w:autoSpaceDE w:val="0"/>
        <w:autoSpaceDN w:val="0"/>
        <w:adjustRightInd w:val="0"/>
        <w:spacing w:before="120" w:after="120"/>
        <w:ind w:left="284"/>
        <w:jc w:val="both"/>
        <w:rPr>
          <w:rFonts w:ascii="Arial" w:hAnsi="Arial" w:cs="Arial"/>
          <w:sz w:val="20"/>
          <w:szCs w:val="20"/>
        </w:rPr>
      </w:pPr>
    </w:p>
    <w:p w:rsidR="009E14EF" w:rsidRDefault="009E14EF" w:rsidP="009E14EF">
      <w:pPr>
        <w:pStyle w:val="Akapitzlist"/>
        <w:autoSpaceDE w:val="0"/>
        <w:autoSpaceDN w:val="0"/>
        <w:adjustRightInd w:val="0"/>
        <w:spacing w:before="120" w:after="120"/>
        <w:jc w:val="both"/>
        <w:rPr>
          <w:rFonts w:ascii="Arial" w:hAnsi="Arial" w:cs="Arial"/>
          <w:iCs/>
          <w:sz w:val="20"/>
          <w:szCs w:val="20"/>
        </w:rPr>
      </w:pPr>
      <w:r w:rsidRPr="009E14EF">
        <w:rPr>
          <w:rFonts w:ascii="Arial" w:hAnsi="Arial" w:cs="Arial"/>
          <w:iCs/>
          <w:sz w:val="20"/>
          <w:szCs w:val="20"/>
        </w:rPr>
        <w:t>W ramach Ministerstwa I</w:t>
      </w:r>
      <w:r>
        <w:rPr>
          <w:rFonts w:ascii="Arial" w:hAnsi="Arial" w:cs="Arial"/>
          <w:iCs/>
          <w:sz w:val="20"/>
          <w:szCs w:val="20"/>
        </w:rPr>
        <w:t>nfrastruktury:</w:t>
      </w:r>
    </w:p>
    <w:p w:rsidR="00575D45" w:rsidRDefault="00575D45" w:rsidP="009E14EF">
      <w:pPr>
        <w:pStyle w:val="Akapitzlist"/>
        <w:autoSpaceDE w:val="0"/>
        <w:autoSpaceDN w:val="0"/>
        <w:adjustRightInd w:val="0"/>
        <w:spacing w:before="120" w:after="120"/>
        <w:jc w:val="both"/>
        <w:rPr>
          <w:rFonts w:ascii="Arial" w:hAnsi="Arial" w:cs="Arial"/>
          <w:iCs/>
          <w:sz w:val="20"/>
          <w:szCs w:val="20"/>
        </w:rPr>
      </w:pPr>
    </w:p>
    <w:p w:rsidR="009E14EF" w:rsidRDefault="00575D45" w:rsidP="009E14EF">
      <w:pPr>
        <w:pStyle w:val="Akapitzlist"/>
        <w:numPr>
          <w:ilvl w:val="0"/>
          <w:numId w:val="17"/>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w</w:t>
      </w:r>
      <w:r w:rsidR="009E14EF" w:rsidRPr="009E14EF">
        <w:rPr>
          <w:rFonts w:ascii="Arial" w:hAnsi="Arial" w:cs="Arial"/>
          <w:iCs/>
          <w:sz w:val="20"/>
          <w:szCs w:val="20"/>
        </w:rPr>
        <w:t xml:space="preserve"> zakresie zadań D</w:t>
      </w:r>
      <w:r>
        <w:rPr>
          <w:rFonts w:ascii="Arial" w:hAnsi="Arial" w:cs="Arial"/>
          <w:iCs/>
          <w:sz w:val="20"/>
          <w:szCs w:val="20"/>
        </w:rPr>
        <w:t>epartamentu Lotnictwa</w:t>
      </w:r>
      <w:r w:rsidR="009E14EF" w:rsidRPr="009E14EF">
        <w:rPr>
          <w:rFonts w:ascii="Arial" w:hAnsi="Arial" w:cs="Arial"/>
          <w:iCs/>
          <w:sz w:val="20"/>
          <w:szCs w:val="20"/>
        </w:rPr>
        <w:t xml:space="preserve">: </w:t>
      </w:r>
    </w:p>
    <w:p w:rsidR="00575D45" w:rsidRPr="00575D45" w:rsidRDefault="00575D45" w:rsidP="00AC5450">
      <w:pPr>
        <w:autoSpaceDE w:val="0"/>
        <w:autoSpaceDN w:val="0"/>
        <w:adjustRightInd w:val="0"/>
        <w:ind w:left="1134" w:hanging="426"/>
        <w:jc w:val="both"/>
        <w:rPr>
          <w:rFonts w:ascii="Arial" w:hAnsi="Arial" w:cs="Arial"/>
          <w:iCs/>
          <w:sz w:val="20"/>
          <w:szCs w:val="20"/>
        </w:rPr>
      </w:pPr>
      <w:r w:rsidRPr="00575D45">
        <w:rPr>
          <w:rFonts w:ascii="Arial" w:hAnsi="Arial" w:cs="Arial"/>
          <w:iCs/>
          <w:sz w:val="20"/>
          <w:szCs w:val="20"/>
        </w:rPr>
        <w:t xml:space="preserve">1) </w:t>
      </w:r>
      <w:r w:rsidR="00DB6ACA">
        <w:rPr>
          <w:rFonts w:ascii="Arial" w:hAnsi="Arial" w:cs="Arial"/>
          <w:iCs/>
          <w:sz w:val="20"/>
          <w:szCs w:val="20"/>
        </w:rPr>
        <w:tab/>
      </w:r>
      <w:r w:rsidR="00A34483">
        <w:rPr>
          <w:rFonts w:ascii="Arial" w:hAnsi="Arial" w:cs="Arial"/>
          <w:iCs/>
          <w:sz w:val="20"/>
          <w:szCs w:val="20"/>
        </w:rPr>
        <w:t>k</w:t>
      </w:r>
      <w:r w:rsidRPr="00575D45">
        <w:rPr>
          <w:rFonts w:ascii="Arial" w:hAnsi="Arial" w:cs="Arial"/>
          <w:iCs/>
          <w:sz w:val="20"/>
          <w:szCs w:val="20"/>
        </w:rPr>
        <w:t>ontynuowanie działań związanych z brakami finansowo-kadrowymi ULC - tutejszy organ spowodował,</w:t>
      </w:r>
      <w:r>
        <w:rPr>
          <w:rFonts w:ascii="Arial" w:hAnsi="Arial" w:cs="Arial"/>
          <w:iCs/>
          <w:sz w:val="20"/>
          <w:szCs w:val="20"/>
        </w:rPr>
        <w:t xml:space="preserve"> </w:t>
      </w:r>
      <w:r w:rsidRPr="00575D45">
        <w:rPr>
          <w:rFonts w:ascii="Arial" w:hAnsi="Arial" w:cs="Arial"/>
          <w:iCs/>
          <w:sz w:val="20"/>
          <w:szCs w:val="20"/>
        </w:rPr>
        <w:t>iż w ustawie budżetowej na rok 2020, zabezpieczone zostały skutki przechodzące decyzji Ministra Finansów,</w:t>
      </w:r>
      <w:r>
        <w:rPr>
          <w:rFonts w:ascii="Arial" w:hAnsi="Arial" w:cs="Arial"/>
          <w:iCs/>
          <w:sz w:val="20"/>
          <w:szCs w:val="20"/>
        </w:rPr>
        <w:t xml:space="preserve"> </w:t>
      </w:r>
      <w:r w:rsidRPr="00575D45">
        <w:rPr>
          <w:rFonts w:ascii="Arial" w:hAnsi="Arial" w:cs="Arial"/>
          <w:iCs/>
          <w:sz w:val="20"/>
          <w:szCs w:val="20"/>
        </w:rPr>
        <w:t>zwiększającej wydatki ULC o 3 mln zł od września 2019 r. W efekcie powyższego, w roku 2020 wydatki</w:t>
      </w:r>
      <w:r w:rsidR="00DB6ACA">
        <w:rPr>
          <w:rFonts w:ascii="Arial" w:hAnsi="Arial" w:cs="Arial"/>
          <w:iCs/>
          <w:sz w:val="20"/>
          <w:szCs w:val="20"/>
        </w:rPr>
        <w:t xml:space="preserve"> </w:t>
      </w:r>
      <w:r w:rsidRPr="00575D45">
        <w:rPr>
          <w:rFonts w:ascii="Arial" w:hAnsi="Arial" w:cs="Arial"/>
          <w:iCs/>
          <w:sz w:val="20"/>
          <w:szCs w:val="20"/>
        </w:rPr>
        <w:t>z budżetu państwa dla ULC wzrosły o ponad 11 mln zł wobec kwoty wydatków dla ULC, przyjętej w ustawie</w:t>
      </w:r>
      <w:r>
        <w:rPr>
          <w:rFonts w:ascii="Arial" w:hAnsi="Arial" w:cs="Arial"/>
          <w:iCs/>
          <w:sz w:val="20"/>
          <w:szCs w:val="20"/>
        </w:rPr>
        <w:t xml:space="preserve"> </w:t>
      </w:r>
      <w:r w:rsidRPr="00575D45">
        <w:rPr>
          <w:rFonts w:ascii="Arial" w:hAnsi="Arial" w:cs="Arial"/>
          <w:iCs/>
          <w:sz w:val="20"/>
          <w:szCs w:val="20"/>
        </w:rPr>
        <w:t>budżetowej na rok 2019 oraz ustaw budżetowych odnoszących się do lat wcześniejszych.</w:t>
      </w:r>
    </w:p>
    <w:p w:rsidR="00575D45" w:rsidRPr="00575D45" w:rsidRDefault="00575D45" w:rsidP="00AC5450">
      <w:pPr>
        <w:autoSpaceDE w:val="0"/>
        <w:autoSpaceDN w:val="0"/>
        <w:adjustRightInd w:val="0"/>
        <w:ind w:left="1134" w:hanging="426"/>
        <w:jc w:val="both"/>
        <w:rPr>
          <w:rFonts w:ascii="Arial" w:hAnsi="Arial" w:cs="Arial"/>
          <w:iCs/>
          <w:sz w:val="20"/>
          <w:szCs w:val="20"/>
        </w:rPr>
      </w:pPr>
      <w:r w:rsidRPr="00575D45">
        <w:rPr>
          <w:rFonts w:ascii="Arial" w:hAnsi="Arial" w:cs="Arial"/>
          <w:iCs/>
          <w:sz w:val="20"/>
          <w:szCs w:val="20"/>
        </w:rPr>
        <w:t xml:space="preserve">2) </w:t>
      </w:r>
      <w:r w:rsidR="00DB6ACA">
        <w:rPr>
          <w:rFonts w:ascii="Arial" w:hAnsi="Arial" w:cs="Arial"/>
          <w:iCs/>
          <w:sz w:val="20"/>
          <w:szCs w:val="20"/>
        </w:rPr>
        <w:tab/>
      </w:r>
      <w:r w:rsidR="00A34483">
        <w:rPr>
          <w:rFonts w:ascii="Arial" w:hAnsi="Arial" w:cs="Arial"/>
          <w:iCs/>
          <w:sz w:val="20"/>
          <w:szCs w:val="20"/>
        </w:rPr>
        <w:t>k</w:t>
      </w:r>
      <w:r w:rsidRPr="00575D45">
        <w:rPr>
          <w:rFonts w:ascii="Arial" w:hAnsi="Arial" w:cs="Arial"/>
          <w:iCs/>
          <w:sz w:val="20"/>
          <w:szCs w:val="20"/>
        </w:rPr>
        <w:t>ontynuowanie realizacji zaleceń po kontroli NIK P/17/032 pn. „Ochrona lotnictwa cywilnego” poprzez:</w:t>
      </w:r>
    </w:p>
    <w:p w:rsidR="00575D45" w:rsidRPr="00575D45" w:rsidRDefault="00A34483" w:rsidP="00AC5450">
      <w:pPr>
        <w:autoSpaceDE w:val="0"/>
        <w:autoSpaceDN w:val="0"/>
        <w:adjustRightInd w:val="0"/>
        <w:ind w:left="1418" w:hanging="284"/>
        <w:jc w:val="both"/>
        <w:rPr>
          <w:rFonts w:ascii="Arial" w:hAnsi="Arial" w:cs="Arial"/>
          <w:iCs/>
          <w:sz w:val="20"/>
          <w:szCs w:val="20"/>
        </w:rPr>
      </w:pPr>
      <w:r>
        <w:rPr>
          <w:rFonts w:ascii="Arial" w:hAnsi="Arial" w:cs="Arial"/>
          <w:iCs/>
          <w:sz w:val="20"/>
          <w:szCs w:val="20"/>
        </w:rPr>
        <w:t>-</w:t>
      </w:r>
      <w:r w:rsidR="00575D45" w:rsidRPr="00575D45">
        <w:rPr>
          <w:rFonts w:ascii="Arial" w:hAnsi="Arial" w:cs="Arial"/>
          <w:iCs/>
          <w:sz w:val="20"/>
          <w:szCs w:val="20"/>
        </w:rPr>
        <w:t xml:space="preserve"> </w:t>
      </w:r>
      <w:r w:rsidR="00DB6ACA">
        <w:rPr>
          <w:rFonts w:ascii="Arial" w:hAnsi="Arial" w:cs="Arial"/>
          <w:iCs/>
          <w:sz w:val="20"/>
          <w:szCs w:val="20"/>
        </w:rPr>
        <w:tab/>
      </w:r>
      <w:r w:rsidR="00575D45" w:rsidRPr="00575D45">
        <w:rPr>
          <w:rFonts w:ascii="Arial" w:hAnsi="Arial" w:cs="Arial"/>
          <w:iCs/>
          <w:sz w:val="20"/>
          <w:szCs w:val="20"/>
        </w:rPr>
        <w:t>prace robocze w zakresie zmiany Zarządzenia nr 21 Ministra Infrastruktury i Budownictwa z dnia 25 maja</w:t>
      </w:r>
      <w:r w:rsidR="00575D45">
        <w:rPr>
          <w:rFonts w:ascii="Arial" w:hAnsi="Arial" w:cs="Arial"/>
          <w:iCs/>
          <w:sz w:val="20"/>
          <w:szCs w:val="20"/>
        </w:rPr>
        <w:t xml:space="preserve"> </w:t>
      </w:r>
      <w:r w:rsidR="00575D45" w:rsidRPr="00575D45">
        <w:rPr>
          <w:rFonts w:ascii="Arial" w:hAnsi="Arial" w:cs="Arial"/>
          <w:iCs/>
          <w:sz w:val="20"/>
          <w:szCs w:val="20"/>
        </w:rPr>
        <w:t>2016 r. w sprawie szczegółowego trybu nadzoru nad działalnością Prezesa Urzędu Lotnictwa Cywilnego</w:t>
      </w:r>
      <w:r w:rsidR="00575D45">
        <w:rPr>
          <w:rFonts w:ascii="Arial" w:hAnsi="Arial" w:cs="Arial"/>
          <w:iCs/>
          <w:sz w:val="20"/>
          <w:szCs w:val="20"/>
        </w:rPr>
        <w:t xml:space="preserve"> </w:t>
      </w:r>
      <w:r w:rsidR="00575D45" w:rsidRPr="00575D45">
        <w:rPr>
          <w:rFonts w:ascii="Arial" w:hAnsi="Arial" w:cs="Arial"/>
          <w:iCs/>
          <w:sz w:val="20"/>
          <w:szCs w:val="20"/>
        </w:rPr>
        <w:t xml:space="preserve">Dz. Urz. </w:t>
      </w:r>
      <w:proofErr w:type="spellStart"/>
      <w:r w:rsidR="00575D45" w:rsidRPr="00575D45">
        <w:rPr>
          <w:rFonts w:ascii="Arial" w:hAnsi="Arial" w:cs="Arial"/>
          <w:iCs/>
          <w:sz w:val="20"/>
          <w:szCs w:val="20"/>
        </w:rPr>
        <w:t>MIiB</w:t>
      </w:r>
      <w:proofErr w:type="spellEnd"/>
      <w:r w:rsidR="00575D45" w:rsidRPr="00575D45">
        <w:rPr>
          <w:rFonts w:ascii="Arial" w:hAnsi="Arial" w:cs="Arial"/>
          <w:iCs/>
          <w:sz w:val="20"/>
          <w:szCs w:val="20"/>
        </w:rPr>
        <w:t xml:space="preserve"> poz. 35), zgodnie z Informacją z zakresu nadzoru nad Prezesem ULC do wykorzystania</w:t>
      </w:r>
      <w:r w:rsidR="00575D45">
        <w:rPr>
          <w:rFonts w:ascii="Arial" w:hAnsi="Arial" w:cs="Arial"/>
          <w:iCs/>
          <w:sz w:val="20"/>
          <w:szCs w:val="20"/>
        </w:rPr>
        <w:t xml:space="preserve"> </w:t>
      </w:r>
      <w:r w:rsidR="00575D45" w:rsidRPr="00575D45">
        <w:rPr>
          <w:rFonts w:ascii="Arial" w:hAnsi="Arial" w:cs="Arial"/>
          <w:iCs/>
          <w:sz w:val="20"/>
          <w:szCs w:val="20"/>
        </w:rPr>
        <w:t>przy formułowaniu Oświadczenia o stanie kontroli zarządczej dyrektora komórki organizacyjnej</w:t>
      </w:r>
      <w:r w:rsidR="00575D45">
        <w:rPr>
          <w:rFonts w:ascii="Arial" w:hAnsi="Arial" w:cs="Arial"/>
          <w:iCs/>
          <w:sz w:val="20"/>
          <w:szCs w:val="20"/>
        </w:rPr>
        <w:t xml:space="preserve"> </w:t>
      </w:r>
      <w:r w:rsidR="00575D45" w:rsidRPr="00575D45">
        <w:rPr>
          <w:rFonts w:ascii="Arial" w:hAnsi="Arial" w:cs="Arial"/>
          <w:iCs/>
          <w:sz w:val="20"/>
          <w:szCs w:val="20"/>
        </w:rPr>
        <w:t>Ministerstwa za rok 2019 (DL),</w:t>
      </w:r>
    </w:p>
    <w:p w:rsidR="00575D45" w:rsidRPr="00575D45" w:rsidRDefault="00A34483" w:rsidP="00AC5450">
      <w:pPr>
        <w:autoSpaceDE w:val="0"/>
        <w:autoSpaceDN w:val="0"/>
        <w:adjustRightInd w:val="0"/>
        <w:ind w:left="1418" w:hanging="284"/>
        <w:jc w:val="both"/>
        <w:rPr>
          <w:rFonts w:ascii="Arial" w:hAnsi="Arial" w:cs="Arial"/>
          <w:iCs/>
          <w:sz w:val="20"/>
          <w:szCs w:val="20"/>
        </w:rPr>
      </w:pPr>
      <w:r>
        <w:rPr>
          <w:rFonts w:ascii="Arial" w:hAnsi="Arial" w:cs="Arial"/>
          <w:iCs/>
          <w:sz w:val="20"/>
          <w:szCs w:val="20"/>
        </w:rPr>
        <w:t>-</w:t>
      </w:r>
      <w:r w:rsidR="00575D45" w:rsidRPr="00575D45">
        <w:rPr>
          <w:rFonts w:ascii="Arial" w:hAnsi="Arial" w:cs="Arial"/>
          <w:iCs/>
          <w:sz w:val="20"/>
          <w:szCs w:val="20"/>
        </w:rPr>
        <w:t xml:space="preserve"> skierowanie pisma DL-1.42.7.2020 do Prezesa ULC w sprawie modyfikacji zakresu przekazywanych</w:t>
      </w:r>
      <w:r w:rsidR="00575D45">
        <w:rPr>
          <w:rFonts w:ascii="Arial" w:hAnsi="Arial" w:cs="Arial"/>
          <w:iCs/>
          <w:sz w:val="20"/>
          <w:szCs w:val="20"/>
        </w:rPr>
        <w:t xml:space="preserve"> </w:t>
      </w:r>
      <w:r w:rsidR="00575D45" w:rsidRPr="00575D45">
        <w:rPr>
          <w:rFonts w:ascii="Arial" w:hAnsi="Arial" w:cs="Arial"/>
          <w:iCs/>
          <w:sz w:val="20"/>
          <w:szCs w:val="20"/>
        </w:rPr>
        <w:t>przez ULC informacji dot. wyników czynności kontrolnych z zakresu ochrony lotnictwa cywilnego</w:t>
      </w:r>
      <w:r w:rsidR="00575D45">
        <w:rPr>
          <w:rFonts w:ascii="Arial" w:hAnsi="Arial" w:cs="Arial"/>
          <w:iCs/>
          <w:sz w:val="20"/>
          <w:szCs w:val="20"/>
        </w:rPr>
        <w:t xml:space="preserve"> </w:t>
      </w:r>
      <w:r w:rsidR="00575D45" w:rsidRPr="00575D45">
        <w:rPr>
          <w:rFonts w:ascii="Arial" w:hAnsi="Arial" w:cs="Arial"/>
          <w:iCs/>
          <w:sz w:val="20"/>
          <w:szCs w:val="20"/>
        </w:rPr>
        <w:t>w podmiotach lotniczych.</w:t>
      </w:r>
    </w:p>
    <w:p w:rsidR="009E14EF" w:rsidRDefault="00A34483" w:rsidP="00AC5450">
      <w:pPr>
        <w:autoSpaceDE w:val="0"/>
        <w:autoSpaceDN w:val="0"/>
        <w:adjustRightInd w:val="0"/>
        <w:ind w:left="1134" w:hanging="425"/>
        <w:jc w:val="both"/>
        <w:rPr>
          <w:rFonts w:ascii="Arial" w:hAnsi="Arial" w:cs="Arial"/>
          <w:iCs/>
          <w:sz w:val="20"/>
          <w:szCs w:val="20"/>
        </w:rPr>
      </w:pPr>
      <w:r>
        <w:rPr>
          <w:rFonts w:ascii="Arial" w:hAnsi="Arial" w:cs="Arial"/>
          <w:iCs/>
          <w:sz w:val="20"/>
          <w:szCs w:val="20"/>
        </w:rPr>
        <w:t xml:space="preserve">3) </w:t>
      </w:r>
      <w:r w:rsidR="00DB6ACA">
        <w:rPr>
          <w:rFonts w:ascii="Arial" w:hAnsi="Arial" w:cs="Arial"/>
          <w:iCs/>
          <w:sz w:val="20"/>
          <w:szCs w:val="20"/>
        </w:rPr>
        <w:tab/>
      </w:r>
      <w:r>
        <w:rPr>
          <w:rFonts w:ascii="Arial" w:hAnsi="Arial" w:cs="Arial"/>
          <w:iCs/>
          <w:sz w:val="20"/>
          <w:szCs w:val="20"/>
        </w:rPr>
        <w:t>k</w:t>
      </w:r>
      <w:r w:rsidR="00575D45" w:rsidRPr="00575D45">
        <w:rPr>
          <w:rFonts w:ascii="Arial" w:hAnsi="Arial" w:cs="Arial"/>
          <w:iCs/>
          <w:sz w:val="20"/>
          <w:szCs w:val="20"/>
        </w:rPr>
        <w:t>ontynuowanie monitorowania PAŻP w zakresie stanu wykonania zaleceń pokontrolnych w związku</w:t>
      </w:r>
      <w:r w:rsidR="00575D45">
        <w:rPr>
          <w:rFonts w:ascii="Arial" w:hAnsi="Arial" w:cs="Arial"/>
          <w:iCs/>
          <w:sz w:val="20"/>
          <w:szCs w:val="20"/>
        </w:rPr>
        <w:t xml:space="preserve"> </w:t>
      </w:r>
      <w:r w:rsidR="00575D45" w:rsidRPr="00575D45">
        <w:rPr>
          <w:rFonts w:ascii="Arial" w:hAnsi="Arial" w:cs="Arial"/>
          <w:iCs/>
          <w:sz w:val="20"/>
          <w:szCs w:val="20"/>
        </w:rPr>
        <w:t>z kontrolą resortową „Ocena skuteczności kontroli zarządczej Prezesa PAŻP w obszarze funkcjonowania</w:t>
      </w:r>
      <w:r w:rsidR="00575D45">
        <w:rPr>
          <w:rFonts w:ascii="Arial" w:hAnsi="Arial" w:cs="Arial"/>
          <w:iCs/>
          <w:sz w:val="20"/>
          <w:szCs w:val="20"/>
        </w:rPr>
        <w:t xml:space="preserve"> </w:t>
      </w:r>
      <w:r w:rsidR="00575D45" w:rsidRPr="00575D45">
        <w:rPr>
          <w:rFonts w:ascii="Arial" w:hAnsi="Arial" w:cs="Arial"/>
          <w:iCs/>
          <w:sz w:val="20"/>
          <w:szCs w:val="20"/>
        </w:rPr>
        <w:t xml:space="preserve">służb odpowiedzialnych za politykę kadrową oraz system wynagradzania w PAŻP, </w:t>
      </w:r>
      <w:r w:rsidR="003A5191">
        <w:rPr>
          <w:rFonts w:ascii="Arial" w:hAnsi="Arial" w:cs="Arial"/>
          <w:iCs/>
          <w:sz w:val="20"/>
          <w:szCs w:val="20"/>
        </w:rPr>
        <w:br/>
      </w:r>
      <w:r w:rsidR="00575D45" w:rsidRPr="00575D45">
        <w:rPr>
          <w:rFonts w:ascii="Arial" w:hAnsi="Arial" w:cs="Arial"/>
          <w:iCs/>
          <w:sz w:val="20"/>
          <w:szCs w:val="20"/>
        </w:rPr>
        <w:t>z uwzględnieniem procedur</w:t>
      </w:r>
      <w:r w:rsidR="00575D45">
        <w:rPr>
          <w:rFonts w:ascii="Arial" w:hAnsi="Arial" w:cs="Arial"/>
          <w:iCs/>
          <w:sz w:val="20"/>
          <w:szCs w:val="20"/>
        </w:rPr>
        <w:t xml:space="preserve"> </w:t>
      </w:r>
      <w:r w:rsidR="00575D45" w:rsidRPr="00575D45">
        <w:rPr>
          <w:rFonts w:ascii="Arial" w:hAnsi="Arial" w:cs="Arial"/>
          <w:iCs/>
          <w:sz w:val="20"/>
          <w:szCs w:val="20"/>
        </w:rPr>
        <w:t>naliczania płac w oparciu o przepisy Regulaminu Wynagradzania pracowników PAŻP” odbywało się w ramach</w:t>
      </w:r>
      <w:r w:rsidR="00575D45">
        <w:rPr>
          <w:rFonts w:ascii="Arial" w:hAnsi="Arial" w:cs="Arial"/>
          <w:iCs/>
          <w:sz w:val="20"/>
          <w:szCs w:val="20"/>
        </w:rPr>
        <w:t xml:space="preserve"> </w:t>
      </w:r>
      <w:r w:rsidR="00575D45" w:rsidRPr="00575D45">
        <w:rPr>
          <w:rFonts w:ascii="Arial" w:hAnsi="Arial" w:cs="Arial"/>
          <w:iCs/>
          <w:sz w:val="20"/>
          <w:szCs w:val="20"/>
        </w:rPr>
        <w:t>bieżącego nadzoru nad Agencją.</w:t>
      </w:r>
    </w:p>
    <w:p w:rsidR="009E14EF" w:rsidRDefault="00E1360C" w:rsidP="00783B21">
      <w:pPr>
        <w:pStyle w:val="Akapitzlist"/>
        <w:numPr>
          <w:ilvl w:val="0"/>
          <w:numId w:val="17"/>
        </w:numPr>
        <w:autoSpaceDE w:val="0"/>
        <w:autoSpaceDN w:val="0"/>
        <w:adjustRightInd w:val="0"/>
        <w:spacing w:before="120" w:after="120"/>
        <w:jc w:val="both"/>
        <w:rPr>
          <w:rFonts w:ascii="Arial" w:hAnsi="Arial" w:cs="Arial"/>
          <w:iCs/>
          <w:sz w:val="20"/>
          <w:szCs w:val="20"/>
        </w:rPr>
      </w:pPr>
      <w:r w:rsidRPr="00AC5450">
        <w:rPr>
          <w:rFonts w:ascii="Arial" w:hAnsi="Arial" w:cs="Arial"/>
          <w:iCs/>
          <w:sz w:val="20"/>
          <w:szCs w:val="20"/>
        </w:rPr>
        <w:t>w zakresie Departamentu Gospodarki Wodnej i Żeglugi Śródlądowej:</w:t>
      </w:r>
      <w:r w:rsidR="00A34483" w:rsidRPr="00AC5450">
        <w:rPr>
          <w:rFonts w:ascii="Arial" w:hAnsi="Arial" w:cs="Arial"/>
          <w:iCs/>
          <w:sz w:val="20"/>
          <w:szCs w:val="20"/>
        </w:rPr>
        <w:t xml:space="preserve"> w</w:t>
      </w:r>
      <w:r w:rsidRPr="00AC5450">
        <w:rPr>
          <w:rFonts w:ascii="Arial" w:hAnsi="Arial" w:cs="Arial"/>
          <w:iCs/>
          <w:sz w:val="20"/>
          <w:szCs w:val="20"/>
        </w:rPr>
        <w:t>spółpraca z jednostkami podległymi /nadzorowanymi w zakresie monitoringu wykonania mierników.</w:t>
      </w:r>
    </w:p>
    <w:p w:rsidR="005A0378" w:rsidRPr="005A0378" w:rsidRDefault="005A0378" w:rsidP="005A0378">
      <w:pPr>
        <w:autoSpaceDE w:val="0"/>
        <w:autoSpaceDN w:val="0"/>
        <w:adjustRightInd w:val="0"/>
        <w:spacing w:before="120" w:after="120"/>
        <w:jc w:val="both"/>
        <w:rPr>
          <w:rFonts w:ascii="Arial" w:hAnsi="Arial" w:cs="Arial"/>
          <w:iCs/>
          <w:sz w:val="20"/>
          <w:szCs w:val="20"/>
        </w:rPr>
      </w:pPr>
    </w:p>
    <w:p w:rsidR="00A34483" w:rsidRPr="00A34483" w:rsidRDefault="00A34483" w:rsidP="00A34483">
      <w:pPr>
        <w:pStyle w:val="Akapitzlist"/>
        <w:autoSpaceDE w:val="0"/>
        <w:autoSpaceDN w:val="0"/>
        <w:adjustRightInd w:val="0"/>
        <w:spacing w:before="120" w:after="120"/>
        <w:jc w:val="both"/>
        <w:rPr>
          <w:rFonts w:ascii="Arial" w:hAnsi="Arial" w:cs="Arial"/>
          <w:iCs/>
          <w:sz w:val="20"/>
          <w:szCs w:val="20"/>
        </w:rPr>
      </w:pPr>
    </w:p>
    <w:p w:rsidR="007E21B4" w:rsidRDefault="00A34483" w:rsidP="007E21B4">
      <w:pPr>
        <w:pStyle w:val="Akapitzlist"/>
        <w:numPr>
          <w:ilvl w:val="0"/>
          <w:numId w:val="17"/>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lastRenderedPageBreak/>
        <w:t>w</w:t>
      </w:r>
      <w:r w:rsidR="007E21B4" w:rsidRPr="007E21B4">
        <w:rPr>
          <w:rFonts w:ascii="Arial" w:hAnsi="Arial" w:cs="Arial"/>
          <w:iCs/>
          <w:sz w:val="20"/>
          <w:szCs w:val="20"/>
        </w:rPr>
        <w:t xml:space="preserve"> zakresie Departamentu Orzecznictwa i Kontroli Gospodarowania Wodami</w:t>
      </w:r>
      <w:r w:rsidR="007E21B4">
        <w:rPr>
          <w:rFonts w:ascii="Arial" w:hAnsi="Arial" w:cs="Arial"/>
          <w:iCs/>
          <w:sz w:val="20"/>
          <w:szCs w:val="20"/>
        </w:rPr>
        <w:t>:</w:t>
      </w:r>
    </w:p>
    <w:p w:rsidR="007E21B4" w:rsidRPr="007E21B4" w:rsidRDefault="007E21B4" w:rsidP="00AC545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Pr>
          <w:rFonts w:ascii="Arial" w:hAnsi="Arial" w:cs="Arial"/>
          <w:iCs/>
          <w:sz w:val="20"/>
          <w:szCs w:val="20"/>
        </w:rPr>
        <w:t>p</w:t>
      </w:r>
      <w:r w:rsidRPr="007E21B4">
        <w:rPr>
          <w:rFonts w:ascii="Arial" w:hAnsi="Arial" w:cs="Arial"/>
          <w:iCs/>
          <w:sz w:val="20"/>
          <w:szCs w:val="20"/>
        </w:rPr>
        <w:t xml:space="preserve">rowadzenie naborów w celu uzyskania pełnej obsady kadrowej </w:t>
      </w:r>
    </w:p>
    <w:p w:rsidR="007E21B4" w:rsidRPr="007E21B4" w:rsidRDefault="007E21B4" w:rsidP="00AC545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Pr>
          <w:rFonts w:ascii="Arial" w:hAnsi="Arial" w:cs="Arial"/>
          <w:iCs/>
          <w:sz w:val="20"/>
          <w:szCs w:val="20"/>
        </w:rPr>
        <w:t>u</w:t>
      </w:r>
      <w:r w:rsidRPr="007E21B4">
        <w:rPr>
          <w:rFonts w:ascii="Arial" w:hAnsi="Arial" w:cs="Arial"/>
          <w:iCs/>
          <w:sz w:val="20"/>
          <w:szCs w:val="20"/>
        </w:rPr>
        <w:t>dział pracowników w szkoleniach podnoszących kwalifikacje, że szczególnym</w:t>
      </w:r>
      <w:r>
        <w:rPr>
          <w:rFonts w:ascii="Arial" w:hAnsi="Arial" w:cs="Arial"/>
          <w:iCs/>
          <w:sz w:val="20"/>
          <w:szCs w:val="20"/>
        </w:rPr>
        <w:t xml:space="preserve"> </w:t>
      </w:r>
      <w:r w:rsidRPr="007E21B4">
        <w:rPr>
          <w:rFonts w:ascii="Arial" w:hAnsi="Arial" w:cs="Arial"/>
          <w:iCs/>
          <w:sz w:val="20"/>
          <w:szCs w:val="20"/>
        </w:rPr>
        <w:t>uwzględnieniem osób nowo zatrudnionych.</w:t>
      </w:r>
    </w:p>
    <w:p w:rsidR="007E21B4" w:rsidRPr="007E21B4" w:rsidRDefault="007E21B4" w:rsidP="00AC545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Pr>
          <w:rFonts w:ascii="Arial" w:hAnsi="Arial" w:cs="Arial"/>
          <w:iCs/>
          <w:sz w:val="20"/>
          <w:szCs w:val="20"/>
        </w:rPr>
        <w:t>w</w:t>
      </w:r>
      <w:r w:rsidRPr="007E21B4">
        <w:rPr>
          <w:rFonts w:ascii="Arial" w:hAnsi="Arial" w:cs="Arial"/>
          <w:iCs/>
          <w:sz w:val="20"/>
          <w:szCs w:val="20"/>
        </w:rPr>
        <w:t xml:space="preserve"> odniesieniu do zaleceń z przeprowadzonego audytu wewnętrznego „Prowadzenie przez Departament Edukacji</w:t>
      </w:r>
      <w:r>
        <w:rPr>
          <w:rFonts w:ascii="Arial" w:hAnsi="Arial" w:cs="Arial"/>
          <w:iCs/>
          <w:sz w:val="20"/>
          <w:szCs w:val="20"/>
        </w:rPr>
        <w:t xml:space="preserve"> </w:t>
      </w:r>
      <w:r w:rsidRPr="007E21B4">
        <w:rPr>
          <w:rFonts w:ascii="Arial" w:hAnsi="Arial" w:cs="Arial"/>
          <w:iCs/>
          <w:sz w:val="20"/>
          <w:szCs w:val="20"/>
        </w:rPr>
        <w:t>Morskiej spraw nadzoru Ministra nad uczelniami morskimi i szkołami ponadpodstawowymi", Departament Kontroli</w:t>
      </w:r>
      <w:r>
        <w:rPr>
          <w:rFonts w:ascii="Arial" w:hAnsi="Arial" w:cs="Arial"/>
          <w:iCs/>
          <w:sz w:val="20"/>
          <w:szCs w:val="20"/>
        </w:rPr>
        <w:t xml:space="preserve"> </w:t>
      </w:r>
      <w:r w:rsidRPr="007E21B4">
        <w:rPr>
          <w:rFonts w:ascii="Arial" w:hAnsi="Arial" w:cs="Arial"/>
          <w:iCs/>
          <w:sz w:val="20"/>
          <w:szCs w:val="20"/>
        </w:rPr>
        <w:t>i Audytu b. Ministerstwa Gospodarki Morskiej i Żeglugi Śródlądowej przeprowadził czynności sprawdzające które</w:t>
      </w:r>
      <w:r>
        <w:rPr>
          <w:rFonts w:ascii="Arial" w:hAnsi="Arial" w:cs="Arial"/>
          <w:iCs/>
          <w:sz w:val="20"/>
          <w:szCs w:val="20"/>
        </w:rPr>
        <w:t xml:space="preserve"> </w:t>
      </w:r>
      <w:r w:rsidRPr="007E21B4">
        <w:rPr>
          <w:rFonts w:ascii="Arial" w:hAnsi="Arial" w:cs="Arial"/>
          <w:iCs/>
          <w:sz w:val="20"/>
          <w:szCs w:val="20"/>
        </w:rPr>
        <w:t>potwierdziły wdrożenie rekomendacji zaleceń raportu.</w:t>
      </w:r>
    </w:p>
    <w:p w:rsidR="00E1360C" w:rsidRDefault="007E21B4" w:rsidP="00AC5450">
      <w:pPr>
        <w:pStyle w:val="Akapitzlist"/>
        <w:autoSpaceDE w:val="0"/>
        <w:autoSpaceDN w:val="0"/>
        <w:adjustRightInd w:val="0"/>
        <w:spacing w:before="120" w:after="12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Pr>
          <w:rFonts w:ascii="Arial" w:hAnsi="Arial" w:cs="Arial"/>
          <w:iCs/>
          <w:sz w:val="20"/>
          <w:szCs w:val="20"/>
        </w:rPr>
        <w:t>z</w:t>
      </w:r>
      <w:r w:rsidRPr="007E21B4">
        <w:rPr>
          <w:rFonts w:ascii="Arial" w:hAnsi="Arial" w:cs="Arial"/>
          <w:iCs/>
          <w:sz w:val="20"/>
          <w:szCs w:val="20"/>
        </w:rPr>
        <w:t>godnie z Audytem Systemu Zarządzania Bezpieczeństwem Informacji w zakresie bezpieczeństwa ochrony</w:t>
      </w:r>
      <w:r>
        <w:rPr>
          <w:rFonts w:ascii="Arial" w:hAnsi="Arial" w:cs="Arial"/>
          <w:iCs/>
          <w:sz w:val="20"/>
          <w:szCs w:val="20"/>
        </w:rPr>
        <w:t xml:space="preserve"> </w:t>
      </w:r>
      <w:r w:rsidRPr="007E21B4">
        <w:rPr>
          <w:rFonts w:ascii="Arial" w:hAnsi="Arial" w:cs="Arial"/>
          <w:iCs/>
          <w:sz w:val="20"/>
          <w:szCs w:val="20"/>
        </w:rPr>
        <w:t>danych osobowych"</w:t>
      </w:r>
      <w:r w:rsidR="00026FA5">
        <w:rPr>
          <w:rFonts w:ascii="Arial" w:hAnsi="Arial" w:cs="Arial"/>
          <w:iCs/>
          <w:sz w:val="20"/>
          <w:szCs w:val="20"/>
        </w:rPr>
        <w:t xml:space="preserve"> </w:t>
      </w:r>
      <w:r w:rsidRPr="007E21B4">
        <w:rPr>
          <w:rFonts w:ascii="Arial" w:hAnsi="Arial" w:cs="Arial"/>
          <w:iCs/>
          <w:sz w:val="20"/>
          <w:szCs w:val="20"/>
        </w:rPr>
        <w:t>- stosowane klauzule zostały skonsultowane z Inspektorem Ochrony Danych oraz</w:t>
      </w:r>
      <w:r>
        <w:rPr>
          <w:rFonts w:ascii="Arial" w:hAnsi="Arial" w:cs="Arial"/>
          <w:iCs/>
          <w:sz w:val="20"/>
          <w:szCs w:val="20"/>
        </w:rPr>
        <w:t xml:space="preserve"> </w:t>
      </w:r>
      <w:r w:rsidRPr="007E21B4">
        <w:rPr>
          <w:rFonts w:ascii="Arial" w:hAnsi="Arial" w:cs="Arial"/>
          <w:iCs/>
          <w:sz w:val="20"/>
          <w:szCs w:val="20"/>
        </w:rPr>
        <w:t xml:space="preserve">Departamentem Prawnym b. </w:t>
      </w:r>
      <w:proofErr w:type="spellStart"/>
      <w:r w:rsidRPr="007E21B4">
        <w:rPr>
          <w:rFonts w:ascii="Arial" w:hAnsi="Arial" w:cs="Arial"/>
          <w:iCs/>
          <w:sz w:val="20"/>
          <w:szCs w:val="20"/>
        </w:rPr>
        <w:t>MGMiŻS</w:t>
      </w:r>
      <w:proofErr w:type="spellEnd"/>
    </w:p>
    <w:p w:rsidR="007E21B4" w:rsidRDefault="007E21B4" w:rsidP="00B17477">
      <w:pPr>
        <w:pStyle w:val="Akapitzlist"/>
        <w:autoSpaceDE w:val="0"/>
        <w:autoSpaceDN w:val="0"/>
        <w:adjustRightInd w:val="0"/>
        <w:spacing w:before="120" w:after="120"/>
        <w:jc w:val="both"/>
        <w:rPr>
          <w:rFonts w:ascii="Arial" w:hAnsi="Arial" w:cs="Arial"/>
          <w:iCs/>
          <w:sz w:val="20"/>
          <w:szCs w:val="20"/>
        </w:rPr>
      </w:pPr>
    </w:p>
    <w:p w:rsidR="007E21B4" w:rsidRDefault="007E21B4" w:rsidP="00B17477">
      <w:pPr>
        <w:pStyle w:val="Akapitzlist"/>
        <w:autoSpaceDE w:val="0"/>
        <w:autoSpaceDN w:val="0"/>
        <w:adjustRightInd w:val="0"/>
        <w:spacing w:before="120" w:after="120"/>
        <w:jc w:val="both"/>
        <w:rPr>
          <w:rFonts w:ascii="Arial" w:hAnsi="Arial" w:cs="Arial"/>
          <w:iCs/>
          <w:sz w:val="20"/>
          <w:szCs w:val="20"/>
        </w:rPr>
      </w:pPr>
    </w:p>
    <w:p w:rsidR="009E14EF" w:rsidRDefault="009E14EF" w:rsidP="00B17477">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W ramach podległych jednostek</w:t>
      </w:r>
      <w:r w:rsidR="00B17477">
        <w:rPr>
          <w:rFonts w:ascii="Arial" w:hAnsi="Arial" w:cs="Arial"/>
          <w:iCs/>
          <w:sz w:val="20"/>
          <w:szCs w:val="20"/>
        </w:rPr>
        <w:t>:</w:t>
      </w:r>
    </w:p>
    <w:p w:rsidR="00B17477" w:rsidRPr="009E14EF" w:rsidRDefault="00B17477" w:rsidP="00B17477">
      <w:pPr>
        <w:pStyle w:val="Akapitzlist"/>
        <w:autoSpaceDE w:val="0"/>
        <w:autoSpaceDN w:val="0"/>
        <w:adjustRightInd w:val="0"/>
        <w:spacing w:before="120" w:after="120"/>
        <w:jc w:val="both"/>
        <w:rPr>
          <w:rFonts w:ascii="Arial" w:hAnsi="Arial" w:cs="Arial"/>
          <w:iCs/>
          <w:sz w:val="20"/>
          <w:szCs w:val="20"/>
        </w:rPr>
      </w:pPr>
    </w:p>
    <w:p w:rsidR="009E14EF" w:rsidRDefault="00B17477" w:rsidP="00B17477">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 Urzędzie Lotnictwa Cywilnego</w:t>
      </w:r>
    </w:p>
    <w:p w:rsidR="005520ED" w:rsidRPr="005520ED" w:rsidRDefault="00AC5450" w:rsidP="00AC5450">
      <w:pPr>
        <w:autoSpaceDE w:val="0"/>
        <w:autoSpaceDN w:val="0"/>
        <w:adjustRightInd w:val="0"/>
        <w:ind w:left="709"/>
        <w:jc w:val="both"/>
        <w:rPr>
          <w:rFonts w:ascii="Arial" w:hAnsi="Arial" w:cs="Arial"/>
          <w:iCs/>
          <w:sz w:val="20"/>
          <w:szCs w:val="20"/>
        </w:rPr>
      </w:pPr>
      <w:r>
        <w:rPr>
          <w:rFonts w:ascii="Arial" w:hAnsi="Arial" w:cs="Arial"/>
          <w:iCs/>
          <w:sz w:val="20"/>
          <w:szCs w:val="20"/>
        </w:rPr>
        <w:t>W</w:t>
      </w:r>
      <w:r w:rsidR="005520ED" w:rsidRPr="005520ED">
        <w:rPr>
          <w:rFonts w:ascii="Arial" w:hAnsi="Arial" w:cs="Arial"/>
          <w:iCs/>
          <w:sz w:val="20"/>
          <w:szCs w:val="20"/>
        </w:rPr>
        <w:t xml:space="preserve"> ramach działań zaplanowanych w oświadczeniu na 2020 rok:</w:t>
      </w:r>
    </w:p>
    <w:p w:rsidR="005520ED" w:rsidRPr="005520ED" w:rsidRDefault="005520ED" w:rsidP="00AC5450">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5520ED">
        <w:rPr>
          <w:rFonts w:ascii="Arial" w:hAnsi="Arial" w:cs="Arial"/>
          <w:iCs/>
          <w:sz w:val="20"/>
          <w:szCs w:val="20"/>
        </w:rPr>
        <w:t xml:space="preserve">przeprowadzał nabory na wolne stanowiska w departamentach odpowiedzialnych za nadzór </w:t>
      </w:r>
      <w:r w:rsidR="00AC5450">
        <w:rPr>
          <w:rFonts w:ascii="Arial" w:hAnsi="Arial" w:cs="Arial"/>
          <w:iCs/>
          <w:sz w:val="20"/>
          <w:szCs w:val="20"/>
        </w:rPr>
        <w:br/>
      </w:r>
      <w:r w:rsidRPr="005520ED">
        <w:rPr>
          <w:rFonts w:ascii="Arial" w:hAnsi="Arial" w:cs="Arial"/>
          <w:iCs/>
          <w:sz w:val="20"/>
          <w:szCs w:val="20"/>
        </w:rPr>
        <w:t>(wg informacji</w:t>
      </w:r>
      <w:r>
        <w:rPr>
          <w:rFonts w:ascii="Arial" w:hAnsi="Arial" w:cs="Arial"/>
          <w:iCs/>
          <w:sz w:val="20"/>
          <w:szCs w:val="20"/>
        </w:rPr>
        <w:t xml:space="preserve"> </w:t>
      </w:r>
      <w:r w:rsidRPr="005520ED">
        <w:rPr>
          <w:rFonts w:ascii="Arial" w:hAnsi="Arial" w:cs="Arial"/>
          <w:iCs/>
          <w:sz w:val="20"/>
          <w:szCs w:val="20"/>
        </w:rPr>
        <w:t>w oświadczeniu ULC uzupełniono skład osobowy o 62 osoby),</w:t>
      </w:r>
    </w:p>
    <w:p w:rsidR="005520ED" w:rsidRPr="005520ED" w:rsidRDefault="005520ED" w:rsidP="00AC5450">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5520ED">
        <w:rPr>
          <w:rFonts w:ascii="Arial" w:hAnsi="Arial" w:cs="Arial"/>
          <w:iCs/>
          <w:sz w:val="20"/>
          <w:szCs w:val="20"/>
        </w:rPr>
        <w:t>opracował nowy Program Zarządzania Zasobami Ludzkimi na lata 2020 – 2023,</w:t>
      </w:r>
    </w:p>
    <w:p w:rsidR="005520ED" w:rsidRDefault="005520ED" w:rsidP="00AC5450">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5520ED">
        <w:rPr>
          <w:rFonts w:ascii="Arial" w:hAnsi="Arial" w:cs="Arial"/>
          <w:iCs/>
          <w:sz w:val="20"/>
          <w:szCs w:val="20"/>
        </w:rPr>
        <w:t>dokonał zmiany organizacyjnej polegającej na rozdzieleniu funkcji Dyrektora Komisji Ochrony Praw</w:t>
      </w:r>
      <w:r>
        <w:rPr>
          <w:rFonts w:ascii="Arial" w:hAnsi="Arial" w:cs="Arial"/>
          <w:iCs/>
          <w:sz w:val="20"/>
          <w:szCs w:val="20"/>
        </w:rPr>
        <w:t xml:space="preserve"> </w:t>
      </w:r>
      <w:r w:rsidRPr="005520ED">
        <w:rPr>
          <w:rFonts w:ascii="Arial" w:hAnsi="Arial" w:cs="Arial"/>
          <w:iCs/>
          <w:sz w:val="20"/>
          <w:szCs w:val="20"/>
        </w:rPr>
        <w:t>Pasażerów i Rzecznika Praw Pasażerów oraz został utworzony Zespół Rzecznika Praw Pasażerów.</w:t>
      </w:r>
    </w:p>
    <w:p w:rsidR="000B30C1" w:rsidRPr="000B30C1" w:rsidRDefault="000B30C1" w:rsidP="000B30C1">
      <w:pPr>
        <w:autoSpaceDE w:val="0"/>
        <w:autoSpaceDN w:val="0"/>
        <w:adjustRightInd w:val="0"/>
        <w:spacing w:before="120" w:after="120"/>
        <w:jc w:val="both"/>
        <w:rPr>
          <w:rFonts w:ascii="Arial" w:hAnsi="Arial" w:cs="Arial"/>
          <w:iCs/>
          <w:sz w:val="20"/>
          <w:szCs w:val="20"/>
        </w:rPr>
      </w:pPr>
    </w:p>
    <w:p w:rsidR="00B17477" w:rsidRPr="00B17477" w:rsidRDefault="00B17477" w:rsidP="00B17477">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 P</w:t>
      </w:r>
      <w:r w:rsidR="00AC5450">
        <w:rPr>
          <w:rFonts w:ascii="Arial" w:hAnsi="Arial" w:cs="Arial"/>
          <w:iCs/>
          <w:sz w:val="20"/>
          <w:szCs w:val="20"/>
        </w:rPr>
        <w:t xml:space="preserve">olskiej Agencji Żeglugi Powietrznej </w:t>
      </w:r>
    </w:p>
    <w:p w:rsidR="00C07FE7" w:rsidRPr="00C07FE7" w:rsidRDefault="00AC5450" w:rsidP="00AC5450">
      <w:pPr>
        <w:autoSpaceDE w:val="0"/>
        <w:autoSpaceDN w:val="0"/>
        <w:adjustRightInd w:val="0"/>
        <w:ind w:left="709"/>
        <w:jc w:val="both"/>
        <w:rPr>
          <w:rFonts w:ascii="Arial" w:hAnsi="Arial" w:cs="Arial"/>
          <w:iCs/>
          <w:sz w:val="20"/>
          <w:szCs w:val="20"/>
        </w:rPr>
      </w:pPr>
      <w:r>
        <w:rPr>
          <w:rFonts w:ascii="Arial" w:hAnsi="Arial" w:cs="Arial"/>
          <w:iCs/>
          <w:sz w:val="20"/>
          <w:szCs w:val="20"/>
        </w:rPr>
        <w:t>W</w:t>
      </w:r>
      <w:r w:rsidR="00C07FE7" w:rsidRPr="00C07FE7">
        <w:rPr>
          <w:rFonts w:ascii="Arial" w:hAnsi="Arial" w:cs="Arial"/>
          <w:iCs/>
          <w:sz w:val="20"/>
          <w:szCs w:val="20"/>
        </w:rPr>
        <w:t xml:space="preserve"> celu poprawy funkcjonowania kontroli zarządczej, zostały podjęte następujące działania:</w:t>
      </w:r>
    </w:p>
    <w:p w:rsidR="00C07FE7" w:rsidRPr="00C07FE7" w:rsidRDefault="00C07FE7" w:rsidP="00AC5450">
      <w:pPr>
        <w:autoSpaceDE w:val="0"/>
        <w:autoSpaceDN w:val="0"/>
        <w:adjustRightInd w:val="0"/>
        <w:ind w:left="709"/>
        <w:jc w:val="both"/>
        <w:rPr>
          <w:rFonts w:ascii="Arial" w:hAnsi="Arial" w:cs="Arial"/>
          <w:iCs/>
          <w:sz w:val="20"/>
          <w:szCs w:val="20"/>
        </w:rPr>
      </w:pPr>
      <w:r w:rsidRPr="00C07FE7">
        <w:rPr>
          <w:rFonts w:ascii="Arial" w:hAnsi="Arial" w:cs="Arial"/>
          <w:iCs/>
          <w:sz w:val="20"/>
          <w:szCs w:val="20"/>
        </w:rPr>
        <w:t>1)</w:t>
      </w:r>
      <w:r w:rsidR="00AC5450">
        <w:rPr>
          <w:rFonts w:ascii="Arial" w:hAnsi="Arial" w:cs="Arial"/>
          <w:iCs/>
          <w:sz w:val="20"/>
          <w:szCs w:val="20"/>
        </w:rPr>
        <w:t xml:space="preserve">  k</w:t>
      </w:r>
      <w:r w:rsidRPr="00C07FE7">
        <w:rPr>
          <w:rFonts w:ascii="Arial" w:hAnsi="Arial" w:cs="Arial"/>
          <w:iCs/>
          <w:sz w:val="20"/>
          <w:szCs w:val="20"/>
        </w:rPr>
        <w:t>ontynuacja prac nad zmianą Regulaminu Wynagradzania dla Pracowników PAŻP.</w:t>
      </w:r>
    </w:p>
    <w:p w:rsidR="00C07FE7" w:rsidRPr="00C07FE7" w:rsidRDefault="00C07FE7" w:rsidP="00AC5450">
      <w:pPr>
        <w:autoSpaceDE w:val="0"/>
        <w:autoSpaceDN w:val="0"/>
        <w:adjustRightInd w:val="0"/>
        <w:ind w:left="993"/>
        <w:jc w:val="both"/>
        <w:rPr>
          <w:rFonts w:ascii="Arial" w:hAnsi="Arial" w:cs="Arial"/>
          <w:iCs/>
          <w:sz w:val="20"/>
          <w:szCs w:val="20"/>
        </w:rPr>
      </w:pPr>
      <w:r w:rsidRPr="00C07FE7">
        <w:rPr>
          <w:rFonts w:ascii="Arial" w:hAnsi="Arial" w:cs="Arial"/>
          <w:iCs/>
          <w:sz w:val="20"/>
          <w:szCs w:val="20"/>
        </w:rPr>
        <w:t>Jak wskazuje PAŻP, kolejny projekt zmian Regulaminu Wynagradzania był konsultowany ze stroną</w:t>
      </w:r>
      <w:r>
        <w:rPr>
          <w:rFonts w:ascii="Arial" w:hAnsi="Arial" w:cs="Arial"/>
          <w:iCs/>
          <w:sz w:val="20"/>
          <w:szCs w:val="20"/>
        </w:rPr>
        <w:t xml:space="preserve"> </w:t>
      </w:r>
      <w:r w:rsidRPr="00C07FE7">
        <w:rPr>
          <w:rFonts w:ascii="Arial" w:hAnsi="Arial" w:cs="Arial"/>
          <w:iCs/>
          <w:sz w:val="20"/>
          <w:szCs w:val="20"/>
        </w:rPr>
        <w:t>społeczną. Zebrane uwagi posłużą do wypracowania rozwiązania odpowiadającego oczekiwaniom strony</w:t>
      </w:r>
      <w:r>
        <w:rPr>
          <w:rFonts w:ascii="Arial" w:hAnsi="Arial" w:cs="Arial"/>
          <w:iCs/>
          <w:sz w:val="20"/>
          <w:szCs w:val="20"/>
        </w:rPr>
        <w:t xml:space="preserve"> </w:t>
      </w:r>
      <w:r w:rsidRPr="00C07FE7">
        <w:rPr>
          <w:rFonts w:ascii="Arial" w:hAnsi="Arial" w:cs="Arial"/>
          <w:iCs/>
          <w:sz w:val="20"/>
          <w:szCs w:val="20"/>
        </w:rPr>
        <w:t>społecznej, z zastrzeżeniem uwzględnienia bieżącej sytuacji ekonomicznej spowodowanej skutkami</w:t>
      </w:r>
      <w:r>
        <w:rPr>
          <w:rFonts w:ascii="Arial" w:hAnsi="Arial" w:cs="Arial"/>
          <w:iCs/>
          <w:sz w:val="20"/>
          <w:szCs w:val="20"/>
        </w:rPr>
        <w:t xml:space="preserve"> </w:t>
      </w:r>
      <w:r w:rsidRPr="00C07FE7">
        <w:rPr>
          <w:rFonts w:ascii="Arial" w:hAnsi="Arial" w:cs="Arial"/>
          <w:iCs/>
          <w:sz w:val="20"/>
          <w:szCs w:val="20"/>
        </w:rPr>
        <w:t>finansowymi pandemii COVID-19 oraz zmiennymi prognozami ruchu lotniczego.</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2) </w:t>
      </w:r>
      <w:r w:rsidR="00AC5450">
        <w:rPr>
          <w:rFonts w:ascii="Arial" w:hAnsi="Arial" w:cs="Arial"/>
          <w:iCs/>
          <w:sz w:val="20"/>
          <w:szCs w:val="20"/>
        </w:rPr>
        <w:t>d</w:t>
      </w:r>
      <w:r w:rsidRPr="00C07FE7">
        <w:rPr>
          <w:rFonts w:ascii="Arial" w:hAnsi="Arial" w:cs="Arial"/>
          <w:iCs/>
          <w:sz w:val="20"/>
          <w:szCs w:val="20"/>
        </w:rPr>
        <w:t>oskonalenie systemu zarządzania zgodnością oraz systemu antykorupcyjnego, w tym wdrożono</w:t>
      </w:r>
      <w:r>
        <w:rPr>
          <w:rFonts w:ascii="Arial" w:hAnsi="Arial" w:cs="Arial"/>
          <w:iCs/>
          <w:sz w:val="20"/>
          <w:szCs w:val="20"/>
        </w:rPr>
        <w:t xml:space="preserve"> </w:t>
      </w:r>
      <w:r w:rsidRPr="00C07FE7">
        <w:rPr>
          <w:rFonts w:ascii="Arial" w:hAnsi="Arial" w:cs="Arial"/>
          <w:iCs/>
          <w:sz w:val="20"/>
          <w:szCs w:val="20"/>
        </w:rPr>
        <w:t xml:space="preserve">elektronizację procesów zakupowych oraz uwzględniono w ww. procedurze działania wynikające </w:t>
      </w:r>
      <w:r w:rsidR="00AC5450">
        <w:rPr>
          <w:rFonts w:ascii="Arial" w:hAnsi="Arial" w:cs="Arial"/>
          <w:iCs/>
          <w:sz w:val="20"/>
          <w:szCs w:val="20"/>
        </w:rPr>
        <w:br/>
      </w:r>
      <w:r w:rsidRPr="00C07FE7">
        <w:rPr>
          <w:rFonts w:ascii="Arial" w:hAnsi="Arial" w:cs="Arial"/>
          <w:iCs/>
          <w:sz w:val="20"/>
          <w:szCs w:val="20"/>
        </w:rPr>
        <w:t>z zaleceń</w:t>
      </w:r>
      <w:r>
        <w:rPr>
          <w:rFonts w:ascii="Arial" w:hAnsi="Arial" w:cs="Arial"/>
          <w:iCs/>
          <w:sz w:val="20"/>
          <w:szCs w:val="20"/>
        </w:rPr>
        <w:t xml:space="preserve"> </w:t>
      </w:r>
      <w:r w:rsidRPr="00C07FE7">
        <w:rPr>
          <w:rFonts w:ascii="Arial" w:hAnsi="Arial" w:cs="Arial"/>
          <w:iCs/>
          <w:sz w:val="20"/>
          <w:szCs w:val="20"/>
        </w:rPr>
        <w:t>pokontrolnych.</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3) </w:t>
      </w:r>
      <w:r w:rsidR="00AC5450">
        <w:rPr>
          <w:rFonts w:ascii="Arial" w:hAnsi="Arial" w:cs="Arial"/>
          <w:iCs/>
          <w:sz w:val="20"/>
          <w:szCs w:val="20"/>
        </w:rPr>
        <w:t>d</w:t>
      </w:r>
      <w:r w:rsidRPr="00C07FE7">
        <w:rPr>
          <w:rFonts w:ascii="Arial" w:hAnsi="Arial" w:cs="Arial"/>
          <w:iCs/>
          <w:sz w:val="20"/>
          <w:szCs w:val="20"/>
        </w:rPr>
        <w:t>oskonalenie zarządzania celami, miernikami i ryzykiem. Podjęto decyzję o przeglądzie wybranych procesów</w:t>
      </w:r>
      <w:r>
        <w:rPr>
          <w:rFonts w:ascii="Arial" w:hAnsi="Arial" w:cs="Arial"/>
          <w:iCs/>
          <w:sz w:val="20"/>
          <w:szCs w:val="20"/>
        </w:rPr>
        <w:t xml:space="preserve"> </w:t>
      </w:r>
      <w:r w:rsidRPr="00C07FE7">
        <w:rPr>
          <w:rFonts w:ascii="Arial" w:hAnsi="Arial" w:cs="Arial"/>
          <w:iCs/>
          <w:sz w:val="20"/>
          <w:szCs w:val="20"/>
        </w:rPr>
        <w:t>obowiązujących w PAŻP w celu identyfikacji obszarów do doskonalenia w zakresie dotychczas</w:t>
      </w:r>
      <w:r>
        <w:rPr>
          <w:rFonts w:ascii="Arial" w:hAnsi="Arial" w:cs="Arial"/>
          <w:iCs/>
          <w:sz w:val="20"/>
          <w:szCs w:val="20"/>
        </w:rPr>
        <w:t xml:space="preserve"> </w:t>
      </w:r>
      <w:r w:rsidRPr="00C07FE7">
        <w:rPr>
          <w:rFonts w:ascii="Arial" w:hAnsi="Arial" w:cs="Arial"/>
          <w:iCs/>
          <w:sz w:val="20"/>
          <w:szCs w:val="20"/>
        </w:rPr>
        <w:t>obowiązującego ich opomiarowania. Przeprowadzono badanie procesu za pomocą ankiety, z której wyniki</w:t>
      </w:r>
      <w:r>
        <w:rPr>
          <w:rFonts w:ascii="Arial" w:hAnsi="Arial" w:cs="Arial"/>
          <w:iCs/>
          <w:sz w:val="20"/>
          <w:szCs w:val="20"/>
        </w:rPr>
        <w:t xml:space="preserve"> </w:t>
      </w:r>
      <w:r w:rsidRPr="00C07FE7">
        <w:rPr>
          <w:rFonts w:ascii="Arial" w:hAnsi="Arial" w:cs="Arial"/>
          <w:iCs/>
          <w:sz w:val="20"/>
          <w:szCs w:val="20"/>
        </w:rPr>
        <w:t>będą podstawą do dalszych działań.</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4) </w:t>
      </w:r>
      <w:r w:rsidR="00AC5450">
        <w:rPr>
          <w:rFonts w:ascii="Arial" w:hAnsi="Arial" w:cs="Arial"/>
          <w:iCs/>
          <w:sz w:val="20"/>
          <w:szCs w:val="20"/>
        </w:rPr>
        <w:t>w</w:t>
      </w:r>
      <w:r w:rsidRPr="00C07FE7">
        <w:rPr>
          <w:rFonts w:ascii="Arial" w:hAnsi="Arial" w:cs="Arial"/>
          <w:iCs/>
          <w:sz w:val="20"/>
          <w:szCs w:val="20"/>
        </w:rPr>
        <w:t xml:space="preserve">drażanie wymogów wynikających z rozporządzenia wykonawczego Komisji (UE) 2017/373 z dnia </w:t>
      </w:r>
      <w:r w:rsidR="00AC5450">
        <w:rPr>
          <w:rFonts w:ascii="Arial" w:hAnsi="Arial" w:cs="Arial"/>
          <w:iCs/>
          <w:sz w:val="20"/>
          <w:szCs w:val="20"/>
        </w:rPr>
        <w:br/>
      </w:r>
      <w:r w:rsidRPr="00C07FE7">
        <w:rPr>
          <w:rFonts w:ascii="Arial" w:hAnsi="Arial" w:cs="Arial"/>
          <w:iCs/>
          <w:sz w:val="20"/>
          <w:szCs w:val="20"/>
        </w:rPr>
        <w:t>1 marca</w:t>
      </w:r>
      <w:r>
        <w:rPr>
          <w:rFonts w:ascii="Arial" w:hAnsi="Arial" w:cs="Arial"/>
          <w:iCs/>
          <w:sz w:val="20"/>
          <w:szCs w:val="20"/>
        </w:rPr>
        <w:t xml:space="preserve"> </w:t>
      </w:r>
      <w:r w:rsidRPr="00C07FE7">
        <w:rPr>
          <w:rFonts w:ascii="Arial" w:hAnsi="Arial" w:cs="Arial"/>
          <w:iCs/>
          <w:sz w:val="20"/>
          <w:szCs w:val="20"/>
        </w:rPr>
        <w:t>2017 r. oraz wymogów normy ISO 9001:2015 oraz ISO 14001:2015.</w:t>
      </w:r>
    </w:p>
    <w:p w:rsidR="00C07FE7" w:rsidRPr="00C07FE7" w:rsidRDefault="00C07FE7" w:rsidP="00AC5450">
      <w:pPr>
        <w:autoSpaceDE w:val="0"/>
        <w:autoSpaceDN w:val="0"/>
        <w:adjustRightInd w:val="0"/>
        <w:ind w:left="993"/>
        <w:jc w:val="both"/>
        <w:rPr>
          <w:rFonts w:ascii="Arial" w:hAnsi="Arial" w:cs="Arial"/>
          <w:iCs/>
          <w:sz w:val="20"/>
          <w:szCs w:val="20"/>
        </w:rPr>
      </w:pPr>
      <w:r w:rsidRPr="00C07FE7">
        <w:rPr>
          <w:rFonts w:ascii="Arial" w:hAnsi="Arial" w:cs="Arial"/>
          <w:iCs/>
          <w:sz w:val="20"/>
          <w:szCs w:val="20"/>
        </w:rPr>
        <w:t>Dokonano aktualizacji dokumentacji Zintegrowanego Systemu Zarządzania, wprowadzono procedury dot.</w:t>
      </w:r>
      <w:r>
        <w:rPr>
          <w:rFonts w:ascii="Arial" w:hAnsi="Arial" w:cs="Arial"/>
          <w:iCs/>
          <w:sz w:val="20"/>
          <w:szCs w:val="20"/>
        </w:rPr>
        <w:t xml:space="preserve"> </w:t>
      </w:r>
      <w:r w:rsidRPr="00C07FE7">
        <w:rPr>
          <w:rFonts w:ascii="Arial" w:hAnsi="Arial" w:cs="Arial"/>
          <w:iCs/>
          <w:sz w:val="20"/>
          <w:szCs w:val="20"/>
        </w:rPr>
        <w:t xml:space="preserve">zarządzania w obszarze Human </w:t>
      </w:r>
      <w:proofErr w:type="spellStart"/>
      <w:r w:rsidRPr="00C07FE7">
        <w:rPr>
          <w:rFonts w:ascii="Arial" w:hAnsi="Arial" w:cs="Arial"/>
          <w:iCs/>
          <w:sz w:val="20"/>
          <w:szCs w:val="20"/>
        </w:rPr>
        <w:t>Factors</w:t>
      </w:r>
      <w:proofErr w:type="spellEnd"/>
      <w:r w:rsidRPr="00C07FE7">
        <w:rPr>
          <w:rFonts w:ascii="Arial" w:hAnsi="Arial" w:cs="Arial"/>
          <w:iCs/>
          <w:sz w:val="20"/>
          <w:szCs w:val="20"/>
        </w:rPr>
        <w:t xml:space="preserve"> (zarządzanie stresem i zmęczeniem kontrolerów ruchu lotniczego</w:t>
      </w:r>
      <w:r>
        <w:rPr>
          <w:rFonts w:ascii="Arial" w:hAnsi="Arial" w:cs="Arial"/>
          <w:iCs/>
          <w:sz w:val="20"/>
          <w:szCs w:val="20"/>
        </w:rPr>
        <w:t xml:space="preserve"> </w:t>
      </w:r>
      <w:r w:rsidRPr="00C07FE7">
        <w:rPr>
          <w:rFonts w:ascii="Arial" w:hAnsi="Arial" w:cs="Arial"/>
          <w:iCs/>
          <w:sz w:val="20"/>
          <w:szCs w:val="20"/>
        </w:rPr>
        <w:t>oraz procedura wykrywania przypadków problematycznego stosowania substancji psychoaktywnych przez</w:t>
      </w:r>
      <w:r>
        <w:rPr>
          <w:rFonts w:ascii="Arial" w:hAnsi="Arial" w:cs="Arial"/>
          <w:iCs/>
          <w:sz w:val="20"/>
          <w:szCs w:val="20"/>
        </w:rPr>
        <w:t xml:space="preserve"> </w:t>
      </w:r>
      <w:r w:rsidRPr="00C07FE7">
        <w:rPr>
          <w:rFonts w:ascii="Arial" w:hAnsi="Arial" w:cs="Arial"/>
          <w:iCs/>
          <w:sz w:val="20"/>
          <w:szCs w:val="20"/>
        </w:rPr>
        <w:t xml:space="preserve">kontrolerów ruchu lotniczego). W zakresie regulacji związanych </w:t>
      </w:r>
      <w:r w:rsidR="00AC5450">
        <w:rPr>
          <w:rFonts w:ascii="Arial" w:hAnsi="Arial" w:cs="Arial"/>
          <w:iCs/>
          <w:sz w:val="20"/>
          <w:szCs w:val="20"/>
        </w:rPr>
        <w:br/>
      </w:r>
      <w:r w:rsidRPr="00C07FE7">
        <w:rPr>
          <w:rFonts w:ascii="Arial" w:hAnsi="Arial" w:cs="Arial"/>
          <w:iCs/>
          <w:sz w:val="20"/>
          <w:szCs w:val="20"/>
        </w:rPr>
        <w:t>z</w:t>
      </w:r>
      <w:r w:rsidR="00AC5450">
        <w:rPr>
          <w:rFonts w:ascii="Arial" w:hAnsi="Arial" w:cs="Arial"/>
          <w:iCs/>
          <w:sz w:val="20"/>
          <w:szCs w:val="20"/>
        </w:rPr>
        <w:t xml:space="preserve"> </w:t>
      </w:r>
      <w:r w:rsidRPr="00C07FE7">
        <w:rPr>
          <w:rFonts w:ascii="Arial" w:hAnsi="Arial" w:cs="Arial"/>
          <w:iCs/>
          <w:sz w:val="20"/>
          <w:szCs w:val="20"/>
        </w:rPr>
        <w:t>zarządzaniem zmianą wdrożono procedurę</w:t>
      </w:r>
      <w:r>
        <w:rPr>
          <w:rFonts w:ascii="Arial" w:hAnsi="Arial" w:cs="Arial"/>
          <w:iCs/>
          <w:sz w:val="20"/>
          <w:szCs w:val="20"/>
        </w:rPr>
        <w:t xml:space="preserve"> </w:t>
      </w:r>
      <w:r w:rsidRPr="00C07FE7">
        <w:rPr>
          <w:rFonts w:ascii="Arial" w:hAnsi="Arial" w:cs="Arial"/>
          <w:iCs/>
          <w:sz w:val="20"/>
          <w:szCs w:val="20"/>
        </w:rPr>
        <w:t>PP-ZZ Zarządzanie zmianą, która reguluje sposób postepowania w zakresie informowania ULC o zmianach</w:t>
      </w:r>
      <w:r>
        <w:rPr>
          <w:rFonts w:ascii="Arial" w:hAnsi="Arial" w:cs="Arial"/>
          <w:iCs/>
          <w:sz w:val="20"/>
          <w:szCs w:val="20"/>
        </w:rPr>
        <w:t xml:space="preserve"> </w:t>
      </w:r>
      <w:r w:rsidRPr="00C07FE7">
        <w:rPr>
          <w:rFonts w:ascii="Arial" w:hAnsi="Arial" w:cs="Arial"/>
          <w:iCs/>
          <w:sz w:val="20"/>
          <w:szCs w:val="20"/>
        </w:rPr>
        <w:t xml:space="preserve">wymagających powiadomienia </w:t>
      </w:r>
      <w:r w:rsidR="00AC5450">
        <w:rPr>
          <w:rFonts w:ascii="Arial" w:hAnsi="Arial" w:cs="Arial"/>
          <w:iCs/>
          <w:sz w:val="20"/>
          <w:szCs w:val="20"/>
        </w:rPr>
        <w:br/>
      </w:r>
      <w:r w:rsidRPr="00C07FE7">
        <w:rPr>
          <w:rFonts w:ascii="Arial" w:hAnsi="Arial" w:cs="Arial"/>
          <w:iCs/>
          <w:sz w:val="20"/>
          <w:szCs w:val="20"/>
        </w:rPr>
        <w:t>i/lub zatwierdzenia przez Prezesa ULC.</w:t>
      </w:r>
    </w:p>
    <w:p w:rsidR="00C07FE7" w:rsidRPr="00C07FE7" w:rsidRDefault="00AC5450" w:rsidP="00AC5450">
      <w:pPr>
        <w:autoSpaceDE w:val="0"/>
        <w:autoSpaceDN w:val="0"/>
        <w:adjustRightInd w:val="0"/>
        <w:ind w:left="993" w:hanging="284"/>
        <w:jc w:val="both"/>
        <w:rPr>
          <w:rFonts w:ascii="Arial" w:hAnsi="Arial" w:cs="Arial"/>
          <w:iCs/>
          <w:sz w:val="20"/>
          <w:szCs w:val="20"/>
        </w:rPr>
      </w:pPr>
      <w:r>
        <w:rPr>
          <w:rFonts w:ascii="Arial" w:hAnsi="Arial" w:cs="Arial"/>
          <w:iCs/>
          <w:sz w:val="20"/>
          <w:szCs w:val="20"/>
        </w:rPr>
        <w:t>5)  w</w:t>
      </w:r>
      <w:r w:rsidR="00C07FE7" w:rsidRPr="00C07FE7">
        <w:rPr>
          <w:rFonts w:ascii="Arial" w:hAnsi="Arial" w:cs="Arial"/>
          <w:iCs/>
          <w:sz w:val="20"/>
          <w:szCs w:val="20"/>
        </w:rPr>
        <w:t xml:space="preserve">drażanie i doskonalenie procesów dot. bezpieczeństwa informacji oraz </w:t>
      </w:r>
      <w:proofErr w:type="spellStart"/>
      <w:r w:rsidR="00C07FE7" w:rsidRPr="00C07FE7">
        <w:rPr>
          <w:rFonts w:ascii="Arial" w:hAnsi="Arial" w:cs="Arial"/>
          <w:iCs/>
          <w:sz w:val="20"/>
          <w:szCs w:val="20"/>
        </w:rPr>
        <w:t>cyberbezpieczeństwa</w:t>
      </w:r>
      <w:proofErr w:type="spellEnd"/>
      <w:r w:rsidR="00C07FE7" w:rsidRPr="00C07FE7">
        <w:rPr>
          <w:rFonts w:ascii="Arial" w:hAnsi="Arial" w:cs="Arial"/>
          <w:iCs/>
          <w:sz w:val="20"/>
          <w:szCs w:val="20"/>
        </w:rPr>
        <w:t xml:space="preserve"> Agencji,</w:t>
      </w:r>
      <w:r w:rsidR="00C07FE7">
        <w:rPr>
          <w:rFonts w:ascii="Arial" w:hAnsi="Arial" w:cs="Arial"/>
          <w:iCs/>
          <w:sz w:val="20"/>
          <w:szCs w:val="20"/>
        </w:rPr>
        <w:t xml:space="preserve"> </w:t>
      </w:r>
      <w:r w:rsidR="00C07FE7" w:rsidRPr="00C07FE7">
        <w:rPr>
          <w:rFonts w:ascii="Arial" w:hAnsi="Arial" w:cs="Arial"/>
          <w:iCs/>
          <w:sz w:val="20"/>
          <w:szCs w:val="20"/>
        </w:rPr>
        <w:t>zarządzania projektami (wg metodologii PRINCE2), zarządzania IT w PAŻP poprzez unifikację strukturalną</w:t>
      </w:r>
      <w:r w:rsidR="00C07FE7">
        <w:rPr>
          <w:rFonts w:ascii="Arial" w:hAnsi="Arial" w:cs="Arial"/>
          <w:iCs/>
          <w:sz w:val="20"/>
          <w:szCs w:val="20"/>
        </w:rPr>
        <w:t xml:space="preserve"> </w:t>
      </w:r>
      <w:r w:rsidR="00C07FE7" w:rsidRPr="00C07FE7">
        <w:rPr>
          <w:rFonts w:ascii="Arial" w:hAnsi="Arial" w:cs="Arial"/>
          <w:iCs/>
          <w:sz w:val="20"/>
          <w:szCs w:val="20"/>
        </w:rPr>
        <w:t>procesów.</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6) </w:t>
      </w:r>
      <w:r w:rsidR="00AC5450">
        <w:rPr>
          <w:rFonts w:ascii="Arial" w:hAnsi="Arial" w:cs="Arial"/>
          <w:iCs/>
          <w:sz w:val="20"/>
          <w:szCs w:val="20"/>
        </w:rPr>
        <w:t xml:space="preserve"> s</w:t>
      </w:r>
      <w:r w:rsidRPr="00C07FE7">
        <w:rPr>
          <w:rFonts w:ascii="Arial" w:hAnsi="Arial" w:cs="Arial"/>
          <w:iCs/>
          <w:sz w:val="20"/>
          <w:szCs w:val="20"/>
        </w:rPr>
        <w:t>ukcesywnie wdrażano system ocen pracowniczych oraz ścieżki kariery dopasowane do strategii HR PAŻP.</w:t>
      </w:r>
    </w:p>
    <w:p w:rsidR="00C07FE7" w:rsidRPr="00C07FE7" w:rsidRDefault="00C07FE7" w:rsidP="00AC5450">
      <w:pPr>
        <w:autoSpaceDE w:val="0"/>
        <w:autoSpaceDN w:val="0"/>
        <w:adjustRightInd w:val="0"/>
        <w:ind w:left="993"/>
        <w:jc w:val="both"/>
        <w:rPr>
          <w:rFonts w:ascii="Arial" w:hAnsi="Arial" w:cs="Arial"/>
          <w:iCs/>
          <w:sz w:val="20"/>
          <w:szCs w:val="20"/>
        </w:rPr>
      </w:pPr>
      <w:r w:rsidRPr="00C07FE7">
        <w:rPr>
          <w:rFonts w:ascii="Arial" w:hAnsi="Arial" w:cs="Arial"/>
          <w:iCs/>
          <w:sz w:val="20"/>
          <w:szCs w:val="20"/>
        </w:rPr>
        <w:t>Zaistniała sytuacja pandemiczna i zmiana organizacji pracy spowodowała potrzebę weryfikacji możliwości</w:t>
      </w:r>
      <w:r>
        <w:rPr>
          <w:rFonts w:ascii="Arial" w:hAnsi="Arial" w:cs="Arial"/>
          <w:iCs/>
          <w:sz w:val="20"/>
          <w:szCs w:val="20"/>
        </w:rPr>
        <w:t xml:space="preserve"> </w:t>
      </w:r>
      <w:r w:rsidRPr="00C07FE7">
        <w:rPr>
          <w:rFonts w:ascii="Arial" w:hAnsi="Arial" w:cs="Arial"/>
          <w:iCs/>
          <w:sz w:val="20"/>
          <w:szCs w:val="20"/>
        </w:rPr>
        <w:t>kierowania pracowników na przestój oraz zlecania innych zadań zgodnie z kompetencjami pracowników.</w:t>
      </w:r>
    </w:p>
    <w:p w:rsidR="00C07FE7" w:rsidRPr="00C07FE7" w:rsidRDefault="00C07FE7" w:rsidP="00AC5450">
      <w:pPr>
        <w:autoSpaceDE w:val="0"/>
        <w:autoSpaceDN w:val="0"/>
        <w:adjustRightInd w:val="0"/>
        <w:ind w:left="709"/>
        <w:jc w:val="both"/>
        <w:rPr>
          <w:rFonts w:ascii="Arial" w:hAnsi="Arial" w:cs="Arial"/>
          <w:iCs/>
          <w:sz w:val="20"/>
          <w:szCs w:val="20"/>
        </w:rPr>
      </w:pPr>
      <w:r w:rsidRPr="00C07FE7">
        <w:rPr>
          <w:rFonts w:ascii="Arial" w:hAnsi="Arial" w:cs="Arial"/>
          <w:iCs/>
          <w:sz w:val="20"/>
          <w:szCs w:val="20"/>
        </w:rPr>
        <w:t xml:space="preserve">7) </w:t>
      </w:r>
      <w:r w:rsidR="00AC5450">
        <w:rPr>
          <w:rFonts w:ascii="Arial" w:hAnsi="Arial" w:cs="Arial"/>
          <w:iCs/>
          <w:sz w:val="20"/>
          <w:szCs w:val="20"/>
        </w:rPr>
        <w:t xml:space="preserve"> z</w:t>
      </w:r>
      <w:r w:rsidRPr="00C07FE7">
        <w:rPr>
          <w:rFonts w:ascii="Arial" w:hAnsi="Arial" w:cs="Arial"/>
          <w:iCs/>
          <w:sz w:val="20"/>
          <w:szCs w:val="20"/>
        </w:rPr>
        <w:t>akup i wdrożenie narzędzia do planowania czasu pracy kontrolera ruchu lotniczego.</w:t>
      </w:r>
    </w:p>
    <w:p w:rsidR="00C07FE7" w:rsidRPr="00C07FE7" w:rsidRDefault="00C07FE7" w:rsidP="00AC5450">
      <w:pPr>
        <w:autoSpaceDE w:val="0"/>
        <w:autoSpaceDN w:val="0"/>
        <w:adjustRightInd w:val="0"/>
        <w:ind w:left="993"/>
        <w:jc w:val="both"/>
        <w:rPr>
          <w:rFonts w:ascii="Arial" w:hAnsi="Arial" w:cs="Arial"/>
          <w:iCs/>
          <w:sz w:val="20"/>
          <w:szCs w:val="20"/>
        </w:rPr>
      </w:pPr>
      <w:r w:rsidRPr="00C07FE7">
        <w:rPr>
          <w:rFonts w:ascii="Arial" w:hAnsi="Arial" w:cs="Arial"/>
          <w:iCs/>
          <w:sz w:val="20"/>
          <w:szCs w:val="20"/>
        </w:rPr>
        <w:lastRenderedPageBreak/>
        <w:t>W 2020 r. realizowano działania w celu opracowania dokumentu, który zostanie zaimplementowany</w:t>
      </w:r>
      <w:r>
        <w:rPr>
          <w:rFonts w:ascii="Arial" w:hAnsi="Arial" w:cs="Arial"/>
          <w:iCs/>
          <w:sz w:val="20"/>
          <w:szCs w:val="20"/>
        </w:rPr>
        <w:t xml:space="preserve"> </w:t>
      </w:r>
      <w:r>
        <w:rPr>
          <w:rFonts w:ascii="Arial" w:hAnsi="Arial" w:cs="Arial"/>
          <w:iCs/>
          <w:sz w:val="20"/>
          <w:szCs w:val="20"/>
        </w:rPr>
        <w:br/>
      </w:r>
      <w:r w:rsidRPr="00C07FE7">
        <w:rPr>
          <w:rFonts w:ascii="Arial" w:hAnsi="Arial" w:cs="Arial"/>
          <w:iCs/>
          <w:sz w:val="20"/>
          <w:szCs w:val="20"/>
        </w:rPr>
        <w:t>do Zintegrowanego Systemu Zarządzania regulującego planowanie, zarządzanie, monitorowanie</w:t>
      </w:r>
      <w:r>
        <w:rPr>
          <w:rFonts w:ascii="Arial" w:hAnsi="Arial" w:cs="Arial"/>
          <w:iCs/>
          <w:sz w:val="20"/>
          <w:szCs w:val="20"/>
        </w:rPr>
        <w:t xml:space="preserve"> </w:t>
      </w:r>
      <w:r w:rsidR="00AC5450">
        <w:rPr>
          <w:rFonts w:ascii="Arial" w:hAnsi="Arial" w:cs="Arial"/>
          <w:iCs/>
          <w:sz w:val="20"/>
          <w:szCs w:val="20"/>
        </w:rPr>
        <w:br/>
      </w:r>
      <w:r w:rsidRPr="00C07FE7">
        <w:rPr>
          <w:rFonts w:ascii="Arial" w:hAnsi="Arial" w:cs="Arial"/>
          <w:iCs/>
          <w:sz w:val="20"/>
          <w:szCs w:val="20"/>
        </w:rPr>
        <w:t>i rozliczanie harmonogramów czasu pracy kontrolera ruchu lotniczego (KRL). W opracowanej procedurze</w:t>
      </w:r>
      <w:r>
        <w:rPr>
          <w:rFonts w:ascii="Arial" w:hAnsi="Arial" w:cs="Arial"/>
          <w:iCs/>
          <w:sz w:val="20"/>
          <w:szCs w:val="20"/>
        </w:rPr>
        <w:t xml:space="preserve"> </w:t>
      </w:r>
      <w:r w:rsidRPr="00C07FE7">
        <w:rPr>
          <w:rFonts w:ascii="Arial" w:hAnsi="Arial" w:cs="Arial"/>
          <w:iCs/>
          <w:sz w:val="20"/>
          <w:szCs w:val="20"/>
        </w:rPr>
        <w:t>postepowania uwzględniono podział odpowiedzialności i przypisano role uczestnikom procesu, co ma</w:t>
      </w:r>
      <w:r>
        <w:rPr>
          <w:rFonts w:ascii="Arial" w:hAnsi="Arial" w:cs="Arial"/>
          <w:iCs/>
          <w:sz w:val="20"/>
          <w:szCs w:val="20"/>
        </w:rPr>
        <w:t xml:space="preserve"> </w:t>
      </w:r>
      <w:r w:rsidRPr="00C07FE7">
        <w:rPr>
          <w:rFonts w:ascii="Arial" w:hAnsi="Arial" w:cs="Arial"/>
          <w:iCs/>
          <w:sz w:val="20"/>
          <w:szCs w:val="20"/>
        </w:rPr>
        <w:t>zapewnić transparentność procesu. Procedura jest powiązana z wdrożoną w PAŻP polityką i procedurą</w:t>
      </w:r>
      <w:r>
        <w:rPr>
          <w:rFonts w:ascii="Arial" w:hAnsi="Arial" w:cs="Arial"/>
          <w:iCs/>
          <w:sz w:val="20"/>
          <w:szCs w:val="20"/>
        </w:rPr>
        <w:t xml:space="preserve"> </w:t>
      </w:r>
      <w:r w:rsidRPr="00C07FE7">
        <w:rPr>
          <w:rFonts w:ascii="Arial" w:hAnsi="Arial" w:cs="Arial"/>
          <w:iCs/>
          <w:sz w:val="20"/>
          <w:szCs w:val="20"/>
        </w:rPr>
        <w:t>zarządzania ryzykiem zmęczenia kontrolerów ruchu lotniczego. Ponadto opracowano założenia do projektu</w:t>
      </w:r>
      <w:r>
        <w:rPr>
          <w:rFonts w:ascii="Arial" w:hAnsi="Arial" w:cs="Arial"/>
          <w:iCs/>
          <w:sz w:val="20"/>
          <w:szCs w:val="20"/>
        </w:rPr>
        <w:t xml:space="preserve"> </w:t>
      </w:r>
      <w:r w:rsidRPr="00C07FE7">
        <w:rPr>
          <w:rFonts w:ascii="Arial" w:hAnsi="Arial" w:cs="Arial"/>
          <w:iCs/>
          <w:sz w:val="20"/>
          <w:szCs w:val="20"/>
        </w:rPr>
        <w:t>opisu przedmiotu zamówienia oraz wykonano rozeznanie rynku. Działania będą kontynuowane w 2021 r.</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8) </w:t>
      </w:r>
      <w:r w:rsidR="00AC5450">
        <w:rPr>
          <w:rFonts w:ascii="Arial" w:hAnsi="Arial" w:cs="Arial"/>
          <w:iCs/>
          <w:sz w:val="20"/>
          <w:szCs w:val="20"/>
        </w:rPr>
        <w:t xml:space="preserve"> r</w:t>
      </w:r>
      <w:r w:rsidRPr="00C07FE7">
        <w:rPr>
          <w:rFonts w:ascii="Arial" w:hAnsi="Arial" w:cs="Arial"/>
          <w:iCs/>
          <w:sz w:val="20"/>
          <w:szCs w:val="20"/>
        </w:rPr>
        <w:t>ealizacja procesów inwestycyjnych w obszarze zapewnienia ciągłości funkcjonowania PAŻP. Sytuacja</w:t>
      </w:r>
      <w:r>
        <w:rPr>
          <w:rFonts w:ascii="Arial" w:hAnsi="Arial" w:cs="Arial"/>
          <w:iCs/>
          <w:sz w:val="20"/>
          <w:szCs w:val="20"/>
        </w:rPr>
        <w:t xml:space="preserve"> </w:t>
      </w:r>
      <w:r w:rsidRPr="00C07FE7">
        <w:rPr>
          <w:rFonts w:ascii="Arial" w:hAnsi="Arial" w:cs="Arial"/>
          <w:iCs/>
          <w:sz w:val="20"/>
          <w:szCs w:val="20"/>
        </w:rPr>
        <w:t>pandemii i wynikający z niej znaczący spadek przychodów z opłat nawigacyjnych spowodowała konieczność</w:t>
      </w:r>
      <w:r>
        <w:rPr>
          <w:rFonts w:ascii="Arial" w:hAnsi="Arial" w:cs="Arial"/>
          <w:iCs/>
          <w:sz w:val="20"/>
          <w:szCs w:val="20"/>
        </w:rPr>
        <w:t xml:space="preserve"> </w:t>
      </w:r>
      <w:r w:rsidRPr="00C07FE7">
        <w:rPr>
          <w:rFonts w:ascii="Arial" w:hAnsi="Arial" w:cs="Arial"/>
          <w:iCs/>
          <w:sz w:val="20"/>
          <w:szCs w:val="20"/>
        </w:rPr>
        <w:t>weryfikacji Planu inwestycji pod kątem możliwości zabezpieczenia środków finansowych i niezbędnych</w:t>
      </w:r>
      <w:r>
        <w:rPr>
          <w:rFonts w:ascii="Arial" w:hAnsi="Arial" w:cs="Arial"/>
          <w:iCs/>
          <w:sz w:val="20"/>
          <w:szCs w:val="20"/>
        </w:rPr>
        <w:t xml:space="preserve"> </w:t>
      </w:r>
      <w:r w:rsidRPr="00C07FE7">
        <w:rPr>
          <w:rFonts w:ascii="Arial" w:hAnsi="Arial" w:cs="Arial"/>
          <w:iCs/>
          <w:sz w:val="20"/>
          <w:szCs w:val="20"/>
        </w:rPr>
        <w:t>dla zapewnienia ciągłości funkcjonowania PAŻP.</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9) </w:t>
      </w:r>
      <w:r w:rsidR="00AC5450">
        <w:rPr>
          <w:rFonts w:ascii="Arial" w:hAnsi="Arial" w:cs="Arial"/>
          <w:iCs/>
          <w:sz w:val="20"/>
          <w:szCs w:val="20"/>
        </w:rPr>
        <w:t>d</w:t>
      </w:r>
      <w:r w:rsidRPr="00C07FE7">
        <w:rPr>
          <w:rFonts w:ascii="Arial" w:hAnsi="Arial" w:cs="Arial"/>
          <w:iCs/>
          <w:sz w:val="20"/>
          <w:szCs w:val="20"/>
        </w:rPr>
        <w:t>oskonalenie procesu szkolenia KRL - zmieniono scenariusze ćwiczeń w szkoleniach odświeżających dla</w:t>
      </w:r>
      <w:r>
        <w:rPr>
          <w:rFonts w:ascii="Arial" w:hAnsi="Arial" w:cs="Arial"/>
          <w:iCs/>
          <w:sz w:val="20"/>
          <w:szCs w:val="20"/>
        </w:rPr>
        <w:t xml:space="preserve"> </w:t>
      </w:r>
      <w:r w:rsidRPr="00C07FE7">
        <w:rPr>
          <w:rFonts w:ascii="Arial" w:hAnsi="Arial" w:cs="Arial"/>
          <w:iCs/>
          <w:sz w:val="20"/>
          <w:szCs w:val="20"/>
        </w:rPr>
        <w:t>KRL. W związku z trwającą pandemią prace przedłużyły się i cel udało się zrealizować w pierwszym kwartale</w:t>
      </w:r>
      <w:r>
        <w:rPr>
          <w:rFonts w:ascii="Arial" w:hAnsi="Arial" w:cs="Arial"/>
          <w:iCs/>
          <w:sz w:val="20"/>
          <w:szCs w:val="20"/>
        </w:rPr>
        <w:t xml:space="preserve"> </w:t>
      </w:r>
      <w:r w:rsidRPr="00C07FE7">
        <w:rPr>
          <w:rFonts w:ascii="Arial" w:hAnsi="Arial" w:cs="Arial"/>
          <w:iCs/>
          <w:sz w:val="20"/>
          <w:szCs w:val="20"/>
        </w:rPr>
        <w:t>2021 roku.</w:t>
      </w:r>
    </w:p>
    <w:p w:rsidR="00C07FE7" w:rsidRPr="00C07FE7" w:rsidRDefault="00C07FE7" w:rsidP="00AC5450">
      <w:pPr>
        <w:autoSpaceDE w:val="0"/>
        <w:autoSpaceDN w:val="0"/>
        <w:adjustRightInd w:val="0"/>
        <w:ind w:left="993" w:hanging="284"/>
        <w:jc w:val="both"/>
        <w:rPr>
          <w:rFonts w:ascii="Arial" w:hAnsi="Arial" w:cs="Arial"/>
          <w:iCs/>
          <w:sz w:val="20"/>
          <w:szCs w:val="20"/>
        </w:rPr>
      </w:pPr>
      <w:r w:rsidRPr="00C07FE7">
        <w:rPr>
          <w:rFonts w:ascii="Arial" w:hAnsi="Arial" w:cs="Arial"/>
          <w:iCs/>
          <w:sz w:val="20"/>
          <w:szCs w:val="20"/>
        </w:rPr>
        <w:t xml:space="preserve">10) </w:t>
      </w:r>
      <w:r w:rsidR="00AC5450">
        <w:rPr>
          <w:rFonts w:ascii="Arial" w:hAnsi="Arial" w:cs="Arial"/>
          <w:iCs/>
          <w:sz w:val="20"/>
          <w:szCs w:val="20"/>
        </w:rPr>
        <w:t>r</w:t>
      </w:r>
      <w:r w:rsidRPr="00C07FE7">
        <w:rPr>
          <w:rFonts w:ascii="Arial" w:hAnsi="Arial" w:cs="Arial"/>
          <w:iCs/>
          <w:sz w:val="20"/>
          <w:szCs w:val="20"/>
        </w:rPr>
        <w:t>ealizacja wniosków z analizy komunikacji wewnętrznej i zewnętrznej Agencji. Podjęte działania polegały</w:t>
      </w:r>
      <w:r>
        <w:rPr>
          <w:rFonts w:ascii="Arial" w:hAnsi="Arial" w:cs="Arial"/>
          <w:iCs/>
          <w:sz w:val="20"/>
          <w:szCs w:val="20"/>
        </w:rPr>
        <w:t xml:space="preserve"> </w:t>
      </w:r>
      <w:r w:rsidRPr="00C07FE7">
        <w:rPr>
          <w:rFonts w:ascii="Arial" w:hAnsi="Arial" w:cs="Arial"/>
          <w:iCs/>
          <w:sz w:val="20"/>
          <w:szCs w:val="20"/>
        </w:rPr>
        <w:t>w szczególności na:</w:t>
      </w:r>
    </w:p>
    <w:p w:rsidR="00C07FE7" w:rsidRPr="00C07FE7" w:rsidRDefault="00C07FE7" w:rsidP="00AC5450">
      <w:pPr>
        <w:autoSpaceDE w:val="0"/>
        <w:autoSpaceDN w:val="0"/>
        <w:adjustRightInd w:val="0"/>
        <w:ind w:left="1276" w:hanging="283"/>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C07FE7">
        <w:rPr>
          <w:rFonts w:ascii="Arial" w:hAnsi="Arial" w:cs="Arial"/>
          <w:iCs/>
          <w:sz w:val="20"/>
          <w:szCs w:val="20"/>
        </w:rPr>
        <w:t>przeanalizowaniu i zweryfikowaniu procesu realizacji zadań wynikającego z ustawy o dostępie</w:t>
      </w:r>
      <w:r>
        <w:rPr>
          <w:rFonts w:ascii="Arial" w:hAnsi="Arial" w:cs="Arial"/>
          <w:iCs/>
          <w:sz w:val="20"/>
          <w:szCs w:val="20"/>
        </w:rPr>
        <w:t xml:space="preserve"> </w:t>
      </w:r>
      <w:r w:rsidR="00AC5450">
        <w:rPr>
          <w:rFonts w:ascii="Arial" w:hAnsi="Arial" w:cs="Arial"/>
          <w:iCs/>
          <w:sz w:val="20"/>
          <w:szCs w:val="20"/>
        </w:rPr>
        <w:br/>
      </w:r>
      <w:r w:rsidRPr="00C07FE7">
        <w:rPr>
          <w:rFonts w:ascii="Arial" w:hAnsi="Arial" w:cs="Arial"/>
          <w:iCs/>
          <w:sz w:val="20"/>
          <w:szCs w:val="20"/>
        </w:rPr>
        <w:t>do informacji publicznej pod kątem odpowiedzialności poszczególnych komórek organizacyjnych</w:t>
      </w:r>
      <w:r>
        <w:rPr>
          <w:rFonts w:ascii="Arial" w:hAnsi="Arial" w:cs="Arial"/>
          <w:iCs/>
          <w:sz w:val="20"/>
          <w:szCs w:val="20"/>
        </w:rPr>
        <w:t xml:space="preserve"> </w:t>
      </w:r>
      <w:r w:rsidR="00AC5450">
        <w:rPr>
          <w:rFonts w:ascii="Arial" w:hAnsi="Arial" w:cs="Arial"/>
          <w:iCs/>
          <w:sz w:val="20"/>
          <w:szCs w:val="20"/>
        </w:rPr>
        <w:br/>
      </w:r>
      <w:r w:rsidRPr="00C07FE7">
        <w:rPr>
          <w:rFonts w:ascii="Arial" w:hAnsi="Arial" w:cs="Arial"/>
          <w:iCs/>
          <w:sz w:val="20"/>
          <w:szCs w:val="20"/>
        </w:rPr>
        <w:t>w przygotowaniu i udostępnianiu informacji,</w:t>
      </w:r>
    </w:p>
    <w:p w:rsidR="00C07FE7" w:rsidRPr="00C07FE7" w:rsidRDefault="00C07FE7" w:rsidP="00AC5450">
      <w:pPr>
        <w:autoSpaceDE w:val="0"/>
        <w:autoSpaceDN w:val="0"/>
        <w:adjustRightInd w:val="0"/>
        <w:ind w:left="1276" w:hanging="283"/>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C07FE7">
        <w:rPr>
          <w:rFonts w:ascii="Arial" w:hAnsi="Arial" w:cs="Arial"/>
          <w:iCs/>
          <w:sz w:val="20"/>
          <w:szCs w:val="20"/>
        </w:rPr>
        <w:t>zweryfikowaniu głównych obszarów dot. wnioskowanych informacji i określono właścicieli procesów,</w:t>
      </w:r>
    </w:p>
    <w:p w:rsidR="009E14EF" w:rsidRPr="009E14EF" w:rsidRDefault="00C07FE7" w:rsidP="00AC5450">
      <w:pPr>
        <w:autoSpaceDE w:val="0"/>
        <w:autoSpaceDN w:val="0"/>
        <w:adjustRightInd w:val="0"/>
        <w:ind w:left="1276" w:hanging="283"/>
        <w:jc w:val="both"/>
        <w:rPr>
          <w:rFonts w:ascii="Arial" w:hAnsi="Arial" w:cs="Arial"/>
          <w:iCs/>
          <w:sz w:val="20"/>
          <w:szCs w:val="20"/>
        </w:rPr>
      </w:pPr>
      <w:r>
        <w:rPr>
          <w:rFonts w:ascii="Arial" w:hAnsi="Arial" w:cs="Arial"/>
          <w:iCs/>
          <w:sz w:val="20"/>
          <w:szCs w:val="20"/>
        </w:rPr>
        <w:t xml:space="preserve">- </w:t>
      </w:r>
      <w:r w:rsidR="00AC5450">
        <w:rPr>
          <w:rFonts w:ascii="Arial" w:hAnsi="Arial" w:cs="Arial"/>
          <w:iCs/>
          <w:sz w:val="20"/>
          <w:szCs w:val="20"/>
        </w:rPr>
        <w:tab/>
      </w:r>
      <w:r w:rsidRPr="00C07FE7">
        <w:rPr>
          <w:rFonts w:ascii="Arial" w:hAnsi="Arial" w:cs="Arial"/>
          <w:iCs/>
          <w:sz w:val="20"/>
          <w:szCs w:val="20"/>
        </w:rPr>
        <w:t xml:space="preserve">opracowaniu projektu procedury postępowania w zakresie udzielania informacji publicznej </w:t>
      </w:r>
      <w:r w:rsidR="00AC5450">
        <w:rPr>
          <w:rFonts w:ascii="Arial" w:hAnsi="Arial" w:cs="Arial"/>
          <w:iCs/>
          <w:sz w:val="20"/>
          <w:szCs w:val="20"/>
        </w:rPr>
        <w:br/>
      </w:r>
      <w:r w:rsidRPr="00C07FE7">
        <w:rPr>
          <w:rFonts w:ascii="Arial" w:hAnsi="Arial" w:cs="Arial"/>
          <w:iCs/>
          <w:sz w:val="20"/>
          <w:szCs w:val="20"/>
        </w:rPr>
        <w:t>- ze względu</w:t>
      </w:r>
      <w:r>
        <w:rPr>
          <w:rFonts w:ascii="Arial" w:hAnsi="Arial" w:cs="Arial"/>
          <w:iCs/>
          <w:sz w:val="20"/>
          <w:szCs w:val="20"/>
        </w:rPr>
        <w:t xml:space="preserve"> </w:t>
      </w:r>
      <w:r w:rsidRPr="00C07FE7">
        <w:rPr>
          <w:rFonts w:ascii="Arial" w:hAnsi="Arial" w:cs="Arial"/>
          <w:iCs/>
          <w:sz w:val="20"/>
          <w:szCs w:val="20"/>
        </w:rPr>
        <w:t>na pandemię oraz uszczuplenie stanu osobowego komórki organizacyjnej odpowiedzialnej</w:t>
      </w:r>
      <w:r>
        <w:rPr>
          <w:rFonts w:ascii="Arial" w:hAnsi="Arial" w:cs="Arial"/>
          <w:iCs/>
          <w:sz w:val="20"/>
          <w:szCs w:val="20"/>
        </w:rPr>
        <w:t xml:space="preserve"> </w:t>
      </w:r>
      <w:r w:rsidRPr="00C07FE7">
        <w:rPr>
          <w:rFonts w:ascii="Arial" w:hAnsi="Arial" w:cs="Arial"/>
          <w:iCs/>
          <w:sz w:val="20"/>
          <w:szCs w:val="20"/>
        </w:rPr>
        <w:t>za realizację obowiązku udzielania informacji publicznej, wdrożenie procedury opóźniło się i jest</w:t>
      </w:r>
      <w:r>
        <w:rPr>
          <w:rFonts w:ascii="Arial" w:hAnsi="Arial" w:cs="Arial"/>
          <w:iCs/>
          <w:sz w:val="20"/>
          <w:szCs w:val="20"/>
        </w:rPr>
        <w:t xml:space="preserve"> </w:t>
      </w:r>
      <w:r w:rsidRPr="00C07FE7">
        <w:rPr>
          <w:rFonts w:ascii="Arial" w:hAnsi="Arial" w:cs="Arial"/>
          <w:iCs/>
          <w:sz w:val="20"/>
          <w:szCs w:val="20"/>
        </w:rPr>
        <w:t>planowane do końca kwietnia 2021 r.</w:t>
      </w:r>
    </w:p>
    <w:p w:rsidR="009E14EF" w:rsidRPr="009E14EF" w:rsidRDefault="009E14EF" w:rsidP="005F0533">
      <w:pPr>
        <w:autoSpaceDE w:val="0"/>
        <w:autoSpaceDN w:val="0"/>
        <w:adjustRightInd w:val="0"/>
        <w:spacing w:before="120" w:after="120"/>
        <w:jc w:val="both"/>
        <w:rPr>
          <w:rFonts w:ascii="Arial" w:hAnsi="Arial" w:cs="Arial"/>
          <w:iCs/>
          <w:sz w:val="20"/>
          <w:szCs w:val="20"/>
        </w:rPr>
      </w:pPr>
    </w:p>
    <w:p w:rsidR="009E14EF" w:rsidRDefault="00A42CEC" w:rsidP="00AC5450">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W G</w:t>
      </w:r>
      <w:r w:rsidR="00AC5450">
        <w:rPr>
          <w:rFonts w:ascii="Arial" w:hAnsi="Arial" w:cs="Arial"/>
          <w:iCs/>
          <w:sz w:val="20"/>
          <w:szCs w:val="20"/>
        </w:rPr>
        <w:t>eneralnej Dyrekcji Dróg Krajowych i Autostrad</w:t>
      </w:r>
    </w:p>
    <w:p w:rsidR="00A42CEC" w:rsidRPr="00A42CEC" w:rsidRDefault="00A42CEC" w:rsidP="00AC5450">
      <w:pPr>
        <w:autoSpaceDE w:val="0"/>
        <w:autoSpaceDN w:val="0"/>
        <w:adjustRightInd w:val="0"/>
        <w:spacing w:before="120" w:after="120"/>
        <w:ind w:left="709"/>
        <w:jc w:val="both"/>
        <w:rPr>
          <w:rFonts w:ascii="Arial" w:hAnsi="Arial" w:cs="Arial"/>
          <w:iCs/>
          <w:sz w:val="20"/>
          <w:szCs w:val="20"/>
        </w:rPr>
      </w:pPr>
      <w:r w:rsidRPr="00A42CEC">
        <w:rPr>
          <w:rFonts w:ascii="Arial" w:hAnsi="Arial" w:cs="Arial"/>
          <w:iCs/>
          <w:sz w:val="20"/>
          <w:szCs w:val="20"/>
        </w:rPr>
        <w:t xml:space="preserve">W obszarze skuteczności i efektywności działania, p.o. Generalnego Dyrektora Dróg Krajowych </w:t>
      </w:r>
      <w:r w:rsidR="00AC5450">
        <w:rPr>
          <w:rFonts w:ascii="Arial" w:hAnsi="Arial" w:cs="Arial"/>
          <w:iCs/>
          <w:sz w:val="20"/>
          <w:szCs w:val="20"/>
        </w:rPr>
        <w:br/>
      </w:r>
      <w:r w:rsidRPr="00A42CEC">
        <w:rPr>
          <w:rFonts w:ascii="Arial" w:hAnsi="Arial" w:cs="Arial"/>
          <w:iCs/>
          <w:sz w:val="20"/>
          <w:szCs w:val="20"/>
        </w:rPr>
        <w:t>i Autostrad będzie</w:t>
      </w:r>
      <w:r>
        <w:rPr>
          <w:rFonts w:ascii="Arial" w:hAnsi="Arial" w:cs="Arial"/>
          <w:iCs/>
          <w:sz w:val="20"/>
          <w:szCs w:val="20"/>
        </w:rPr>
        <w:t xml:space="preserve"> </w:t>
      </w:r>
      <w:r w:rsidRPr="00A42CEC">
        <w:rPr>
          <w:rFonts w:ascii="Arial" w:hAnsi="Arial" w:cs="Arial"/>
          <w:iCs/>
          <w:sz w:val="20"/>
          <w:szCs w:val="20"/>
        </w:rPr>
        <w:t>kontynuował działania zmierzające do wprowadzenia kompleksowych zmian w zakresie obowiązujących</w:t>
      </w:r>
      <w:r>
        <w:rPr>
          <w:rFonts w:ascii="Arial" w:hAnsi="Arial" w:cs="Arial"/>
          <w:iCs/>
          <w:sz w:val="20"/>
          <w:szCs w:val="20"/>
        </w:rPr>
        <w:t xml:space="preserve"> </w:t>
      </w:r>
      <w:r w:rsidRPr="00A42CEC">
        <w:rPr>
          <w:rFonts w:ascii="Arial" w:hAnsi="Arial" w:cs="Arial"/>
          <w:iCs/>
          <w:sz w:val="20"/>
          <w:szCs w:val="20"/>
        </w:rPr>
        <w:t xml:space="preserve">przepisów prawa w wydawaniu zezwoleń na przejazdy pojazdów nienormatywnych, </w:t>
      </w:r>
      <w:r w:rsidR="00AC5450">
        <w:rPr>
          <w:rFonts w:ascii="Arial" w:hAnsi="Arial" w:cs="Arial"/>
          <w:iCs/>
          <w:sz w:val="20"/>
          <w:szCs w:val="20"/>
        </w:rPr>
        <w:br/>
      </w:r>
      <w:r w:rsidRPr="00A42CEC">
        <w:rPr>
          <w:rFonts w:ascii="Arial" w:hAnsi="Arial" w:cs="Arial"/>
          <w:iCs/>
          <w:sz w:val="20"/>
          <w:szCs w:val="20"/>
        </w:rPr>
        <w:t>tak aby wyeliminować</w:t>
      </w:r>
      <w:r>
        <w:rPr>
          <w:rFonts w:ascii="Arial" w:hAnsi="Arial" w:cs="Arial"/>
          <w:iCs/>
          <w:sz w:val="20"/>
          <w:szCs w:val="20"/>
        </w:rPr>
        <w:t xml:space="preserve"> </w:t>
      </w:r>
      <w:r w:rsidRPr="00A42CEC">
        <w:rPr>
          <w:rFonts w:ascii="Arial" w:hAnsi="Arial" w:cs="Arial"/>
          <w:iCs/>
          <w:sz w:val="20"/>
          <w:szCs w:val="20"/>
        </w:rPr>
        <w:t>słabości systemowe. W zakresie uzgadniania Programów inwestycji planowana jest kontynuacja udoskonalenia</w:t>
      </w:r>
      <w:r>
        <w:rPr>
          <w:rFonts w:ascii="Arial" w:hAnsi="Arial" w:cs="Arial"/>
          <w:iCs/>
          <w:sz w:val="20"/>
          <w:szCs w:val="20"/>
        </w:rPr>
        <w:t xml:space="preserve"> </w:t>
      </w:r>
      <w:r w:rsidRPr="00A42CEC">
        <w:rPr>
          <w:rFonts w:ascii="Arial" w:hAnsi="Arial" w:cs="Arial"/>
          <w:iCs/>
          <w:sz w:val="20"/>
          <w:szCs w:val="20"/>
        </w:rPr>
        <w:t xml:space="preserve">procesów związanych z opracowaniem przedmiotowych Programów </w:t>
      </w:r>
      <w:r w:rsidR="00AC5450">
        <w:rPr>
          <w:rFonts w:ascii="Arial" w:hAnsi="Arial" w:cs="Arial"/>
          <w:iCs/>
          <w:sz w:val="20"/>
          <w:szCs w:val="20"/>
        </w:rPr>
        <w:br/>
      </w:r>
      <w:r w:rsidRPr="00A42CEC">
        <w:rPr>
          <w:rFonts w:ascii="Arial" w:hAnsi="Arial" w:cs="Arial"/>
          <w:iCs/>
          <w:sz w:val="20"/>
          <w:szCs w:val="20"/>
        </w:rPr>
        <w:t>dla realizowanych zadań. W kwestii realizacji</w:t>
      </w:r>
      <w:r>
        <w:rPr>
          <w:rFonts w:ascii="Arial" w:hAnsi="Arial" w:cs="Arial"/>
          <w:iCs/>
          <w:sz w:val="20"/>
          <w:szCs w:val="20"/>
        </w:rPr>
        <w:t xml:space="preserve"> </w:t>
      </w:r>
      <w:r w:rsidRPr="00A42CEC">
        <w:rPr>
          <w:rFonts w:ascii="Arial" w:hAnsi="Arial" w:cs="Arial"/>
          <w:iCs/>
          <w:sz w:val="20"/>
          <w:szCs w:val="20"/>
        </w:rPr>
        <w:t>projektu Krajowy System Zarządzania Ruchem Drogowym na sieci TEN-T Etap1, planowane działania zarówno</w:t>
      </w:r>
      <w:r>
        <w:rPr>
          <w:rFonts w:ascii="Arial" w:hAnsi="Arial" w:cs="Arial"/>
          <w:iCs/>
          <w:sz w:val="20"/>
          <w:szCs w:val="20"/>
        </w:rPr>
        <w:t xml:space="preserve"> </w:t>
      </w:r>
      <w:r w:rsidRPr="00A42CEC">
        <w:rPr>
          <w:rFonts w:ascii="Arial" w:hAnsi="Arial" w:cs="Arial"/>
          <w:iCs/>
          <w:sz w:val="20"/>
          <w:szCs w:val="20"/>
        </w:rPr>
        <w:t xml:space="preserve">w zakresie zapewnienia finansowania, </w:t>
      </w:r>
      <w:r w:rsidR="00AC5450">
        <w:rPr>
          <w:rFonts w:ascii="Arial" w:hAnsi="Arial" w:cs="Arial"/>
          <w:iCs/>
          <w:sz w:val="20"/>
          <w:szCs w:val="20"/>
        </w:rPr>
        <w:br/>
      </w:r>
      <w:r w:rsidRPr="00A42CEC">
        <w:rPr>
          <w:rFonts w:ascii="Arial" w:hAnsi="Arial" w:cs="Arial"/>
          <w:iCs/>
          <w:sz w:val="20"/>
          <w:szCs w:val="20"/>
        </w:rPr>
        <w:t>jak i wyłaniania Wykonawców poszczególnych projektów wdrożeniowych.</w:t>
      </w:r>
    </w:p>
    <w:p w:rsidR="00A42CEC" w:rsidRPr="00A42CEC" w:rsidRDefault="00A42CEC" w:rsidP="00AC5450">
      <w:pPr>
        <w:autoSpaceDE w:val="0"/>
        <w:autoSpaceDN w:val="0"/>
        <w:adjustRightInd w:val="0"/>
        <w:spacing w:before="120" w:after="120"/>
        <w:ind w:left="709"/>
        <w:jc w:val="both"/>
        <w:rPr>
          <w:rFonts w:ascii="Arial" w:hAnsi="Arial" w:cs="Arial"/>
          <w:iCs/>
          <w:sz w:val="20"/>
          <w:szCs w:val="20"/>
        </w:rPr>
      </w:pPr>
      <w:r w:rsidRPr="00A42CEC">
        <w:rPr>
          <w:rFonts w:ascii="Arial" w:hAnsi="Arial" w:cs="Arial"/>
          <w:iCs/>
          <w:sz w:val="20"/>
          <w:szCs w:val="20"/>
        </w:rPr>
        <w:t>W zakresie opóźnienia organów zewnętrznych w procesie wydawanych uzgodnień i decyzji administracyjnych,</w:t>
      </w:r>
      <w:r>
        <w:rPr>
          <w:rFonts w:ascii="Arial" w:hAnsi="Arial" w:cs="Arial"/>
          <w:iCs/>
          <w:sz w:val="20"/>
          <w:szCs w:val="20"/>
        </w:rPr>
        <w:t xml:space="preserve"> </w:t>
      </w:r>
      <w:r w:rsidRPr="00A42CEC">
        <w:rPr>
          <w:rFonts w:ascii="Arial" w:hAnsi="Arial" w:cs="Arial"/>
          <w:iCs/>
          <w:sz w:val="20"/>
          <w:szCs w:val="20"/>
        </w:rPr>
        <w:t>dokonano analizy obowiązujących przepisów i przygotowano pakiet zmian legislacyjnych zawierający rozwiązania</w:t>
      </w:r>
      <w:r>
        <w:rPr>
          <w:rFonts w:ascii="Arial" w:hAnsi="Arial" w:cs="Arial"/>
          <w:iCs/>
          <w:sz w:val="20"/>
          <w:szCs w:val="20"/>
        </w:rPr>
        <w:t xml:space="preserve"> </w:t>
      </w:r>
      <w:r w:rsidRPr="00A42CEC">
        <w:rPr>
          <w:rFonts w:ascii="Arial" w:hAnsi="Arial" w:cs="Arial"/>
          <w:iCs/>
          <w:sz w:val="20"/>
          <w:szCs w:val="20"/>
        </w:rPr>
        <w:t>usprawniające procedury administracyjne w procesie inwestycyjnym. Propozycje te dotyczyły m.in. uzgodnień</w:t>
      </w:r>
      <w:r>
        <w:rPr>
          <w:rFonts w:ascii="Arial" w:hAnsi="Arial" w:cs="Arial"/>
          <w:iCs/>
          <w:sz w:val="20"/>
          <w:szCs w:val="20"/>
        </w:rPr>
        <w:t xml:space="preserve"> </w:t>
      </w:r>
      <w:r w:rsidRPr="00A42CEC">
        <w:rPr>
          <w:rFonts w:ascii="Arial" w:hAnsi="Arial" w:cs="Arial"/>
          <w:iCs/>
          <w:sz w:val="20"/>
          <w:szCs w:val="20"/>
        </w:rPr>
        <w:t>z gestorami sieci, terminów i kar dla organów ochrony środowiska. Natomiast w kwestii monitorowania stanu</w:t>
      </w:r>
      <w:r>
        <w:rPr>
          <w:rFonts w:ascii="Arial" w:hAnsi="Arial" w:cs="Arial"/>
          <w:iCs/>
          <w:sz w:val="20"/>
          <w:szCs w:val="20"/>
        </w:rPr>
        <w:t xml:space="preserve"> </w:t>
      </w:r>
      <w:r w:rsidRPr="00A42CEC">
        <w:rPr>
          <w:rFonts w:ascii="Arial" w:hAnsi="Arial" w:cs="Arial"/>
          <w:iCs/>
          <w:sz w:val="20"/>
          <w:szCs w:val="20"/>
        </w:rPr>
        <w:t>infrastruktury drogowej, wprowadzono zmianę uregulowań wewnętrznych określających częstotliwość objazdów</w:t>
      </w:r>
      <w:r>
        <w:rPr>
          <w:rFonts w:ascii="Arial" w:hAnsi="Arial" w:cs="Arial"/>
          <w:iCs/>
          <w:sz w:val="20"/>
          <w:szCs w:val="20"/>
        </w:rPr>
        <w:t xml:space="preserve"> </w:t>
      </w:r>
      <w:r w:rsidRPr="00A42CEC">
        <w:rPr>
          <w:rFonts w:ascii="Arial" w:hAnsi="Arial" w:cs="Arial"/>
          <w:iCs/>
          <w:sz w:val="20"/>
          <w:szCs w:val="20"/>
        </w:rPr>
        <w:t xml:space="preserve">na poszczególnych drogach, </w:t>
      </w:r>
      <w:r w:rsidR="00AC5450">
        <w:rPr>
          <w:rFonts w:ascii="Arial" w:hAnsi="Arial" w:cs="Arial"/>
          <w:iCs/>
          <w:sz w:val="20"/>
          <w:szCs w:val="20"/>
        </w:rPr>
        <w:br/>
      </w:r>
      <w:r w:rsidRPr="00A42CEC">
        <w:rPr>
          <w:rFonts w:ascii="Arial" w:hAnsi="Arial" w:cs="Arial"/>
          <w:iCs/>
          <w:sz w:val="20"/>
          <w:szCs w:val="20"/>
        </w:rPr>
        <w:t>w zależności od uwarunkowań technicznych, ruchowych i bezpieczeństwa.</w:t>
      </w:r>
      <w:r>
        <w:rPr>
          <w:rFonts w:ascii="Arial" w:hAnsi="Arial" w:cs="Arial"/>
          <w:iCs/>
          <w:sz w:val="20"/>
          <w:szCs w:val="20"/>
        </w:rPr>
        <w:t xml:space="preserve"> </w:t>
      </w:r>
      <w:r w:rsidRPr="00A42CEC">
        <w:rPr>
          <w:rFonts w:ascii="Arial" w:hAnsi="Arial" w:cs="Arial"/>
          <w:iCs/>
          <w:sz w:val="20"/>
          <w:szCs w:val="20"/>
        </w:rPr>
        <w:t>Zagadnienie będzie stale monitorowane w celu podjęcia ewentualnych działań mających na celu dalszą poprawę</w:t>
      </w:r>
      <w:r>
        <w:rPr>
          <w:rFonts w:ascii="Arial" w:hAnsi="Arial" w:cs="Arial"/>
          <w:iCs/>
          <w:sz w:val="20"/>
          <w:szCs w:val="20"/>
        </w:rPr>
        <w:t xml:space="preserve"> </w:t>
      </w:r>
      <w:r w:rsidRPr="00A42CEC">
        <w:rPr>
          <w:rFonts w:ascii="Arial" w:hAnsi="Arial" w:cs="Arial"/>
          <w:iCs/>
          <w:sz w:val="20"/>
          <w:szCs w:val="20"/>
        </w:rPr>
        <w:t>kontroli nad stanem dróg zarządzanych przez GDDKiA. Przygotowany został również projekt procedury</w:t>
      </w:r>
      <w:r>
        <w:rPr>
          <w:rFonts w:ascii="Arial" w:hAnsi="Arial" w:cs="Arial"/>
          <w:iCs/>
          <w:sz w:val="20"/>
          <w:szCs w:val="20"/>
        </w:rPr>
        <w:t xml:space="preserve"> </w:t>
      </w:r>
      <w:r w:rsidRPr="00A42CEC">
        <w:rPr>
          <w:rFonts w:ascii="Arial" w:hAnsi="Arial" w:cs="Arial"/>
          <w:iCs/>
          <w:sz w:val="20"/>
          <w:szCs w:val="20"/>
        </w:rPr>
        <w:t>monitoringu zabiegów remontowo - utrzymaniowych prowadzonych na sieci dróg krajowych przez właściwe</w:t>
      </w:r>
      <w:r>
        <w:rPr>
          <w:rFonts w:ascii="Arial" w:hAnsi="Arial" w:cs="Arial"/>
          <w:iCs/>
          <w:sz w:val="20"/>
          <w:szCs w:val="20"/>
        </w:rPr>
        <w:t xml:space="preserve"> </w:t>
      </w:r>
      <w:r w:rsidRPr="00A42CEC">
        <w:rPr>
          <w:rFonts w:ascii="Arial" w:hAnsi="Arial" w:cs="Arial"/>
          <w:iCs/>
          <w:sz w:val="20"/>
          <w:szCs w:val="20"/>
        </w:rPr>
        <w:t>terenowo Oddziały GDDKiA. Projekt procedury znajduje się aktualnie jest na etapie konsultacji wewnętrznych.</w:t>
      </w:r>
    </w:p>
    <w:p w:rsidR="00A42CEC" w:rsidRPr="00A42CEC" w:rsidRDefault="00A42CEC" w:rsidP="00AC5450">
      <w:pPr>
        <w:autoSpaceDE w:val="0"/>
        <w:autoSpaceDN w:val="0"/>
        <w:adjustRightInd w:val="0"/>
        <w:spacing w:before="120" w:after="120"/>
        <w:ind w:left="709"/>
        <w:jc w:val="both"/>
        <w:rPr>
          <w:rFonts w:ascii="Arial" w:hAnsi="Arial" w:cs="Arial"/>
          <w:iCs/>
          <w:sz w:val="20"/>
          <w:szCs w:val="20"/>
        </w:rPr>
      </w:pPr>
      <w:r w:rsidRPr="00A42CEC">
        <w:rPr>
          <w:rFonts w:ascii="Arial" w:hAnsi="Arial" w:cs="Arial"/>
          <w:iCs/>
          <w:sz w:val="20"/>
          <w:szCs w:val="20"/>
        </w:rPr>
        <w:t>Przygotowano również do wprowadzenia regulacje wewnętrzne dotyczące procedur nieruchomościowych,</w:t>
      </w:r>
      <w:r>
        <w:rPr>
          <w:rFonts w:ascii="Arial" w:hAnsi="Arial" w:cs="Arial"/>
          <w:iCs/>
          <w:sz w:val="20"/>
          <w:szCs w:val="20"/>
        </w:rPr>
        <w:t xml:space="preserve"> </w:t>
      </w:r>
      <w:r w:rsidRPr="00A42CEC">
        <w:rPr>
          <w:rFonts w:ascii="Arial" w:hAnsi="Arial" w:cs="Arial"/>
          <w:iCs/>
          <w:sz w:val="20"/>
          <w:szCs w:val="20"/>
        </w:rPr>
        <w:t>obejmujących swym zakresem również kwestię regulacji stanów prawnych nieruchomości będących w zarządzie</w:t>
      </w:r>
      <w:r>
        <w:rPr>
          <w:rFonts w:ascii="Arial" w:hAnsi="Arial" w:cs="Arial"/>
          <w:iCs/>
          <w:sz w:val="20"/>
          <w:szCs w:val="20"/>
        </w:rPr>
        <w:t xml:space="preserve"> </w:t>
      </w:r>
      <w:r w:rsidRPr="00A42CEC">
        <w:rPr>
          <w:rFonts w:ascii="Arial" w:hAnsi="Arial" w:cs="Arial"/>
          <w:iCs/>
          <w:sz w:val="20"/>
          <w:szCs w:val="20"/>
        </w:rPr>
        <w:t>GDDKiA. W celu ustandaryzowania danych o nieruchomościach przygotowano do wdrożenia zarządzenia</w:t>
      </w:r>
      <w:r>
        <w:rPr>
          <w:rFonts w:ascii="Arial" w:hAnsi="Arial" w:cs="Arial"/>
          <w:iCs/>
          <w:sz w:val="20"/>
          <w:szCs w:val="20"/>
        </w:rPr>
        <w:t xml:space="preserve"> </w:t>
      </w:r>
      <w:r w:rsidRPr="00A42CEC">
        <w:rPr>
          <w:rFonts w:ascii="Arial" w:hAnsi="Arial" w:cs="Arial"/>
          <w:iCs/>
          <w:sz w:val="20"/>
          <w:szCs w:val="20"/>
        </w:rPr>
        <w:t xml:space="preserve">w sprawie Centralnej Bazy o Nieruchomościach </w:t>
      </w:r>
      <w:r w:rsidR="00AC5450">
        <w:rPr>
          <w:rFonts w:ascii="Arial" w:hAnsi="Arial" w:cs="Arial"/>
          <w:iCs/>
          <w:sz w:val="20"/>
          <w:szCs w:val="20"/>
        </w:rPr>
        <w:br/>
      </w:r>
      <w:r w:rsidRPr="00A42CEC">
        <w:rPr>
          <w:rFonts w:ascii="Arial" w:hAnsi="Arial" w:cs="Arial"/>
          <w:iCs/>
          <w:sz w:val="20"/>
          <w:szCs w:val="20"/>
        </w:rPr>
        <w:t>oraz opracowano i wdrożono 4 specyfikacje na projektowanie</w:t>
      </w:r>
      <w:r>
        <w:rPr>
          <w:rFonts w:ascii="Arial" w:hAnsi="Arial" w:cs="Arial"/>
          <w:iCs/>
          <w:sz w:val="20"/>
          <w:szCs w:val="20"/>
        </w:rPr>
        <w:t xml:space="preserve"> </w:t>
      </w:r>
      <w:r w:rsidRPr="00A42CEC">
        <w:rPr>
          <w:rFonts w:ascii="Arial" w:hAnsi="Arial" w:cs="Arial"/>
          <w:iCs/>
          <w:sz w:val="20"/>
          <w:szCs w:val="20"/>
        </w:rPr>
        <w:t>wykorzystywane w ramach procedur przetargowych. Wprowadzono monitoring nieruchomości przejmowanych</w:t>
      </w:r>
      <w:r>
        <w:rPr>
          <w:rFonts w:ascii="Arial" w:hAnsi="Arial" w:cs="Arial"/>
          <w:iCs/>
          <w:sz w:val="20"/>
          <w:szCs w:val="20"/>
        </w:rPr>
        <w:t xml:space="preserve"> </w:t>
      </w:r>
      <w:r w:rsidRPr="00A42CEC">
        <w:rPr>
          <w:rFonts w:ascii="Arial" w:hAnsi="Arial" w:cs="Arial"/>
          <w:iCs/>
          <w:sz w:val="20"/>
          <w:szCs w:val="20"/>
        </w:rPr>
        <w:t xml:space="preserve">pod inwestycje drogowe </w:t>
      </w:r>
      <w:r w:rsidR="00AC5450">
        <w:rPr>
          <w:rFonts w:ascii="Arial" w:hAnsi="Arial" w:cs="Arial"/>
          <w:iCs/>
          <w:sz w:val="20"/>
          <w:szCs w:val="20"/>
        </w:rPr>
        <w:br/>
      </w:r>
      <w:r w:rsidRPr="00A42CEC">
        <w:rPr>
          <w:rFonts w:ascii="Arial" w:hAnsi="Arial" w:cs="Arial"/>
          <w:iCs/>
          <w:sz w:val="20"/>
          <w:szCs w:val="20"/>
        </w:rPr>
        <w:t>od dotychczasowych właścicieli.</w:t>
      </w:r>
    </w:p>
    <w:p w:rsidR="00A42CEC" w:rsidRPr="00A42CEC" w:rsidRDefault="00A42CEC" w:rsidP="00AC5450">
      <w:pPr>
        <w:autoSpaceDE w:val="0"/>
        <w:autoSpaceDN w:val="0"/>
        <w:adjustRightInd w:val="0"/>
        <w:spacing w:before="120" w:after="120"/>
        <w:ind w:left="709"/>
        <w:jc w:val="both"/>
        <w:rPr>
          <w:rFonts w:ascii="Arial" w:hAnsi="Arial" w:cs="Arial"/>
          <w:iCs/>
          <w:sz w:val="20"/>
          <w:szCs w:val="20"/>
        </w:rPr>
      </w:pPr>
      <w:r w:rsidRPr="00A42CEC">
        <w:rPr>
          <w:rFonts w:ascii="Arial" w:hAnsi="Arial" w:cs="Arial"/>
          <w:iCs/>
          <w:sz w:val="20"/>
          <w:szCs w:val="20"/>
        </w:rPr>
        <w:t>W kwestii braku systemowego uregulowania spraw międzyresortowych związanych z projektowaniem, budową</w:t>
      </w:r>
      <w:r>
        <w:rPr>
          <w:rFonts w:ascii="Arial" w:hAnsi="Arial" w:cs="Arial"/>
          <w:iCs/>
          <w:sz w:val="20"/>
          <w:szCs w:val="20"/>
        </w:rPr>
        <w:t xml:space="preserve"> </w:t>
      </w:r>
      <w:r w:rsidRPr="00A42CEC">
        <w:rPr>
          <w:rFonts w:ascii="Arial" w:hAnsi="Arial" w:cs="Arial"/>
          <w:iCs/>
          <w:sz w:val="20"/>
          <w:szCs w:val="20"/>
        </w:rPr>
        <w:t xml:space="preserve">i zarządzaniem Parkingiem Buforowym, podjęto działania zmierzające do opracowania </w:t>
      </w:r>
      <w:r w:rsidRPr="00A42CEC">
        <w:rPr>
          <w:rFonts w:ascii="Arial" w:hAnsi="Arial" w:cs="Arial"/>
          <w:iCs/>
          <w:sz w:val="20"/>
          <w:szCs w:val="20"/>
        </w:rPr>
        <w:lastRenderedPageBreak/>
        <w:t>jednoznacznych reguł</w:t>
      </w:r>
      <w:r>
        <w:rPr>
          <w:rFonts w:ascii="Arial" w:hAnsi="Arial" w:cs="Arial"/>
          <w:iCs/>
          <w:sz w:val="20"/>
          <w:szCs w:val="20"/>
        </w:rPr>
        <w:t xml:space="preserve"> </w:t>
      </w:r>
      <w:r w:rsidRPr="00A42CEC">
        <w:rPr>
          <w:rFonts w:ascii="Arial" w:hAnsi="Arial" w:cs="Arial"/>
          <w:iCs/>
          <w:sz w:val="20"/>
          <w:szCs w:val="20"/>
        </w:rPr>
        <w:t>pozwalających na skoordynowanie działań podejmowanych przez różne instytucje i organa Skarbu Państwa</w:t>
      </w:r>
      <w:r>
        <w:rPr>
          <w:rFonts w:ascii="Arial" w:hAnsi="Arial" w:cs="Arial"/>
          <w:iCs/>
          <w:sz w:val="20"/>
          <w:szCs w:val="20"/>
        </w:rPr>
        <w:t xml:space="preserve"> </w:t>
      </w:r>
      <w:r w:rsidRPr="00A42CEC">
        <w:rPr>
          <w:rFonts w:ascii="Arial" w:hAnsi="Arial" w:cs="Arial"/>
          <w:iCs/>
          <w:sz w:val="20"/>
          <w:szCs w:val="20"/>
        </w:rPr>
        <w:t>w celu zapewnienia sprawnego działania służb na drogach i przejściach granicznych z Państwami poza strefą</w:t>
      </w:r>
      <w:r>
        <w:rPr>
          <w:rFonts w:ascii="Arial" w:hAnsi="Arial" w:cs="Arial"/>
          <w:iCs/>
          <w:sz w:val="20"/>
          <w:szCs w:val="20"/>
        </w:rPr>
        <w:t xml:space="preserve"> </w:t>
      </w:r>
      <w:proofErr w:type="spellStart"/>
      <w:r w:rsidRPr="00A42CEC">
        <w:rPr>
          <w:rFonts w:ascii="Arial" w:hAnsi="Arial" w:cs="Arial"/>
          <w:iCs/>
          <w:sz w:val="20"/>
          <w:szCs w:val="20"/>
        </w:rPr>
        <w:t>Schengen</w:t>
      </w:r>
      <w:proofErr w:type="spellEnd"/>
      <w:r w:rsidRPr="00A42CEC">
        <w:rPr>
          <w:rFonts w:ascii="Arial" w:hAnsi="Arial" w:cs="Arial"/>
          <w:iCs/>
          <w:sz w:val="20"/>
          <w:szCs w:val="20"/>
        </w:rPr>
        <w:t>.</w:t>
      </w:r>
    </w:p>
    <w:p w:rsidR="00A42CEC" w:rsidRPr="00A42CEC" w:rsidRDefault="00A42CEC" w:rsidP="00AC5450">
      <w:pPr>
        <w:autoSpaceDE w:val="0"/>
        <w:autoSpaceDN w:val="0"/>
        <w:adjustRightInd w:val="0"/>
        <w:spacing w:before="120" w:after="120"/>
        <w:ind w:left="709"/>
        <w:jc w:val="both"/>
        <w:rPr>
          <w:rFonts w:ascii="Arial" w:hAnsi="Arial" w:cs="Arial"/>
          <w:iCs/>
          <w:sz w:val="20"/>
          <w:szCs w:val="20"/>
        </w:rPr>
      </w:pPr>
      <w:r w:rsidRPr="00A42CEC">
        <w:rPr>
          <w:rFonts w:ascii="Arial" w:hAnsi="Arial" w:cs="Arial"/>
          <w:iCs/>
          <w:sz w:val="20"/>
          <w:szCs w:val="20"/>
        </w:rPr>
        <w:t xml:space="preserve">W zakresie niewystarczających zasobów branżowych zatrudniono w 2020 r doświadczonego eksperta </w:t>
      </w:r>
      <w:r w:rsidR="00AC5450">
        <w:rPr>
          <w:rFonts w:ascii="Arial" w:hAnsi="Arial" w:cs="Arial"/>
          <w:iCs/>
          <w:sz w:val="20"/>
          <w:szCs w:val="20"/>
        </w:rPr>
        <w:br/>
      </w:r>
      <w:r w:rsidRPr="00A42CEC">
        <w:rPr>
          <w:rFonts w:ascii="Arial" w:hAnsi="Arial" w:cs="Arial"/>
          <w:iCs/>
          <w:sz w:val="20"/>
          <w:szCs w:val="20"/>
        </w:rPr>
        <w:t>w zakresie</w:t>
      </w:r>
      <w:r>
        <w:rPr>
          <w:rFonts w:ascii="Arial" w:hAnsi="Arial" w:cs="Arial"/>
          <w:iCs/>
          <w:sz w:val="20"/>
          <w:szCs w:val="20"/>
        </w:rPr>
        <w:t xml:space="preserve"> </w:t>
      </w:r>
      <w:r w:rsidRPr="00A42CEC">
        <w:rPr>
          <w:rFonts w:ascii="Arial" w:hAnsi="Arial" w:cs="Arial"/>
          <w:iCs/>
          <w:sz w:val="20"/>
          <w:szCs w:val="20"/>
        </w:rPr>
        <w:t>projektowania dróg oraz prowadzone są działania zmierzające do zatrudnienia w 2021 r</w:t>
      </w:r>
      <w:r w:rsidR="00AC5450">
        <w:rPr>
          <w:rFonts w:ascii="Arial" w:hAnsi="Arial" w:cs="Arial"/>
          <w:iCs/>
          <w:sz w:val="20"/>
          <w:szCs w:val="20"/>
        </w:rPr>
        <w:t>.</w:t>
      </w:r>
      <w:r w:rsidRPr="00A42CEC">
        <w:rPr>
          <w:rFonts w:ascii="Arial" w:hAnsi="Arial" w:cs="Arial"/>
          <w:iCs/>
          <w:sz w:val="20"/>
          <w:szCs w:val="20"/>
        </w:rPr>
        <w:t xml:space="preserve"> specjalisty branżowego</w:t>
      </w:r>
      <w:r>
        <w:rPr>
          <w:rFonts w:ascii="Arial" w:hAnsi="Arial" w:cs="Arial"/>
          <w:iCs/>
          <w:sz w:val="20"/>
          <w:szCs w:val="20"/>
        </w:rPr>
        <w:t xml:space="preserve"> </w:t>
      </w:r>
      <w:r w:rsidRPr="00A42CEC">
        <w:rPr>
          <w:rFonts w:ascii="Arial" w:hAnsi="Arial" w:cs="Arial"/>
          <w:iCs/>
          <w:sz w:val="20"/>
          <w:szCs w:val="20"/>
        </w:rPr>
        <w:t>związanego z odwodnieniem dróg. Ponadto z uwagi na zaobserwowane znaczne obciążenie biur projektowych</w:t>
      </w:r>
      <w:r>
        <w:rPr>
          <w:rFonts w:ascii="Arial" w:hAnsi="Arial" w:cs="Arial"/>
          <w:iCs/>
          <w:sz w:val="20"/>
          <w:szCs w:val="20"/>
        </w:rPr>
        <w:t xml:space="preserve"> </w:t>
      </w:r>
      <w:r w:rsidRPr="00A42CEC">
        <w:rPr>
          <w:rFonts w:ascii="Arial" w:hAnsi="Arial" w:cs="Arial"/>
          <w:iCs/>
          <w:sz w:val="20"/>
          <w:szCs w:val="20"/>
        </w:rPr>
        <w:t>związane z obłożeniem pracami projektowymi zwiększono zakres monitoringu ostatecznych terminów</w:t>
      </w:r>
      <w:r>
        <w:rPr>
          <w:rFonts w:ascii="Arial" w:hAnsi="Arial" w:cs="Arial"/>
          <w:iCs/>
          <w:sz w:val="20"/>
          <w:szCs w:val="20"/>
        </w:rPr>
        <w:t xml:space="preserve"> </w:t>
      </w:r>
      <w:r w:rsidRPr="00A42CEC">
        <w:rPr>
          <w:rFonts w:ascii="Arial" w:hAnsi="Arial" w:cs="Arial"/>
          <w:iCs/>
          <w:sz w:val="20"/>
          <w:szCs w:val="20"/>
        </w:rPr>
        <w:t>zakończenia prac projektowych. W obszarze polityki kadrowej w celu zapewnienia poprawy funkcjonowania</w:t>
      </w:r>
      <w:r>
        <w:rPr>
          <w:rFonts w:ascii="Arial" w:hAnsi="Arial" w:cs="Arial"/>
          <w:iCs/>
          <w:sz w:val="20"/>
          <w:szCs w:val="20"/>
        </w:rPr>
        <w:t xml:space="preserve"> </w:t>
      </w:r>
      <w:r w:rsidRPr="00A42CEC">
        <w:rPr>
          <w:rFonts w:ascii="Arial" w:hAnsi="Arial" w:cs="Arial"/>
          <w:iCs/>
          <w:sz w:val="20"/>
          <w:szCs w:val="20"/>
        </w:rPr>
        <w:t>kontroli zarządczej, podjęto działania zwiększające możliwość aktywnego i elastycznego podejmowania decyzji</w:t>
      </w:r>
      <w:r>
        <w:rPr>
          <w:rFonts w:ascii="Arial" w:hAnsi="Arial" w:cs="Arial"/>
          <w:iCs/>
          <w:sz w:val="20"/>
          <w:szCs w:val="20"/>
        </w:rPr>
        <w:t xml:space="preserve"> </w:t>
      </w:r>
      <w:r w:rsidRPr="00A42CEC">
        <w:rPr>
          <w:rFonts w:ascii="Arial" w:hAnsi="Arial" w:cs="Arial"/>
          <w:iCs/>
          <w:sz w:val="20"/>
          <w:szCs w:val="20"/>
        </w:rPr>
        <w:t>kadrowych oraz efektywnego wykorzystania posiadanych zasobów kadrowych i finansowych. Rozpoczęto prace</w:t>
      </w:r>
      <w:r>
        <w:rPr>
          <w:rFonts w:ascii="Arial" w:hAnsi="Arial" w:cs="Arial"/>
          <w:iCs/>
          <w:sz w:val="20"/>
          <w:szCs w:val="20"/>
        </w:rPr>
        <w:t xml:space="preserve"> </w:t>
      </w:r>
      <w:r w:rsidRPr="00A42CEC">
        <w:rPr>
          <w:rFonts w:ascii="Arial" w:hAnsi="Arial" w:cs="Arial"/>
          <w:iCs/>
          <w:sz w:val="20"/>
          <w:szCs w:val="20"/>
        </w:rPr>
        <w:t>nad rewizją zasobów kadrowych GDDKiA, które miało na celu utrzymanie oraz zapewnienie wykwalifikowanej</w:t>
      </w:r>
      <w:r>
        <w:rPr>
          <w:rFonts w:ascii="Arial" w:hAnsi="Arial" w:cs="Arial"/>
          <w:iCs/>
          <w:sz w:val="20"/>
          <w:szCs w:val="20"/>
        </w:rPr>
        <w:t xml:space="preserve"> </w:t>
      </w:r>
      <w:r w:rsidRPr="00A42CEC">
        <w:rPr>
          <w:rFonts w:ascii="Arial" w:hAnsi="Arial" w:cs="Arial"/>
          <w:iCs/>
          <w:sz w:val="20"/>
          <w:szCs w:val="20"/>
        </w:rPr>
        <w:t>kadry dla poszczególnych projektów drogowych, zarówno tych realizowanych jaki i będących w fazie</w:t>
      </w:r>
      <w:r>
        <w:rPr>
          <w:rFonts w:ascii="Arial" w:hAnsi="Arial" w:cs="Arial"/>
          <w:iCs/>
          <w:sz w:val="20"/>
          <w:szCs w:val="20"/>
        </w:rPr>
        <w:t xml:space="preserve"> </w:t>
      </w:r>
      <w:r w:rsidRPr="00A42CEC">
        <w:rPr>
          <w:rFonts w:ascii="Arial" w:hAnsi="Arial" w:cs="Arial"/>
          <w:iCs/>
          <w:sz w:val="20"/>
          <w:szCs w:val="20"/>
        </w:rPr>
        <w:t>przygotowania.</w:t>
      </w:r>
    </w:p>
    <w:p w:rsidR="009E14EF" w:rsidRPr="009E14EF" w:rsidRDefault="009E14EF" w:rsidP="005F0533">
      <w:pPr>
        <w:autoSpaceDE w:val="0"/>
        <w:autoSpaceDN w:val="0"/>
        <w:adjustRightInd w:val="0"/>
        <w:spacing w:before="120" w:after="120"/>
        <w:jc w:val="both"/>
        <w:rPr>
          <w:rFonts w:ascii="Arial" w:hAnsi="Arial" w:cs="Arial"/>
          <w:iCs/>
          <w:sz w:val="20"/>
          <w:szCs w:val="20"/>
        </w:rPr>
      </w:pPr>
    </w:p>
    <w:p w:rsidR="00101BF1" w:rsidRPr="00101BF1" w:rsidRDefault="00101BF1" w:rsidP="00783B21">
      <w:pPr>
        <w:pStyle w:val="Akapitzlist"/>
        <w:numPr>
          <w:ilvl w:val="0"/>
          <w:numId w:val="18"/>
        </w:numPr>
        <w:autoSpaceDE w:val="0"/>
        <w:autoSpaceDN w:val="0"/>
        <w:adjustRightInd w:val="0"/>
        <w:spacing w:before="120" w:after="120"/>
        <w:ind w:left="709"/>
        <w:jc w:val="both"/>
        <w:rPr>
          <w:rFonts w:ascii="Arial" w:hAnsi="Arial" w:cs="Arial"/>
          <w:iCs/>
          <w:sz w:val="20"/>
          <w:szCs w:val="20"/>
        </w:rPr>
      </w:pPr>
      <w:r>
        <w:rPr>
          <w:rFonts w:ascii="Arial" w:hAnsi="Arial" w:cs="Arial"/>
          <w:iCs/>
          <w:sz w:val="20"/>
          <w:szCs w:val="20"/>
        </w:rPr>
        <w:t xml:space="preserve">W </w:t>
      </w:r>
      <w:r w:rsidRPr="00101BF1">
        <w:rPr>
          <w:rFonts w:ascii="Arial" w:hAnsi="Arial" w:cs="Arial"/>
          <w:iCs/>
          <w:sz w:val="20"/>
          <w:szCs w:val="20"/>
        </w:rPr>
        <w:t>Państwow</w:t>
      </w:r>
      <w:r>
        <w:rPr>
          <w:rFonts w:ascii="Arial" w:hAnsi="Arial" w:cs="Arial"/>
          <w:iCs/>
          <w:sz w:val="20"/>
          <w:szCs w:val="20"/>
        </w:rPr>
        <w:t>ym</w:t>
      </w:r>
      <w:r w:rsidRPr="00101BF1">
        <w:rPr>
          <w:rFonts w:ascii="Arial" w:hAnsi="Arial" w:cs="Arial"/>
          <w:iCs/>
          <w:sz w:val="20"/>
          <w:szCs w:val="20"/>
        </w:rPr>
        <w:t xml:space="preserve"> Gospodarstw</w:t>
      </w:r>
      <w:r>
        <w:rPr>
          <w:rFonts w:ascii="Arial" w:hAnsi="Arial" w:cs="Arial"/>
          <w:iCs/>
          <w:sz w:val="20"/>
          <w:szCs w:val="20"/>
        </w:rPr>
        <w:t>ie</w:t>
      </w:r>
      <w:r w:rsidRPr="00101BF1">
        <w:rPr>
          <w:rFonts w:ascii="Arial" w:hAnsi="Arial" w:cs="Arial"/>
          <w:iCs/>
          <w:sz w:val="20"/>
          <w:szCs w:val="20"/>
        </w:rPr>
        <w:t xml:space="preserve"> Wodn</w:t>
      </w:r>
      <w:r>
        <w:rPr>
          <w:rFonts w:ascii="Arial" w:hAnsi="Arial" w:cs="Arial"/>
          <w:iCs/>
          <w:sz w:val="20"/>
          <w:szCs w:val="20"/>
        </w:rPr>
        <w:t>ym</w:t>
      </w:r>
      <w:r w:rsidRPr="00101BF1">
        <w:rPr>
          <w:rFonts w:ascii="Arial" w:hAnsi="Arial" w:cs="Arial"/>
          <w:iCs/>
          <w:sz w:val="20"/>
          <w:szCs w:val="20"/>
        </w:rPr>
        <w:t xml:space="preserve"> – Wody Polskie:</w:t>
      </w:r>
    </w:p>
    <w:p w:rsidR="00101BF1" w:rsidRPr="00101BF1" w:rsidRDefault="00783B21"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sidR="00101BF1" w:rsidRPr="00101BF1">
        <w:rPr>
          <w:rFonts w:ascii="Arial" w:hAnsi="Arial" w:cs="Arial"/>
          <w:iCs/>
          <w:sz w:val="20"/>
          <w:szCs w:val="20"/>
        </w:rPr>
        <w:t xml:space="preserve"> </w:t>
      </w:r>
      <w:r>
        <w:rPr>
          <w:rFonts w:ascii="Arial" w:hAnsi="Arial" w:cs="Arial"/>
          <w:iCs/>
          <w:sz w:val="20"/>
          <w:szCs w:val="20"/>
        </w:rPr>
        <w:tab/>
        <w:t>w</w:t>
      </w:r>
      <w:r w:rsidR="00101BF1" w:rsidRPr="00101BF1">
        <w:rPr>
          <w:rFonts w:ascii="Arial" w:hAnsi="Arial" w:cs="Arial"/>
          <w:iCs/>
          <w:sz w:val="20"/>
          <w:szCs w:val="20"/>
        </w:rPr>
        <w:t>prowadzono rangą zarządzenia Politykę podnoszenia kompetencji zawodowych oraz planowania</w:t>
      </w:r>
      <w:r w:rsidR="00101BF1">
        <w:rPr>
          <w:rFonts w:ascii="Arial" w:hAnsi="Arial" w:cs="Arial"/>
          <w:iCs/>
          <w:sz w:val="20"/>
          <w:szCs w:val="20"/>
        </w:rPr>
        <w:t xml:space="preserve"> </w:t>
      </w:r>
      <w:r>
        <w:rPr>
          <w:rFonts w:ascii="Arial" w:hAnsi="Arial" w:cs="Arial"/>
          <w:iCs/>
          <w:sz w:val="20"/>
          <w:szCs w:val="20"/>
        </w:rPr>
        <w:br/>
      </w:r>
      <w:r w:rsidR="00101BF1" w:rsidRPr="00101BF1">
        <w:rPr>
          <w:rFonts w:ascii="Arial" w:hAnsi="Arial" w:cs="Arial"/>
          <w:iCs/>
          <w:sz w:val="20"/>
          <w:szCs w:val="20"/>
        </w:rPr>
        <w:t>i realizacji szkoleń pracowników w PGW Wody Polskie</w:t>
      </w:r>
      <w:r>
        <w:rPr>
          <w:rFonts w:ascii="Arial" w:hAnsi="Arial" w:cs="Arial"/>
          <w:iCs/>
          <w:sz w:val="20"/>
          <w:szCs w:val="20"/>
        </w:rPr>
        <w:t>;</w:t>
      </w:r>
    </w:p>
    <w:p w:rsidR="00101BF1" w:rsidRPr="00101BF1" w:rsidRDefault="00783B21"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w</w:t>
      </w:r>
      <w:r w:rsidR="00101BF1" w:rsidRPr="00101BF1">
        <w:rPr>
          <w:rFonts w:ascii="Arial" w:hAnsi="Arial" w:cs="Arial"/>
          <w:iCs/>
          <w:sz w:val="20"/>
          <w:szCs w:val="20"/>
        </w:rPr>
        <w:t>prowadzono rangą zarządzenia Procedurę odbywania praktyk i wolontariatu w PGW Wody Polskie</w:t>
      </w:r>
      <w:r>
        <w:rPr>
          <w:rFonts w:ascii="Arial" w:hAnsi="Arial" w:cs="Arial"/>
          <w:iCs/>
          <w:sz w:val="20"/>
          <w:szCs w:val="20"/>
        </w:rPr>
        <w:t>;</w:t>
      </w:r>
    </w:p>
    <w:p w:rsidR="00101BF1" w:rsidRPr="00101BF1" w:rsidRDefault="00783B21"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w</w:t>
      </w:r>
      <w:r w:rsidR="00101BF1" w:rsidRPr="00101BF1">
        <w:rPr>
          <w:rFonts w:ascii="Arial" w:hAnsi="Arial" w:cs="Arial"/>
          <w:iCs/>
          <w:sz w:val="20"/>
          <w:szCs w:val="20"/>
        </w:rPr>
        <w:t>prowadzono centralne zarządzenie w obszarze szkoleń, w tym centralne zebranie zapotrzebowania</w:t>
      </w:r>
      <w:r w:rsidR="00101BF1">
        <w:rPr>
          <w:rFonts w:ascii="Arial" w:hAnsi="Arial" w:cs="Arial"/>
          <w:iCs/>
          <w:sz w:val="20"/>
          <w:szCs w:val="20"/>
        </w:rPr>
        <w:t xml:space="preserve"> </w:t>
      </w:r>
      <w:r w:rsidR="00101BF1" w:rsidRPr="00101BF1">
        <w:rPr>
          <w:rFonts w:ascii="Arial" w:hAnsi="Arial" w:cs="Arial"/>
          <w:iCs/>
          <w:sz w:val="20"/>
          <w:szCs w:val="20"/>
        </w:rPr>
        <w:t>szkoleniowego w PGW Wody Polskie oraz centralne opracowanie rocznego planu szkoleń</w:t>
      </w:r>
      <w:r>
        <w:rPr>
          <w:rFonts w:ascii="Arial" w:hAnsi="Arial" w:cs="Arial"/>
          <w:iCs/>
          <w:sz w:val="20"/>
          <w:szCs w:val="20"/>
        </w:rPr>
        <w:t>;</w:t>
      </w:r>
    </w:p>
    <w:p w:rsidR="00101BF1" w:rsidRPr="00101BF1" w:rsidRDefault="00783B21"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w</w:t>
      </w:r>
      <w:r w:rsidR="00101BF1" w:rsidRPr="00101BF1">
        <w:rPr>
          <w:rFonts w:ascii="Arial" w:hAnsi="Arial" w:cs="Arial"/>
          <w:iCs/>
          <w:sz w:val="20"/>
          <w:szCs w:val="20"/>
        </w:rPr>
        <w:t>prowadzono Zasady i wytyczne w procesie rekrutacyjnym. Przeprowadzono praktyczną weryfikację</w:t>
      </w:r>
      <w:r w:rsidR="00101BF1">
        <w:rPr>
          <w:rFonts w:ascii="Arial" w:hAnsi="Arial" w:cs="Arial"/>
          <w:iCs/>
          <w:sz w:val="20"/>
          <w:szCs w:val="20"/>
        </w:rPr>
        <w:t xml:space="preserve"> </w:t>
      </w:r>
      <w:r w:rsidR="00101BF1" w:rsidRPr="00101BF1">
        <w:rPr>
          <w:rFonts w:ascii="Arial" w:hAnsi="Arial" w:cs="Arial"/>
          <w:iCs/>
          <w:sz w:val="20"/>
          <w:szCs w:val="20"/>
        </w:rPr>
        <w:t>teoretycznego modelu etatyzacji</w:t>
      </w:r>
      <w:r w:rsidR="00E816B4">
        <w:rPr>
          <w:rFonts w:ascii="Arial" w:hAnsi="Arial" w:cs="Arial"/>
          <w:iCs/>
          <w:sz w:val="20"/>
          <w:szCs w:val="20"/>
        </w:rPr>
        <w:t>;</w:t>
      </w:r>
    </w:p>
    <w:p w:rsidR="00101BF1" w:rsidRPr="00101BF1" w:rsidRDefault="00783B21"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r</w:t>
      </w:r>
      <w:r w:rsidR="00101BF1" w:rsidRPr="00101BF1">
        <w:rPr>
          <w:rFonts w:ascii="Arial" w:hAnsi="Arial" w:cs="Arial"/>
          <w:iCs/>
          <w:sz w:val="20"/>
          <w:szCs w:val="20"/>
        </w:rPr>
        <w:t>ealizowano procesy zakupowe w zakresie: uzupełnienia w ramach prawa opcji pakietów biurowych</w:t>
      </w:r>
      <w:r w:rsidR="00101BF1">
        <w:rPr>
          <w:rFonts w:ascii="Arial" w:hAnsi="Arial" w:cs="Arial"/>
          <w:iCs/>
          <w:sz w:val="20"/>
          <w:szCs w:val="20"/>
        </w:rPr>
        <w:t xml:space="preserve"> </w:t>
      </w:r>
      <w:r w:rsidR="00E816B4">
        <w:rPr>
          <w:rFonts w:ascii="Arial" w:hAnsi="Arial" w:cs="Arial"/>
          <w:iCs/>
          <w:sz w:val="20"/>
          <w:szCs w:val="20"/>
        </w:rPr>
        <w:br/>
      </w:r>
      <w:r w:rsidR="00101BF1" w:rsidRPr="00101BF1">
        <w:rPr>
          <w:rFonts w:ascii="Arial" w:hAnsi="Arial" w:cs="Arial"/>
          <w:iCs/>
          <w:sz w:val="20"/>
          <w:szCs w:val="20"/>
        </w:rPr>
        <w:t>z dodatkowymi funkcjonalnościami dl nowych pracowników Wód Polskich, oprogramowania</w:t>
      </w:r>
      <w:r w:rsidR="00101BF1">
        <w:rPr>
          <w:rFonts w:ascii="Arial" w:hAnsi="Arial" w:cs="Arial"/>
          <w:iCs/>
          <w:sz w:val="20"/>
          <w:szCs w:val="20"/>
        </w:rPr>
        <w:t xml:space="preserve"> </w:t>
      </w:r>
      <w:r w:rsidR="00E816B4">
        <w:rPr>
          <w:rFonts w:ascii="Arial" w:hAnsi="Arial" w:cs="Arial"/>
          <w:iCs/>
          <w:sz w:val="20"/>
          <w:szCs w:val="20"/>
        </w:rPr>
        <w:br/>
      </w:r>
      <w:r w:rsidR="00101BF1" w:rsidRPr="00101BF1">
        <w:rPr>
          <w:rFonts w:ascii="Arial" w:hAnsi="Arial" w:cs="Arial"/>
          <w:iCs/>
          <w:sz w:val="20"/>
          <w:szCs w:val="20"/>
        </w:rPr>
        <w:t xml:space="preserve">do monitorowania urządzeń sieciowych, oprogramowania do kopii bezpieczeństwa, projektu </w:t>
      </w:r>
      <w:r w:rsidR="00E816B4">
        <w:rPr>
          <w:rFonts w:ascii="Arial" w:hAnsi="Arial" w:cs="Arial"/>
          <w:iCs/>
          <w:sz w:val="20"/>
          <w:szCs w:val="20"/>
        </w:rPr>
        <w:br/>
      </w:r>
      <w:r w:rsidR="00101BF1" w:rsidRPr="00101BF1">
        <w:rPr>
          <w:rFonts w:ascii="Arial" w:hAnsi="Arial" w:cs="Arial"/>
          <w:iCs/>
          <w:sz w:val="20"/>
          <w:szCs w:val="20"/>
        </w:rPr>
        <w:t>oraz wdrożenia</w:t>
      </w:r>
      <w:r w:rsidR="00101BF1">
        <w:rPr>
          <w:rFonts w:ascii="Arial" w:hAnsi="Arial" w:cs="Arial"/>
          <w:iCs/>
          <w:sz w:val="20"/>
          <w:szCs w:val="20"/>
        </w:rPr>
        <w:t xml:space="preserve"> </w:t>
      </w:r>
      <w:r w:rsidR="00101BF1" w:rsidRPr="00101BF1">
        <w:rPr>
          <w:rFonts w:ascii="Arial" w:hAnsi="Arial" w:cs="Arial"/>
          <w:iCs/>
          <w:sz w:val="20"/>
          <w:szCs w:val="20"/>
        </w:rPr>
        <w:t xml:space="preserve">systemu Active Directory, serwerów dla RZGW oraz KZGW, usług telefonii GSM </w:t>
      </w:r>
      <w:r w:rsidR="00E816B4">
        <w:rPr>
          <w:rFonts w:ascii="Arial" w:hAnsi="Arial" w:cs="Arial"/>
          <w:iCs/>
          <w:sz w:val="20"/>
          <w:szCs w:val="20"/>
        </w:rPr>
        <w:br/>
      </w:r>
      <w:r w:rsidR="00101BF1" w:rsidRPr="00101BF1">
        <w:rPr>
          <w:rFonts w:ascii="Arial" w:hAnsi="Arial" w:cs="Arial"/>
          <w:iCs/>
          <w:sz w:val="20"/>
          <w:szCs w:val="20"/>
        </w:rPr>
        <w:t>wraz z telefonami</w:t>
      </w:r>
      <w:r w:rsidR="00101BF1">
        <w:rPr>
          <w:rFonts w:ascii="Arial" w:hAnsi="Arial" w:cs="Arial"/>
          <w:iCs/>
          <w:sz w:val="20"/>
          <w:szCs w:val="20"/>
        </w:rPr>
        <w:t xml:space="preserve"> </w:t>
      </w:r>
      <w:r w:rsidR="00101BF1" w:rsidRPr="00101BF1">
        <w:rPr>
          <w:rFonts w:ascii="Arial" w:hAnsi="Arial" w:cs="Arial"/>
          <w:iCs/>
          <w:sz w:val="20"/>
          <w:szCs w:val="20"/>
        </w:rPr>
        <w:t>i oprogramowaniem zarządzającym</w:t>
      </w:r>
      <w:r w:rsidR="00E816B4">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p</w:t>
      </w:r>
      <w:r w:rsidR="00101BF1" w:rsidRPr="00101BF1">
        <w:rPr>
          <w:rFonts w:ascii="Arial" w:hAnsi="Arial" w:cs="Arial"/>
          <w:iCs/>
          <w:sz w:val="20"/>
          <w:szCs w:val="20"/>
        </w:rPr>
        <w:t>rzeprowadzono postępowanie przetargowe na system zarządzania klasy ERP. Dostosowano strukturę</w:t>
      </w:r>
      <w:r w:rsidR="00101BF1">
        <w:rPr>
          <w:rFonts w:ascii="Arial" w:hAnsi="Arial" w:cs="Arial"/>
          <w:iCs/>
          <w:sz w:val="20"/>
          <w:szCs w:val="20"/>
        </w:rPr>
        <w:t xml:space="preserve"> </w:t>
      </w:r>
      <w:r w:rsidR="00101BF1" w:rsidRPr="00101BF1">
        <w:rPr>
          <w:rFonts w:ascii="Arial" w:hAnsi="Arial" w:cs="Arial"/>
          <w:iCs/>
          <w:sz w:val="20"/>
          <w:szCs w:val="20"/>
        </w:rPr>
        <w:t>organizacyjną do planów związanych z wprowadzeniem elektronicznego obiegu dokumentów finansowo</w:t>
      </w:r>
      <w:r w:rsidR="00101BF1">
        <w:rPr>
          <w:rFonts w:ascii="Arial" w:hAnsi="Arial" w:cs="Arial"/>
          <w:iCs/>
          <w:sz w:val="20"/>
          <w:szCs w:val="20"/>
        </w:rPr>
        <w:t>-</w:t>
      </w:r>
      <w:r w:rsidR="00101BF1" w:rsidRPr="00101BF1">
        <w:rPr>
          <w:rFonts w:ascii="Arial" w:hAnsi="Arial" w:cs="Arial"/>
          <w:iCs/>
          <w:sz w:val="20"/>
          <w:szCs w:val="20"/>
        </w:rPr>
        <w:t>księgowych</w:t>
      </w:r>
      <w:r w:rsidR="00101BF1">
        <w:rPr>
          <w:rFonts w:ascii="Arial" w:hAnsi="Arial" w:cs="Arial"/>
          <w:iCs/>
          <w:sz w:val="20"/>
          <w:szCs w:val="20"/>
        </w:rPr>
        <w:t xml:space="preserve"> </w:t>
      </w:r>
      <w:r w:rsidR="00101BF1" w:rsidRPr="00101BF1">
        <w:rPr>
          <w:rFonts w:ascii="Arial" w:hAnsi="Arial" w:cs="Arial"/>
          <w:iCs/>
          <w:sz w:val="20"/>
          <w:szCs w:val="20"/>
        </w:rPr>
        <w:t>oraz systemu ERP. Rozpoczęto wdrażanie elektronicznego obiegu dokumentów finansowo</w:t>
      </w:r>
      <w:r w:rsidR="00101BF1">
        <w:rPr>
          <w:rFonts w:ascii="Arial" w:hAnsi="Arial" w:cs="Arial"/>
          <w:iCs/>
          <w:sz w:val="20"/>
          <w:szCs w:val="20"/>
        </w:rPr>
        <w:t>-</w:t>
      </w:r>
      <w:r w:rsidR="00101BF1" w:rsidRPr="00101BF1">
        <w:rPr>
          <w:rFonts w:ascii="Arial" w:hAnsi="Arial" w:cs="Arial"/>
          <w:iCs/>
          <w:sz w:val="20"/>
          <w:szCs w:val="20"/>
        </w:rPr>
        <w:t>księgowych</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sidR="00101BF1" w:rsidRPr="00101BF1">
        <w:rPr>
          <w:rFonts w:ascii="Arial" w:hAnsi="Arial" w:cs="Arial"/>
          <w:iCs/>
          <w:sz w:val="20"/>
          <w:szCs w:val="20"/>
        </w:rPr>
        <w:t xml:space="preserve"> </w:t>
      </w:r>
      <w:r>
        <w:rPr>
          <w:rFonts w:ascii="Arial" w:hAnsi="Arial" w:cs="Arial"/>
          <w:iCs/>
          <w:sz w:val="20"/>
          <w:szCs w:val="20"/>
        </w:rPr>
        <w:tab/>
        <w:t>u</w:t>
      </w:r>
      <w:r w:rsidR="00101BF1" w:rsidRPr="00101BF1">
        <w:rPr>
          <w:rFonts w:ascii="Arial" w:hAnsi="Arial" w:cs="Arial"/>
          <w:iCs/>
          <w:sz w:val="20"/>
          <w:szCs w:val="20"/>
        </w:rPr>
        <w:t>dostępniono podręcznik do zamówień publicznych, bazujących na nowym Prawie zamówień publicznych</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k</w:t>
      </w:r>
      <w:r w:rsidR="00101BF1" w:rsidRPr="00101BF1">
        <w:rPr>
          <w:rFonts w:ascii="Arial" w:hAnsi="Arial" w:cs="Arial"/>
          <w:iCs/>
          <w:sz w:val="20"/>
          <w:szCs w:val="20"/>
        </w:rPr>
        <w:t>ontynuowano prace nad wprowadzeniem jednolitego regulaminu wynagrodzenia</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sidR="00101BF1" w:rsidRPr="00101BF1">
        <w:rPr>
          <w:rFonts w:ascii="Arial" w:hAnsi="Arial" w:cs="Arial"/>
          <w:iCs/>
          <w:sz w:val="20"/>
          <w:szCs w:val="20"/>
        </w:rPr>
        <w:t xml:space="preserve"> </w:t>
      </w:r>
      <w:r>
        <w:rPr>
          <w:rFonts w:ascii="Arial" w:hAnsi="Arial" w:cs="Arial"/>
          <w:iCs/>
          <w:sz w:val="20"/>
          <w:szCs w:val="20"/>
        </w:rPr>
        <w:tab/>
        <w:t>p</w:t>
      </w:r>
      <w:r w:rsidR="00101BF1" w:rsidRPr="00101BF1">
        <w:rPr>
          <w:rFonts w:ascii="Arial" w:hAnsi="Arial" w:cs="Arial"/>
          <w:iCs/>
          <w:sz w:val="20"/>
          <w:szCs w:val="20"/>
        </w:rPr>
        <w:t>rzeprowadzono zakup i wdrożenie portalu wewnętrznego (Intranet) dla PGW Wody Polskie. Uruchomiono</w:t>
      </w:r>
      <w:r w:rsidR="00101BF1">
        <w:rPr>
          <w:rFonts w:ascii="Arial" w:hAnsi="Arial" w:cs="Arial"/>
          <w:iCs/>
          <w:sz w:val="20"/>
          <w:szCs w:val="20"/>
        </w:rPr>
        <w:t xml:space="preserve"> </w:t>
      </w:r>
      <w:r w:rsidR="00101BF1" w:rsidRPr="00101BF1">
        <w:rPr>
          <w:rFonts w:ascii="Arial" w:hAnsi="Arial" w:cs="Arial"/>
          <w:iCs/>
          <w:sz w:val="20"/>
          <w:szCs w:val="20"/>
        </w:rPr>
        <w:t>postępowanie przetargowe dotyczące sieci WAN w PGW Wody Polskie w celu połączenia Nadzorów</w:t>
      </w:r>
      <w:r w:rsidR="00101BF1">
        <w:rPr>
          <w:rFonts w:ascii="Arial" w:hAnsi="Arial" w:cs="Arial"/>
          <w:iCs/>
          <w:sz w:val="20"/>
          <w:szCs w:val="20"/>
        </w:rPr>
        <w:t xml:space="preserve"> </w:t>
      </w:r>
      <w:r w:rsidR="00101BF1" w:rsidRPr="00101BF1">
        <w:rPr>
          <w:rFonts w:ascii="Arial" w:hAnsi="Arial" w:cs="Arial"/>
          <w:iCs/>
          <w:sz w:val="20"/>
          <w:szCs w:val="20"/>
        </w:rPr>
        <w:t>Wodnych (NW), Zarządów Zlewni (ZZ), Regionalnych Zarządów Gospodarki Wodnej (RZGW), Krajowego</w:t>
      </w:r>
      <w:r w:rsidR="00101BF1">
        <w:rPr>
          <w:rFonts w:ascii="Arial" w:hAnsi="Arial" w:cs="Arial"/>
          <w:iCs/>
          <w:sz w:val="20"/>
          <w:szCs w:val="20"/>
        </w:rPr>
        <w:t xml:space="preserve"> </w:t>
      </w:r>
      <w:r w:rsidR="00101BF1" w:rsidRPr="00101BF1">
        <w:rPr>
          <w:rFonts w:ascii="Arial" w:hAnsi="Arial" w:cs="Arial"/>
          <w:iCs/>
          <w:sz w:val="20"/>
          <w:szCs w:val="20"/>
        </w:rPr>
        <w:t>Zarządu Gospodarki Wodnej (KZGW) i kolokacji dedykowaną siecią teleinformatyczną</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w</w:t>
      </w:r>
      <w:r w:rsidR="00101BF1" w:rsidRPr="00101BF1">
        <w:rPr>
          <w:rFonts w:ascii="Arial" w:hAnsi="Arial" w:cs="Arial"/>
          <w:iCs/>
          <w:sz w:val="20"/>
          <w:szCs w:val="20"/>
        </w:rPr>
        <w:t>prowadzono cykliczne dokumenty informacyjne służące sprawnemu pozyskiwaniu informacji zarządczej w</w:t>
      </w:r>
      <w:r w:rsidR="00101BF1">
        <w:rPr>
          <w:rFonts w:ascii="Arial" w:hAnsi="Arial" w:cs="Arial"/>
          <w:iCs/>
          <w:sz w:val="20"/>
          <w:szCs w:val="20"/>
        </w:rPr>
        <w:t xml:space="preserve"> </w:t>
      </w:r>
      <w:r w:rsidR="00101BF1" w:rsidRPr="00101BF1">
        <w:rPr>
          <w:rFonts w:ascii="Arial" w:hAnsi="Arial" w:cs="Arial"/>
          <w:iCs/>
          <w:sz w:val="20"/>
          <w:szCs w:val="20"/>
        </w:rPr>
        <w:t>PGW Wody Polskie</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p</w:t>
      </w:r>
      <w:r w:rsidR="00101BF1" w:rsidRPr="00101BF1">
        <w:rPr>
          <w:rFonts w:ascii="Arial" w:hAnsi="Arial" w:cs="Arial"/>
          <w:iCs/>
          <w:sz w:val="20"/>
          <w:szCs w:val="20"/>
        </w:rPr>
        <w:t>odjęto działania mające na celu doskonalenie przepływu informacji między jednostkami różnych szczebli</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k</w:t>
      </w:r>
      <w:r w:rsidR="00101BF1" w:rsidRPr="00101BF1">
        <w:rPr>
          <w:rFonts w:ascii="Arial" w:hAnsi="Arial" w:cs="Arial"/>
          <w:iCs/>
          <w:sz w:val="20"/>
          <w:szCs w:val="20"/>
        </w:rPr>
        <w:t>ontynuowano wdrażanie systemu ISOK (zakup urządzeń sieciowych dla PGW Wody Polskie i nowych</w:t>
      </w:r>
      <w:r w:rsidR="00101BF1">
        <w:rPr>
          <w:rFonts w:ascii="Arial" w:hAnsi="Arial" w:cs="Arial"/>
          <w:iCs/>
          <w:sz w:val="20"/>
          <w:szCs w:val="20"/>
        </w:rPr>
        <w:t xml:space="preserve"> </w:t>
      </w:r>
      <w:r w:rsidR="00101BF1" w:rsidRPr="00101BF1">
        <w:rPr>
          <w:rFonts w:ascii="Arial" w:hAnsi="Arial" w:cs="Arial"/>
          <w:iCs/>
          <w:sz w:val="20"/>
          <w:szCs w:val="20"/>
        </w:rPr>
        <w:t>urządzeń firewall dla systemu ISOK)</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p</w:t>
      </w:r>
      <w:r w:rsidR="00101BF1" w:rsidRPr="00101BF1">
        <w:rPr>
          <w:rFonts w:ascii="Arial" w:hAnsi="Arial" w:cs="Arial"/>
          <w:iCs/>
          <w:sz w:val="20"/>
          <w:szCs w:val="20"/>
        </w:rPr>
        <w:t xml:space="preserve">rzygotowano opis funkcjonalności dla modułu opłat na potrzeby postępowania przetargowego </w:t>
      </w:r>
      <w:r>
        <w:rPr>
          <w:rFonts w:ascii="Arial" w:hAnsi="Arial" w:cs="Arial"/>
          <w:iCs/>
          <w:sz w:val="20"/>
          <w:szCs w:val="20"/>
        </w:rPr>
        <w:br/>
      </w:r>
      <w:r w:rsidR="00101BF1" w:rsidRPr="00101BF1">
        <w:rPr>
          <w:rFonts w:ascii="Arial" w:hAnsi="Arial" w:cs="Arial"/>
          <w:iCs/>
          <w:sz w:val="20"/>
          <w:szCs w:val="20"/>
        </w:rPr>
        <w:t>na budowę</w:t>
      </w:r>
      <w:r w:rsidR="00101BF1">
        <w:rPr>
          <w:rFonts w:ascii="Arial" w:hAnsi="Arial" w:cs="Arial"/>
          <w:iCs/>
          <w:sz w:val="20"/>
          <w:szCs w:val="20"/>
        </w:rPr>
        <w:t xml:space="preserve"> </w:t>
      </w:r>
      <w:r w:rsidR="00101BF1" w:rsidRPr="00101BF1">
        <w:rPr>
          <w:rFonts w:ascii="Arial" w:hAnsi="Arial" w:cs="Arial"/>
          <w:iCs/>
          <w:sz w:val="20"/>
          <w:szCs w:val="20"/>
        </w:rPr>
        <w:t>wdrożenia systemu ERP</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p</w:t>
      </w:r>
      <w:r w:rsidR="00101BF1" w:rsidRPr="00101BF1">
        <w:rPr>
          <w:rFonts w:ascii="Arial" w:hAnsi="Arial" w:cs="Arial"/>
          <w:iCs/>
          <w:sz w:val="20"/>
          <w:szCs w:val="20"/>
        </w:rPr>
        <w:t>rzygotowano szereg wytycznych dla jednostek, określających sposoby postępowania w sprawach opłat za</w:t>
      </w:r>
      <w:r w:rsidR="00101BF1">
        <w:rPr>
          <w:rFonts w:ascii="Arial" w:hAnsi="Arial" w:cs="Arial"/>
          <w:iCs/>
          <w:sz w:val="20"/>
          <w:szCs w:val="20"/>
        </w:rPr>
        <w:t xml:space="preserve"> </w:t>
      </w:r>
      <w:r w:rsidR="00101BF1" w:rsidRPr="00101BF1">
        <w:rPr>
          <w:rFonts w:ascii="Arial" w:hAnsi="Arial" w:cs="Arial"/>
          <w:iCs/>
          <w:sz w:val="20"/>
          <w:szCs w:val="20"/>
        </w:rPr>
        <w:t xml:space="preserve">usługi wodne oraz przeprowadzono szkolenia dla kierowników zespołów opłat w RZGW </w:t>
      </w:r>
      <w:r>
        <w:rPr>
          <w:rFonts w:ascii="Arial" w:hAnsi="Arial" w:cs="Arial"/>
          <w:iCs/>
          <w:sz w:val="20"/>
          <w:szCs w:val="20"/>
        </w:rPr>
        <w:br/>
      </w:r>
      <w:r w:rsidR="00101BF1" w:rsidRPr="00101BF1">
        <w:rPr>
          <w:rFonts w:ascii="Arial" w:hAnsi="Arial" w:cs="Arial"/>
          <w:iCs/>
          <w:sz w:val="20"/>
          <w:szCs w:val="20"/>
        </w:rPr>
        <w:t>i kierowników działów</w:t>
      </w:r>
      <w:r w:rsidR="00101BF1">
        <w:rPr>
          <w:rFonts w:ascii="Arial" w:hAnsi="Arial" w:cs="Arial"/>
          <w:iCs/>
          <w:sz w:val="20"/>
          <w:szCs w:val="20"/>
        </w:rPr>
        <w:t xml:space="preserve"> </w:t>
      </w:r>
      <w:r w:rsidR="00101BF1" w:rsidRPr="00101BF1">
        <w:rPr>
          <w:rFonts w:ascii="Arial" w:hAnsi="Arial" w:cs="Arial"/>
          <w:iCs/>
          <w:sz w:val="20"/>
          <w:szCs w:val="20"/>
        </w:rPr>
        <w:t>ZZ nt. opłat za usługi wodne</w:t>
      </w:r>
      <w:r>
        <w:rPr>
          <w:rFonts w:ascii="Arial" w:hAnsi="Arial" w:cs="Arial"/>
          <w:iCs/>
          <w:sz w:val="20"/>
          <w:szCs w:val="20"/>
        </w:rPr>
        <w:t>;</w:t>
      </w:r>
    </w:p>
    <w:p w:rsidR="00E816B4"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o</w:t>
      </w:r>
      <w:r w:rsidR="00101BF1" w:rsidRPr="00101BF1">
        <w:rPr>
          <w:rFonts w:ascii="Arial" w:hAnsi="Arial" w:cs="Arial"/>
          <w:iCs/>
          <w:sz w:val="20"/>
          <w:szCs w:val="20"/>
        </w:rPr>
        <w:t>pracowano propozycje rozwiązań legislacyjnych zapewniających reformę systemu opłat za usługi wodne</w:t>
      </w:r>
      <w:r w:rsidR="00101BF1">
        <w:rPr>
          <w:rFonts w:ascii="Arial" w:hAnsi="Arial" w:cs="Arial"/>
          <w:iCs/>
          <w:sz w:val="20"/>
          <w:szCs w:val="20"/>
        </w:rPr>
        <w:t xml:space="preserve">. </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o</w:t>
      </w:r>
      <w:r w:rsidR="00101BF1" w:rsidRPr="00101BF1">
        <w:rPr>
          <w:rFonts w:ascii="Arial" w:hAnsi="Arial" w:cs="Arial"/>
          <w:iCs/>
          <w:sz w:val="20"/>
          <w:szCs w:val="20"/>
        </w:rPr>
        <w:t xml:space="preserve">pracowano i wprowadzono rangą zarządzenia Politykę Bezpieczeństwa </w:t>
      </w:r>
      <w:r>
        <w:rPr>
          <w:rFonts w:ascii="Arial" w:hAnsi="Arial" w:cs="Arial"/>
          <w:iCs/>
          <w:sz w:val="20"/>
          <w:szCs w:val="20"/>
        </w:rPr>
        <w:t>T</w:t>
      </w:r>
      <w:r w:rsidR="00101BF1" w:rsidRPr="00101BF1">
        <w:rPr>
          <w:rFonts w:ascii="Arial" w:hAnsi="Arial" w:cs="Arial"/>
          <w:iCs/>
          <w:sz w:val="20"/>
          <w:szCs w:val="20"/>
        </w:rPr>
        <w:t>eleinformatycznego</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d</w:t>
      </w:r>
      <w:r w:rsidR="00101BF1" w:rsidRPr="00101BF1">
        <w:rPr>
          <w:rFonts w:ascii="Arial" w:hAnsi="Arial" w:cs="Arial"/>
          <w:iCs/>
          <w:sz w:val="20"/>
          <w:szCs w:val="20"/>
        </w:rPr>
        <w:t>ostosowano procedury wewnętrzne do obowiązujących przepisów prawa – aktualizowano procedury</w:t>
      </w:r>
      <w:r w:rsidR="00101BF1">
        <w:rPr>
          <w:rFonts w:ascii="Arial" w:hAnsi="Arial" w:cs="Arial"/>
          <w:iCs/>
          <w:sz w:val="20"/>
          <w:szCs w:val="20"/>
        </w:rPr>
        <w:t xml:space="preserve"> </w:t>
      </w:r>
      <w:r w:rsidR="00101BF1" w:rsidRPr="00101BF1">
        <w:rPr>
          <w:rFonts w:ascii="Arial" w:hAnsi="Arial" w:cs="Arial"/>
          <w:iCs/>
          <w:sz w:val="20"/>
          <w:szCs w:val="20"/>
        </w:rPr>
        <w:t>dotyczące gospodarowania mieniem Skarbu Państwa oraz opracowano procedury dotyczące wykonania</w:t>
      </w:r>
      <w:r w:rsidR="00101BF1">
        <w:rPr>
          <w:rFonts w:ascii="Arial" w:hAnsi="Arial" w:cs="Arial"/>
          <w:iCs/>
          <w:sz w:val="20"/>
          <w:szCs w:val="20"/>
        </w:rPr>
        <w:t xml:space="preserve"> </w:t>
      </w:r>
      <w:r w:rsidR="00101BF1" w:rsidRPr="00101BF1">
        <w:rPr>
          <w:rFonts w:ascii="Arial" w:hAnsi="Arial" w:cs="Arial"/>
          <w:iCs/>
          <w:sz w:val="20"/>
          <w:szCs w:val="20"/>
        </w:rPr>
        <w:t>kontroli gospodarowania wodami</w:t>
      </w:r>
      <w:r>
        <w:rPr>
          <w:rFonts w:ascii="Arial" w:hAnsi="Arial" w:cs="Arial"/>
          <w:iCs/>
          <w:sz w:val="20"/>
          <w:szCs w:val="20"/>
        </w:rPr>
        <w:t>;</w:t>
      </w:r>
    </w:p>
    <w:p w:rsidR="00101BF1" w:rsidRPr="00101BF1" w:rsidRDefault="00E816B4" w:rsidP="00E816B4">
      <w:pPr>
        <w:autoSpaceDE w:val="0"/>
        <w:autoSpaceDN w:val="0"/>
        <w:adjustRightInd w:val="0"/>
        <w:ind w:left="993" w:hanging="284"/>
        <w:jc w:val="both"/>
        <w:rPr>
          <w:rFonts w:ascii="Arial" w:hAnsi="Arial" w:cs="Arial"/>
          <w:iCs/>
          <w:sz w:val="20"/>
          <w:szCs w:val="20"/>
        </w:rPr>
      </w:pPr>
      <w:r>
        <w:rPr>
          <w:rFonts w:ascii="Arial" w:hAnsi="Arial" w:cs="Arial"/>
          <w:iCs/>
          <w:sz w:val="20"/>
          <w:szCs w:val="20"/>
        </w:rPr>
        <w:lastRenderedPageBreak/>
        <w:t>-</w:t>
      </w:r>
      <w:r>
        <w:rPr>
          <w:rFonts w:ascii="Arial" w:hAnsi="Arial" w:cs="Arial"/>
          <w:iCs/>
          <w:sz w:val="20"/>
          <w:szCs w:val="20"/>
        </w:rPr>
        <w:tab/>
        <w:t>p</w:t>
      </w:r>
      <w:r w:rsidR="00101BF1" w:rsidRPr="00101BF1">
        <w:rPr>
          <w:rFonts w:ascii="Arial" w:hAnsi="Arial" w:cs="Arial"/>
          <w:iCs/>
          <w:sz w:val="20"/>
          <w:szCs w:val="20"/>
        </w:rPr>
        <w:t>owołano zespół kontynuujący realizację przejęcia przez PGW Wody Polskie mienia, o którym mowa w art.</w:t>
      </w:r>
      <w:r w:rsidR="00101BF1">
        <w:rPr>
          <w:rFonts w:ascii="Arial" w:hAnsi="Arial" w:cs="Arial"/>
          <w:iCs/>
          <w:sz w:val="20"/>
          <w:szCs w:val="20"/>
        </w:rPr>
        <w:t xml:space="preserve"> </w:t>
      </w:r>
      <w:r w:rsidR="00101BF1" w:rsidRPr="00101BF1">
        <w:rPr>
          <w:rFonts w:ascii="Arial" w:hAnsi="Arial" w:cs="Arial"/>
          <w:iCs/>
          <w:sz w:val="20"/>
          <w:szCs w:val="20"/>
        </w:rPr>
        <w:t>528 ustawy z dnia 20 lipca 2017 roku Prawo wodne</w:t>
      </w:r>
      <w:r>
        <w:rPr>
          <w:rFonts w:ascii="Arial" w:hAnsi="Arial" w:cs="Arial"/>
          <w:iCs/>
          <w:sz w:val="20"/>
          <w:szCs w:val="20"/>
        </w:rPr>
        <w:t>;</w:t>
      </w:r>
    </w:p>
    <w:p w:rsidR="00101BF1" w:rsidRDefault="00E816B4" w:rsidP="00B83762">
      <w:pPr>
        <w:autoSpaceDE w:val="0"/>
        <w:autoSpaceDN w:val="0"/>
        <w:adjustRightInd w:val="0"/>
        <w:ind w:left="993" w:hanging="284"/>
        <w:jc w:val="both"/>
        <w:rPr>
          <w:rFonts w:ascii="Arial" w:hAnsi="Arial" w:cs="Arial"/>
          <w:iCs/>
          <w:sz w:val="20"/>
          <w:szCs w:val="20"/>
        </w:rPr>
      </w:pPr>
      <w:r>
        <w:rPr>
          <w:rFonts w:ascii="Arial" w:hAnsi="Arial" w:cs="Arial"/>
          <w:iCs/>
          <w:sz w:val="20"/>
          <w:szCs w:val="20"/>
        </w:rPr>
        <w:t>-</w:t>
      </w:r>
      <w:r>
        <w:rPr>
          <w:rFonts w:ascii="Arial" w:hAnsi="Arial" w:cs="Arial"/>
          <w:iCs/>
          <w:sz w:val="20"/>
          <w:szCs w:val="20"/>
        </w:rPr>
        <w:tab/>
        <w:t>r</w:t>
      </w:r>
      <w:r w:rsidR="00101BF1" w:rsidRPr="00101BF1">
        <w:rPr>
          <w:rFonts w:ascii="Arial" w:hAnsi="Arial" w:cs="Arial"/>
          <w:iCs/>
          <w:sz w:val="20"/>
          <w:szCs w:val="20"/>
        </w:rPr>
        <w:t>ozpoczęto wdrażanie metodyki postępowania z ryzykiem, określonej w procedurze kontroli zarządczej</w:t>
      </w:r>
      <w:r>
        <w:rPr>
          <w:rFonts w:ascii="Arial" w:hAnsi="Arial" w:cs="Arial"/>
          <w:iCs/>
          <w:sz w:val="20"/>
          <w:szCs w:val="20"/>
        </w:rPr>
        <w:t>.</w:t>
      </w:r>
    </w:p>
    <w:p w:rsidR="00B83762" w:rsidRDefault="00B83762" w:rsidP="00B83762">
      <w:pPr>
        <w:autoSpaceDE w:val="0"/>
        <w:autoSpaceDN w:val="0"/>
        <w:adjustRightInd w:val="0"/>
        <w:ind w:left="993" w:hanging="284"/>
        <w:jc w:val="both"/>
        <w:rPr>
          <w:rFonts w:ascii="Arial" w:hAnsi="Arial" w:cs="Arial"/>
          <w:iCs/>
          <w:sz w:val="20"/>
          <w:szCs w:val="20"/>
        </w:rPr>
      </w:pPr>
    </w:p>
    <w:p w:rsidR="005A0378" w:rsidRPr="00B83762" w:rsidRDefault="005A0378" w:rsidP="00DD3060">
      <w:pPr>
        <w:pStyle w:val="Akapitzlist"/>
        <w:numPr>
          <w:ilvl w:val="0"/>
          <w:numId w:val="18"/>
        </w:numPr>
        <w:autoSpaceDE w:val="0"/>
        <w:autoSpaceDN w:val="0"/>
        <w:adjustRightInd w:val="0"/>
        <w:spacing w:before="120" w:after="240"/>
        <w:ind w:left="1066"/>
        <w:jc w:val="both"/>
        <w:rPr>
          <w:rFonts w:ascii="Arial" w:hAnsi="Arial" w:cs="Arial"/>
          <w:iCs/>
          <w:sz w:val="20"/>
          <w:szCs w:val="20"/>
        </w:rPr>
      </w:pPr>
      <w:r w:rsidRPr="00B83762">
        <w:rPr>
          <w:rFonts w:ascii="Arial" w:hAnsi="Arial" w:cs="Arial"/>
          <w:iCs/>
          <w:sz w:val="20"/>
          <w:szCs w:val="20"/>
        </w:rPr>
        <w:t xml:space="preserve">W Technikum Żeglugi Śródlądowej we Wrocławiu: </w:t>
      </w:r>
      <w:r w:rsidR="00B83762">
        <w:rPr>
          <w:rFonts w:ascii="Arial" w:hAnsi="Arial" w:cs="Arial"/>
          <w:iCs/>
          <w:sz w:val="20"/>
          <w:szCs w:val="20"/>
        </w:rPr>
        <w:t>p</w:t>
      </w:r>
      <w:r w:rsidRPr="00B83762">
        <w:rPr>
          <w:rFonts w:ascii="Arial" w:hAnsi="Arial" w:cs="Arial"/>
          <w:iCs/>
          <w:sz w:val="20"/>
          <w:szCs w:val="20"/>
        </w:rPr>
        <w:t>oszukiwanie nowego lokalu na siedzibę.</w:t>
      </w:r>
    </w:p>
    <w:p w:rsidR="005A0378" w:rsidRDefault="005A0378" w:rsidP="005A0378">
      <w:pPr>
        <w:pStyle w:val="Akapitzlist"/>
        <w:autoSpaceDE w:val="0"/>
        <w:autoSpaceDN w:val="0"/>
        <w:adjustRightInd w:val="0"/>
        <w:spacing w:before="120" w:after="120"/>
        <w:ind w:left="1068"/>
        <w:jc w:val="both"/>
        <w:rPr>
          <w:rFonts w:ascii="Arial" w:hAnsi="Arial" w:cs="Arial"/>
          <w:iCs/>
          <w:sz w:val="20"/>
          <w:szCs w:val="20"/>
        </w:rPr>
      </w:pPr>
    </w:p>
    <w:p w:rsidR="00101BF1" w:rsidRPr="00101BF1" w:rsidRDefault="00101BF1" w:rsidP="00101BF1">
      <w:pPr>
        <w:pStyle w:val="Akapitzlist"/>
        <w:numPr>
          <w:ilvl w:val="0"/>
          <w:numId w:val="18"/>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101BF1">
        <w:rPr>
          <w:rFonts w:ascii="Arial" w:hAnsi="Arial" w:cs="Arial"/>
          <w:iCs/>
          <w:sz w:val="20"/>
          <w:szCs w:val="20"/>
        </w:rPr>
        <w:t>Urz</w:t>
      </w:r>
      <w:r>
        <w:rPr>
          <w:rFonts w:ascii="Arial" w:hAnsi="Arial" w:cs="Arial"/>
          <w:iCs/>
          <w:sz w:val="20"/>
          <w:szCs w:val="20"/>
        </w:rPr>
        <w:t>ędzie</w:t>
      </w:r>
      <w:r w:rsidRPr="00101BF1">
        <w:rPr>
          <w:rFonts w:ascii="Arial" w:hAnsi="Arial" w:cs="Arial"/>
          <w:iCs/>
          <w:sz w:val="20"/>
          <w:szCs w:val="20"/>
        </w:rPr>
        <w:t xml:space="preserve"> Żeglugi Śródlądowej w Bydgoszczy:</w:t>
      </w:r>
    </w:p>
    <w:p w:rsidR="00101BF1" w:rsidRPr="00101BF1" w:rsidRDefault="00101BF1" w:rsidP="003B0A22">
      <w:pPr>
        <w:autoSpaceDE w:val="0"/>
        <w:autoSpaceDN w:val="0"/>
        <w:adjustRightInd w:val="0"/>
        <w:spacing w:before="120" w:after="120"/>
        <w:ind w:left="1134"/>
        <w:jc w:val="both"/>
        <w:rPr>
          <w:rFonts w:ascii="Arial" w:hAnsi="Arial" w:cs="Arial"/>
          <w:iCs/>
          <w:sz w:val="20"/>
          <w:szCs w:val="20"/>
        </w:rPr>
      </w:pPr>
      <w:r w:rsidRPr="00101BF1">
        <w:rPr>
          <w:rFonts w:ascii="Arial" w:hAnsi="Arial" w:cs="Arial"/>
          <w:iCs/>
          <w:sz w:val="20"/>
          <w:szCs w:val="20"/>
        </w:rPr>
        <w:t xml:space="preserve">Wprowadzono krótsze, comiesięczne okresy przekazywania sprawozdań z wykonania mierników </w:t>
      </w:r>
      <w:r w:rsidR="003B0A22">
        <w:rPr>
          <w:rFonts w:ascii="Arial" w:hAnsi="Arial" w:cs="Arial"/>
          <w:iCs/>
          <w:sz w:val="20"/>
          <w:szCs w:val="20"/>
        </w:rPr>
        <w:br/>
      </w:r>
      <w:r w:rsidRPr="00101BF1">
        <w:rPr>
          <w:rFonts w:ascii="Arial" w:hAnsi="Arial" w:cs="Arial"/>
          <w:iCs/>
          <w:sz w:val="20"/>
          <w:szCs w:val="20"/>
        </w:rPr>
        <w:t>wraz</w:t>
      </w:r>
      <w:r>
        <w:rPr>
          <w:rFonts w:ascii="Arial" w:hAnsi="Arial" w:cs="Arial"/>
          <w:iCs/>
          <w:sz w:val="20"/>
          <w:szCs w:val="20"/>
        </w:rPr>
        <w:t xml:space="preserve"> </w:t>
      </w:r>
      <w:r w:rsidRPr="00101BF1">
        <w:rPr>
          <w:rFonts w:ascii="Arial" w:hAnsi="Arial" w:cs="Arial"/>
          <w:iCs/>
          <w:sz w:val="20"/>
          <w:szCs w:val="20"/>
        </w:rPr>
        <w:t>z uzasadnieniem – to rozwiązanie wprowadzono do systemu prawa wewnętrznego funkcjonowania Urzędu</w:t>
      </w:r>
      <w:r>
        <w:rPr>
          <w:rFonts w:ascii="Arial" w:hAnsi="Arial" w:cs="Arial"/>
          <w:iCs/>
          <w:sz w:val="20"/>
          <w:szCs w:val="20"/>
        </w:rPr>
        <w:t xml:space="preserve"> </w:t>
      </w:r>
      <w:r w:rsidRPr="00101BF1">
        <w:rPr>
          <w:rFonts w:ascii="Arial" w:hAnsi="Arial" w:cs="Arial"/>
          <w:iCs/>
          <w:sz w:val="20"/>
          <w:szCs w:val="20"/>
        </w:rPr>
        <w:t>oraz Delegatur celem poprawy realizacji zadania budżetowego</w:t>
      </w:r>
    </w:p>
    <w:p w:rsidR="00101BF1" w:rsidRPr="00101BF1" w:rsidRDefault="00101BF1" w:rsidP="00101BF1">
      <w:pPr>
        <w:pStyle w:val="Akapitzlist"/>
        <w:numPr>
          <w:ilvl w:val="0"/>
          <w:numId w:val="18"/>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101BF1">
        <w:rPr>
          <w:rFonts w:ascii="Arial" w:hAnsi="Arial" w:cs="Arial"/>
          <w:iCs/>
          <w:sz w:val="20"/>
          <w:szCs w:val="20"/>
        </w:rPr>
        <w:t>Urz</w:t>
      </w:r>
      <w:r>
        <w:rPr>
          <w:rFonts w:ascii="Arial" w:hAnsi="Arial" w:cs="Arial"/>
          <w:iCs/>
          <w:sz w:val="20"/>
          <w:szCs w:val="20"/>
        </w:rPr>
        <w:t>ędzie</w:t>
      </w:r>
      <w:r w:rsidRPr="00101BF1">
        <w:rPr>
          <w:rFonts w:ascii="Arial" w:hAnsi="Arial" w:cs="Arial"/>
          <w:iCs/>
          <w:sz w:val="20"/>
          <w:szCs w:val="20"/>
        </w:rPr>
        <w:t xml:space="preserve"> Żeglugi Śródlądowej w Szczecinie:</w:t>
      </w:r>
    </w:p>
    <w:p w:rsidR="00101BF1" w:rsidRPr="00101BF1" w:rsidRDefault="00101BF1" w:rsidP="003B0A22">
      <w:pPr>
        <w:autoSpaceDE w:val="0"/>
        <w:autoSpaceDN w:val="0"/>
        <w:adjustRightInd w:val="0"/>
        <w:spacing w:before="120" w:after="120"/>
        <w:ind w:left="1134"/>
        <w:jc w:val="both"/>
        <w:rPr>
          <w:rFonts w:ascii="Arial" w:hAnsi="Arial" w:cs="Arial"/>
          <w:iCs/>
          <w:sz w:val="20"/>
          <w:szCs w:val="20"/>
        </w:rPr>
      </w:pPr>
      <w:r w:rsidRPr="00101BF1">
        <w:rPr>
          <w:rFonts w:ascii="Arial" w:hAnsi="Arial" w:cs="Arial"/>
          <w:iCs/>
          <w:sz w:val="20"/>
          <w:szCs w:val="20"/>
        </w:rPr>
        <w:t>W celu poprawy funkcjonowania kontroli zarządczej w UŻŚ w Szczecinie Dyrektor w roku 2020 kontynuował</w:t>
      </w:r>
      <w:r>
        <w:rPr>
          <w:rFonts w:ascii="Arial" w:hAnsi="Arial" w:cs="Arial"/>
          <w:iCs/>
          <w:sz w:val="20"/>
          <w:szCs w:val="20"/>
        </w:rPr>
        <w:t xml:space="preserve"> </w:t>
      </w:r>
      <w:r w:rsidRPr="00101BF1">
        <w:rPr>
          <w:rFonts w:ascii="Arial" w:hAnsi="Arial" w:cs="Arial"/>
          <w:iCs/>
          <w:sz w:val="20"/>
          <w:szCs w:val="20"/>
        </w:rPr>
        <w:t xml:space="preserve">prace nad uaktualnieniem aktów prawa wewnętrznego, w tym związanych bezpośrednio </w:t>
      </w:r>
      <w:r w:rsidR="003B0A22">
        <w:rPr>
          <w:rFonts w:ascii="Arial" w:hAnsi="Arial" w:cs="Arial"/>
          <w:iCs/>
          <w:sz w:val="20"/>
          <w:szCs w:val="20"/>
        </w:rPr>
        <w:br/>
      </w:r>
      <w:r w:rsidRPr="00101BF1">
        <w:rPr>
          <w:rFonts w:ascii="Arial" w:hAnsi="Arial" w:cs="Arial"/>
          <w:iCs/>
          <w:sz w:val="20"/>
          <w:szCs w:val="20"/>
        </w:rPr>
        <w:t>z zarządzaniem</w:t>
      </w:r>
      <w:r>
        <w:rPr>
          <w:rFonts w:ascii="Arial" w:hAnsi="Arial" w:cs="Arial"/>
          <w:iCs/>
          <w:sz w:val="20"/>
          <w:szCs w:val="20"/>
        </w:rPr>
        <w:t xml:space="preserve"> </w:t>
      </w:r>
      <w:r w:rsidRPr="00101BF1">
        <w:rPr>
          <w:rFonts w:ascii="Arial" w:hAnsi="Arial" w:cs="Arial"/>
          <w:iCs/>
          <w:sz w:val="20"/>
          <w:szCs w:val="20"/>
        </w:rPr>
        <w:t xml:space="preserve">ryzykiem w Urzędzie, likwidacją białych plam w zarządzeniu rozpoczętych </w:t>
      </w:r>
      <w:r w:rsidR="003B0A22">
        <w:rPr>
          <w:rFonts w:ascii="Arial" w:hAnsi="Arial" w:cs="Arial"/>
          <w:iCs/>
          <w:sz w:val="20"/>
          <w:szCs w:val="20"/>
        </w:rPr>
        <w:br/>
      </w:r>
      <w:r w:rsidRPr="00101BF1">
        <w:rPr>
          <w:rFonts w:ascii="Arial" w:hAnsi="Arial" w:cs="Arial"/>
          <w:iCs/>
          <w:sz w:val="20"/>
          <w:szCs w:val="20"/>
        </w:rPr>
        <w:t>i zdiagnozowanych w 2019 r.</w:t>
      </w:r>
      <w:r>
        <w:rPr>
          <w:rFonts w:ascii="Arial" w:hAnsi="Arial" w:cs="Arial"/>
          <w:iCs/>
          <w:sz w:val="20"/>
          <w:szCs w:val="20"/>
        </w:rPr>
        <w:t xml:space="preserve"> </w:t>
      </w:r>
      <w:r w:rsidRPr="00101BF1">
        <w:rPr>
          <w:rFonts w:ascii="Arial" w:hAnsi="Arial" w:cs="Arial"/>
          <w:iCs/>
          <w:sz w:val="20"/>
          <w:szCs w:val="20"/>
        </w:rPr>
        <w:t>podczas przeprowadzonego przeglądu wszystkich aktów prawa wewnętrznego</w:t>
      </w:r>
      <w:r w:rsidR="003B0A22">
        <w:rPr>
          <w:rFonts w:ascii="Arial" w:hAnsi="Arial" w:cs="Arial"/>
          <w:iCs/>
          <w:sz w:val="20"/>
          <w:szCs w:val="20"/>
        </w:rPr>
        <w:t>.</w:t>
      </w:r>
    </w:p>
    <w:p w:rsidR="00101BF1" w:rsidRPr="00101BF1" w:rsidRDefault="00101BF1" w:rsidP="00101BF1">
      <w:pPr>
        <w:pStyle w:val="Akapitzlist"/>
        <w:numPr>
          <w:ilvl w:val="0"/>
          <w:numId w:val="18"/>
        </w:numPr>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W </w:t>
      </w:r>
      <w:r w:rsidRPr="00101BF1">
        <w:rPr>
          <w:rFonts w:ascii="Arial" w:hAnsi="Arial" w:cs="Arial"/>
          <w:iCs/>
          <w:sz w:val="20"/>
          <w:szCs w:val="20"/>
        </w:rPr>
        <w:t>Urz</w:t>
      </w:r>
      <w:r>
        <w:rPr>
          <w:rFonts w:ascii="Arial" w:hAnsi="Arial" w:cs="Arial"/>
          <w:iCs/>
          <w:sz w:val="20"/>
          <w:szCs w:val="20"/>
        </w:rPr>
        <w:t>ędzie</w:t>
      </w:r>
      <w:r w:rsidRPr="00101BF1">
        <w:rPr>
          <w:rFonts w:ascii="Arial" w:hAnsi="Arial" w:cs="Arial"/>
          <w:iCs/>
          <w:sz w:val="20"/>
          <w:szCs w:val="20"/>
        </w:rPr>
        <w:t xml:space="preserve"> Żeglugi Śródlądowej we Wrocławiu:</w:t>
      </w:r>
    </w:p>
    <w:p w:rsidR="00101BF1" w:rsidRPr="007D71BE" w:rsidRDefault="003B0A22" w:rsidP="003B0A22">
      <w:pPr>
        <w:autoSpaceDE w:val="0"/>
        <w:autoSpaceDN w:val="0"/>
        <w:adjustRightInd w:val="0"/>
        <w:ind w:left="1560" w:hanging="425"/>
        <w:jc w:val="both"/>
        <w:rPr>
          <w:rFonts w:ascii="Arial" w:hAnsi="Arial" w:cs="Arial"/>
          <w:iCs/>
          <w:sz w:val="20"/>
          <w:szCs w:val="20"/>
        </w:rPr>
      </w:pPr>
      <w:r>
        <w:rPr>
          <w:rFonts w:ascii="Arial" w:hAnsi="Arial" w:cs="Arial"/>
          <w:iCs/>
          <w:sz w:val="20"/>
          <w:szCs w:val="20"/>
        </w:rPr>
        <w:t>-   m</w:t>
      </w:r>
      <w:r w:rsidR="00101BF1" w:rsidRPr="007D71BE">
        <w:rPr>
          <w:rFonts w:ascii="Arial" w:hAnsi="Arial" w:cs="Arial"/>
          <w:iCs/>
          <w:sz w:val="20"/>
          <w:szCs w:val="20"/>
        </w:rPr>
        <w:t>onitoring realizacji planu działalności</w:t>
      </w:r>
      <w:r>
        <w:rPr>
          <w:rFonts w:ascii="Arial" w:hAnsi="Arial" w:cs="Arial"/>
          <w:iCs/>
          <w:sz w:val="20"/>
          <w:szCs w:val="20"/>
        </w:rPr>
        <w:t>;</w:t>
      </w:r>
    </w:p>
    <w:p w:rsidR="00101BF1" w:rsidRPr="007D71BE" w:rsidRDefault="003B0A22" w:rsidP="003B0A22">
      <w:pPr>
        <w:autoSpaceDE w:val="0"/>
        <w:autoSpaceDN w:val="0"/>
        <w:adjustRightInd w:val="0"/>
        <w:ind w:left="1560" w:hanging="425"/>
        <w:jc w:val="both"/>
        <w:rPr>
          <w:rFonts w:ascii="Arial" w:hAnsi="Arial" w:cs="Arial"/>
          <w:iCs/>
          <w:sz w:val="20"/>
          <w:szCs w:val="20"/>
        </w:rPr>
      </w:pPr>
      <w:r>
        <w:rPr>
          <w:rFonts w:ascii="Arial" w:hAnsi="Arial" w:cs="Arial"/>
          <w:iCs/>
          <w:sz w:val="20"/>
          <w:szCs w:val="20"/>
        </w:rPr>
        <w:t>-   w</w:t>
      </w:r>
      <w:r w:rsidR="00101BF1" w:rsidRPr="007D71BE">
        <w:rPr>
          <w:rFonts w:ascii="Arial" w:hAnsi="Arial" w:cs="Arial"/>
          <w:iCs/>
          <w:sz w:val="20"/>
          <w:szCs w:val="20"/>
        </w:rPr>
        <w:t>drożenie funkcjonowania Elektronicznego Zarządzania Dokumentacją</w:t>
      </w:r>
      <w:r>
        <w:rPr>
          <w:rFonts w:ascii="Arial" w:hAnsi="Arial" w:cs="Arial"/>
          <w:iCs/>
          <w:sz w:val="20"/>
          <w:szCs w:val="20"/>
        </w:rPr>
        <w:t>;</w:t>
      </w:r>
    </w:p>
    <w:p w:rsidR="00101BF1" w:rsidRPr="00101BF1" w:rsidRDefault="003B0A22" w:rsidP="003B0A22">
      <w:pPr>
        <w:autoSpaceDE w:val="0"/>
        <w:autoSpaceDN w:val="0"/>
        <w:adjustRightInd w:val="0"/>
        <w:ind w:left="1418" w:hanging="284"/>
        <w:jc w:val="both"/>
        <w:rPr>
          <w:rFonts w:ascii="Arial" w:hAnsi="Arial" w:cs="Arial"/>
          <w:iCs/>
          <w:sz w:val="20"/>
          <w:szCs w:val="20"/>
        </w:rPr>
      </w:pPr>
      <w:r>
        <w:rPr>
          <w:rFonts w:ascii="Arial" w:hAnsi="Arial" w:cs="Arial"/>
          <w:iCs/>
          <w:sz w:val="20"/>
          <w:szCs w:val="20"/>
        </w:rPr>
        <w:t>- pr</w:t>
      </w:r>
      <w:r w:rsidR="00101BF1" w:rsidRPr="007D71BE">
        <w:rPr>
          <w:rFonts w:ascii="Arial" w:hAnsi="Arial" w:cs="Arial"/>
          <w:iCs/>
          <w:sz w:val="20"/>
          <w:szCs w:val="20"/>
        </w:rPr>
        <w:t>zeprowadzenie anonimowej ankiety dotyczącej problemów związanych z komunikacją wewnętrzną</w:t>
      </w:r>
      <w:r w:rsidR="007D71BE">
        <w:rPr>
          <w:rFonts w:ascii="Arial" w:hAnsi="Arial" w:cs="Arial"/>
          <w:iCs/>
          <w:sz w:val="20"/>
          <w:szCs w:val="20"/>
        </w:rPr>
        <w:t xml:space="preserve"> </w:t>
      </w:r>
      <w:r w:rsidR="00101BF1" w:rsidRPr="00101BF1">
        <w:rPr>
          <w:rFonts w:ascii="Arial" w:hAnsi="Arial" w:cs="Arial"/>
          <w:iCs/>
          <w:sz w:val="20"/>
          <w:szCs w:val="20"/>
        </w:rPr>
        <w:t>w Urzędzie. Podjęcie działań naprawczych m.in. wprowadzenie listy zadań bieżących, organizacja dysku</w:t>
      </w:r>
      <w:r w:rsidR="007D71BE">
        <w:rPr>
          <w:rFonts w:ascii="Arial" w:hAnsi="Arial" w:cs="Arial"/>
          <w:iCs/>
          <w:sz w:val="20"/>
          <w:szCs w:val="20"/>
        </w:rPr>
        <w:t xml:space="preserve"> </w:t>
      </w:r>
      <w:r w:rsidR="00101BF1" w:rsidRPr="00101BF1">
        <w:rPr>
          <w:rFonts w:ascii="Arial" w:hAnsi="Arial" w:cs="Arial"/>
          <w:iCs/>
          <w:sz w:val="20"/>
          <w:szCs w:val="20"/>
        </w:rPr>
        <w:t>wewnętrznego Urzędu wraz z zamieszczeniem na nim niezbędnych informacji, stworzenie Biuletynu</w:t>
      </w:r>
      <w:r w:rsidR="007D71BE">
        <w:rPr>
          <w:rFonts w:ascii="Arial" w:hAnsi="Arial" w:cs="Arial"/>
          <w:iCs/>
          <w:sz w:val="20"/>
          <w:szCs w:val="20"/>
        </w:rPr>
        <w:t xml:space="preserve"> </w:t>
      </w:r>
      <w:r w:rsidR="00101BF1" w:rsidRPr="00101BF1">
        <w:rPr>
          <w:rFonts w:ascii="Arial" w:hAnsi="Arial" w:cs="Arial"/>
          <w:iCs/>
          <w:sz w:val="20"/>
          <w:szCs w:val="20"/>
        </w:rPr>
        <w:t>Informacji Urzędu, zapewnienie sprawnych informacje w czasie pracy</w:t>
      </w:r>
      <w:r>
        <w:rPr>
          <w:rFonts w:ascii="Arial" w:hAnsi="Arial" w:cs="Arial"/>
          <w:iCs/>
          <w:sz w:val="20"/>
          <w:szCs w:val="20"/>
        </w:rPr>
        <w:t>;</w:t>
      </w:r>
    </w:p>
    <w:p w:rsidR="009E14EF" w:rsidRPr="00101BF1" w:rsidRDefault="003B0A22" w:rsidP="003B0A22">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p</w:t>
      </w:r>
      <w:r w:rsidR="00101BF1" w:rsidRPr="007D71BE">
        <w:rPr>
          <w:rFonts w:ascii="Arial" w:hAnsi="Arial" w:cs="Arial"/>
          <w:iCs/>
          <w:sz w:val="20"/>
          <w:szCs w:val="20"/>
        </w:rPr>
        <w:t>rzeprowadzenie szkoleń z zakresu funkcjonowania kontroli zarządczej oraz zarządzania ryzykiem</w:t>
      </w:r>
      <w:r w:rsidR="007D71BE">
        <w:rPr>
          <w:rFonts w:ascii="Arial" w:hAnsi="Arial" w:cs="Arial"/>
          <w:iCs/>
          <w:sz w:val="20"/>
          <w:szCs w:val="20"/>
        </w:rPr>
        <w:t xml:space="preserve"> </w:t>
      </w:r>
      <w:r w:rsidR="00101BF1" w:rsidRPr="00101BF1">
        <w:rPr>
          <w:rFonts w:ascii="Arial" w:hAnsi="Arial" w:cs="Arial"/>
          <w:iCs/>
          <w:sz w:val="20"/>
          <w:szCs w:val="20"/>
        </w:rPr>
        <w:t>w Urzędzie</w:t>
      </w:r>
      <w:r w:rsidR="001D735D">
        <w:rPr>
          <w:rFonts w:ascii="Arial" w:hAnsi="Arial" w:cs="Arial"/>
          <w:iCs/>
          <w:sz w:val="20"/>
          <w:szCs w:val="20"/>
        </w:rPr>
        <w:t>.</w:t>
      </w:r>
    </w:p>
    <w:p w:rsidR="009E14EF" w:rsidRDefault="00437517" w:rsidP="00437517">
      <w:pPr>
        <w:pStyle w:val="Akapitzlist"/>
        <w:autoSpaceDE w:val="0"/>
        <w:autoSpaceDN w:val="0"/>
        <w:adjustRightInd w:val="0"/>
        <w:spacing w:before="120" w:after="120"/>
        <w:jc w:val="both"/>
        <w:rPr>
          <w:rFonts w:ascii="Arial" w:hAnsi="Arial" w:cs="Arial"/>
          <w:iCs/>
          <w:sz w:val="20"/>
          <w:szCs w:val="20"/>
        </w:rPr>
      </w:pPr>
      <w:r>
        <w:rPr>
          <w:rFonts w:ascii="Arial" w:hAnsi="Arial" w:cs="Arial"/>
          <w:iCs/>
          <w:sz w:val="20"/>
          <w:szCs w:val="20"/>
        </w:rPr>
        <w:t xml:space="preserve">h) </w:t>
      </w:r>
      <w:r w:rsidR="001D735D">
        <w:rPr>
          <w:rFonts w:ascii="Arial" w:hAnsi="Arial" w:cs="Arial"/>
          <w:iCs/>
          <w:sz w:val="20"/>
          <w:szCs w:val="20"/>
        </w:rPr>
        <w:t xml:space="preserve">   </w:t>
      </w:r>
      <w:r>
        <w:rPr>
          <w:rFonts w:ascii="Arial" w:hAnsi="Arial" w:cs="Arial"/>
          <w:iCs/>
          <w:sz w:val="20"/>
          <w:szCs w:val="20"/>
        </w:rPr>
        <w:t>Na Uniwersytecie Morskim w Gdyni</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z</w:t>
      </w:r>
      <w:r w:rsidRPr="00437517">
        <w:rPr>
          <w:rFonts w:ascii="Arial" w:hAnsi="Arial" w:cs="Arial"/>
          <w:iCs/>
          <w:sz w:val="20"/>
          <w:szCs w:val="20"/>
        </w:rPr>
        <w:t>apewnienie korelacji celów jakości z polityką jakości oraz celami procesów realizowanych w SZJ podczas</w:t>
      </w:r>
      <w:r>
        <w:rPr>
          <w:rFonts w:ascii="Arial" w:hAnsi="Arial" w:cs="Arial"/>
          <w:iCs/>
          <w:sz w:val="20"/>
          <w:szCs w:val="20"/>
        </w:rPr>
        <w:t xml:space="preserve"> </w:t>
      </w:r>
      <w:r w:rsidRPr="00437517">
        <w:rPr>
          <w:rFonts w:ascii="Arial" w:hAnsi="Arial" w:cs="Arial"/>
          <w:iCs/>
          <w:sz w:val="20"/>
          <w:szCs w:val="20"/>
        </w:rPr>
        <w:t>sporządzania Planów działalności UMG na 2020 r.</w:t>
      </w:r>
      <w:r w:rsidR="001D735D">
        <w:rPr>
          <w:rFonts w:ascii="Arial" w:hAnsi="Arial" w:cs="Arial"/>
          <w:iCs/>
          <w:sz w:val="20"/>
          <w:szCs w:val="20"/>
        </w:rPr>
        <w:t>;</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o</w:t>
      </w:r>
      <w:r w:rsidRPr="00437517">
        <w:rPr>
          <w:rFonts w:ascii="Arial" w:hAnsi="Arial" w:cs="Arial"/>
          <w:iCs/>
          <w:sz w:val="20"/>
          <w:szCs w:val="20"/>
        </w:rPr>
        <w:t>pracowanie procedury KP/Z-14 ,,Kontrola zarządcza”, w której zostaną opisane zasady sporządzania Planów</w:t>
      </w:r>
      <w:r>
        <w:rPr>
          <w:rFonts w:ascii="Arial" w:hAnsi="Arial" w:cs="Arial"/>
          <w:iCs/>
          <w:sz w:val="20"/>
          <w:szCs w:val="20"/>
        </w:rPr>
        <w:t xml:space="preserve"> </w:t>
      </w:r>
      <w:r w:rsidRPr="00437517">
        <w:rPr>
          <w:rFonts w:ascii="Arial" w:hAnsi="Arial" w:cs="Arial"/>
          <w:iCs/>
          <w:sz w:val="20"/>
          <w:szCs w:val="20"/>
        </w:rPr>
        <w:t xml:space="preserve">działalności dla Wydziałów i Pionów UMG oraz dla uczelni oraz </w:t>
      </w:r>
      <w:r w:rsidR="001D735D">
        <w:rPr>
          <w:rFonts w:ascii="Arial" w:hAnsi="Arial" w:cs="Arial"/>
          <w:iCs/>
          <w:sz w:val="20"/>
          <w:szCs w:val="20"/>
        </w:rPr>
        <w:t>zasady określania celów jakości;</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o</w:t>
      </w:r>
      <w:r w:rsidRPr="00437517">
        <w:rPr>
          <w:rFonts w:ascii="Arial" w:hAnsi="Arial" w:cs="Arial"/>
          <w:iCs/>
          <w:sz w:val="20"/>
          <w:szCs w:val="20"/>
        </w:rPr>
        <w:t>pracowanie formularza do standaryzacji dokumentowania wyników przeglądów zarządzania, uwzględniającego</w:t>
      </w:r>
      <w:r>
        <w:rPr>
          <w:rFonts w:ascii="Arial" w:hAnsi="Arial" w:cs="Arial"/>
          <w:iCs/>
          <w:sz w:val="20"/>
          <w:szCs w:val="20"/>
        </w:rPr>
        <w:t xml:space="preserve"> </w:t>
      </w:r>
      <w:r w:rsidRPr="00437517">
        <w:rPr>
          <w:rFonts w:ascii="Arial" w:hAnsi="Arial" w:cs="Arial"/>
          <w:iCs/>
          <w:sz w:val="20"/>
          <w:szCs w:val="20"/>
        </w:rPr>
        <w:t>odniesienie do wszystkich danych wejściowych i wyjściowych wymag</w:t>
      </w:r>
      <w:r w:rsidR="001D735D">
        <w:rPr>
          <w:rFonts w:ascii="Arial" w:hAnsi="Arial" w:cs="Arial"/>
          <w:iCs/>
          <w:sz w:val="20"/>
          <w:szCs w:val="20"/>
        </w:rPr>
        <w:t>anych przez normę ISO 9001:2015;</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p</w:t>
      </w:r>
      <w:r w:rsidRPr="00437517">
        <w:rPr>
          <w:rFonts w:ascii="Arial" w:hAnsi="Arial" w:cs="Arial"/>
          <w:iCs/>
          <w:sz w:val="20"/>
          <w:szCs w:val="20"/>
        </w:rPr>
        <w:t>rzeprowadzenie przeglądu zarządzania w wykorzy</w:t>
      </w:r>
      <w:r w:rsidR="001D735D">
        <w:rPr>
          <w:rFonts w:ascii="Arial" w:hAnsi="Arial" w:cs="Arial"/>
          <w:iCs/>
          <w:sz w:val="20"/>
          <w:szCs w:val="20"/>
        </w:rPr>
        <w:t>staniem opracowanego formularza;</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w</w:t>
      </w:r>
      <w:r w:rsidRPr="00437517">
        <w:rPr>
          <w:rFonts w:ascii="Arial" w:hAnsi="Arial" w:cs="Arial"/>
          <w:iCs/>
          <w:sz w:val="20"/>
          <w:szCs w:val="20"/>
        </w:rPr>
        <w:t xml:space="preserve">drożenie platformy zakupowej Open </w:t>
      </w:r>
      <w:proofErr w:type="spellStart"/>
      <w:r w:rsidRPr="00437517">
        <w:rPr>
          <w:rFonts w:ascii="Arial" w:hAnsi="Arial" w:cs="Arial"/>
          <w:iCs/>
          <w:sz w:val="20"/>
          <w:szCs w:val="20"/>
        </w:rPr>
        <w:t>Nexus</w:t>
      </w:r>
      <w:proofErr w:type="spellEnd"/>
      <w:r w:rsidRPr="00437517">
        <w:rPr>
          <w:rFonts w:ascii="Arial" w:hAnsi="Arial" w:cs="Arial"/>
          <w:iCs/>
          <w:sz w:val="20"/>
          <w:szCs w:val="20"/>
        </w:rPr>
        <w:t xml:space="preserve"> do zapewnienia komunikacji z dostawcami w ramach realizacji</w:t>
      </w:r>
      <w:r>
        <w:rPr>
          <w:rFonts w:ascii="Arial" w:hAnsi="Arial" w:cs="Arial"/>
          <w:iCs/>
          <w:sz w:val="20"/>
          <w:szCs w:val="20"/>
        </w:rPr>
        <w:t xml:space="preserve"> zamówień podprogowych a</w:t>
      </w:r>
      <w:r w:rsidRPr="00437517">
        <w:rPr>
          <w:rFonts w:ascii="Arial" w:hAnsi="Arial" w:cs="Arial"/>
          <w:iCs/>
          <w:sz w:val="20"/>
          <w:szCs w:val="20"/>
        </w:rPr>
        <w:t xml:space="preserve">ktualizacji Księgi jakości, udokumentowanie potrzeb </w:t>
      </w:r>
      <w:r w:rsidR="001D735D">
        <w:rPr>
          <w:rFonts w:ascii="Arial" w:hAnsi="Arial" w:cs="Arial"/>
          <w:iCs/>
          <w:sz w:val="20"/>
          <w:szCs w:val="20"/>
        </w:rPr>
        <w:br/>
      </w:r>
      <w:r w:rsidRPr="00437517">
        <w:rPr>
          <w:rFonts w:ascii="Arial" w:hAnsi="Arial" w:cs="Arial"/>
          <w:iCs/>
          <w:sz w:val="20"/>
          <w:szCs w:val="20"/>
        </w:rPr>
        <w:t>i o</w:t>
      </w:r>
      <w:r w:rsidR="001D735D">
        <w:rPr>
          <w:rFonts w:ascii="Arial" w:hAnsi="Arial" w:cs="Arial"/>
          <w:iCs/>
          <w:sz w:val="20"/>
          <w:szCs w:val="20"/>
        </w:rPr>
        <w:t>czekiwań stron zainteresowanych;</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p</w:t>
      </w:r>
      <w:r w:rsidRPr="00437517">
        <w:rPr>
          <w:rFonts w:ascii="Arial" w:hAnsi="Arial" w:cs="Arial"/>
          <w:iCs/>
          <w:sz w:val="20"/>
          <w:szCs w:val="20"/>
        </w:rPr>
        <w:t>rzegląd i aktualizacja zidentyfikowanych potrzeb i oczekiwań stron zainteresowanych w ramach przeglądu i</w:t>
      </w:r>
      <w:r>
        <w:rPr>
          <w:rFonts w:ascii="Arial" w:hAnsi="Arial" w:cs="Arial"/>
          <w:iCs/>
          <w:sz w:val="20"/>
          <w:szCs w:val="20"/>
        </w:rPr>
        <w:t xml:space="preserve"> </w:t>
      </w:r>
      <w:r w:rsidRPr="00437517">
        <w:rPr>
          <w:rFonts w:ascii="Arial" w:hAnsi="Arial" w:cs="Arial"/>
          <w:iCs/>
          <w:sz w:val="20"/>
          <w:szCs w:val="20"/>
        </w:rPr>
        <w:t>aktualizacja dokumentacji SZJ przewidzianej na wrzesień 2020 r.</w:t>
      </w:r>
      <w:r w:rsidR="001D735D">
        <w:rPr>
          <w:rFonts w:ascii="Arial" w:hAnsi="Arial" w:cs="Arial"/>
          <w:iCs/>
          <w:sz w:val="20"/>
          <w:szCs w:val="20"/>
        </w:rPr>
        <w:t>;</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a</w:t>
      </w:r>
      <w:r w:rsidRPr="00437517">
        <w:rPr>
          <w:rFonts w:ascii="Arial" w:hAnsi="Arial" w:cs="Arial"/>
          <w:iCs/>
          <w:sz w:val="20"/>
          <w:szCs w:val="20"/>
        </w:rPr>
        <w:t>ktualizacja formularza: Karta procesu, w którym uwzględniono miejsce na dokumentowanie wyników</w:t>
      </w:r>
      <w:r>
        <w:rPr>
          <w:rFonts w:ascii="Arial" w:hAnsi="Arial" w:cs="Arial"/>
          <w:iCs/>
          <w:sz w:val="20"/>
          <w:szCs w:val="20"/>
        </w:rPr>
        <w:t xml:space="preserve"> </w:t>
      </w:r>
      <w:r w:rsidRPr="00437517">
        <w:rPr>
          <w:rFonts w:ascii="Arial" w:hAnsi="Arial" w:cs="Arial"/>
          <w:iCs/>
          <w:sz w:val="20"/>
          <w:szCs w:val="20"/>
        </w:rPr>
        <w:t>szacowania ryzyka i sz</w:t>
      </w:r>
      <w:r w:rsidR="001D735D">
        <w:rPr>
          <w:rFonts w:ascii="Arial" w:hAnsi="Arial" w:cs="Arial"/>
          <w:iCs/>
          <w:sz w:val="20"/>
          <w:szCs w:val="20"/>
        </w:rPr>
        <w:t>ans dla poszczególnych procesów;</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p</w:t>
      </w:r>
      <w:r w:rsidRPr="00437517">
        <w:rPr>
          <w:rFonts w:ascii="Arial" w:hAnsi="Arial" w:cs="Arial"/>
          <w:iCs/>
          <w:sz w:val="20"/>
          <w:szCs w:val="20"/>
        </w:rPr>
        <w:t xml:space="preserve">rzegląd i aktualizacja kart dla wszystkich procesów realizowanych w SZJ, oszacowanie ryzyka </w:t>
      </w:r>
      <w:r w:rsidR="001D735D">
        <w:rPr>
          <w:rFonts w:ascii="Arial" w:hAnsi="Arial" w:cs="Arial"/>
          <w:iCs/>
          <w:sz w:val="20"/>
          <w:szCs w:val="20"/>
        </w:rPr>
        <w:br/>
      </w:r>
      <w:r w:rsidRPr="00437517">
        <w:rPr>
          <w:rFonts w:ascii="Arial" w:hAnsi="Arial" w:cs="Arial"/>
          <w:iCs/>
          <w:sz w:val="20"/>
          <w:szCs w:val="20"/>
        </w:rPr>
        <w:t>i szans</w:t>
      </w:r>
      <w:r>
        <w:rPr>
          <w:rFonts w:ascii="Arial" w:hAnsi="Arial" w:cs="Arial"/>
          <w:iCs/>
          <w:sz w:val="20"/>
          <w:szCs w:val="20"/>
        </w:rPr>
        <w:t xml:space="preserve"> </w:t>
      </w:r>
      <w:r w:rsidRPr="00437517">
        <w:rPr>
          <w:rFonts w:ascii="Arial" w:hAnsi="Arial" w:cs="Arial"/>
          <w:iCs/>
          <w:sz w:val="20"/>
          <w:szCs w:val="20"/>
        </w:rPr>
        <w:t xml:space="preserve">związanych z ich realizacją, określenie działań mających na celu ograniczenie ryzyka </w:t>
      </w:r>
      <w:r w:rsidR="001D735D">
        <w:rPr>
          <w:rFonts w:ascii="Arial" w:hAnsi="Arial" w:cs="Arial"/>
          <w:iCs/>
          <w:sz w:val="20"/>
          <w:szCs w:val="20"/>
        </w:rPr>
        <w:br/>
      </w:r>
      <w:r w:rsidRPr="00437517">
        <w:rPr>
          <w:rFonts w:ascii="Arial" w:hAnsi="Arial" w:cs="Arial"/>
          <w:iCs/>
          <w:sz w:val="20"/>
          <w:szCs w:val="20"/>
        </w:rPr>
        <w:t>i zwiększenie wykorzystania</w:t>
      </w:r>
      <w:r>
        <w:rPr>
          <w:rFonts w:ascii="Arial" w:hAnsi="Arial" w:cs="Arial"/>
          <w:iCs/>
          <w:sz w:val="20"/>
          <w:szCs w:val="20"/>
        </w:rPr>
        <w:t xml:space="preserve"> </w:t>
      </w:r>
      <w:r w:rsidR="001D735D">
        <w:rPr>
          <w:rFonts w:ascii="Arial" w:hAnsi="Arial" w:cs="Arial"/>
          <w:iCs/>
          <w:sz w:val="20"/>
          <w:szCs w:val="20"/>
        </w:rPr>
        <w:t>szansy;</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w:t>
      </w:r>
      <w:r w:rsidR="001D735D">
        <w:rPr>
          <w:rFonts w:ascii="Arial" w:hAnsi="Arial" w:cs="Arial"/>
          <w:iCs/>
          <w:sz w:val="20"/>
          <w:szCs w:val="20"/>
        </w:rPr>
        <w:tab/>
      </w:r>
      <w:r>
        <w:rPr>
          <w:rFonts w:ascii="Arial" w:hAnsi="Arial" w:cs="Arial"/>
          <w:iCs/>
          <w:sz w:val="20"/>
          <w:szCs w:val="20"/>
        </w:rPr>
        <w:t>w</w:t>
      </w:r>
      <w:r w:rsidRPr="00437517">
        <w:rPr>
          <w:rFonts w:ascii="Arial" w:hAnsi="Arial" w:cs="Arial"/>
          <w:iCs/>
          <w:sz w:val="20"/>
          <w:szCs w:val="20"/>
        </w:rPr>
        <w:t>drażanie i udoskonalanie strategii komunikacyjnej uczelni na lata 2017-2021, której celem jest wykreowanie</w:t>
      </w:r>
      <w:r>
        <w:rPr>
          <w:rFonts w:ascii="Arial" w:hAnsi="Arial" w:cs="Arial"/>
          <w:iCs/>
          <w:sz w:val="20"/>
          <w:szCs w:val="20"/>
        </w:rPr>
        <w:t xml:space="preserve"> </w:t>
      </w:r>
      <w:r w:rsidRPr="00437517">
        <w:rPr>
          <w:rFonts w:ascii="Arial" w:hAnsi="Arial" w:cs="Arial"/>
          <w:iCs/>
          <w:sz w:val="20"/>
          <w:szCs w:val="20"/>
        </w:rPr>
        <w:t>wizerunku Uniwersytetu jako jednej z najlepszych uczelni europejskich, kształcącej kadrę morską i logistyczną, o</w:t>
      </w:r>
      <w:r>
        <w:rPr>
          <w:rFonts w:ascii="Arial" w:hAnsi="Arial" w:cs="Arial"/>
          <w:iCs/>
          <w:sz w:val="20"/>
          <w:szCs w:val="20"/>
        </w:rPr>
        <w:t xml:space="preserve"> </w:t>
      </w:r>
      <w:r w:rsidR="001D735D">
        <w:rPr>
          <w:rFonts w:ascii="Arial" w:hAnsi="Arial" w:cs="Arial"/>
          <w:iCs/>
          <w:sz w:val="20"/>
          <w:szCs w:val="20"/>
        </w:rPr>
        <w:t>wyjątkowej historii;</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k</w:t>
      </w:r>
      <w:r w:rsidRPr="00437517">
        <w:rPr>
          <w:rFonts w:ascii="Arial" w:hAnsi="Arial" w:cs="Arial"/>
          <w:iCs/>
          <w:sz w:val="20"/>
          <w:szCs w:val="20"/>
        </w:rPr>
        <w:t xml:space="preserve">ontynuacja usprawniania komunikacji wewnętrznej poprzez cykliczne spotkania, narady, rady. </w:t>
      </w:r>
      <w:r w:rsidR="001D735D">
        <w:rPr>
          <w:rFonts w:ascii="Arial" w:hAnsi="Arial" w:cs="Arial"/>
          <w:iCs/>
          <w:sz w:val="20"/>
          <w:szCs w:val="20"/>
        </w:rPr>
        <w:br/>
      </w:r>
      <w:r w:rsidRPr="00437517">
        <w:rPr>
          <w:rFonts w:ascii="Arial" w:hAnsi="Arial" w:cs="Arial"/>
          <w:iCs/>
          <w:sz w:val="20"/>
          <w:szCs w:val="20"/>
        </w:rPr>
        <w:t>W tym</w:t>
      </w:r>
      <w:r>
        <w:rPr>
          <w:rFonts w:ascii="Arial" w:hAnsi="Arial" w:cs="Arial"/>
          <w:iCs/>
          <w:sz w:val="20"/>
          <w:szCs w:val="20"/>
        </w:rPr>
        <w:t xml:space="preserve"> </w:t>
      </w:r>
      <w:r w:rsidRPr="00437517">
        <w:rPr>
          <w:rFonts w:ascii="Arial" w:hAnsi="Arial" w:cs="Arial"/>
          <w:iCs/>
          <w:sz w:val="20"/>
          <w:szCs w:val="20"/>
        </w:rPr>
        <w:t>wzmocnienie komunikacji pomiędzy uczelnią a insty</w:t>
      </w:r>
      <w:r w:rsidR="001D735D">
        <w:rPr>
          <w:rFonts w:ascii="Arial" w:hAnsi="Arial" w:cs="Arial"/>
          <w:iCs/>
          <w:sz w:val="20"/>
          <w:szCs w:val="20"/>
        </w:rPr>
        <w:t>tutem;</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w:t>
      </w:r>
      <w:r>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s</w:t>
      </w:r>
      <w:r w:rsidRPr="00437517">
        <w:rPr>
          <w:rFonts w:ascii="Arial" w:hAnsi="Arial" w:cs="Arial"/>
          <w:iCs/>
          <w:sz w:val="20"/>
          <w:szCs w:val="20"/>
        </w:rPr>
        <w:t>zkolenia wewnętrzne</w:t>
      </w:r>
      <w:r w:rsidR="001D735D">
        <w:rPr>
          <w:rFonts w:ascii="Arial" w:hAnsi="Arial" w:cs="Arial"/>
          <w:iCs/>
          <w:sz w:val="20"/>
          <w:szCs w:val="20"/>
        </w:rPr>
        <w:t xml:space="preserve"> z zakresu zarządzania ryzykiem;</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c</w:t>
      </w:r>
      <w:r w:rsidRPr="00437517">
        <w:rPr>
          <w:rFonts w:ascii="Arial" w:hAnsi="Arial" w:cs="Arial"/>
          <w:iCs/>
          <w:sz w:val="20"/>
          <w:szCs w:val="20"/>
        </w:rPr>
        <w:t>zynności sprawdzające w ramach działalności Audytora Wewnętrznego;</w:t>
      </w:r>
    </w:p>
    <w:p w:rsidR="00437517" w:rsidRPr="00437517" w:rsidRDefault="00437517" w:rsidP="001D735D">
      <w:pPr>
        <w:autoSpaceDE w:val="0"/>
        <w:autoSpaceDN w:val="0"/>
        <w:adjustRightInd w:val="0"/>
        <w:ind w:left="1418" w:hanging="284"/>
        <w:jc w:val="both"/>
        <w:rPr>
          <w:rFonts w:ascii="Arial" w:hAnsi="Arial" w:cs="Arial"/>
          <w:iCs/>
          <w:sz w:val="20"/>
          <w:szCs w:val="20"/>
        </w:rPr>
      </w:pPr>
      <w:r>
        <w:rPr>
          <w:rFonts w:ascii="Arial" w:hAnsi="Arial" w:cs="Arial"/>
          <w:iCs/>
          <w:sz w:val="20"/>
          <w:szCs w:val="20"/>
        </w:rPr>
        <w:t xml:space="preserve">- </w:t>
      </w:r>
      <w:r w:rsidR="001D735D">
        <w:rPr>
          <w:rFonts w:ascii="Arial" w:hAnsi="Arial" w:cs="Arial"/>
          <w:iCs/>
          <w:sz w:val="20"/>
          <w:szCs w:val="20"/>
        </w:rPr>
        <w:tab/>
        <w:t>w</w:t>
      </w:r>
      <w:r w:rsidRPr="00437517">
        <w:rPr>
          <w:rFonts w:ascii="Arial" w:hAnsi="Arial" w:cs="Arial"/>
          <w:iCs/>
          <w:sz w:val="20"/>
          <w:szCs w:val="20"/>
        </w:rPr>
        <w:t xml:space="preserve">prowadzenie nowelizacji procedur udzielania </w:t>
      </w:r>
      <w:r w:rsidR="001D735D">
        <w:rPr>
          <w:rFonts w:ascii="Arial" w:hAnsi="Arial" w:cs="Arial"/>
          <w:iCs/>
          <w:sz w:val="20"/>
          <w:szCs w:val="20"/>
        </w:rPr>
        <w:t>zamówień publicznych na uczelni;</w:t>
      </w:r>
    </w:p>
    <w:p w:rsidR="00437517" w:rsidRP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lastRenderedPageBreak/>
        <w:t xml:space="preserve">- </w:t>
      </w:r>
      <w:r w:rsidR="001D735D">
        <w:rPr>
          <w:rFonts w:ascii="Arial" w:hAnsi="Arial" w:cs="Arial"/>
          <w:iCs/>
          <w:sz w:val="20"/>
          <w:szCs w:val="20"/>
        </w:rPr>
        <w:tab/>
      </w:r>
      <w:r>
        <w:rPr>
          <w:rFonts w:ascii="Arial" w:hAnsi="Arial" w:cs="Arial"/>
          <w:iCs/>
          <w:sz w:val="20"/>
          <w:szCs w:val="20"/>
        </w:rPr>
        <w:t>o</w:t>
      </w:r>
      <w:r w:rsidRPr="00437517">
        <w:rPr>
          <w:rFonts w:ascii="Arial" w:hAnsi="Arial" w:cs="Arial"/>
          <w:iCs/>
          <w:sz w:val="20"/>
          <w:szCs w:val="20"/>
        </w:rPr>
        <w:t>rganizacja szkoleń aktualizujących wiedzę pracowników Uczelni z zakresu kontroli zarządczej dla pracowników</w:t>
      </w:r>
      <w:r w:rsidR="001D735D">
        <w:rPr>
          <w:rFonts w:ascii="Arial" w:hAnsi="Arial" w:cs="Arial"/>
          <w:iCs/>
          <w:sz w:val="20"/>
          <w:szCs w:val="20"/>
        </w:rPr>
        <w:t xml:space="preserve"> </w:t>
      </w:r>
      <w:r w:rsidRPr="00437517">
        <w:rPr>
          <w:rFonts w:ascii="Arial" w:hAnsi="Arial" w:cs="Arial"/>
          <w:iCs/>
          <w:sz w:val="20"/>
          <w:szCs w:val="20"/>
        </w:rPr>
        <w:t>uczelni</w:t>
      </w:r>
      <w:r w:rsidR="001D735D">
        <w:rPr>
          <w:rFonts w:ascii="Arial" w:hAnsi="Arial" w:cs="Arial"/>
          <w:iCs/>
          <w:sz w:val="20"/>
          <w:szCs w:val="20"/>
        </w:rPr>
        <w:t>;</w:t>
      </w:r>
    </w:p>
    <w:p w:rsidR="00437517" w:rsidRDefault="00437517" w:rsidP="001D735D">
      <w:pPr>
        <w:autoSpaceDE w:val="0"/>
        <w:autoSpaceDN w:val="0"/>
        <w:adjustRightInd w:val="0"/>
        <w:ind w:left="1418" w:hanging="284"/>
        <w:jc w:val="both"/>
        <w:rPr>
          <w:rFonts w:ascii="Arial" w:hAnsi="Arial" w:cs="Arial"/>
          <w:iCs/>
          <w:sz w:val="20"/>
          <w:szCs w:val="20"/>
        </w:rPr>
      </w:pPr>
      <w:r w:rsidRPr="00437517">
        <w:rPr>
          <w:rFonts w:ascii="Arial" w:hAnsi="Arial" w:cs="Arial"/>
          <w:iCs/>
          <w:sz w:val="20"/>
          <w:szCs w:val="20"/>
        </w:rPr>
        <w:t xml:space="preserve">- </w:t>
      </w:r>
      <w:r w:rsidR="001D735D">
        <w:rPr>
          <w:rFonts w:ascii="Arial" w:hAnsi="Arial" w:cs="Arial"/>
          <w:iCs/>
          <w:sz w:val="20"/>
          <w:szCs w:val="20"/>
        </w:rPr>
        <w:tab/>
      </w:r>
      <w:r>
        <w:rPr>
          <w:rFonts w:ascii="Arial" w:hAnsi="Arial" w:cs="Arial"/>
          <w:iCs/>
          <w:sz w:val="20"/>
          <w:szCs w:val="20"/>
        </w:rPr>
        <w:t>s</w:t>
      </w:r>
      <w:r w:rsidRPr="00437517">
        <w:rPr>
          <w:rFonts w:ascii="Arial" w:hAnsi="Arial" w:cs="Arial"/>
          <w:iCs/>
          <w:sz w:val="20"/>
          <w:szCs w:val="20"/>
        </w:rPr>
        <w:t>zkolenia dla kadry kierowniczej z zakresu Systemu Kontroli Zarządczej oraz dyscypliny finansów publicznych</w:t>
      </w:r>
      <w:r w:rsidR="001D735D">
        <w:rPr>
          <w:rFonts w:ascii="Arial" w:hAnsi="Arial" w:cs="Arial"/>
          <w:iCs/>
          <w:sz w:val="20"/>
          <w:szCs w:val="20"/>
        </w:rPr>
        <w:t>.</w:t>
      </w:r>
    </w:p>
    <w:p w:rsidR="00F4451C" w:rsidRDefault="00F4451C" w:rsidP="001D735D">
      <w:pPr>
        <w:autoSpaceDE w:val="0"/>
        <w:autoSpaceDN w:val="0"/>
        <w:adjustRightInd w:val="0"/>
        <w:ind w:left="1418" w:hanging="284"/>
        <w:jc w:val="both"/>
        <w:rPr>
          <w:rFonts w:ascii="Arial" w:hAnsi="Arial" w:cs="Arial"/>
          <w:iCs/>
          <w:sz w:val="20"/>
          <w:szCs w:val="20"/>
        </w:rPr>
      </w:pPr>
    </w:p>
    <w:p w:rsidR="005A0378" w:rsidRPr="005A0378" w:rsidRDefault="005A0378" w:rsidP="005A0378">
      <w:pPr>
        <w:autoSpaceDE w:val="0"/>
        <w:autoSpaceDN w:val="0"/>
        <w:adjustRightInd w:val="0"/>
        <w:jc w:val="both"/>
        <w:rPr>
          <w:rFonts w:ascii="Arial" w:hAnsi="Arial" w:cs="Arial"/>
          <w:iCs/>
          <w:sz w:val="20"/>
          <w:szCs w:val="20"/>
        </w:rPr>
      </w:pPr>
    </w:p>
    <w:p w:rsidR="005A0378" w:rsidRPr="00437517" w:rsidRDefault="005A0378" w:rsidP="001D735D">
      <w:pPr>
        <w:autoSpaceDE w:val="0"/>
        <w:autoSpaceDN w:val="0"/>
        <w:adjustRightInd w:val="0"/>
        <w:ind w:left="1418" w:hanging="284"/>
        <w:jc w:val="both"/>
        <w:rPr>
          <w:rFonts w:ascii="Arial" w:hAnsi="Arial" w:cs="Arial"/>
          <w:iCs/>
          <w:sz w:val="20"/>
          <w:szCs w:val="20"/>
        </w:rPr>
      </w:pPr>
    </w:p>
    <w:p w:rsidR="001313E0" w:rsidRDefault="001313E0" w:rsidP="007E21B4">
      <w:pPr>
        <w:pStyle w:val="Akapitzlist"/>
        <w:numPr>
          <w:ilvl w:val="0"/>
          <w:numId w:val="23"/>
        </w:numPr>
        <w:autoSpaceDE w:val="0"/>
        <w:autoSpaceDN w:val="0"/>
        <w:adjustRightInd w:val="0"/>
        <w:spacing w:before="120" w:after="120"/>
        <w:ind w:left="284" w:hanging="284"/>
        <w:jc w:val="both"/>
        <w:rPr>
          <w:rFonts w:ascii="Arial" w:hAnsi="Arial" w:cs="Arial"/>
          <w:sz w:val="20"/>
          <w:szCs w:val="20"/>
        </w:rPr>
      </w:pPr>
      <w:r w:rsidRPr="005F0533">
        <w:rPr>
          <w:rFonts w:ascii="Arial" w:hAnsi="Arial" w:cs="Arial"/>
          <w:sz w:val="20"/>
          <w:szCs w:val="20"/>
        </w:rPr>
        <w:t>Pozostałe działania:</w:t>
      </w:r>
    </w:p>
    <w:p w:rsidR="006D294B" w:rsidRPr="005F0533" w:rsidRDefault="006D294B" w:rsidP="006D294B">
      <w:pPr>
        <w:pStyle w:val="Akapitzlist"/>
        <w:autoSpaceDE w:val="0"/>
        <w:autoSpaceDN w:val="0"/>
        <w:adjustRightInd w:val="0"/>
        <w:spacing w:before="120" w:after="120"/>
        <w:ind w:left="284"/>
        <w:jc w:val="both"/>
        <w:rPr>
          <w:rFonts w:ascii="Arial" w:hAnsi="Arial" w:cs="Arial"/>
          <w:sz w:val="20"/>
          <w:szCs w:val="20"/>
        </w:rPr>
      </w:pPr>
    </w:p>
    <w:p w:rsidR="00182CA1" w:rsidRDefault="00182CA1" w:rsidP="00783B21">
      <w:pPr>
        <w:pStyle w:val="Akapitzlist"/>
        <w:numPr>
          <w:ilvl w:val="0"/>
          <w:numId w:val="19"/>
        </w:numPr>
        <w:autoSpaceDE w:val="0"/>
        <w:autoSpaceDN w:val="0"/>
        <w:adjustRightInd w:val="0"/>
        <w:spacing w:after="120"/>
        <w:jc w:val="both"/>
        <w:rPr>
          <w:rFonts w:ascii="Arial" w:hAnsi="Arial" w:cs="Arial"/>
          <w:iCs/>
          <w:sz w:val="20"/>
          <w:szCs w:val="20"/>
        </w:rPr>
      </w:pPr>
      <w:r w:rsidRPr="00182CA1">
        <w:rPr>
          <w:rFonts w:ascii="Arial" w:hAnsi="Arial" w:cs="Arial"/>
          <w:iCs/>
          <w:sz w:val="20"/>
          <w:szCs w:val="20"/>
        </w:rPr>
        <w:t xml:space="preserve">Departament Gospodarki Wodnej i Żeglugi Śródlądowej: </w:t>
      </w:r>
      <w:r w:rsidR="00B210BF">
        <w:rPr>
          <w:rFonts w:ascii="Arial" w:hAnsi="Arial" w:cs="Arial"/>
          <w:iCs/>
          <w:sz w:val="20"/>
          <w:szCs w:val="20"/>
        </w:rPr>
        <w:t>z</w:t>
      </w:r>
      <w:r w:rsidRPr="00182CA1">
        <w:rPr>
          <w:rFonts w:ascii="Arial" w:hAnsi="Arial" w:cs="Arial"/>
          <w:iCs/>
          <w:sz w:val="20"/>
          <w:szCs w:val="20"/>
        </w:rPr>
        <w:t>miana regulaminu Departamentu w celu dostosowania do zadań Departamentu i struktury Ministerstwa Infrastruktury.</w:t>
      </w:r>
    </w:p>
    <w:p w:rsidR="00182CA1" w:rsidRPr="00182CA1" w:rsidRDefault="00182CA1" w:rsidP="00182CA1">
      <w:pPr>
        <w:pStyle w:val="Akapitzlist"/>
        <w:autoSpaceDE w:val="0"/>
        <w:autoSpaceDN w:val="0"/>
        <w:adjustRightInd w:val="0"/>
        <w:spacing w:after="120"/>
        <w:jc w:val="both"/>
        <w:rPr>
          <w:rFonts w:ascii="Arial" w:hAnsi="Arial" w:cs="Arial"/>
          <w:iCs/>
          <w:sz w:val="20"/>
          <w:szCs w:val="20"/>
        </w:rPr>
      </w:pPr>
    </w:p>
    <w:p w:rsidR="00182CA1" w:rsidRDefault="00182CA1" w:rsidP="00182CA1">
      <w:pPr>
        <w:pStyle w:val="Akapitzlist"/>
        <w:numPr>
          <w:ilvl w:val="0"/>
          <w:numId w:val="19"/>
        </w:numPr>
        <w:autoSpaceDE w:val="0"/>
        <w:autoSpaceDN w:val="0"/>
        <w:adjustRightInd w:val="0"/>
        <w:spacing w:after="120"/>
        <w:jc w:val="both"/>
        <w:rPr>
          <w:rFonts w:ascii="Arial" w:hAnsi="Arial" w:cs="Arial"/>
          <w:iCs/>
          <w:sz w:val="20"/>
          <w:szCs w:val="20"/>
        </w:rPr>
      </w:pPr>
      <w:r w:rsidRPr="00182CA1">
        <w:rPr>
          <w:rFonts w:ascii="Arial" w:hAnsi="Arial" w:cs="Arial"/>
          <w:iCs/>
          <w:sz w:val="20"/>
          <w:szCs w:val="20"/>
        </w:rPr>
        <w:t xml:space="preserve">Departament Gospodarki Morskiej: </w:t>
      </w:r>
      <w:r w:rsidR="00B210BF">
        <w:rPr>
          <w:rFonts w:ascii="Arial" w:hAnsi="Arial" w:cs="Arial"/>
          <w:iCs/>
          <w:sz w:val="20"/>
          <w:szCs w:val="20"/>
        </w:rPr>
        <w:t>z</w:t>
      </w:r>
      <w:r w:rsidRPr="00182CA1">
        <w:rPr>
          <w:rFonts w:ascii="Arial" w:hAnsi="Arial" w:cs="Arial"/>
          <w:iCs/>
          <w:sz w:val="20"/>
          <w:szCs w:val="20"/>
        </w:rPr>
        <w:t>miana regulaminu Departamentu w celu dostosowania do zadań Departamentu i struktury Ministerstwa Infrastruktury</w:t>
      </w:r>
    </w:p>
    <w:p w:rsidR="00182CA1" w:rsidRPr="00182CA1" w:rsidRDefault="00182CA1" w:rsidP="00182CA1">
      <w:pPr>
        <w:pStyle w:val="Akapitzlist"/>
        <w:rPr>
          <w:rFonts w:ascii="Arial" w:hAnsi="Arial" w:cs="Arial"/>
          <w:iCs/>
          <w:sz w:val="20"/>
          <w:szCs w:val="20"/>
        </w:rPr>
      </w:pPr>
    </w:p>
    <w:p w:rsidR="0068393A" w:rsidRPr="0068393A" w:rsidRDefault="0068393A" w:rsidP="00783B21">
      <w:pPr>
        <w:pStyle w:val="Akapitzlist"/>
        <w:numPr>
          <w:ilvl w:val="0"/>
          <w:numId w:val="19"/>
        </w:numPr>
        <w:autoSpaceDE w:val="0"/>
        <w:autoSpaceDN w:val="0"/>
        <w:adjustRightInd w:val="0"/>
        <w:spacing w:after="120"/>
        <w:jc w:val="both"/>
        <w:rPr>
          <w:rFonts w:ascii="Arial" w:hAnsi="Arial" w:cs="Arial"/>
          <w:iCs/>
          <w:sz w:val="20"/>
          <w:szCs w:val="20"/>
        </w:rPr>
      </w:pPr>
      <w:r w:rsidRPr="0068393A">
        <w:rPr>
          <w:rFonts w:ascii="Arial" w:hAnsi="Arial" w:cs="Arial"/>
          <w:iCs/>
          <w:sz w:val="20"/>
          <w:szCs w:val="20"/>
        </w:rPr>
        <w:t xml:space="preserve">Mając na uwadze wystąpienie pokontrolne NIK dot. wykonania budżetu państwa w 2019 r. w oz. 69 </w:t>
      </w:r>
      <w:r w:rsidR="00B210BF">
        <w:rPr>
          <w:rFonts w:ascii="Arial" w:hAnsi="Arial" w:cs="Arial"/>
          <w:iCs/>
          <w:sz w:val="20"/>
          <w:szCs w:val="20"/>
        </w:rPr>
        <w:br/>
        <w:t>-</w:t>
      </w:r>
      <w:r w:rsidRPr="0068393A">
        <w:rPr>
          <w:rFonts w:ascii="Arial" w:hAnsi="Arial" w:cs="Arial"/>
          <w:iCs/>
          <w:sz w:val="20"/>
          <w:szCs w:val="20"/>
        </w:rPr>
        <w:t xml:space="preserve"> Żegluga śródlądowa, w którym stwierdzono nieprawidłowości w zakresie nadzoru Departamentu Edukacji Morskiej nad Technikum Żeglugi Śródlądowej we Wrocławiu, został wzmożony ścisły nadzór DEM nad realizacją zadań inwestycyjnych oraz wydatkowaniem środków przez TŻŚ. Na bieżąco stopień zaawansowania realizowanych inwestycji (w tym działań zmierzających do zakończenia realizacji zadania inwestycyjnego rozpoczętego w 2019 r. pn. „Modernizacja zestawu pchanego Westerplatte II typu Bizon III"). W 2020 r. podpisano również umowę o dzieło na wykonanie czynności nadzoru w imieniu Ministra mającą na celu weryfikację prawidłowości i terminowości realizacji ww. inwestycji</w:t>
      </w:r>
      <w:r>
        <w:rPr>
          <w:rFonts w:ascii="Arial" w:hAnsi="Arial" w:cs="Arial"/>
          <w:iCs/>
          <w:sz w:val="20"/>
          <w:szCs w:val="20"/>
        </w:rPr>
        <w:t>.</w:t>
      </w:r>
    </w:p>
    <w:p w:rsidR="0068393A" w:rsidRPr="0068393A" w:rsidRDefault="0068393A" w:rsidP="0068393A">
      <w:pPr>
        <w:pStyle w:val="Akapitzlist"/>
        <w:rPr>
          <w:rFonts w:ascii="Arial" w:hAnsi="Arial" w:cs="Arial"/>
          <w:iCs/>
          <w:sz w:val="20"/>
          <w:szCs w:val="20"/>
        </w:rPr>
      </w:pPr>
    </w:p>
    <w:p w:rsidR="007549BC" w:rsidRPr="00182CA1" w:rsidRDefault="007549BC" w:rsidP="00783B21">
      <w:pPr>
        <w:pStyle w:val="Akapitzlist"/>
        <w:numPr>
          <w:ilvl w:val="0"/>
          <w:numId w:val="19"/>
        </w:numPr>
        <w:autoSpaceDE w:val="0"/>
        <w:autoSpaceDN w:val="0"/>
        <w:adjustRightInd w:val="0"/>
        <w:spacing w:after="120"/>
        <w:jc w:val="both"/>
        <w:rPr>
          <w:rFonts w:ascii="Arial" w:hAnsi="Arial" w:cs="Arial"/>
          <w:iCs/>
          <w:sz w:val="20"/>
          <w:szCs w:val="20"/>
        </w:rPr>
      </w:pPr>
      <w:r w:rsidRPr="00182CA1">
        <w:rPr>
          <w:rFonts w:ascii="Arial" w:hAnsi="Arial" w:cs="Arial"/>
          <w:iCs/>
          <w:sz w:val="20"/>
          <w:szCs w:val="20"/>
        </w:rPr>
        <w:t>w zakresie nadzoru nad Prezesem ULC podjęte działania polegały na:</w:t>
      </w:r>
    </w:p>
    <w:p w:rsidR="007549BC" w:rsidRDefault="00465479" w:rsidP="00465479">
      <w:pPr>
        <w:pStyle w:val="Akapitzlist"/>
        <w:autoSpaceDE w:val="0"/>
        <w:autoSpaceDN w:val="0"/>
        <w:adjustRightInd w:val="0"/>
        <w:ind w:left="1080" w:hanging="371"/>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7549BC" w:rsidRPr="007549BC">
        <w:rPr>
          <w:rFonts w:ascii="Arial" w:hAnsi="Arial" w:cs="Arial"/>
          <w:iCs/>
          <w:sz w:val="20"/>
          <w:szCs w:val="20"/>
        </w:rPr>
        <w:t>monitorowaniu i weryfikowaniu wydatkowania uzyskanych w 2019 r. ze skutkami przechodzącymi na rok</w:t>
      </w:r>
      <w:r w:rsidR="007549BC">
        <w:rPr>
          <w:rFonts w:ascii="Arial" w:hAnsi="Arial" w:cs="Arial"/>
          <w:iCs/>
          <w:sz w:val="20"/>
          <w:szCs w:val="20"/>
        </w:rPr>
        <w:t xml:space="preserve"> </w:t>
      </w:r>
      <w:r w:rsidR="007549BC" w:rsidRPr="007549BC">
        <w:rPr>
          <w:rFonts w:ascii="Arial" w:hAnsi="Arial" w:cs="Arial"/>
          <w:iCs/>
          <w:sz w:val="20"/>
          <w:szCs w:val="20"/>
        </w:rPr>
        <w:t>2020 dodatkowych środków finansowych, zgodnie ze wskazanym w decyzji Ministra Finansów</w:t>
      </w:r>
      <w:r w:rsidR="007549BC">
        <w:rPr>
          <w:rFonts w:ascii="Arial" w:hAnsi="Arial" w:cs="Arial"/>
          <w:iCs/>
          <w:sz w:val="20"/>
          <w:szCs w:val="20"/>
        </w:rPr>
        <w:t xml:space="preserve"> </w:t>
      </w:r>
      <w:r w:rsidR="007549BC" w:rsidRPr="007549BC">
        <w:rPr>
          <w:rFonts w:ascii="Arial" w:hAnsi="Arial" w:cs="Arial"/>
          <w:iCs/>
          <w:sz w:val="20"/>
          <w:szCs w:val="20"/>
        </w:rPr>
        <w:t>przeznaczeniem, tj. na utrzymanie i wzmocnienie kadr, w szczególności na zwiększenie wynagrodzeń dla</w:t>
      </w:r>
      <w:r w:rsidR="007549BC">
        <w:rPr>
          <w:rFonts w:ascii="Arial" w:hAnsi="Arial" w:cs="Arial"/>
          <w:iCs/>
          <w:sz w:val="20"/>
          <w:szCs w:val="20"/>
        </w:rPr>
        <w:t xml:space="preserve"> </w:t>
      </w:r>
      <w:r w:rsidR="007549BC" w:rsidRPr="007549BC">
        <w:rPr>
          <w:rFonts w:ascii="Arial" w:hAnsi="Arial" w:cs="Arial"/>
          <w:iCs/>
          <w:sz w:val="20"/>
          <w:szCs w:val="20"/>
        </w:rPr>
        <w:t>pracowników (wielokrotne wzywanie Prezesa ULC do przedstawienia rozliczenia przyznanych środków oraz wyjaśnienia kwestii dalszego wykazywania braków kadrowych);</w:t>
      </w:r>
    </w:p>
    <w:p w:rsidR="00465479" w:rsidRDefault="00465479" w:rsidP="00465479">
      <w:pPr>
        <w:pStyle w:val="Akapitzlist"/>
        <w:autoSpaceDE w:val="0"/>
        <w:autoSpaceDN w:val="0"/>
        <w:adjustRightInd w:val="0"/>
        <w:ind w:left="1134" w:hanging="425"/>
        <w:jc w:val="both"/>
        <w:rPr>
          <w:rFonts w:ascii="Arial" w:hAnsi="Arial" w:cs="Arial"/>
          <w:iCs/>
          <w:sz w:val="20"/>
          <w:szCs w:val="20"/>
        </w:rPr>
      </w:pPr>
      <w:r>
        <w:rPr>
          <w:rFonts w:ascii="Arial" w:hAnsi="Arial" w:cs="Arial"/>
          <w:iCs/>
          <w:sz w:val="20"/>
          <w:szCs w:val="20"/>
        </w:rPr>
        <w:t xml:space="preserve">- </w:t>
      </w:r>
      <w:r w:rsidR="007549BC">
        <w:rPr>
          <w:rFonts w:ascii="Arial" w:hAnsi="Arial" w:cs="Arial"/>
          <w:iCs/>
          <w:sz w:val="20"/>
          <w:szCs w:val="20"/>
        </w:rPr>
        <w:t xml:space="preserve"> </w:t>
      </w:r>
      <w:r w:rsidR="007549BC" w:rsidRPr="007549BC">
        <w:rPr>
          <w:rFonts w:ascii="Arial" w:hAnsi="Arial" w:cs="Arial"/>
          <w:iCs/>
          <w:sz w:val="20"/>
          <w:szCs w:val="20"/>
        </w:rPr>
        <w:t xml:space="preserve"> </w:t>
      </w:r>
      <w:r>
        <w:rPr>
          <w:rFonts w:ascii="Arial" w:hAnsi="Arial" w:cs="Arial"/>
          <w:iCs/>
          <w:sz w:val="20"/>
          <w:szCs w:val="20"/>
        </w:rPr>
        <w:t xml:space="preserve">  </w:t>
      </w:r>
      <w:r w:rsidR="007549BC" w:rsidRPr="007549BC">
        <w:rPr>
          <w:rFonts w:ascii="Arial" w:hAnsi="Arial" w:cs="Arial"/>
          <w:iCs/>
          <w:sz w:val="20"/>
          <w:szCs w:val="20"/>
        </w:rPr>
        <w:t>monitorowaniu realizacji przez Prezesa ULC zadań ustawowych, w t</w:t>
      </w:r>
      <w:r>
        <w:rPr>
          <w:rFonts w:ascii="Arial" w:hAnsi="Arial" w:cs="Arial"/>
          <w:iCs/>
          <w:sz w:val="20"/>
          <w:szCs w:val="20"/>
        </w:rPr>
        <w:t>ym:</w:t>
      </w:r>
    </w:p>
    <w:p w:rsidR="007549BC" w:rsidRDefault="007549BC" w:rsidP="00465479">
      <w:pPr>
        <w:pStyle w:val="Akapitzlist"/>
        <w:numPr>
          <w:ilvl w:val="0"/>
          <w:numId w:val="22"/>
        </w:numPr>
        <w:autoSpaceDE w:val="0"/>
        <w:autoSpaceDN w:val="0"/>
        <w:adjustRightInd w:val="0"/>
        <w:ind w:left="1418"/>
        <w:jc w:val="both"/>
        <w:rPr>
          <w:rFonts w:ascii="Arial" w:hAnsi="Arial" w:cs="Arial"/>
          <w:iCs/>
          <w:sz w:val="20"/>
          <w:szCs w:val="20"/>
        </w:rPr>
      </w:pPr>
      <w:r w:rsidRPr="007549BC">
        <w:rPr>
          <w:rFonts w:ascii="Arial" w:hAnsi="Arial" w:cs="Arial"/>
          <w:iCs/>
          <w:sz w:val="20"/>
          <w:szCs w:val="20"/>
        </w:rPr>
        <w:t>przeprowadzenie w ULC kontroli resortowych w zakresie: Prawidłowości i efektywności</w:t>
      </w:r>
      <w:r>
        <w:rPr>
          <w:rFonts w:ascii="Arial" w:hAnsi="Arial" w:cs="Arial"/>
          <w:iCs/>
          <w:sz w:val="20"/>
          <w:szCs w:val="20"/>
        </w:rPr>
        <w:t xml:space="preserve"> </w:t>
      </w:r>
      <w:r w:rsidRPr="007549BC">
        <w:rPr>
          <w:rFonts w:ascii="Arial" w:hAnsi="Arial" w:cs="Arial"/>
          <w:iCs/>
          <w:sz w:val="20"/>
          <w:szCs w:val="20"/>
        </w:rPr>
        <w:t>rozpatrywania skarg w zakresie ochrony praw pasażerów oraz Sprawowania nadzoru nad realizacją</w:t>
      </w:r>
      <w:r>
        <w:rPr>
          <w:rFonts w:ascii="Arial" w:hAnsi="Arial" w:cs="Arial"/>
          <w:iCs/>
          <w:sz w:val="20"/>
          <w:szCs w:val="20"/>
        </w:rPr>
        <w:t xml:space="preserve"> </w:t>
      </w:r>
      <w:r w:rsidRPr="007549BC">
        <w:rPr>
          <w:rFonts w:ascii="Arial" w:hAnsi="Arial" w:cs="Arial"/>
          <w:iCs/>
          <w:sz w:val="20"/>
          <w:szCs w:val="20"/>
        </w:rPr>
        <w:t>zadań przez instytucje zapewniające służby żeglugi powietrznej. Celem przedmiotowych kontroli</w:t>
      </w:r>
      <w:r>
        <w:rPr>
          <w:rFonts w:ascii="Arial" w:hAnsi="Arial" w:cs="Arial"/>
          <w:iCs/>
          <w:sz w:val="20"/>
          <w:szCs w:val="20"/>
        </w:rPr>
        <w:t xml:space="preserve"> </w:t>
      </w:r>
      <w:r w:rsidRPr="007549BC">
        <w:rPr>
          <w:rFonts w:ascii="Arial" w:hAnsi="Arial" w:cs="Arial"/>
          <w:iCs/>
          <w:sz w:val="20"/>
          <w:szCs w:val="20"/>
        </w:rPr>
        <w:t>była weryfikacja prawidłowości realizacji przez organ nadzorowany zadań ustawowych;</w:t>
      </w:r>
    </w:p>
    <w:p w:rsidR="007549BC" w:rsidRDefault="007549BC" w:rsidP="00465479">
      <w:pPr>
        <w:pStyle w:val="Akapitzlist"/>
        <w:numPr>
          <w:ilvl w:val="0"/>
          <w:numId w:val="22"/>
        </w:numPr>
        <w:autoSpaceDE w:val="0"/>
        <w:autoSpaceDN w:val="0"/>
        <w:adjustRightInd w:val="0"/>
        <w:ind w:left="1418"/>
        <w:jc w:val="both"/>
        <w:rPr>
          <w:rFonts w:ascii="Arial" w:hAnsi="Arial" w:cs="Arial"/>
          <w:iCs/>
          <w:sz w:val="20"/>
          <w:szCs w:val="20"/>
        </w:rPr>
      </w:pPr>
      <w:r>
        <w:rPr>
          <w:rFonts w:ascii="Arial" w:hAnsi="Arial" w:cs="Arial"/>
          <w:iCs/>
          <w:sz w:val="20"/>
          <w:szCs w:val="20"/>
        </w:rPr>
        <w:t xml:space="preserve"> </w:t>
      </w:r>
      <w:r w:rsidRPr="007549BC">
        <w:rPr>
          <w:rFonts w:ascii="Arial" w:hAnsi="Arial" w:cs="Arial"/>
          <w:iCs/>
          <w:sz w:val="20"/>
          <w:szCs w:val="20"/>
        </w:rPr>
        <w:t>podjęcie czynności nadzorczych wobec stwierdzonych nieprawidłowości w realizacji przez Prezesa</w:t>
      </w:r>
      <w:r>
        <w:rPr>
          <w:rFonts w:ascii="Arial" w:hAnsi="Arial" w:cs="Arial"/>
          <w:iCs/>
          <w:sz w:val="20"/>
          <w:szCs w:val="20"/>
        </w:rPr>
        <w:t xml:space="preserve"> </w:t>
      </w:r>
      <w:r w:rsidRPr="007549BC">
        <w:rPr>
          <w:rFonts w:ascii="Arial" w:hAnsi="Arial" w:cs="Arial"/>
          <w:iCs/>
          <w:sz w:val="20"/>
          <w:szCs w:val="20"/>
        </w:rPr>
        <w:t>ULC zadań z zakresu nadzorowania przestrzegania przepisów lotnic</w:t>
      </w:r>
      <w:r w:rsidR="00465479">
        <w:rPr>
          <w:rFonts w:ascii="Arial" w:hAnsi="Arial" w:cs="Arial"/>
          <w:iCs/>
          <w:sz w:val="20"/>
          <w:szCs w:val="20"/>
        </w:rPr>
        <w:t>zych przez podmioty nadzorowane.</w:t>
      </w:r>
    </w:p>
    <w:p w:rsidR="007549BC" w:rsidRPr="007549BC" w:rsidRDefault="007549BC" w:rsidP="00465479">
      <w:pPr>
        <w:pStyle w:val="Akapitzlist"/>
        <w:autoSpaceDE w:val="0"/>
        <w:autoSpaceDN w:val="0"/>
        <w:adjustRightInd w:val="0"/>
        <w:ind w:left="1276"/>
        <w:jc w:val="both"/>
        <w:rPr>
          <w:rFonts w:ascii="Arial" w:hAnsi="Arial" w:cs="Arial"/>
          <w:iCs/>
          <w:sz w:val="20"/>
          <w:szCs w:val="20"/>
        </w:rPr>
      </w:pPr>
    </w:p>
    <w:p w:rsidR="007549BC" w:rsidRDefault="00465479" w:rsidP="00465479">
      <w:pPr>
        <w:pStyle w:val="Akapitzlist"/>
        <w:autoSpaceDE w:val="0"/>
        <w:autoSpaceDN w:val="0"/>
        <w:adjustRightInd w:val="0"/>
        <w:ind w:left="1080" w:hanging="371"/>
        <w:jc w:val="both"/>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sidR="007549BC" w:rsidRPr="007549BC">
        <w:rPr>
          <w:rFonts w:ascii="Arial" w:hAnsi="Arial" w:cs="Arial"/>
          <w:iCs/>
          <w:sz w:val="20"/>
          <w:szCs w:val="20"/>
        </w:rPr>
        <w:t>monitorowaniu realizacji przez ULC planu działań naprawczych po stwierdzonych nieprawidłowościach</w:t>
      </w:r>
      <w:r w:rsidR="007549BC">
        <w:rPr>
          <w:rFonts w:ascii="Arial" w:hAnsi="Arial" w:cs="Arial"/>
          <w:iCs/>
          <w:sz w:val="20"/>
          <w:szCs w:val="20"/>
        </w:rPr>
        <w:t xml:space="preserve"> </w:t>
      </w:r>
      <w:r w:rsidR="007549BC" w:rsidRPr="007549BC">
        <w:rPr>
          <w:rFonts w:ascii="Arial" w:hAnsi="Arial" w:cs="Arial"/>
          <w:iCs/>
          <w:sz w:val="20"/>
          <w:szCs w:val="20"/>
        </w:rPr>
        <w:t>przez podmioty zewnętrzne oraz MI, poprzez analizowanie informacji dotyczących wyników audytów</w:t>
      </w:r>
      <w:r w:rsidR="007549BC">
        <w:rPr>
          <w:rFonts w:ascii="Arial" w:hAnsi="Arial" w:cs="Arial"/>
          <w:iCs/>
          <w:sz w:val="20"/>
          <w:szCs w:val="20"/>
        </w:rPr>
        <w:t xml:space="preserve"> </w:t>
      </w:r>
      <w:r w:rsidR="007549BC" w:rsidRPr="007549BC">
        <w:rPr>
          <w:rFonts w:ascii="Arial" w:hAnsi="Arial" w:cs="Arial"/>
          <w:iCs/>
          <w:sz w:val="20"/>
          <w:szCs w:val="20"/>
        </w:rPr>
        <w:t>i inspekcji zewnętrznych przeprowadzanych w ULC przez podmioty zewnętrzne (formułowanie zastrzeżeń</w:t>
      </w:r>
      <w:r w:rsidR="007549BC">
        <w:rPr>
          <w:rFonts w:ascii="Arial" w:hAnsi="Arial" w:cs="Arial"/>
          <w:iCs/>
          <w:sz w:val="20"/>
          <w:szCs w:val="20"/>
        </w:rPr>
        <w:t xml:space="preserve"> </w:t>
      </w:r>
      <w:r w:rsidR="007549BC" w:rsidRPr="007549BC">
        <w:rPr>
          <w:rFonts w:ascii="Arial" w:hAnsi="Arial" w:cs="Arial"/>
          <w:iCs/>
          <w:sz w:val="20"/>
          <w:szCs w:val="20"/>
        </w:rPr>
        <w:t>bądź wzywanie ULC do wyjaśnień).</w:t>
      </w:r>
    </w:p>
    <w:p w:rsidR="007549BC" w:rsidRPr="007549BC" w:rsidRDefault="007549BC" w:rsidP="007549BC">
      <w:pPr>
        <w:pStyle w:val="Akapitzlist"/>
        <w:autoSpaceDE w:val="0"/>
        <w:autoSpaceDN w:val="0"/>
        <w:adjustRightInd w:val="0"/>
        <w:spacing w:before="120" w:after="120"/>
        <w:ind w:left="1080"/>
        <w:jc w:val="both"/>
        <w:rPr>
          <w:rFonts w:ascii="Arial" w:hAnsi="Arial" w:cs="Arial"/>
          <w:iCs/>
          <w:sz w:val="20"/>
          <w:szCs w:val="20"/>
        </w:rPr>
      </w:pPr>
    </w:p>
    <w:p w:rsidR="007549BC" w:rsidRDefault="007549BC" w:rsidP="007D71BE">
      <w:pPr>
        <w:pStyle w:val="Akapitzlist"/>
        <w:numPr>
          <w:ilvl w:val="0"/>
          <w:numId w:val="19"/>
        </w:numPr>
        <w:autoSpaceDE w:val="0"/>
        <w:autoSpaceDN w:val="0"/>
        <w:adjustRightInd w:val="0"/>
        <w:spacing w:before="120" w:after="120"/>
        <w:jc w:val="both"/>
        <w:rPr>
          <w:rFonts w:ascii="Arial" w:hAnsi="Arial" w:cs="Arial"/>
          <w:iCs/>
          <w:sz w:val="20"/>
          <w:szCs w:val="20"/>
        </w:rPr>
      </w:pPr>
      <w:r w:rsidRPr="000B30C1">
        <w:rPr>
          <w:rFonts w:ascii="Arial" w:hAnsi="Arial" w:cs="Arial"/>
          <w:iCs/>
          <w:sz w:val="20"/>
          <w:szCs w:val="20"/>
        </w:rPr>
        <w:t>W zakresie nadzoru nad PAŻP, działania koncentrowały się na kwestii niezakłóconego i nieprzerwanego</w:t>
      </w:r>
      <w:r w:rsidR="000B30C1" w:rsidRPr="000B30C1">
        <w:rPr>
          <w:rFonts w:ascii="Arial" w:hAnsi="Arial" w:cs="Arial"/>
          <w:iCs/>
          <w:sz w:val="20"/>
          <w:szCs w:val="20"/>
        </w:rPr>
        <w:t xml:space="preserve"> </w:t>
      </w:r>
      <w:r w:rsidRPr="000B30C1">
        <w:rPr>
          <w:rFonts w:ascii="Arial" w:hAnsi="Arial" w:cs="Arial"/>
          <w:iCs/>
          <w:sz w:val="20"/>
          <w:szCs w:val="20"/>
        </w:rPr>
        <w:t>funkcjonowania PAŻP w warunkach zagrożenia epidemicznego oraz ryzyka utraty płynności finansowej</w:t>
      </w:r>
      <w:r w:rsidR="000B30C1" w:rsidRPr="000B30C1">
        <w:rPr>
          <w:rFonts w:ascii="Arial" w:hAnsi="Arial" w:cs="Arial"/>
          <w:iCs/>
          <w:sz w:val="20"/>
          <w:szCs w:val="20"/>
        </w:rPr>
        <w:t xml:space="preserve"> </w:t>
      </w:r>
      <w:r w:rsidRPr="000B30C1">
        <w:rPr>
          <w:rFonts w:ascii="Arial" w:hAnsi="Arial" w:cs="Arial"/>
          <w:iCs/>
          <w:sz w:val="20"/>
          <w:szCs w:val="20"/>
        </w:rPr>
        <w:t>Agencji, w związku z drastycznym spadkiem przychodów z działalności operacyjnej. Organ monitorował</w:t>
      </w:r>
      <w:r w:rsidR="000B30C1" w:rsidRPr="000B30C1">
        <w:rPr>
          <w:rFonts w:ascii="Arial" w:hAnsi="Arial" w:cs="Arial"/>
          <w:iCs/>
          <w:sz w:val="20"/>
          <w:szCs w:val="20"/>
        </w:rPr>
        <w:t xml:space="preserve"> </w:t>
      </w:r>
      <w:r w:rsidRPr="000B30C1">
        <w:rPr>
          <w:rFonts w:ascii="Arial" w:hAnsi="Arial" w:cs="Arial"/>
          <w:iCs/>
          <w:sz w:val="20"/>
          <w:szCs w:val="20"/>
        </w:rPr>
        <w:t>działania kierownictwa PAŻP w tym obszarze, obejmujące m.in. pozyskanie finansowania zewnętrznego</w:t>
      </w:r>
      <w:r w:rsidR="000B30C1" w:rsidRPr="000B30C1">
        <w:rPr>
          <w:rFonts w:ascii="Arial" w:hAnsi="Arial" w:cs="Arial"/>
          <w:iCs/>
          <w:sz w:val="20"/>
          <w:szCs w:val="20"/>
        </w:rPr>
        <w:t xml:space="preserve"> </w:t>
      </w:r>
      <w:r w:rsidRPr="000B30C1">
        <w:rPr>
          <w:rFonts w:ascii="Arial" w:hAnsi="Arial" w:cs="Arial"/>
          <w:iCs/>
          <w:sz w:val="20"/>
          <w:szCs w:val="20"/>
        </w:rPr>
        <w:t>(Minister wyraził zgodę na zaciągnięcie przez Agencję dwóch kredytów), reorganizację pracy kontrolerów</w:t>
      </w:r>
      <w:r w:rsidR="000B30C1">
        <w:rPr>
          <w:rFonts w:ascii="Arial" w:hAnsi="Arial" w:cs="Arial"/>
          <w:iCs/>
          <w:sz w:val="20"/>
          <w:szCs w:val="20"/>
        </w:rPr>
        <w:t xml:space="preserve"> </w:t>
      </w:r>
      <w:r w:rsidRPr="000B30C1">
        <w:rPr>
          <w:rFonts w:ascii="Arial" w:hAnsi="Arial" w:cs="Arial"/>
          <w:iCs/>
          <w:sz w:val="20"/>
          <w:szCs w:val="20"/>
        </w:rPr>
        <w:t>(tryb SPO), ograniczanie kosztów prowadzonej działalności, w tym kosztów inwestycji oraz kosztów</w:t>
      </w:r>
      <w:r w:rsidR="000B30C1" w:rsidRPr="000B30C1">
        <w:rPr>
          <w:rFonts w:ascii="Arial" w:hAnsi="Arial" w:cs="Arial"/>
          <w:iCs/>
          <w:sz w:val="20"/>
          <w:szCs w:val="20"/>
        </w:rPr>
        <w:t xml:space="preserve"> </w:t>
      </w:r>
      <w:r w:rsidRPr="000B30C1">
        <w:rPr>
          <w:rFonts w:ascii="Arial" w:hAnsi="Arial" w:cs="Arial"/>
          <w:iCs/>
          <w:sz w:val="20"/>
          <w:szCs w:val="20"/>
        </w:rPr>
        <w:t>pracowniczych.</w:t>
      </w:r>
    </w:p>
    <w:p w:rsidR="000B30C1" w:rsidRPr="000B30C1" w:rsidRDefault="000B30C1" w:rsidP="000B30C1">
      <w:pPr>
        <w:pStyle w:val="Akapitzlist"/>
        <w:autoSpaceDE w:val="0"/>
        <w:autoSpaceDN w:val="0"/>
        <w:adjustRightInd w:val="0"/>
        <w:spacing w:before="120" w:after="120"/>
        <w:jc w:val="both"/>
        <w:rPr>
          <w:rFonts w:ascii="Arial" w:hAnsi="Arial" w:cs="Arial"/>
          <w:iCs/>
          <w:sz w:val="20"/>
          <w:szCs w:val="20"/>
        </w:rPr>
      </w:pPr>
    </w:p>
    <w:p w:rsidR="00A42CEC" w:rsidRDefault="006D294B" w:rsidP="00A42CEC">
      <w:pPr>
        <w:pStyle w:val="Akapitzlist"/>
        <w:numPr>
          <w:ilvl w:val="0"/>
          <w:numId w:val="19"/>
        </w:numPr>
        <w:autoSpaceDE w:val="0"/>
        <w:autoSpaceDN w:val="0"/>
        <w:adjustRightInd w:val="0"/>
        <w:spacing w:before="120" w:after="120"/>
        <w:jc w:val="both"/>
        <w:rPr>
          <w:rFonts w:ascii="Arial" w:hAnsi="Arial" w:cs="Arial"/>
          <w:iCs/>
          <w:sz w:val="20"/>
          <w:szCs w:val="20"/>
        </w:rPr>
      </w:pPr>
      <w:r w:rsidRPr="006D294B">
        <w:rPr>
          <w:rFonts w:ascii="Arial" w:hAnsi="Arial" w:cs="Arial"/>
          <w:iCs/>
          <w:sz w:val="20"/>
          <w:szCs w:val="20"/>
        </w:rPr>
        <w:t xml:space="preserve">Pozostałe działania podjęte przez </w:t>
      </w:r>
      <w:r w:rsidR="00A42CEC">
        <w:rPr>
          <w:rFonts w:ascii="Arial" w:hAnsi="Arial" w:cs="Arial"/>
          <w:iCs/>
          <w:sz w:val="20"/>
          <w:szCs w:val="20"/>
        </w:rPr>
        <w:t>GDDKiA</w:t>
      </w:r>
      <w:r w:rsidRPr="006D294B">
        <w:rPr>
          <w:rFonts w:ascii="Arial" w:hAnsi="Arial" w:cs="Arial"/>
          <w:iCs/>
          <w:sz w:val="20"/>
          <w:szCs w:val="20"/>
        </w:rPr>
        <w:t xml:space="preserve">: </w:t>
      </w:r>
    </w:p>
    <w:p w:rsidR="00A42CEC" w:rsidRPr="00A42CEC" w:rsidRDefault="00A42CEC" w:rsidP="00A42CEC">
      <w:pPr>
        <w:pStyle w:val="Akapitzlist"/>
        <w:autoSpaceDE w:val="0"/>
        <w:autoSpaceDN w:val="0"/>
        <w:adjustRightInd w:val="0"/>
        <w:spacing w:before="120" w:after="120"/>
        <w:jc w:val="both"/>
        <w:rPr>
          <w:rFonts w:ascii="Arial" w:hAnsi="Arial" w:cs="Arial"/>
          <w:iCs/>
          <w:sz w:val="20"/>
          <w:szCs w:val="20"/>
        </w:rPr>
      </w:pPr>
      <w:r w:rsidRPr="00A42CEC">
        <w:rPr>
          <w:rFonts w:ascii="Arial" w:hAnsi="Arial" w:cs="Arial"/>
          <w:iCs/>
          <w:sz w:val="20"/>
          <w:szCs w:val="20"/>
        </w:rPr>
        <w:t xml:space="preserve">W obszarze skuteczności i efektywności działania, p.o. Generalnego Dyrektora Dróg Krajowych </w:t>
      </w:r>
      <w:r w:rsidR="00465479">
        <w:rPr>
          <w:rFonts w:ascii="Arial" w:hAnsi="Arial" w:cs="Arial"/>
          <w:iCs/>
          <w:sz w:val="20"/>
          <w:szCs w:val="20"/>
        </w:rPr>
        <w:br/>
      </w:r>
      <w:r w:rsidRPr="00A42CEC">
        <w:rPr>
          <w:rFonts w:ascii="Arial" w:hAnsi="Arial" w:cs="Arial"/>
          <w:iCs/>
          <w:sz w:val="20"/>
          <w:szCs w:val="20"/>
        </w:rPr>
        <w:t xml:space="preserve">i </w:t>
      </w:r>
      <w:r>
        <w:rPr>
          <w:rFonts w:ascii="Arial" w:hAnsi="Arial" w:cs="Arial"/>
          <w:iCs/>
          <w:sz w:val="20"/>
          <w:szCs w:val="20"/>
        </w:rPr>
        <w:t>a</w:t>
      </w:r>
      <w:r w:rsidRPr="00A42CEC">
        <w:rPr>
          <w:rFonts w:ascii="Arial" w:hAnsi="Arial" w:cs="Arial"/>
          <w:iCs/>
          <w:sz w:val="20"/>
          <w:szCs w:val="20"/>
        </w:rPr>
        <w:t>utostrad, w celu</w:t>
      </w:r>
      <w:r>
        <w:rPr>
          <w:rFonts w:ascii="Arial" w:hAnsi="Arial" w:cs="Arial"/>
          <w:iCs/>
          <w:sz w:val="20"/>
          <w:szCs w:val="20"/>
        </w:rPr>
        <w:t xml:space="preserve"> </w:t>
      </w:r>
      <w:r w:rsidRPr="00A42CEC">
        <w:rPr>
          <w:rFonts w:ascii="Arial" w:hAnsi="Arial" w:cs="Arial"/>
          <w:iCs/>
          <w:sz w:val="20"/>
          <w:szCs w:val="20"/>
        </w:rPr>
        <w:t>sprawnego funkcjonowania mechanizmu waloryzacji wynagrodzeń na kontraktach, prowadzony był monitoring</w:t>
      </w:r>
      <w:r>
        <w:rPr>
          <w:rFonts w:ascii="Arial" w:hAnsi="Arial" w:cs="Arial"/>
          <w:iCs/>
          <w:sz w:val="20"/>
          <w:szCs w:val="20"/>
        </w:rPr>
        <w:t xml:space="preserve"> </w:t>
      </w:r>
      <w:r w:rsidRPr="00A42CEC">
        <w:rPr>
          <w:rFonts w:ascii="Arial" w:hAnsi="Arial" w:cs="Arial"/>
          <w:iCs/>
          <w:sz w:val="20"/>
          <w:szCs w:val="20"/>
        </w:rPr>
        <w:t>i podejmowane były na bieżąco stosowne działania. Jednym z takich działań było prowadzenie konsultacji z GUS</w:t>
      </w:r>
      <w:r>
        <w:rPr>
          <w:rFonts w:ascii="Arial" w:hAnsi="Arial" w:cs="Arial"/>
          <w:iCs/>
          <w:sz w:val="20"/>
          <w:szCs w:val="20"/>
        </w:rPr>
        <w:t xml:space="preserve"> </w:t>
      </w:r>
      <w:r w:rsidRPr="00A42CEC">
        <w:rPr>
          <w:rFonts w:ascii="Arial" w:hAnsi="Arial" w:cs="Arial"/>
          <w:iCs/>
          <w:sz w:val="20"/>
          <w:szCs w:val="20"/>
        </w:rPr>
        <w:t>nad możliwością rozwoju aplikacji o funkcjonalność w postaci prezentacji graficznej (wykresów), mających na celu</w:t>
      </w:r>
      <w:r>
        <w:rPr>
          <w:rFonts w:ascii="Arial" w:hAnsi="Arial" w:cs="Arial"/>
          <w:iCs/>
          <w:sz w:val="20"/>
          <w:szCs w:val="20"/>
        </w:rPr>
        <w:t xml:space="preserve"> </w:t>
      </w:r>
      <w:r w:rsidRPr="00A42CEC">
        <w:rPr>
          <w:rFonts w:ascii="Arial" w:hAnsi="Arial" w:cs="Arial"/>
          <w:iCs/>
          <w:sz w:val="20"/>
          <w:szCs w:val="20"/>
        </w:rPr>
        <w:t xml:space="preserve">usprawnienie monitoringu poszczególnych </w:t>
      </w:r>
      <w:r w:rsidRPr="00A42CEC">
        <w:rPr>
          <w:rFonts w:ascii="Arial" w:hAnsi="Arial" w:cs="Arial"/>
          <w:iCs/>
          <w:sz w:val="20"/>
          <w:szCs w:val="20"/>
        </w:rPr>
        <w:lastRenderedPageBreak/>
        <w:t xml:space="preserve">elementów „Koszyka waloryzacji” jak i wskaźnika </w:t>
      </w:r>
      <w:proofErr w:type="spellStart"/>
      <w:r w:rsidRPr="00A42CEC">
        <w:rPr>
          <w:rFonts w:ascii="Arial" w:hAnsi="Arial" w:cs="Arial"/>
          <w:iCs/>
          <w:sz w:val="20"/>
          <w:szCs w:val="20"/>
        </w:rPr>
        <w:t>Wn</w:t>
      </w:r>
      <w:proofErr w:type="spellEnd"/>
      <w:r w:rsidRPr="00A42CEC">
        <w:rPr>
          <w:rFonts w:ascii="Arial" w:hAnsi="Arial" w:cs="Arial"/>
          <w:iCs/>
          <w:sz w:val="20"/>
          <w:szCs w:val="20"/>
        </w:rPr>
        <w:t xml:space="preserve"> dla nawierzchni</w:t>
      </w:r>
      <w:r>
        <w:rPr>
          <w:rFonts w:ascii="Arial" w:hAnsi="Arial" w:cs="Arial"/>
          <w:iCs/>
          <w:sz w:val="20"/>
          <w:szCs w:val="20"/>
        </w:rPr>
        <w:t xml:space="preserve"> </w:t>
      </w:r>
      <w:r w:rsidRPr="00A42CEC">
        <w:rPr>
          <w:rFonts w:ascii="Arial" w:hAnsi="Arial" w:cs="Arial"/>
          <w:iCs/>
          <w:sz w:val="20"/>
          <w:szCs w:val="20"/>
        </w:rPr>
        <w:t>bitumicznej i betonowej. Ostatecznie, przedmiotowa analiza graficzna pozwalająca monitorować zmiany</w:t>
      </w:r>
      <w:r>
        <w:rPr>
          <w:rFonts w:ascii="Arial" w:hAnsi="Arial" w:cs="Arial"/>
          <w:iCs/>
          <w:sz w:val="20"/>
          <w:szCs w:val="20"/>
        </w:rPr>
        <w:t xml:space="preserve"> </w:t>
      </w:r>
      <w:r w:rsidRPr="00A42CEC">
        <w:rPr>
          <w:rFonts w:ascii="Arial" w:hAnsi="Arial" w:cs="Arial"/>
          <w:iCs/>
          <w:sz w:val="20"/>
          <w:szCs w:val="20"/>
        </w:rPr>
        <w:t>przedmiotowych wskaźników jest wykonywana we współpracy z Oddziałem GDDKiA w Warszawie oraz</w:t>
      </w:r>
      <w:r>
        <w:rPr>
          <w:rFonts w:ascii="Arial" w:hAnsi="Arial" w:cs="Arial"/>
          <w:iCs/>
          <w:sz w:val="20"/>
          <w:szCs w:val="20"/>
        </w:rPr>
        <w:t xml:space="preserve"> </w:t>
      </w:r>
      <w:r w:rsidRPr="00A42CEC">
        <w:rPr>
          <w:rFonts w:ascii="Arial" w:hAnsi="Arial" w:cs="Arial"/>
          <w:iCs/>
          <w:sz w:val="20"/>
          <w:szCs w:val="20"/>
        </w:rPr>
        <w:t xml:space="preserve">przekazywana </w:t>
      </w:r>
      <w:r w:rsidR="00465479">
        <w:rPr>
          <w:rFonts w:ascii="Arial" w:hAnsi="Arial" w:cs="Arial"/>
          <w:iCs/>
          <w:sz w:val="20"/>
          <w:szCs w:val="20"/>
        </w:rPr>
        <w:br/>
      </w:r>
      <w:r w:rsidRPr="00A42CEC">
        <w:rPr>
          <w:rFonts w:ascii="Arial" w:hAnsi="Arial" w:cs="Arial"/>
          <w:iCs/>
          <w:sz w:val="20"/>
          <w:szCs w:val="20"/>
        </w:rPr>
        <w:t>do Kierownictwa GDDKiA.</w:t>
      </w:r>
    </w:p>
    <w:p w:rsidR="006D294B" w:rsidRDefault="00A42CEC" w:rsidP="00A42CEC">
      <w:pPr>
        <w:pStyle w:val="Akapitzlist"/>
        <w:autoSpaceDE w:val="0"/>
        <w:autoSpaceDN w:val="0"/>
        <w:adjustRightInd w:val="0"/>
        <w:spacing w:before="120" w:after="120"/>
        <w:jc w:val="both"/>
        <w:rPr>
          <w:rFonts w:ascii="Arial" w:hAnsi="Arial" w:cs="Arial"/>
          <w:iCs/>
          <w:sz w:val="20"/>
          <w:szCs w:val="20"/>
        </w:rPr>
      </w:pPr>
      <w:r w:rsidRPr="00A42CEC">
        <w:rPr>
          <w:rFonts w:ascii="Arial" w:hAnsi="Arial" w:cs="Arial"/>
          <w:iCs/>
          <w:sz w:val="20"/>
          <w:szCs w:val="20"/>
        </w:rPr>
        <w:t xml:space="preserve">W związku z tym, że w umowach z Wykonawcami Robót, stosowane są klauzule waloryzacyjne </w:t>
      </w:r>
      <w:r w:rsidR="00465479">
        <w:rPr>
          <w:rFonts w:ascii="Arial" w:hAnsi="Arial" w:cs="Arial"/>
          <w:iCs/>
          <w:sz w:val="20"/>
          <w:szCs w:val="20"/>
        </w:rPr>
        <w:br/>
      </w:r>
      <w:r w:rsidRPr="00A42CEC">
        <w:rPr>
          <w:rFonts w:ascii="Arial" w:hAnsi="Arial" w:cs="Arial"/>
          <w:iCs/>
          <w:sz w:val="20"/>
          <w:szCs w:val="20"/>
        </w:rPr>
        <w:t>dla oddania</w:t>
      </w:r>
      <w:r>
        <w:rPr>
          <w:rFonts w:ascii="Arial" w:hAnsi="Arial" w:cs="Arial"/>
          <w:iCs/>
          <w:sz w:val="20"/>
          <w:szCs w:val="20"/>
        </w:rPr>
        <w:t xml:space="preserve"> </w:t>
      </w:r>
      <w:r w:rsidRPr="00A42CEC">
        <w:rPr>
          <w:rFonts w:ascii="Arial" w:hAnsi="Arial" w:cs="Arial"/>
          <w:iCs/>
          <w:sz w:val="20"/>
          <w:szCs w:val="20"/>
        </w:rPr>
        <w:t>wzrostów lub spadków cen elementów robót znacząco wpływających na ceny zawieranych Kontraktów, podjęto</w:t>
      </w:r>
      <w:r>
        <w:rPr>
          <w:rFonts w:ascii="Arial" w:hAnsi="Arial" w:cs="Arial"/>
          <w:iCs/>
          <w:sz w:val="20"/>
          <w:szCs w:val="20"/>
        </w:rPr>
        <w:t xml:space="preserve"> </w:t>
      </w:r>
      <w:r w:rsidRPr="00A42CEC">
        <w:rPr>
          <w:rFonts w:ascii="Arial" w:hAnsi="Arial" w:cs="Arial"/>
          <w:iCs/>
          <w:sz w:val="20"/>
          <w:szCs w:val="20"/>
        </w:rPr>
        <w:t xml:space="preserve">dalszą ścisłą współpracę z </w:t>
      </w:r>
      <w:proofErr w:type="spellStart"/>
      <w:r w:rsidRPr="00A42CEC">
        <w:rPr>
          <w:rFonts w:ascii="Arial" w:hAnsi="Arial" w:cs="Arial"/>
          <w:iCs/>
          <w:sz w:val="20"/>
          <w:szCs w:val="20"/>
        </w:rPr>
        <w:t>CBiES</w:t>
      </w:r>
      <w:proofErr w:type="spellEnd"/>
      <w:r w:rsidRPr="00A42CEC">
        <w:rPr>
          <w:rFonts w:ascii="Arial" w:hAnsi="Arial" w:cs="Arial"/>
          <w:iCs/>
          <w:sz w:val="20"/>
          <w:szCs w:val="20"/>
        </w:rPr>
        <w:t xml:space="preserve"> GUS w zakresie opracowania badania modelowania ekonometrycznego</w:t>
      </w:r>
      <w:r>
        <w:rPr>
          <w:rFonts w:ascii="Arial" w:hAnsi="Arial" w:cs="Arial"/>
          <w:iCs/>
          <w:sz w:val="20"/>
          <w:szCs w:val="20"/>
        </w:rPr>
        <w:t xml:space="preserve"> </w:t>
      </w:r>
      <w:r w:rsidRPr="00A42CEC">
        <w:rPr>
          <w:rFonts w:ascii="Arial" w:hAnsi="Arial" w:cs="Arial"/>
          <w:iCs/>
          <w:sz w:val="20"/>
          <w:szCs w:val="20"/>
        </w:rPr>
        <w:t xml:space="preserve">wskaźników klauzuli waloryzacyjnej dla bitumu oraz betonu </w:t>
      </w:r>
      <w:r w:rsidR="00465479">
        <w:rPr>
          <w:rFonts w:ascii="Arial" w:hAnsi="Arial" w:cs="Arial"/>
          <w:iCs/>
          <w:sz w:val="20"/>
          <w:szCs w:val="20"/>
        </w:rPr>
        <w:br/>
      </w:r>
      <w:r w:rsidRPr="00A42CEC">
        <w:rPr>
          <w:rFonts w:ascii="Arial" w:hAnsi="Arial" w:cs="Arial"/>
          <w:iCs/>
          <w:sz w:val="20"/>
          <w:szCs w:val="20"/>
        </w:rPr>
        <w:t>oraz projekcji przedmiotowych wskaźników</w:t>
      </w:r>
      <w:r>
        <w:rPr>
          <w:rFonts w:ascii="Arial" w:hAnsi="Arial" w:cs="Arial"/>
          <w:iCs/>
          <w:sz w:val="20"/>
          <w:szCs w:val="20"/>
        </w:rPr>
        <w:t xml:space="preserve"> </w:t>
      </w:r>
      <w:r w:rsidRPr="00A42CEC">
        <w:rPr>
          <w:rFonts w:ascii="Arial" w:hAnsi="Arial" w:cs="Arial"/>
          <w:iCs/>
          <w:sz w:val="20"/>
          <w:szCs w:val="20"/>
        </w:rPr>
        <w:t xml:space="preserve">począwszy od stycznia 2021 r. Badanie to pozwoli </w:t>
      </w:r>
      <w:r w:rsidR="00465479">
        <w:rPr>
          <w:rFonts w:ascii="Arial" w:hAnsi="Arial" w:cs="Arial"/>
          <w:iCs/>
          <w:sz w:val="20"/>
          <w:szCs w:val="20"/>
        </w:rPr>
        <w:br/>
      </w:r>
      <w:r w:rsidRPr="00A42CEC">
        <w:rPr>
          <w:rFonts w:ascii="Arial" w:hAnsi="Arial" w:cs="Arial"/>
          <w:iCs/>
          <w:sz w:val="20"/>
          <w:szCs w:val="20"/>
        </w:rPr>
        <w:t>na oszacowanie zmienności przedmiotowych wskaźników</w:t>
      </w:r>
      <w:r>
        <w:rPr>
          <w:rFonts w:ascii="Arial" w:hAnsi="Arial" w:cs="Arial"/>
          <w:iCs/>
          <w:sz w:val="20"/>
          <w:szCs w:val="20"/>
        </w:rPr>
        <w:t xml:space="preserve"> </w:t>
      </w:r>
      <w:r w:rsidRPr="00A42CEC">
        <w:rPr>
          <w:rFonts w:ascii="Arial" w:hAnsi="Arial" w:cs="Arial"/>
          <w:iCs/>
          <w:sz w:val="20"/>
          <w:szCs w:val="20"/>
        </w:rPr>
        <w:t>w przyszłości, a w dalszej kolejności pozwoli na określenie niezbędnych wydatków na realizację przyszłych</w:t>
      </w:r>
      <w:r>
        <w:rPr>
          <w:rFonts w:ascii="Arial" w:hAnsi="Arial" w:cs="Arial"/>
          <w:iCs/>
          <w:sz w:val="20"/>
          <w:szCs w:val="20"/>
        </w:rPr>
        <w:t xml:space="preserve"> </w:t>
      </w:r>
      <w:r w:rsidRPr="00A42CEC">
        <w:rPr>
          <w:rFonts w:ascii="Arial" w:hAnsi="Arial" w:cs="Arial"/>
          <w:iCs/>
          <w:sz w:val="20"/>
          <w:szCs w:val="20"/>
        </w:rPr>
        <w:t xml:space="preserve">Kontraktów, biorąc pod uwagę dynamikę zmienności wskaźników cen takich elementów robót jak: brykiet, </w:t>
      </w:r>
      <w:proofErr w:type="spellStart"/>
      <w:r w:rsidRPr="00A42CEC">
        <w:rPr>
          <w:rFonts w:ascii="Arial" w:hAnsi="Arial" w:cs="Arial"/>
          <w:iCs/>
          <w:sz w:val="20"/>
          <w:szCs w:val="20"/>
        </w:rPr>
        <w:t>brykietki</w:t>
      </w:r>
      <w:proofErr w:type="spellEnd"/>
      <w:r>
        <w:rPr>
          <w:rFonts w:ascii="Arial" w:hAnsi="Arial" w:cs="Arial"/>
          <w:iCs/>
          <w:sz w:val="20"/>
          <w:szCs w:val="20"/>
        </w:rPr>
        <w:t xml:space="preserve"> </w:t>
      </w:r>
      <w:r w:rsidRPr="00A42CEC">
        <w:rPr>
          <w:rFonts w:ascii="Arial" w:hAnsi="Arial" w:cs="Arial"/>
          <w:iCs/>
          <w:sz w:val="20"/>
          <w:szCs w:val="20"/>
        </w:rPr>
        <w:t>i podobne paliwa stałe z węgla i torfu oraz produkty rafinacji ropy naftowej, cement, wapno i gips, żeliwo, stal</w:t>
      </w:r>
      <w:r>
        <w:rPr>
          <w:rFonts w:ascii="Arial" w:hAnsi="Arial" w:cs="Arial"/>
          <w:iCs/>
          <w:sz w:val="20"/>
          <w:szCs w:val="20"/>
        </w:rPr>
        <w:t xml:space="preserve"> </w:t>
      </w:r>
      <w:r w:rsidRPr="00A42CEC">
        <w:rPr>
          <w:rFonts w:ascii="Arial" w:hAnsi="Arial" w:cs="Arial"/>
          <w:iCs/>
          <w:sz w:val="20"/>
          <w:szCs w:val="20"/>
        </w:rPr>
        <w:t>i żelazostopy, kamień, piasek i glina, CPI jako wskaźnik cen towarów i usług konsumpcyjnych oraz wskaźnik</w:t>
      </w:r>
      <w:r>
        <w:rPr>
          <w:rFonts w:ascii="Arial" w:hAnsi="Arial" w:cs="Arial"/>
          <w:iCs/>
          <w:sz w:val="20"/>
          <w:szCs w:val="20"/>
        </w:rPr>
        <w:t xml:space="preserve"> </w:t>
      </w:r>
      <w:r w:rsidRPr="00A42CEC">
        <w:rPr>
          <w:rFonts w:ascii="Arial" w:hAnsi="Arial" w:cs="Arial"/>
          <w:iCs/>
          <w:sz w:val="20"/>
          <w:szCs w:val="20"/>
        </w:rPr>
        <w:t>przeciętnego wynagrodzenia miesięcznego brutto w sektorze przedsiębiorstw - budowa obiektów inżynierii</w:t>
      </w:r>
      <w:r>
        <w:rPr>
          <w:rFonts w:ascii="Arial" w:hAnsi="Arial" w:cs="Arial"/>
          <w:iCs/>
          <w:sz w:val="20"/>
          <w:szCs w:val="20"/>
        </w:rPr>
        <w:t xml:space="preserve"> </w:t>
      </w:r>
      <w:r w:rsidRPr="00A42CEC">
        <w:rPr>
          <w:rFonts w:ascii="Arial" w:hAnsi="Arial" w:cs="Arial"/>
          <w:iCs/>
          <w:sz w:val="20"/>
          <w:szCs w:val="20"/>
        </w:rPr>
        <w:t xml:space="preserve">lądowej </w:t>
      </w:r>
      <w:r w:rsidR="00465479">
        <w:rPr>
          <w:rFonts w:ascii="Arial" w:hAnsi="Arial" w:cs="Arial"/>
          <w:iCs/>
          <w:sz w:val="20"/>
          <w:szCs w:val="20"/>
        </w:rPr>
        <w:br/>
      </w:r>
      <w:r w:rsidRPr="00A42CEC">
        <w:rPr>
          <w:rFonts w:ascii="Arial" w:hAnsi="Arial" w:cs="Arial"/>
          <w:iCs/>
          <w:sz w:val="20"/>
          <w:szCs w:val="20"/>
        </w:rPr>
        <w:t>i wodnej. W związku z powyższym, 22.12.2020 r. zawarto Umowę z Centrum Badań i Edukacji</w:t>
      </w:r>
      <w:r>
        <w:rPr>
          <w:rFonts w:ascii="Arial" w:hAnsi="Arial" w:cs="Arial"/>
          <w:iCs/>
          <w:sz w:val="20"/>
          <w:szCs w:val="20"/>
        </w:rPr>
        <w:t xml:space="preserve"> </w:t>
      </w:r>
      <w:r w:rsidRPr="00A42CEC">
        <w:rPr>
          <w:rFonts w:ascii="Arial" w:hAnsi="Arial" w:cs="Arial"/>
          <w:iCs/>
          <w:sz w:val="20"/>
          <w:szCs w:val="20"/>
        </w:rPr>
        <w:t>Statystycznej GUS, której przedmiotem jest wyżej opisana analiza.</w:t>
      </w:r>
    </w:p>
    <w:p w:rsidR="00BF34A0" w:rsidRPr="006D294B" w:rsidRDefault="00BF34A0" w:rsidP="00A42CEC">
      <w:pPr>
        <w:pStyle w:val="Akapitzlist"/>
        <w:autoSpaceDE w:val="0"/>
        <w:autoSpaceDN w:val="0"/>
        <w:adjustRightInd w:val="0"/>
        <w:spacing w:before="120" w:after="120"/>
        <w:jc w:val="both"/>
        <w:rPr>
          <w:rFonts w:ascii="Arial" w:hAnsi="Arial" w:cs="Arial"/>
          <w:iCs/>
          <w:sz w:val="20"/>
          <w:szCs w:val="20"/>
        </w:rPr>
      </w:pPr>
    </w:p>
    <w:p w:rsidR="00BF34A0" w:rsidRPr="00BF34A0" w:rsidRDefault="00BF34A0" w:rsidP="00BF34A0">
      <w:pPr>
        <w:pStyle w:val="Akapitzlist"/>
        <w:numPr>
          <w:ilvl w:val="0"/>
          <w:numId w:val="19"/>
        </w:numPr>
        <w:autoSpaceDE w:val="0"/>
        <w:autoSpaceDN w:val="0"/>
        <w:adjustRightInd w:val="0"/>
        <w:spacing w:before="120" w:after="120"/>
        <w:jc w:val="both"/>
        <w:rPr>
          <w:rFonts w:ascii="Arial" w:hAnsi="Arial" w:cs="Arial"/>
          <w:sz w:val="20"/>
          <w:szCs w:val="20"/>
        </w:rPr>
      </w:pPr>
      <w:r w:rsidRPr="00BF34A0">
        <w:rPr>
          <w:rFonts w:ascii="Arial" w:hAnsi="Arial" w:cs="Arial"/>
          <w:sz w:val="20"/>
          <w:szCs w:val="20"/>
        </w:rPr>
        <w:t>Państwowe Gospodarstwo Wodne – Wody Polskie:</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t>w</w:t>
      </w:r>
      <w:r w:rsidRPr="00BF34A0">
        <w:rPr>
          <w:rFonts w:ascii="Arial" w:hAnsi="Arial" w:cs="Arial"/>
          <w:sz w:val="20"/>
          <w:szCs w:val="20"/>
        </w:rPr>
        <w:t xml:space="preserve">ykonano priorytetowe prace związane z sytuacją kryzysową wywołaną pandemią </w:t>
      </w:r>
      <w:proofErr w:type="spellStart"/>
      <w:r w:rsidRPr="00BF34A0">
        <w:rPr>
          <w:rFonts w:ascii="Arial" w:hAnsi="Arial" w:cs="Arial"/>
          <w:sz w:val="20"/>
          <w:szCs w:val="20"/>
        </w:rPr>
        <w:t>koronawirusa</w:t>
      </w:r>
      <w:proofErr w:type="spellEnd"/>
      <w:r w:rsidRPr="00BF34A0">
        <w:rPr>
          <w:rFonts w:ascii="Arial" w:hAnsi="Arial" w:cs="Arial"/>
          <w:sz w:val="20"/>
          <w:szCs w:val="20"/>
        </w:rPr>
        <w:t xml:space="preserve"> </w:t>
      </w:r>
      <w:r w:rsidR="00C27BD1">
        <w:rPr>
          <w:rFonts w:ascii="Arial" w:hAnsi="Arial" w:cs="Arial"/>
          <w:sz w:val="20"/>
          <w:szCs w:val="20"/>
        </w:rPr>
        <w:br/>
      </w:r>
      <w:r w:rsidRPr="00BF34A0">
        <w:rPr>
          <w:rFonts w:ascii="Arial" w:hAnsi="Arial" w:cs="Arial"/>
          <w:sz w:val="20"/>
          <w:szCs w:val="20"/>
        </w:rPr>
        <w:t>oraz</w:t>
      </w:r>
      <w:r>
        <w:rPr>
          <w:rFonts w:ascii="Arial" w:hAnsi="Arial" w:cs="Arial"/>
          <w:sz w:val="20"/>
          <w:szCs w:val="20"/>
        </w:rPr>
        <w:t xml:space="preserve"> </w:t>
      </w:r>
      <w:r w:rsidRPr="00BF34A0">
        <w:rPr>
          <w:rFonts w:ascii="Arial" w:hAnsi="Arial" w:cs="Arial"/>
          <w:sz w:val="20"/>
          <w:szCs w:val="20"/>
        </w:rPr>
        <w:t>zmianą lokalizacji Krajowego Zarządu Gospodarki Wodnej (KZGW). Prowadzono działania celem</w:t>
      </w:r>
      <w:r>
        <w:rPr>
          <w:rFonts w:ascii="Arial" w:hAnsi="Arial" w:cs="Arial"/>
          <w:sz w:val="20"/>
          <w:szCs w:val="20"/>
        </w:rPr>
        <w:t xml:space="preserve"> </w:t>
      </w:r>
      <w:r w:rsidRPr="00BF34A0">
        <w:rPr>
          <w:rFonts w:ascii="Arial" w:hAnsi="Arial" w:cs="Arial"/>
          <w:sz w:val="20"/>
          <w:szCs w:val="20"/>
        </w:rPr>
        <w:t>zapewnienia komputerów przenośnych oraz rozwiązań systemowy</w:t>
      </w:r>
      <w:r w:rsidR="00C27BD1">
        <w:rPr>
          <w:rFonts w:ascii="Arial" w:hAnsi="Arial" w:cs="Arial"/>
          <w:sz w:val="20"/>
          <w:szCs w:val="20"/>
        </w:rPr>
        <w:t>ch umożliwiających pracę zdalną;</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r</w:t>
      </w:r>
      <w:r w:rsidRPr="00BF34A0">
        <w:rPr>
          <w:rFonts w:ascii="Arial" w:hAnsi="Arial" w:cs="Arial"/>
          <w:sz w:val="20"/>
          <w:szCs w:val="20"/>
        </w:rPr>
        <w:t xml:space="preserve">ealizowano zadania w zakresie zapewnienia właściwych warunków technicznych, łączy i telefonii </w:t>
      </w:r>
      <w:r w:rsidR="00C27BD1">
        <w:rPr>
          <w:rFonts w:ascii="Arial" w:hAnsi="Arial" w:cs="Arial"/>
          <w:sz w:val="20"/>
          <w:szCs w:val="20"/>
        </w:rPr>
        <w:br/>
      </w:r>
      <w:r w:rsidRPr="00BF34A0">
        <w:rPr>
          <w:rFonts w:ascii="Arial" w:hAnsi="Arial" w:cs="Arial"/>
          <w:sz w:val="20"/>
          <w:szCs w:val="20"/>
        </w:rPr>
        <w:t>w nowej</w:t>
      </w:r>
      <w:r>
        <w:rPr>
          <w:rFonts w:ascii="Arial" w:hAnsi="Arial" w:cs="Arial"/>
          <w:sz w:val="20"/>
          <w:szCs w:val="20"/>
        </w:rPr>
        <w:t xml:space="preserve"> </w:t>
      </w:r>
      <w:r w:rsidRPr="00BF34A0">
        <w:rPr>
          <w:rFonts w:ascii="Arial" w:hAnsi="Arial" w:cs="Arial"/>
          <w:sz w:val="20"/>
          <w:szCs w:val="20"/>
        </w:rPr>
        <w:t>siedzibie oraz wykonania relokacji komputerów i serwerowni. Dodatkowo zaistniała konieczność</w:t>
      </w:r>
      <w:r>
        <w:rPr>
          <w:rFonts w:ascii="Arial" w:hAnsi="Arial" w:cs="Arial"/>
          <w:sz w:val="20"/>
          <w:szCs w:val="20"/>
        </w:rPr>
        <w:t xml:space="preserve"> </w:t>
      </w:r>
      <w:r w:rsidRPr="00BF34A0">
        <w:rPr>
          <w:rFonts w:ascii="Arial" w:hAnsi="Arial" w:cs="Arial"/>
          <w:sz w:val="20"/>
          <w:szCs w:val="20"/>
        </w:rPr>
        <w:t>zintensyfikowania prac nad nowymi postępowaniami, w związku z decyzją o przyznaniu PGW Wody polskie</w:t>
      </w:r>
      <w:r>
        <w:rPr>
          <w:rFonts w:ascii="Arial" w:hAnsi="Arial" w:cs="Arial"/>
          <w:sz w:val="20"/>
          <w:szCs w:val="20"/>
        </w:rPr>
        <w:t xml:space="preserve"> </w:t>
      </w:r>
      <w:r w:rsidRPr="00BF34A0">
        <w:rPr>
          <w:rFonts w:ascii="Arial" w:hAnsi="Arial" w:cs="Arial"/>
          <w:sz w:val="20"/>
          <w:szCs w:val="20"/>
        </w:rPr>
        <w:t>dotacji z przeznaczeniem na realizację zadań inwestycyjnych w 2020 r.</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p</w:t>
      </w:r>
      <w:r w:rsidRPr="00BF34A0">
        <w:rPr>
          <w:rFonts w:ascii="Arial" w:hAnsi="Arial" w:cs="Arial"/>
          <w:sz w:val="20"/>
          <w:szCs w:val="20"/>
        </w:rPr>
        <w:t>odjęto decyzję o zwiększeniu zakresu sieci WAN (pierwotnie planowane było połączenie KZGW, kolokacji,</w:t>
      </w:r>
      <w:r>
        <w:rPr>
          <w:rFonts w:ascii="Arial" w:hAnsi="Arial" w:cs="Arial"/>
          <w:sz w:val="20"/>
          <w:szCs w:val="20"/>
        </w:rPr>
        <w:t xml:space="preserve"> </w:t>
      </w:r>
      <w:r w:rsidRPr="00BF34A0">
        <w:rPr>
          <w:rFonts w:ascii="Arial" w:hAnsi="Arial" w:cs="Arial"/>
          <w:sz w:val="20"/>
          <w:szCs w:val="20"/>
        </w:rPr>
        <w:t>RZGW i ZZ, a obecnie ze względów ekonomicznych oraz technicznych – sieć rozległa (WAN) połączy oprócz</w:t>
      </w:r>
      <w:r>
        <w:rPr>
          <w:rFonts w:ascii="Arial" w:hAnsi="Arial" w:cs="Arial"/>
          <w:sz w:val="20"/>
          <w:szCs w:val="20"/>
        </w:rPr>
        <w:t xml:space="preserve"> </w:t>
      </w:r>
      <w:r w:rsidRPr="00BF34A0">
        <w:rPr>
          <w:rFonts w:ascii="Arial" w:hAnsi="Arial" w:cs="Arial"/>
          <w:sz w:val="20"/>
          <w:szCs w:val="20"/>
        </w:rPr>
        <w:t>wymienionych wcześniej jednostek również Nadzowy Wodne), co wielokrotnie zwiększyło skalę trudności</w:t>
      </w:r>
      <w:r>
        <w:rPr>
          <w:rFonts w:ascii="Arial" w:hAnsi="Arial" w:cs="Arial"/>
          <w:sz w:val="20"/>
          <w:szCs w:val="20"/>
        </w:rPr>
        <w:t xml:space="preserve"> </w:t>
      </w:r>
      <w:r w:rsidRPr="00BF34A0">
        <w:rPr>
          <w:rFonts w:ascii="Arial" w:hAnsi="Arial" w:cs="Arial"/>
          <w:sz w:val="20"/>
          <w:szCs w:val="20"/>
        </w:rPr>
        <w:t>tego przedsięwzięcia oraz ilość zadań i czasu potrzebnego do jego zakończenia</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w</w:t>
      </w:r>
      <w:r w:rsidRPr="00BF34A0">
        <w:rPr>
          <w:rFonts w:ascii="Arial" w:hAnsi="Arial" w:cs="Arial"/>
          <w:sz w:val="20"/>
          <w:szCs w:val="20"/>
        </w:rPr>
        <w:t>prowadzono kwartalny monitoring zadań wynikających z Regulaminu organizacyjnego PGW Wody Polskie</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p</w:t>
      </w:r>
      <w:r w:rsidRPr="00BF34A0">
        <w:rPr>
          <w:rFonts w:ascii="Arial" w:hAnsi="Arial" w:cs="Arial"/>
          <w:sz w:val="20"/>
          <w:szCs w:val="20"/>
        </w:rPr>
        <w:t>rzeprowadzono cykliczny monitoring dotyczący wdrożenia zaleceń związanych z pandemią</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u</w:t>
      </w:r>
      <w:r w:rsidRPr="00BF34A0">
        <w:rPr>
          <w:rFonts w:ascii="Arial" w:hAnsi="Arial" w:cs="Arial"/>
          <w:sz w:val="20"/>
          <w:szCs w:val="20"/>
        </w:rPr>
        <w:t>sprawniono i uproszczono procedury związane z wprowadzeniem zmian w Programów realizacji zadań</w:t>
      </w:r>
      <w:r>
        <w:rPr>
          <w:rFonts w:ascii="Arial" w:hAnsi="Arial" w:cs="Arial"/>
          <w:sz w:val="20"/>
          <w:szCs w:val="20"/>
        </w:rPr>
        <w:t xml:space="preserve"> </w:t>
      </w:r>
      <w:r w:rsidRPr="00BF34A0">
        <w:rPr>
          <w:rFonts w:ascii="Arial" w:hAnsi="Arial" w:cs="Arial"/>
          <w:sz w:val="20"/>
          <w:szCs w:val="20"/>
        </w:rPr>
        <w:t>wiązanych z utrzymaniem wód</w:t>
      </w:r>
      <w:r w:rsidR="00C27BD1">
        <w:rPr>
          <w:rFonts w:ascii="Arial" w:hAnsi="Arial" w:cs="Arial"/>
          <w:sz w:val="20"/>
          <w:szCs w:val="20"/>
        </w:rPr>
        <w:t>;</w:t>
      </w:r>
    </w:p>
    <w:p w:rsidR="00BF34A0" w:rsidRDefault="00BF34A0" w:rsidP="00C27BD1">
      <w:pPr>
        <w:pStyle w:val="Akapitzlist"/>
        <w:autoSpaceDE w:val="0"/>
        <w:autoSpaceDN w:val="0"/>
        <w:adjustRightInd w:val="0"/>
        <w:spacing w:before="120" w:after="120"/>
        <w:ind w:left="993" w:hanging="284"/>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r</w:t>
      </w:r>
      <w:r w:rsidRPr="00BF34A0">
        <w:rPr>
          <w:rFonts w:ascii="Arial" w:hAnsi="Arial" w:cs="Arial"/>
          <w:sz w:val="20"/>
          <w:szCs w:val="20"/>
        </w:rPr>
        <w:t>ozszerzono monitoring w zakresie realizacji Programu realizacji zadań związanych z utrzymaniem wód oraz</w:t>
      </w:r>
      <w:r>
        <w:rPr>
          <w:rFonts w:ascii="Arial" w:hAnsi="Arial" w:cs="Arial"/>
          <w:sz w:val="20"/>
          <w:szCs w:val="20"/>
        </w:rPr>
        <w:t xml:space="preserve"> </w:t>
      </w:r>
      <w:r w:rsidRPr="00BF34A0">
        <w:rPr>
          <w:rFonts w:ascii="Arial" w:hAnsi="Arial" w:cs="Arial"/>
          <w:sz w:val="20"/>
          <w:szCs w:val="20"/>
        </w:rPr>
        <w:t>pozostałego mienia Skarbu Państwa związanego z gospodarką wodną</w:t>
      </w:r>
      <w:r w:rsidR="00C27BD1">
        <w:rPr>
          <w:rFonts w:ascii="Arial" w:hAnsi="Arial" w:cs="Arial"/>
          <w:sz w:val="20"/>
          <w:szCs w:val="20"/>
        </w:rPr>
        <w:t>.</w:t>
      </w:r>
    </w:p>
    <w:p w:rsidR="00BF34A0" w:rsidRDefault="00BF34A0" w:rsidP="00BF34A0">
      <w:pPr>
        <w:pStyle w:val="Akapitzlist"/>
        <w:autoSpaceDE w:val="0"/>
        <w:autoSpaceDN w:val="0"/>
        <w:adjustRightInd w:val="0"/>
        <w:spacing w:before="120" w:after="120"/>
        <w:jc w:val="both"/>
        <w:rPr>
          <w:rFonts w:ascii="Arial" w:hAnsi="Arial" w:cs="Arial"/>
          <w:sz w:val="20"/>
          <w:szCs w:val="20"/>
        </w:rPr>
      </w:pPr>
    </w:p>
    <w:p w:rsidR="00C27BD1" w:rsidRPr="00BF34A0" w:rsidRDefault="00C27BD1" w:rsidP="00BF34A0">
      <w:pPr>
        <w:pStyle w:val="Akapitzlist"/>
        <w:autoSpaceDE w:val="0"/>
        <w:autoSpaceDN w:val="0"/>
        <w:adjustRightInd w:val="0"/>
        <w:spacing w:before="120" w:after="120"/>
        <w:jc w:val="both"/>
        <w:rPr>
          <w:rFonts w:ascii="Arial" w:hAnsi="Arial" w:cs="Arial"/>
          <w:sz w:val="20"/>
          <w:szCs w:val="20"/>
        </w:rPr>
      </w:pPr>
    </w:p>
    <w:p w:rsidR="00BF34A0" w:rsidRPr="00BF34A0" w:rsidRDefault="00BF34A0" w:rsidP="00BF34A0">
      <w:pPr>
        <w:pStyle w:val="Akapitzlist"/>
        <w:numPr>
          <w:ilvl w:val="0"/>
          <w:numId w:val="19"/>
        </w:numPr>
        <w:autoSpaceDE w:val="0"/>
        <w:autoSpaceDN w:val="0"/>
        <w:adjustRightInd w:val="0"/>
        <w:spacing w:before="120" w:after="120"/>
        <w:jc w:val="both"/>
        <w:rPr>
          <w:rFonts w:ascii="Arial" w:hAnsi="Arial" w:cs="Arial"/>
          <w:sz w:val="20"/>
          <w:szCs w:val="20"/>
        </w:rPr>
      </w:pPr>
      <w:r w:rsidRPr="00BF34A0">
        <w:rPr>
          <w:rFonts w:ascii="Arial" w:hAnsi="Arial" w:cs="Arial"/>
          <w:sz w:val="20"/>
          <w:szCs w:val="20"/>
        </w:rPr>
        <w:t>Urząd Żeglugi Śródlądowej w Bydgoszczy:</w:t>
      </w:r>
    </w:p>
    <w:p w:rsidR="00BF34A0" w:rsidRPr="00BF34A0" w:rsidRDefault="00BF34A0" w:rsidP="00C27BD1">
      <w:pPr>
        <w:autoSpaceDE w:val="0"/>
        <w:autoSpaceDN w:val="0"/>
        <w:adjustRightInd w:val="0"/>
        <w:spacing w:before="120" w:after="120"/>
        <w:ind w:left="709"/>
        <w:jc w:val="both"/>
        <w:rPr>
          <w:rFonts w:ascii="Arial" w:hAnsi="Arial" w:cs="Arial"/>
          <w:sz w:val="20"/>
          <w:szCs w:val="20"/>
        </w:rPr>
      </w:pPr>
      <w:r>
        <w:rPr>
          <w:rFonts w:ascii="Arial" w:hAnsi="Arial" w:cs="Arial"/>
          <w:sz w:val="20"/>
          <w:szCs w:val="20"/>
        </w:rPr>
        <w:t>Z</w:t>
      </w:r>
      <w:r w:rsidRPr="00BF34A0">
        <w:rPr>
          <w:rFonts w:ascii="Arial" w:hAnsi="Arial" w:cs="Arial"/>
          <w:sz w:val="20"/>
          <w:szCs w:val="20"/>
        </w:rPr>
        <w:t xml:space="preserve"> powodu suszy hydrologicznej na obszarze właściwości UŻŚ Bydgoszcz nie było możliwości wykonania miernika w zaplanowanej wartości. Nadzorowane jednostki intensywnie wykonywały punktowo zadania ustawowe na drogach wdanych, również objętych suszą hydrologiczną, jednakże tylko w miejscach funkcjonowania stałej infrastruktury przewozowej oraz realizacji inwestycji z użyciem sprzętu pływającego, a także na innych akwenach poza śródlądowymi drogami wodnymi, czego przyjęty miernik nie przewiduje.</w:t>
      </w:r>
    </w:p>
    <w:p w:rsidR="00BF34A0" w:rsidRPr="00BF34A0" w:rsidRDefault="00BF34A0" w:rsidP="00BF34A0">
      <w:pPr>
        <w:pStyle w:val="Akapitzlist"/>
        <w:numPr>
          <w:ilvl w:val="0"/>
          <w:numId w:val="19"/>
        </w:numPr>
        <w:autoSpaceDE w:val="0"/>
        <w:autoSpaceDN w:val="0"/>
        <w:adjustRightInd w:val="0"/>
        <w:spacing w:before="120" w:after="120"/>
        <w:jc w:val="both"/>
        <w:rPr>
          <w:rFonts w:ascii="Arial" w:hAnsi="Arial" w:cs="Arial"/>
          <w:sz w:val="20"/>
          <w:szCs w:val="20"/>
        </w:rPr>
      </w:pPr>
      <w:r w:rsidRPr="00BF34A0">
        <w:rPr>
          <w:rFonts w:ascii="Arial" w:hAnsi="Arial" w:cs="Arial"/>
          <w:sz w:val="20"/>
          <w:szCs w:val="20"/>
        </w:rPr>
        <w:t>Urząd Żeglugi Śródlądowej we Wrocławiu:</w:t>
      </w:r>
    </w:p>
    <w:p w:rsidR="00BF34A0" w:rsidRPr="00BF34A0" w:rsidRDefault="00BF34A0" w:rsidP="00C27BD1">
      <w:pPr>
        <w:pStyle w:val="Akapitzlist"/>
        <w:autoSpaceDE w:val="0"/>
        <w:autoSpaceDN w:val="0"/>
        <w:adjustRightInd w:val="0"/>
        <w:spacing w:before="120" w:after="120"/>
        <w:ind w:left="993" w:hanging="273"/>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z</w:t>
      </w:r>
      <w:r w:rsidRPr="00BF34A0">
        <w:rPr>
          <w:rFonts w:ascii="Arial" w:hAnsi="Arial" w:cs="Arial"/>
          <w:sz w:val="20"/>
          <w:szCs w:val="20"/>
        </w:rPr>
        <w:t>atrudnienie nowych pracowników Nadzoru nad Żeglugą w celu usprawnienia realizacji planu działalności</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73"/>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o</w:t>
      </w:r>
      <w:r w:rsidRPr="00BF34A0">
        <w:rPr>
          <w:rFonts w:ascii="Arial" w:hAnsi="Arial" w:cs="Arial"/>
          <w:sz w:val="20"/>
          <w:szCs w:val="20"/>
        </w:rPr>
        <w:t>pracowanie i wdrożenie procedur dotyczących pracy zdalnej</w:t>
      </w:r>
      <w:r w:rsidR="00C27BD1">
        <w:rPr>
          <w:rFonts w:ascii="Arial" w:hAnsi="Arial" w:cs="Arial"/>
          <w:sz w:val="20"/>
          <w:szCs w:val="20"/>
        </w:rPr>
        <w:t>;</w:t>
      </w:r>
    </w:p>
    <w:p w:rsidR="00BF34A0" w:rsidRPr="00BF34A0" w:rsidRDefault="00BF34A0" w:rsidP="00C27BD1">
      <w:pPr>
        <w:pStyle w:val="Akapitzlist"/>
        <w:autoSpaceDE w:val="0"/>
        <w:autoSpaceDN w:val="0"/>
        <w:adjustRightInd w:val="0"/>
        <w:spacing w:before="120" w:after="120"/>
        <w:ind w:left="993" w:hanging="273"/>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o</w:t>
      </w:r>
      <w:r w:rsidRPr="00BF34A0">
        <w:rPr>
          <w:rFonts w:ascii="Arial" w:hAnsi="Arial" w:cs="Arial"/>
          <w:sz w:val="20"/>
          <w:szCs w:val="20"/>
        </w:rPr>
        <w:t>pracowanie przepisów wewnętrznych dotyczących zasad reagowania na incydenty bezpieczeństwa</w:t>
      </w:r>
      <w:r>
        <w:rPr>
          <w:rFonts w:ascii="Arial" w:hAnsi="Arial" w:cs="Arial"/>
          <w:sz w:val="20"/>
          <w:szCs w:val="20"/>
        </w:rPr>
        <w:t xml:space="preserve"> </w:t>
      </w:r>
      <w:r w:rsidRPr="00BF34A0">
        <w:rPr>
          <w:rFonts w:ascii="Arial" w:hAnsi="Arial" w:cs="Arial"/>
          <w:sz w:val="20"/>
          <w:szCs w:val="20"/>
        </w:rPr>
        <w:t>teleinformatycznego CSIRT w UZŚ we Wrocławiu</w:t>
      </w:r>
      <w:r w:rsidR="00C27BD1">
        <w:rPr>
          <w:rFonts w:ascii="Arial" w:hAnsi="Arial" w:cs="Arial"/>
          <w:sz w:val="20"/>
          <w:szCs w:val="20"/>
        </w:rPr>
        <w:t>;</w:t>
      </w:r>
    </w:p>
    <w:p w:rsidR="00BF34A0" w:rsidRDefault="00BF34A0" w:rsidP="00C27BD1">
      <w:pPr>
        <w:pStyle w:val="Akapitzlist"/>
        <w:autoSpaceDE w:val="0"/>
        <w:autoSpaceDN w:val="0"/>
        <w:adjustRightInd w:val="0"/>
        <w:spacing w:before="120" w:after="120"/>
        <w:ind w:left="993" w:hanging="273"/>
        <w:jc w:val="both"/>
        <w:rPr>
          <w:rFonts w:ascii="Arial" w:hAnsi="Arial" w:cs="Arial"/>
          <w:sz w:val="20"/>
          <w:szCs w:val="20"/>
        </w:rPr>
      </w:pPr>
      <w:r>
        <w:rPr>
          <w:rFonts w:ascii="Arial" w:hAnsi="Arial" w:cs="Arial"/>
          <w:sz w:val="20"/>
          <w:szCs w:val="20"/>
        </w:rPr>
        <w:t xml:space="preserve">- </w:t>
      </w:r>
      <w:r w:rsidR="00C27BD1">
        <w:rPr>
          <w:rFonts w:ascii="Arial" w:hAnsi="Arial" w:cs="Arial"/>
          <w:sz w:val="20"/>
          <w:szCs w:val="20"/>
        </w:rPr>
        <w:tab/>
      </w:r>
      <w:r>
        <w:rPr>
          <w:rFonts w:ascii="Arial" w:hAnsi="Arial" w:cs="Arial"/>
          <w:sz w:val="20"/>
          <w:szCs w:val="20"/>
        </w:rPr>
        <w:t>o</w:t>
      </w:r>
      <w:r w:rsidRPr="00BF34A0">
        <w:rPr>
          <w:rFonts w:ascii="Arial" w:hAnsi="Arial" w:cs="Arial"/>
          <w:sz w:val="20"/>
          <w:szCs w:val="20"/>
        </w:rPr>
        <w:t>pracowanie i wdrożenie nowych procedur zespalających jednostki organizacyjne Urzędu</w:t>
      </w:r>
      <w:r w:rsidR="00C27BD1">
        <w:rPr>
          <w:rFonts w:ascii="Arial" w:hAnsi="Arial" w:cs="Arial"/>
          <w:sz w:val="20"/>
          <w:szCs w:val="20"/>
        </w:rPr>
        <w:t>.</w:t>
      </w:r>
    </w:p>
    <w:p w:rsidR="00BF34A0" w:rsidRPr="00BF34A0" w:rsidRDefault="00BF34A0" w:rsidP="00BF34A0">
      <w:pPr>
        <w:pStyle w:val="Akapitzlist"/>
        <w:autoSpaceDE w:val="0"/>
        <w:autoSpaceDN w:val="0"/>
        <w:adjustRightInd w:val="0"/>
        <w:spacing w:before="120" w:after="120"/>
        <w:jc w:val="both"/>
        <w:rPr>
          <w:rFonts w:ascii="Arial" w:hAnsi="Arial" w:cs="Arial"/>
          <w:sz w:val="20"/>
          <w:szCs w:val="20"/>
        </w:rPr>
      </w:pPr>
    </w:p>
    <w:p w:rsidR="00BF34A0" w:rsidRPr="00BF34A0" w:rsidRDefault="00BF34A0" w:rsidP="00BF34A0">
      <w:pPr>
        <w:pStyle w:val="Akapitzlist"/>
        <w:numPr>
          <w:ilvl w:val="0"/>
          <w:numId w:val="19"/>
        </w:numPr>
        <w:autoSpaceDE w:val="0"/>
        <w:autoSpaceDN w:val="0"/>
        <w:adjustRightInd w:val="0"/>
        <w:spacing w:before="120" w:after="120"/>
        <w:jc w:val="both"/>
        <w:rPr>
          <w:rFonts w:ascii="Arial" w:hAnsi="Arial" w:cs="Arial"/>
          <w:sz w:val="20"/>
          <w:szCs w:val="20"/>
        </w:rPr>
      </w:pPr>
      <w:r w:rsidRPr="00BF34A0">
        <w:rPr>
          <w:rFonts w:ascii="Arial" w:hAnsi="Arial" w:cs="Arial"/>
          <w:sz w:val="20"/>
          <w:szCs w:val="20"/>
        </w:rPr>
        <w:t>Urzędy Morskie w Gdyni i w Szczecinie</w:t>
      </w:r>
    </w:p>
    <w:p w:rsidR="006D294B" w:rsidRPr="00BF34A0" w:rsidRDefault="00BF34A0" w:rsidP="00F4451C">
      <w:pPr>
        <w:autoSpaceDE w:val="0"/>
        <w:autoSpaceDN w:val="0"/>
        <w:adjustRightInd w:val="0"/>
        <w:spacing w:before="120" w:after="120"/>
        <w:ind w:left="709"/>
        <w:jc w:val="both"/>
        <w:rPr>
          <w:rFonts w:ascii="Arial" w:hAnsi="Arial" w:cs="Arial"/>
          <w:sz w:val="20"/>
          <w:szCs w:val="20"/>
        </w:rPr>
      </w:pPr>
      <w:r w:rsidRPr="00BF34A0">
        <w:rPr>
          <w:rFonts w:ascii="Arial" w:hAnsi="Arial" w:cs="Arial"/>
          <w:sz w:val="20"/>
          <w:szCs w:val="20"/>
        </w:rPr>
        <w:t xml:space="preserve">Urzędy Morskie w Gdyni i w Szczecinie przejęły zadania i kompetencje zniesionego Urzędu Morskiego </w:t>
      </w:r>
      <w:r w:rsidR="00F4451C">
        <w:rPr>
          <w:rFonts w:ascii="Arial" w:hAnsi="Arial" w:cs="Arial"/>
          <w:sz w:val="20"/>
          <w:szCs w:val="20"/>
        </w:rPr>
        <w:br/>
      </w:r>
      <w:r w:rsidRPr="00BF34A0">
        <w:rPr>
          <w:rFonts w:ascii="Arial" w:hAnsi="Arial" w:cs="Arial"/>
          <w:sz w:val="20"/>
          <w:szCs w:val="20"/>
        </w:rPr>
        <w:t>w Słupsku,</w:t>
      </w:r>
      <w:r>
        <w:rPr>
          <w:rFonts w:ascii="Arial" w:hAnsi="Arial" w:cs="Arial"/>
          <w:sz w:val="20"/>
          <w:szCs w:val="20"/>
        </w:rPr>
        <w:t xml:space="preserve"> </w:t>
      </w:r>
      <w:r w:rsidRPr="00BF34A0">
        <w:rPr>
          <w:rFonts w:ascii="Arial" w:hAnsi="Arial" w:cs="Arial"/>
          <w:sz w:val="20"/>
          <w:szCs w:val="20"/>
        </w:rPr>
        <w:t>co było znacznym wyzwaniem organizacyjnym. Ponadto stan epidemii spowodował konieczność dostosowania</w:t>
      </w:r>
      <w:r>
        <w:rPr>
          <w:rFonts w:ascii="Arial" w:hAnsi="Arial" w:cs="Arial"/>
          <w:sz w:val="20"/>
          <w:szCs w:val="20"/>
        </w:rPr>
        <w:t xml:space="preserve"> </w:t>
      </w:r>
      <w:r w:rsidRPr="00BF34A0">
        <w:rPr>
          <w:rFonts w:ascii="Arial" w:hAnsi="Arial" w:cs="Arial"/>
          <w:sz w:val="20"/>
          <w:szCs w:val="20"/>
        </w:rPr>
        <w:t xml:space="preserve">się do obowiązujących obostrzeń i tym samym wprowadzenia szeregu zmian </w:t>
      </w:r>
      <w:r w:rsidRPr="00BF34A0">
        <w:rPr>
          <w:rFonts w:ascii="Arial" w:hAnsi="Arial" w:cs="Arial"/>
          <w:sz w:val="20"/>
          <w:szCs w:val="20"/>
        </w:rPr>
        <w:lastRenderedPageBreak/>
        <w:t>w organizacji pracy, np. pracy</w:t>
      </w:r>
      <w:r>
        <w:rPr>
          <w:rFonts w:ascii="Arial" w:hAnsi="Arial" w:cs="Arial"/>
          <w:sz w:val="20"/>
          <w:szCs w:val="20"/>
        </w:rPr>
        <w:t xml:space="preserve"> </w:t>
      </w:r>
      <w:r w:rsidRPr="00BF34A0">
        <w:rPr>
          <w:rFonts w:ascii="Arial" w:hAnsi="Arial" w:cs="Arial"/>
          <w:sz w:val="20"/>
          <w:szCs w:val="20"/>
        </w:rPr>
        <w:t>zdalnej części pracowników, wyposażenia w środki ochrony indywidualnej itp.</w:t>
      </w:r>
    </w:p>
    <w:p w:rsidR="006D294B" w:rsidRDefault="00B210BF" w:rsidP="00C33590">
      <w:pPr>
        <w:pStyle w:val="Akapitzlist"/>
        <w:numPr>
          <w:ilvl w:val="0"/>
          <w:numId w:val="19"/>
        </w:numPr>
        <w:autoSpaceDE w:val="0"/>
        <w:autoSpaceDN w:val="0"/>
        <w:adjustRightInd w:val="0"/>
        <w:spacing w:before="120" w:after="120"/>
        <w:jc w:val="both"/>
        <w:rPr>
          <w:rFonts w:ascii="Arial" w:hAnsi="Arial" w:cs="Arial"/>
          <w:sz w:val="20"/>
          <w:szCs w:val="20"/>
        </w:rPr>
      </w:pPr>
      <w:r>
        <w:rPr>
          <w:rFonts w:ascii="Arial" w:hAnsi="Arial" w:cs="Arial"/>
          <w:sz w:val="20"/>
          <w:szCs w:val="20"/>
        </w:rPr>
        <w:t>Centrum Unijnych Projektów Transportowych (CUPT)</w:t>
      </w:r>
    </w:p>
    <w:p w:rsidR="00B210BF" w:rsidRPr="00B210BF" w:rsidRDefault="00B210BF" w:rsidP="00C33590">
      <w:pPr>
        <w:pStyle w:val="Akapitzlist"/>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W związku z pandemią </w:t>
      </w:r>
      <w:proofErr w:type="spellStart"/>
      <w:r>
        <w:rPr>
          <w:rFonts w:ascii="Arial" w:hAnsi="Arial" w:cs="Arial"/>
          <w:sz w:val="20"/>
          <w:szCs w:val="20"/>
        </w:rPr>
        <w:t>koronawirusa</w:t>
      </w:r>
      <w:proofErr w:type="spellEnd"/>
      <w:r>
        <w:rPr>
          <w:rFonts w:ascii="Arial" w:hAnsi="Arial" w:cs="Arial"/>
          <w:sz w:val="20"/>
          <w:szCs w:val="20"/>
        </w:rPr>
        <w:t xml:space="preserve"> w 2020 r. w celu dostosowania instytucji do sytuacji epidemiologicznej, koniecznym było wypracowanie rozwiązań pozwalających zapewnić ochronę zdrowia pracowników oraz współpracujących podmiotów, przy zachowaniu ciągłości działania instytucji, </w:t>
      </w:r>
      <w:r w:rsidR="00C33590">
        <w:rPr>
          <w:rFonts w:ascii="Arial" w:hAnsi="Arial" w:cs="Arial"/>
          <w:sz w:val="20"/>
          <w:szCs w:val="20"/>
        </w:rPr>
        <w:br/>
      </w:r>
      <w:r>
        <w:rPr>
          <w:rFonts w:ascii="Arial" w:hAnsi="Arial" w:cs="Arial"/>
          <w:sz w:val="20"/>
          <w:szCs w:val="20"/>
        </w:rPr>
        <w:t xml:space="preserve">w tym realizacji przepływów finansowych funduszy europejskich. CUPT wprowadził odstępstwa </w:t>
      </w:r>
      <w:r w:rsidR="00C33590">
        <w:rPr>
          <w:rFonts w:ascii="Arial" w:hAnsi="Arial" w:cs="Arial"/>
          <w:sz w:val="20"/>
          <w:szCs w:val="20"/>
        </w:rPr>
        <w:br/>
      </w:r>
      <w:r>
        <w:rPr>
          <w:rFonts w:ascii="Arial" w:hAnsi="Arial" w:cs="Arial"/>
          <w:sz w:val="20"/>
          <w:szCs w:val="20"/>
        </w:rPr>
        <w:t xml:space="preserve">od obowiązujących procedur Instrukcji Wykonawczych Instytucji Pośredniczącej Program Operacyjny Infrastruktura i Środowisko 2014-2020 oraz Instytucji Pośredniczącej Program Operacyjny Polska Wschodnia 2014-2020, na mocy których umożliwiono przebieg wszelkich procesów projektowych </w:t>
      </w:r>
      <w:r w:rsidR="00C33590">
        <w:rPr>
          <w:rFonts w:ascii="Arial" w:hAnsi="Arial" w:cs="Arial"/>
          <w:sz w:val="20"/>
          <w:szCs w:val="20"/>
        </w:rPr>
        <w:br/>
      </w:r>
      <w:r>
        <w:rPr>
          <w:rFonts w:ascii="Arial" w:hAnsi="Arial" w:cs="Arial"/>
          <w:sz w:val="20"/>
          <w:szCs w:val="20"/>
        </w:rPr>
        <w:t xml:space="preserve">i okołoprojektowych w formie elektronicznej, z wykorzystaniem platformy EZD/e-PUAP oraz przy użyciu podpisów elektronicznych, zarówno po stronie CUPT, jak i beneficjentów (w tym weryfikacja wniosków </w:t>
      </w:r>
      <w:r w:rsidR="00C33590">
        <w:rPr>
          <w:rFonts w:ascii="Arial" w:hAnsi="Arial" w:cs="Arial"/>
          <w:sz w:val="20"/>
          <w:szCs w:val="20"/>
        </w:rPr>
        <w:br/>
      </w:r>
      <w:r>
        <w:rPr>
          <w:rFonts w:ascii="Arial" w:hAnsi="Arial" w:cs="Arial"/>
          <w:sz w:val="20"/>
          <w:szCs w:val="20"/>
        </w:rPr>
        <w:t xml:space="preserve">o płatność, sporządzanie umów o dofinansowanie/aneksów do </w:t>
      </w:r>
      <w:proofErr w:type="spellStart"/>
      <w:r>
        <w:rPr>
          <w:rFonts w:ascii="Arial" w:hAnsi="Arial" w:cs="Arial"/>
          <w:sz w:val="20"/>
          <w:szCs w:val="20"/>
        </w:rPr>
        <w:t>UoD</w:t>
      </w:r>
      <w:proofErr w:type="spellEnd"/>
      <w:r>
        <w:rPr>
          <w:rFonts w:ascii="Arial" w:hAnsi="Arial" w:cs="Arial"/>
          <w:sz w:val="20"/>
          <w:szCs w:val="20"/>
        </w:rPr>
        <w:t xml:space="preserve">, sporządzania deklaracji wydatków, czy też dotyczących procesu kontroli na miejscu bądź wymiany korespondencji z Prokuratorią Generalną Rzeczpospolitej Polskiej). Odbywały się również wideokonferencje z udziałem przedstawicieli CUPT, MI, </w:t>
      </w:r>
      <w:proofErr w:type="spellStart"/>
      <w:r>
        <w:rPr>
          <w:rFonts w:ascii="Arial" w:hAnsi="Arial" w:cs="Arial"/>
          <w:sz w:val="20"/>
          <w:szCs w:val="20"/>
        </w:rPr>
        <w:t>MFiPR</w:t>
      </w:r>
      <w:proofErr w:type="spellEnd"/>
      <w:r>
        <w:rPr>
          <w:rFonts w:ascii="Arial" w:hAnsi="Arial" w:cs="Arial"/>
          <w:sz w:val="20"/>
          <w:szCs w:val="20"/>
        </w:rPr>
        <w:t xml:space="preserve"> </w:t>
      </w:r>
      <w:r w:rsidR="00C33590">
        <w:rPr>
          <w:rFonts w:ascii="Arial" w:hAnsi="Arial" w:cs="Arial"/>
          <w:sz w:val="20"/>
          <w:szCs w:val="20"/>
        </w:rPr>
        <w:t xml:space="preserve">oraz beneficjentami, które umożliwiały rozwiązywanie pojawiających się problemów. Powyższe działania umożliwiły m.in. utrzymanie funkcjonowania adekwatnej, skutecznej i efektywnej kontroli zarządczej w CUPT. </w:t>
      </w:r>
    </w:p>
    <w:p w:rsidR="001313E0" w:rsidRPr="005F0533" w:rsidRDefault="001313E0" w:rsidP="005F0533">
      <w:pPr>
        <w:autoSpaceDE w:val="0"/>
        <w:autoSpaceDN w:val="0"/>
        <w:adjustRightInd w:val="0"/>
        <w:spacing w:before="120" w:after="120"/>
        <w:jc w:val="both"/>
        <w:rPr>
          <w:rFonts w:ascii="Arial" w:hAnsi="Arial" w:cs="Arial"/>
          <w:b/>
          <w:bCs/>
          <w:sz w:val="20"/>
          <w:szCs w:val="20"/>
        </w:rPr>
      </w:pPr>
    </w:p>
    <w:p w:rsidR="001313E0" w:rsidRPr="005F0533" w:rsidRDefault="001313E0" w:rsidP="005F0533">
      <w:pPr>
        <w:autoSpaceDE w:val="0"/>
        <w:autoSpaceDN w:val="0"/>
        <w:adjustRightInd w:val="0"/>
        <w:spacing w:before="120" w:after="120"/>
        <w:jc w:val="both"/>
        <w:rPr>
          <w:rFonts w:ascii="Arial" w:hAnsi="Arial" w:cs="Arial"/>
          <w:b/>
          <w:bCs/>
          <w:sz w:val="16"/>
          <w:szCs w:val="16"/>
        </w:rPr>
      </w:pPr>
    </w:p>
    <w:p w:rsidR="001313E0" w:rsidRPr="005F0533" w:rsidRDefault="001313E0" w:rsidP="005F0533">
      <w:pPr>
        <w:autoSpaceDE w:val="0"/>
        <w:autoSpaceDN w:val="0"/>
        <w:adjustRightInd w:val="0"/>
        <w:spacing w:before="120" w:after="120"/>
        <w:jc w:val="both"/>
        <w:rPr>
          <w:rFonts w:ascii="Arial" w:hAnsi="Arial" w:cs="Arial"/>
          <w:b/>
          <w:bCs/>
          <w:sz w:val="16"/>
          <w:szCs w:val="16"/>
        </w:rPr>
      </w:pPr>
      <w:r w:rsidRPr="005F0533">
        <w:rPr>
          <w:rFonts w:ascii="Arial" w:hAnsi="Arial" w:cs="Arial"/>
          <w:b/>
          <w:bCs/>
          <w:sz w:val="16"/>
          <w:szCs w:val="16"/>
        </w:rPr>
        <w:t>Objaśnienia:</w:t>
      </w:r>
    </w:p>
    <w:p w:rsidR="001313E0" w:rsidRPr="005F0533" w:rsidRDefault="001313E0" w:rsidP="005F0533">
      <w:pPr>
        <w:numPr>
          <w:ilvl w:val="0"/>
          <w:numId w:val="2"/>
        </w:numPr>
        <w:tabs>
          <w:tab w:val="clear" w:pos="720"/>
          <w:tab w:val="num" w:pos="18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W dziale I, w zależności od wyników oceny stanu kontroli zarządczej, wypełnia się tylko jedną część z części A albo B, albo C przez zaznaczenie znakiem „X” odpowiedniego wiersza. Pozostałe dwie części wykreśla się. Część D wypełnia się niezależnie od wyników oceny stanu kontroli zarządczej.</w:t>
      </w:r>
    </w:p>
    <w:p w:rsidR="001313E0" w:rsidRPr="005F0533"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Część A wypełnia się w przypadku, gdy kontrola zarządcza w wystarczającym stopniu zapewniła łącznie wszystkie następujące elementy: zgodność działalności z przepisami prawa oraz procedurami wewnętrznymi, skuteczność i efektywność działania, wiarygodność sprawozdań, ochronę zasobów, przestrzeganie i promowanie zasad etycznego postępowania, efektywność i skuteczność przepływu informacji oraz zarządzanie ryzykiem.</w:t>
      </w:r>
    </w:p>
    <w:p w:rsidR="001313E0" w:rsidRPr="005F0533"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Część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przypisu 4.</w:t>
      </w:r>
    </w:p>
    <w:p w:rsidR="001313E0" w:rsidRPr="005F0533"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Część C wypełnia się w przypadku, gdy kontrola zarządcza nie zapewniła w wystarczającym stopniu żadnego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oraz zarządzania ryzykiem.</w:t>
      </w:r>
    </w:p>
    <w:p w:rsidR="001313E0" w:rsidRPr="005F0533"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Znakiem „X” zaznaczyć odpowiednie wiersze. W przypadku zaznaczenia punktu „innych źródeł informacji” należy je wymienić.</w:t>
      </w:r>
    </w:p>
    <w:p w:rsidR="001313E0" w:rsidRPr="005F0533"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Dział II sporządzany jest w przypadku, gdy w dziale I niniejszego oświadczenia zaznaczono część B albo C.</w:t>
      </w:r>
    </w:p>
    <w:p w:rsidR="00677C8B" w:rsidRPr="00FC175A" w:rsidRDefault="001313E0" w:rsidP="005F0533">
      <w:pPr>
        <w:numPr>
          <w:ilvl w:val="0"/>
          <w:numId w:val="2"/>
        </w:numPr>
        <w:tabs>
          <w:tab w:val="clear" w:pos="720"/>
          <w:tab w:val="num" w:pos="540"/>
        </w:tabs>
        <w:autoSpaceDE w:val="0"/>
        <w:autoSpaceDN w:val="0"/>
        <w:adjustRightInd w:val="0"/>
        <w:spacing w:before="120" w:after="120"/>
        <w:ind w:left="540"/>
        <w:jc w:val="both"/>
        <w:rPr>
          <w:rFonts w:ascii="Arial" w:hAnsi="Arial" w:cs="Arial"/>
          <w:sz w:val="16"/>
          <w:szCs w:val="16"/>
        </w:rPr>
      </w:pPr>
      <w:r w:rsidRPr="005F0533">
        <w:rPr>
          <w:rFonts w:ascii="Arial" w:hAnsi="Arial" w:cs="Arial"/>
          <w:sz w:val="16"/>
          <w:szCs w:val="16"/>
        </w:rPr>
        <w:t>Dział III sporządza się w przypadku, gdy w dziale I oświadczenia za rok poprzedzający rok, którego dotyczy niniejsze oświadczenie, była zaznaczona część B albo C lub gdy w roku, którego dotyczy niniejsze oświadczenie, były podejmowane inne niezaplanowane działania mające na celu poprawę funkcjonowania kontroli zarządczej.</w:t>
      </w:r>
    </w:p>
    <w:sectPr w:rsidR="00677C8B" w:rsidRPr="00FC175A" w:rsidSect="007D71BE">
      <w:footerReference w:type="even" r:id="rId8"/>
      <w:footerReference w:type="default" r:id="rId9"/>
      <w:endnotePr>
        <w:numFmt w:val="decimal"/>
      </w:endnotePr>
      <w:pgSz w:w="12240" w:h="15840"/>
      <w:pgMar w:top="1134" w:right="1134" w:bottom="62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DC" w:rsidRDefault="002840DC" w:rsidP="001313E0">
      <w:r>
        <w:separator/>
      </w:r>
    </w:p>
  </w:endnote>
  <w:endnote w:type="continuationSeparator" w:id="0">
    <w:p w:rsidR="002840DC" w:rsidRDefault="002840DC" w:rsidP="0013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6F" w:rsidRDefault="008E6E6F" w:rsidP="007D71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E6E6F" w:rsidRDefault="008E6E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6F" w:rsidRPr="0084710D" w:rsidRDefault="008E6E6F" w:rsidP="007D71BE">
    <w:pPr>
      <w:pStyle w:val="Stopka"/>
      <w:framePr w:wrap="around" w:vAnchor="text" w:hAnchor="margin" w:xAlign="center" w:y="1"/>
      <w:rPr>
        <w:rStyle w:val="Numerstrony"/>
        <w:rFonts w:ascii="Arial" w:hAnsi="Arial" w:cs="Arial"/>
        <w:sz w:val="16"/>
        <w:szCs w:val="16"/>
      </w:rPr>
    </w:pPr>
    <w:r w:rsidRPr="0084710D">
      <w:rPr>
        <w:rStyle w:val="Numerstrony"/>
        <w:rFonts w:ascii="Arial" w:hAnsi="Arial" w:cs="Arial"/>
        <w:sz w:val="16"/>
        <w:szCs w:val="16"/>
      </w:rPr>
      <w:fldChar w:fldCharType="begin"/>
    </w:r>
    <w:r w:rsidRPr="0084710D">
      <w:rPr>
        <w:rStyle w:val="Numerstrony"/>
        <w:rFonts w:ascii="Arial" w:hAnsi="Arial" w:cs="Arial"/>
        <w:sz w:val="16"/>
        <w:szCs w:val="16"/>
      </w:rPr>
      <w:instrText xml:space="preserve">PAGE  </w:instrText>
    </w:r>
    <w:r w:rsidRPr="0084710D">
      <w:rPr>
        <w:rStyle w:val="Numerstrony"/>
        <w:rFonts w:ascii="Arial" w:hAnsi="Arial" w:cs="Arial"/>
        <w:sz w:val="16"/>
        <w:szCs w:val="16"/>
      </w:rPr>
      <w:fldChar w:fldCharType="separate"/>
    </w:r>
    <w:r w:rsidR="00130514">
      <w:rPr>
        <w:rStyle w:val="Numerstrony"/>
        <w:rFonts w:ascii="Arial" w:hAnsi="Arial" w:cs="Arial"/>
        <w:noProof/>
        <w:sz w:val="16"/>
        <w:szCs w:val="16"/>
      </w:rPr>
      <w:t>14</w:t>
    </w:r>
    <w:r w:rsidRPr="0084710D">
      <w:rPr>
        <w:rStyle w:val="Numerstrony"/>
        <w:rFonts w:ascii="Arial" w:hAnsi="Arial" w:cs="Arial"/>
        <w:sz w:val="16"/>
        <w:szCs w:val="16"/>
      </w:rPr>
      <w:fldChar w:fldCharType="end"/>
    </w:r>
  </w:p>
  <w:p w:rsidR="008E6E6F" w:rsidRDefault="008E6E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DC" w:rsidRDefault="002840DC" w:rsidP="001313E0">
      <w:r>
        <w:separator/>
      </w:r>
    </w:p>
  </w:footnote>
  <w:footnote w:type="continuationSeparator" w:id="0">
    <w:p w:rsidR="002840DC" w:rsidRDefault="002840DC" w:rsidP="0013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6B8"/>
    <w:multiLevelType w:val="hybridMultilevel"/>
    <w:tmpl w:val="57E45CC0"/>
    <w:lvl w:ilvl="0" w:tplc="AEC09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A6B09"/>
    <w:multiLevelType w:val="hybridMultilevel"/>
    <w:tmpl w:val="4DB21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10F85"/>
    <w:multiLevelType w:val="hybridMultilevel"/>
    <w:tmpl w:val="6F7A3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AB1D6A"/>
    <w:multiLevelType w:val="hybridMultilevel"/>
    <w:tmpl w:val="161A2F28"/>
    <w:lvl w:ilvl="0" w:tplc="14E60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5357F"/>
    <w:multiLevelType w:val="hybridMultilevel"/>
    <w:tmpl w:val="48E4E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FB0E2C"/>
    <w:multiLevelType w:val="hybridMultilevel"/>
    <w:tmpl w:val="C1CC2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4D5FA4"/>
    <w:multiLevelType w:val="hybridMultilevel"/>
    <w:tmpl w:val="E1D42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B46C14"/>
    <w:multiLevelType w:val="hybridMultilevel"/>
    <w:tmpl w:val="37CC1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6A431E"/>
    <w:multiLevelType w:val="hybridMultilevel"/>
    <w:tmpl w:val="74F8C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502B4C"/>
    <w:multiLevelType w:val="hybridMultilevel"/>
    <w:tmpl w:val="8BEAF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11E53"/>
    <w:multiLevelType w:val="hybridMultilevel"/>
    <w:tmpl w:val="FAF09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7E57E42"/>
    <w:multiLevelType w:val="hybridMultilevel"/>
    <w:tmpl w:val="FDEE41C0"/>
    <w:lvl w:ilvl="0" w:tplc="1DF2136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A0825"/>
    <w:multiLevelType w:val="hybridMultilevel"/>
    <w:tmpl w:val="48E4E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99458A"/>
    <w:multiLevelType w:val="hybridMultilevel"/>
    <w:tmpl w:val="647C5E14"/>
    <w:lvl w:ilvl="0" w:tplc="B72CAC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532D1C"/>
    <w:multiLevelType w:val="hybridMultilevel"/>
    <w:tmpl w:val="79067DFC"/>
    <w:lvl w:ilvl="0" w:tplc="4A2A8B4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A844A84"/>
    <w:multiLevelType w:val="hybridMultilevel"/>
    <w:tmpl w:val="D93083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992246"/>
    <w:multiLevelType w:val="hybridMultilevel"/>
    <w:tmpl w:val="43AA2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7014"/>
    <w:multiLevelType w:val="hybridMultilevel"/>
    <w:tmpl w:val="D9A07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D21014"/>
    <w:multiLevelType w:val="hybridMultilevel"/>
    <w:tmpl w:val="E0B04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6B0EFE"/>
    <w:multiLevelType w:val="hybridMultilevel"/>
    <w:tmpl w:val="93EC2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6205D2"/>
    <w:multiLevelType w:val="hybridMultilevel"/>
    <w:tmpl w:val="CFB4DF96"/>
    <w:lvl w:ilvl="0" w:tplc="88A229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A9215C8"/>
    <w:multiLevelType w:val="hybridMultilevel"/>
    <w:tmpl w:val="1806E6B2"/>
    <w:lvl w:ilvl="0" w:tplc="F9B401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D20908"/>
    <w:multiLevelType w:val="hybridMultilevel"/>
    <w:tmpl w:val="ED1251C4"/>
    <w:lvl w:ilvl="0" w:tplc="A69AD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20"/>
  </w:num>
  <w:num w:numId="3">
    <w:abstractNumId w:val="12"/>
  </w:num>
  <w:num w:numId="4">
    <w:abstractNumId w:val="1"/>
  </w:num>
  <w:num w:numId="5">
    <w:abstractNumId w:val="8"/>
  </w:num>
  <w:num w:numId="6">
    <w:abstractNumId w:val="4"/>
  </w:num>
  <w:num w:numId="7">
    <w:abstractNumId w:val="6"/>
  </w:num>
  <w:num w:numId="8">
    <w:abstractNumId w:val="7"/>
  </w:num>
  <w:num w:numId="9">
    <w:abstractNumId w:val="3"/>
  </w:num>
  <w:num w:numId="10">
    <w:abstractNumId w:val="5"/>
  </w:num>
  <w:num w:numId="11">
    <w:abstractNumId w:val="10"/>
  </w:num>
  <w:num w:numId="12">
    <w:abstractNumId w:val="18"/>
  </w:num>
  <w:num w:numId="13">
    <w:abstractNumId w:val="0"/>
  </w:num>
  <w:num w:numId="14">
    <w:abstractNumId w:val="16"/>
  </w:num>
  <w:num w:numId="15">
    <w:abstractNumId w:val="19"/>
  </w:num>
  <w:num w:numId="16">
    <w:abstractNumId w:val="21"/>
  </w:num>
  <w:num w:numId="17">
    <w:abstractNumId w:val="17"/>
  </w:num>
  <w:num w:numId="18">
    <w:abstractNumId w:val="14"/>
  </w:num>
  <w:num w:numId="19">
    <w:abstractNumId w:val="9"/>
  </w:num>
  <w:num w:numId="20">
    <w:abstractNumId w:val="22"/>
  </w:num>
  <w:num w:numId="21">
    <w:abstractNumId w:val="13"/>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8"/>
    <w:rsid w:val="000245F6"/>
    <w:rsid w:val="00026FA5"/>
    <w:rsid w:val="000640FC"/>
    <w:rsid w:val="000B30C1"/>
    <w:rsid w:val="000C31FC"/>
    <w:rsid w:val="00101BF1"/>
    <w:rsid w:val="00126866"/>
    <w:rsid w:val="00130514"/>
    <w:rsid w:val="001313E0"/>
    <w:rsid w:val="001504A1"/>
    <w:rsid w:val="00182CA1"/>
    <w:rsid w:val="001A2E58"/>
    <w:rsid w:val="001D0B5C"/>
    <w:rsid w:val="001D735D"/>
    <w:rsid w:val="002140E4"/>
    <w:rsid w:val="00236004"/>
    <w:rsid w:val="002478B1"/>
    <w:rsid w:val="00247D17"/>
    <w:rsid w:val="002544D6"/>
    <w:rsid w:val="00276125"/>
    <w:rsid w:val="002840DC"/>
    <w:rsid w:val="00293CDC"/>
    <w:rsid w:val="002C78D7"/>
    <w:rsid w:val="002D3535"/>
    <w:rsid w:val="002E3DD2"/>
    <w:rsid w:val="002F0C79"/>
    <w:rsid w:val="003476AD"/>
    <w:rsid w:val="00363DB5"/>
    <w:rsid w:val="00383896"/>
    <w:rsid w:val="00392DBA"/>
    <w:rsid w:val="003A5191"/>
    <w:rsid w:val="003B0A22"/>
    <w:rsid w:val="003F1129"/>
    <w:rsid w:val="0041286C"/>
    <w:rsid w:val="00421581"/>
    <w:rsid w:val="00437517"/>
    <w:rsid w:val="004414DB"/>
    <w:rsid w:val="00443C6B"/>
    <w:rsid w:val="00463DCF"/>
    <w:rsid w:val="00465479"/>
    <w:rsid w:val="00480579"/>
    <w:rsid w:val="004D6E21"/>
    <w:rsid w:val="004E67D1"/>
    <w:rsid w:val="00524D9C"/>
    <w:rsid w:val="00530548"/>
    <w:rsid w:val="005520ED"/>
    <w:rsid w:val="00573936"/>
    <w:rsid w:val="00575D45"/>
    <w:rsid w:val="005A0378"/>
    <w:rsid w:val="005D559F"/>
    <w:rsid w:val="005D5C22"/>
    <w:rsid w:val="005F0533"/>
    <w:rsid w:val="005F3E17"/>
    <w:rsid w:val="006239DD"/>
    <w:rsid w:val="00677C8B"/>
    <w:rsid w:val="006811BF"/>
    <w:rsid w:val="0068393A"/>
    <w:rsid w:val="00686FF4"/>
    <w:rsid w:val="006D294B"/>
    <w:rsid w:val="00720B34"/>
    <w:rsid w:val="0072435F"/>
    <w:rsid w:val="00726DCB"/>
    <w:rsid w:val="00730A17"/>
    <w:rsid w:val="00736218"/>
    <w:rsid w:val="007549BC"/>
    <w:rsid w:val="00762525"/>
    <w:rsid w:val="00783B21"/>
    <w:rsid w:val="007B66FB"/>
    <w:rsid w:val="007D71BE"/>
    <w:rsid w:val="007E21B4"/>
    <w:rsid w:val="007E3F41"/>
    <w:rsid w:val="007F78CD"/>
    <w:rsid w:val="00865B11"/>
    <w:rsid w:val="00897E1D"/>
    <w:rsid w:val="008A1724"/>
    <w:rsid w:val="008C3F50"/>
    <w:rsid w:val="008E6E6F"/>
    <w:rsid w:val="008F7EE8"/>
    <w:rsid w:val="00923C05"/>
    <w:rsid w:val="0093335C"/>
    <w:rsid w:val="009347BD"/>
    <w:rsid w:val="00935394"/>
    <w:rsid w:val="009A2B21"/>
    <w:rsid w:val="009B7BC9"/>
    <w:rsid w:val="009C230A"/>
    <w:rsid w:val="009C4782"/>
    <w:rsid w:val="009E14EF"/>
    <w:rsid w:val="00A34483"/>
    <w:rsid w:val="00A42CEC"/>
    <w:rsid w:val="00A9521A"/>
    <w:rsid w:val="00AC5450"/>
    <w:rsid w:val="00AD6262"/>
    <w:rsid w:val="00AE2417"/>
    <w:rsid w:val="00AF19FB"/>
    <w:rsid w:val="00B020A8"/>
    <w:rsid w:val="00B02564"/>
    <w:rsid w:val="00B03D52"/>
    <w:rsid w:val="00B17477"/>
    <w:rsid w:val="00B210BF"/>
    <w:rsid w:val="00B32E60"/>
    <w:rsid w:val="00B45910"/>
    <w:rsid w:val="00B83762"/>
    <w:rsid w:val="00BC6C20"/>
    <w:rsid w:val="00BC7A3B"/>
    <w:rsid w:val="00BE14A9"/>
    <w:rsid w:val="00BE3597"/>
    <w:rsid w:val="00BF34A0"/>
    <w:rsid w:val="00C07FE7"/>
    <w:rsid w:val="00C27BD1"/>
    <w:rsid w:val="00C33590"/>
    <w:rsid w:val="00CE5B56"/>
    <w:rsid w:val="00D144C6"/>
    <w:rsid w:val="00D323A6"/>
    <w:rsid w:val="00D55407"/>
    <w:rsid w:val="00D75F61"/>
    <w:rsid w:val="00DB6ACA"/>
    <w:rsid w:val="00DF40D2"/>
    <w:rsid w:val="00E1360C"/>
    <w:rsid w:val="00E22D10"/>
    <w:rsid w:val="00E31F6D"/>
    <w:rsid w:val="00E816B4"/>
    <w:rsid w:val="00E83C3B"/>
    <w:rsid w:val="00E86596"/>
    <w:rsid w:val="00E9073A"/>
    <w:rsid w:val="00EB41D0"/>
    <w:rsid w:val="00EF770E"/>
    <w:rsid w:val="00F12A80"/>
    <w:rsid w:val="00F202F0"/>
    <w:rsid w:val="00F40792"/>
    <w:rsid w:val="00F4451C"/>
    <w:rsid w:val="00F545D7"/>
    <w:rsid w:val="00F60AF6"/>
    <w:rsid w:val="00F81F9D"/>
    <w:rsid w:val="00FB31DC"/>
    <w:rsid w:val="00FC175A"/>
    <w:rsid w:val="00FE42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90ED6-301F-48A4-8EFB-2B07ED7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13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1313E0"/>
    <w:rPr>
      <w:sz w:val="20"/>
      <w:szCs w:val="20"/>
    </w:rPr>
  </w:style>
  <w:style w:type="character" w:customStyle="1" w:styleId="TekstprzypisudolnegoZnak">
    <w:name w:val="Tekst przypisu dolnego Znak"/>
    <w:basedOn w:val="Domylnaczcionkaakapitu"/>
    <w:link w:val="Tekstprzypisudolnego"/>
    <w:semiHidden/>
    <w:rsid w:val="001313E0"/>
    <w:rPr>
      <w:rFonts w:ascii="Times New Roman" w:eastAsia="Times New Roman" w:hAnsi="Times New Roman" w:cs="Times New Roman"/>
      <w:sz w:val="20"/>
      <w:szCs w:val="20"/>
      <w:lang w:eastAsia="pl-PL"/>
    </w:rPr>
  </w:style>
  <w:style w:type="character" w:styleId="Odwoanieprzypisudolnego">
    <w:name w:val="footnote reference"/>
    <w:semiHidden/>
    <w:rsid w:val="001313E0"/>
    <w:rPr>
      <w:vertAlign w:val="superscript"/>
    </w:rPr>
  </w:style>
  <w:style w:type="paragraph" w:styleId="Stopka">
    <w:name w:val="footer"/>
    <w:basedOn w:val="Normalny"/>
    <w:link w:val="StopkaZnak"/>
    <w:rsid w:val="001313E0"/>
    <w:pPr>
      <w:tabs>
        <w:tab w:val="center" w:pos="4536"/>
        <w:tab w:val="right" w:pos="9072"/>
      </w:tabs>
    </w:pPr>
  </w:style>
  <w:style w:type="character" w:customStyle="1" w:styleId="StopkaZnak">
    <w:name w:val="Stopka Znak"/>
    <w:basedOn w:val="Domylnaczcionkaakapitu"/>
    <w:link w:val="Stopka"/>
    <w:rsid w:val="001313E0"/>
    <w:rPr>
      <w:rFonts w:ascii="Times New Roman" w:eastAsia="Times New Roman" w:hAnsi="Times New Roman" w:cs="Times New Roman"/>
      <w:sz w:val="24"/>
      <w:szCs w:val="24"/>
      <w:lang w:eastAsia="pl-PL"/>
    </w:rPr>
  </w:style>
  <w:style w:type="character" w:styleId="Numerstrony">
    <w:name w:val="page number"/>
    <w:basedOn w:val="Domylnaczcionkaakapitu"/>
    <w:rsid w:val="001313E0"/>
  </w:style>
  <w:style w:type="paragraph" w:styleId="Tekstdymka">
    <w:name w:val="Balloon Text"/>
    <w:basedOn w:val="Normalny"/>
    <w:link w:val="TekstdymkaZnak"/>
    <w:uiPriority w:val="99"/>
    <w:semiHidden/>
    <w:unhideWhenUsed/>
    <w:rsid w:val="005F0533"/>
    <w:rPr>
      <w:rFonts w:ascii="Tahoma" w:hAnsi="Tahoma" w:cs="Tahoma"/>
      <w:sz w:val="16"/>
      <w:szCs w:val="16"/>
    </w:rPr>
  </w:style>
  <w:style w:type="character" w:customStyle="1" w:styleId="TekstdymkaZnak">
    <w:name w:val="Tekst dymka Znak"/>
    <w:basedOn w:val="Domylnaczcionkaakapitu"/>
    <w:link w:val="Tekstdymka"/>
    <w:uiPriority w:val="99"/>
    <w:semiHidden/>
    <w:rsid w:val="005F0533"/>
    <w:rPr>
      <w:rFonts w:ascii="Tahoma" w:eastAsia="Times New Roman" w:hAnsi="Tahoma" w:cs="Tahoma"/>
      <w:sz w:val="16"/>
      <w:szCs w:val="16"/>
      <w:lang w:eastAsia="pl-PL"/>
    </w:rPr>
  </w:style>
  <w:style w:type="paragraph" w:styleId="Akapitzlist">
    <w:name w:val="List Paragraph"/>
    <w:basedOn w:val="Normalny"/>
    <w:uiPriority w:val="34"/>
    <w:qFormat/>
    <w:rsid w:val="00FC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C5DC-1331-46F0-9214-E3AF7DED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7463</Words>
  <Characters>44779</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2024-01-05T13:28:00Z</cp:lastPrinted>
  <dcterms:created xsi:type="dcterms:W3CDTF">2024-01-05T13:39:00Z</dcterms:created>
  <dcterms:modified xsi:type="dcterms:W3CDTF">2024-01-05T13:39:00Z</dcterms:modified>
</cp:coreProperties>
</file>