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F0" w:rsidRPr="005A20DF" w:rsidRDefault="002F56F0" w:rsidP="002F56F0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Calibri" w:eastAsia="Calibri" w:hAnsi="Calibri" w:cs="Times New Roman"/>
        </w:rPr>
      </w:pPr>
      <w:proofErr w:type="spellStart"/>
      <w:r w:rsidRPr="005A20D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EkoMedia</w:t>
      </w:r>
      <w:proofErr w:type="spellEnd"/>
      <w:r w:rsidRPr="005A20D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5A20D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  <w:t>Spółka z o.o.</w:t>
      </w:r>
    </w:p>
    <w:p w:rsidR="002F56F0" w:rsidRPr="005A20DF" w:rsidRDefault="002F56F0" w:rsidP="002F56F0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</w:pPr>
    </w:p>
    <w:p w:rsidR="002F56F0" w:rsidRPr="005A20DF" w:rsidRDefault="002F56F0" w:rsidP="002F56F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5A20DF">
        <w:rPr>
          <w:rFonts w:ascii="Times New Roman" w:eastAsia="Times New Roman" w:hAnsi="Times New Roman" w:cs="Times New Roman"/>
          <w:sz w:val="20"/>
          <w:szCs w:val="20"/>
          <w:lang w:eastAsia="pl-PL"/>
        </w:rPr>
        <w:t>z siedzibą w Starachowicach, ul. Radomska 29,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27-220 Starachowice,  tel.: (</w:t>
      </w:r>
      <w:r w:rsidRPr="005A20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41) 275-33-27;  </w:t>
      </w:r>
      <w:proofErr w:type="spellStart"/>
      <w:r w:rsidRPr="005A20DF">
        <w:rPr>
          <w:rFonts w:ascii="Times New Roman" w:eastAsia="Times New Roman" w:hAnsi="Times New Roman" w:cs="Times New Roman"/>
          <w:sz w:val="20"/>
          <w:szCs w:val="20"/>
          <w:lang w:eastAsia="pl-PL"/>
        </w:rPr>
        <w:t>fax</w:t>
      </w:r>
      <w:proofErr w:type="spellEnd"/>
      <w:r w:rsidRPr="005A20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(41) 2753328 </w:t>
      </w:r>
      <w:r w:rsidRPr="005A20DF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e-</w:t>
      </w:r>
      <w:proofErr w:type="spellStart"/>
      <w:r w:rsidRPr="005A20DF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mail</w:t>
      </w:r>
      <w:proofErr w:type="spellEnd"/>
      <w:r w:rsidRPr="005A20DF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: </w:t>
      </w:r>
      <w:hyperlink r:id="rId5" w:history="1">
        <w:r w:rsidRPr="005A20DF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de-DE" w:eastAsia="pl-PL"/>
          </w:rPr>
          <w:t>ekomedia.poczta@wp.pl</w:t>
        </w:r>
      </w:hyperlink>
      <w:r w:rsidRPr="005A20DF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, </w:t>
      </w:r>
      <w:r w:rsidRPr="005A20D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Sąd Rejonowy w Kielcach X Wydział </w:t>
      </w:r>
      <w:r w:rsidRPr="005A20D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Gospodarczy </w:t>
      </w:r>
      <w:r w:rsidRPr="005A20D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KRS nr </w:t>
      </w:r>
      <w:r w:rsidRPr="005A20D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0000109223</w:t>
      </w:r>
      <w:r w:rsidRPr="005A20D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; Kapitał zakładowy </w:t>
      </w:r>
      <w:r w:rsidRPr="005A20D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4 978 500,00</w:t>
      </w:r>
      <w:r w:rsidRPr="005A20D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5A20D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zł, REGON: </w:t>
      </w:r>
      <w:r w:rsidRPr="005A20D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292 039 079</w:t>
      </w:r>
      <w:r w:rsidRPr="005A20D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, NIP: </w:t>
      </w:r>
      <w:r w:rsidRPr="005A20D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664-19-13-163</w:t>
      </w:r>
    </w:p>
    <w:p w:rsidR="002F56F0" w:rsidRPr="005A20DF" w:rsidRDefault="002F56F0" w:rsidP="002F56F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4"/>
          <w:lang w:val="de-DE" w:eastAsia="pl-PL"/>
        </w:rPr>
      </w:pPr>
    </w:p>
    <w:p w:rsidR="002F56F0" w:rsidRPr="005A20DF" w:rsidRDefault="002F56F0" w:rsidP="002F56F0">
      <w:pPr>
        <w:suppressAutoHyphens/>
        <w:autoSpaceDN w:val="0"/>
        <w:spacing w:after="60" w:line="240" w:lineRule="auto"/>
        <w:jc w:val="center"/>
        <w:textAlignment w:val="baseline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5A20D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jako organizator przetargu - właściciel</w:t>
      </w:r>
    </w:p>
    <w:p w:rsidR="002F56F0" w:rsidRPr="005A20DF" w:rsidRDefault="002F56F0" w:rsidP="002F56F0">
      <w:pPr>
        <w:suppressAutoHyphens/>
        <w:autoSpaceDN w:val="0"/>
        <w:spacing w:after="60" w:line="240" w:lineRule="auto"/>
        <w:jc w:val="center"/>
        <w:textAlignment w:val="baseline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5A20D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zaprasza do</w:t>
      </w:r>
      <w:bookmarkStart w:id="0" w:name="_GoBack"/>
      <w:bookmarkEnd w:id="0"/>
    </w:p>
    <w:p w:rsidR="002F56F0" w:rsidRPr="005A20DF" w:rsidRDefault="002F56F0" w:rsidP="002F56F0">
      <w:pPr>
        <w:suppressAutoHyphens/>
        <w:autoSpaceDN w:val="0"/>
        <w:spacing w:after="6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5A20D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nieograniczonego przetargu pisemnego</w:t>
      </w:r>
      <w:r w:rsidRPr="005A20DF">
        <w:rPr>
          <w:rFonts w:ascii="Times New Roman" w:eastAsia="Times New Roman" w:hAnsi="Times New Roman" w:cs="Arial"/>
          <w:b/>
          <w:bCs/>
          <w:color w:val="FF0000"/>
          <w:sz w:val="24"/>
          <w:szCs w:val="24"/>
          <w:lang w:eastAsia="pl-PL"/>
        </w:rPr>
        <w:t xml:space="preserve"> </w:t>
      </w:r>
    </w:p>
    <w:p w:rsidR="002F56F0" w:rsidRPr="005A20DF" w:rsidRDefault="002F56F0" w:rsidP="002F56F0">
      <w:pPr>
        <w:suppressAutoHyphens/>
        <w:autoSpaceDN w:val="0"/>
        <w:spacing w:after="6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5A20D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mającego na celu wyłonienie podmiotu, który nabędzie </w:t>
      </w:r>
      <w:bookmarkStart w:id="1" w:name="_Hlk40949890"/>
      <w:r w:rsidRPr="005A20D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prawo własności </w:t>
      </w:r>
      <w:r w:rsidRPr="005A20DF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5A20DF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pl-PL"/>
        </w:rPr>
        <w:t>pojazdu -</w:t>
      </w:r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 </w:t>
      </w:r>
      <w:r w:rsidRPr="005A20D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samochodu osobowego marki Skoda </w:t>
      </w:r>
      <w:proofErr w:type="spellStart"/>
      <w:r w:rsidRPr="005A20D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Octavia</w:t>
      </w:r>
      <w:proofErr w:type="spellEnd"/>
      <w:r w:rsidRPr="005A20D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 III 1.4 TSI, 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wersja STYLE, rok produkcji 2017</w:t>
      </w:r>
      <w:r w:rsidRPr="005A20D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, rodzaj na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dwozia – kombi, przebieg – 60689</w:t>
      </w:r>
      <w:r w:rsidRPr="005A20D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 km, moc – 110 </w:t>
      </w:r>
      <w:proofErr w:type="spellStart"/>
      <w:r w:rsidRPr="005A20D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kW</w:t>
      </w:r>
      <w:proofErr w:type="spellEnd"/>
      <w:r w:rsidRPr="005A20D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 (150 KM), kolor – srebrny metalik, nr rejestracyjny TK 1854U, nr VIN TMBJC7NE4J0232319</w:t>
      </w:r>
      <w:bookmarkEnd w:id="1"/>
    </w:p>
    <w:p w:rsidR="002F56F0" w:rsidRPr="005A20DF" w:rsidRDefault="002F56F0" w:rsidP="002F56F0">
      <w:pPr>
        <w:suppressAutoHyphens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2F56F0" w:rsidRPr="005A20DF" w:rsidRDefault="002F56F0" w:rsidP="002F56F0">
      <w:pPr>
        <w:suppressAutoHyphens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5A20DF">
        <w:rPr>
          <w:rFonts w:ascii="Times New Roman" w:eastAsia="Times New Roman" w:hAnsi="Times New Roman" w:cs="Arial"/>
          <w:sz w:val="24"/>
          <w:szCs w:val="24"/>
          <w:lang w:eastAsia="pl-PL"/>
        </w:rPr>
        <w:t>Jednocześnie podaje się do publicznej wiadomości co następuje:</w:t>
      </w:r>
    </w:p>
    <w:p w:rsidR="002F56F0" w:rsidRPr="005A20DF" w:rsidRDefault="002F56F0" w:rsidP="002F56F0">
      <w:pPr>
        <w:numPr>
          <w:ilvl w:val="0"/>
          <w:numId w:val="1"/>
        </w:numPr>
        <w:suppressAutoHyphens/>
        <w:autoSpaceDN w:val="0"/>
        <w:spacing w:after="6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5A20DF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cena wywoławcza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zbywanego samochodu wynosi </w:t>
      </w:r>
      <w:r w:rsidRPr="00952498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59800</w:t>
      </w:r>
      <w:r w:rsidRPr="005A20DF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 zł brutto</w:t>
      </w:r>
      <w:r w:rsidRPr="005A20DF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(słowni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e: pięćdziesiąt dziewięć tysięcy osiemset</w:t>
      </w:r>
      <w:r w:rsidRPr="005A20DF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złotych brutto). Powyższa cena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wywoławcza, ustalona została w </w:t>
      </w:r>
      <w:r w:rsidRPr="005A20DF">
        <w:rPr>
          <w:rFonts w:ascii="Times New Roman" w:eastAsia="Times New Roman" w:hAnsi="Times New Roman" w:cs="Arial"/>
          <w:sz w:val="24"/>
          <w:szCs w:val="24"/>
          <w:lang w:eastAsia="pl-PL"/>
        </w:rPr>
        <w:t>oparciu o „Wycenę wartości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samochodu Skoda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pl-PL"/>
        </w:rPr>
        <w:t>Octavia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pl-PL"/>
        </w:rPr>
        <w:t>”, Nr 12/2020 z dnia 20.05</w:t>
      </w:r>
      <w:r w:rsidRPr="005A20DF">
        <w:rPr>
          <w:rFonts w:ascii="Times New Roman" w:eastAsia="Times New Roman" w:hAnsi="Times New Roman" w:cs="Arial"/>
          <w:sz w:val="24"/>
          <w:szCs w:val="24"/>
          <w:lang w:eastAsia="pl-PL"/>
        </w:rPr>
        <w:t>.2020 r., której przedmiotem było określenie wartości rynkowej w/w pojazdu, wykonanej przez Ośrodek Rzeczoznawstwa i Postępu Technicznego „</w:t>
      </w:r>
      <w:proofErr w:type="spellStart"/>
      <w:r w:rsidRPr="005A20DF">
        <w:rPr>
          <w:rFonts w:ascii="Times New Roman" w:eastAsia="Times New Roman" w:hAnsi="Times New Roman" w:cs="Arial"/>
          <w:sz w:val="24"/>
          <w:szCs w:val="24"/>
          <w:lang w:eastAsia="pl-PL"/>
        </w:rPr>
        <w:t>SIMP-ZORPOT</w:t>
      </w:r>
      <w:proofErr w:type="spellEnd"/>
      <w:r w:rsidRPr="005A20DF">
        <w:rPr>
          <w:rFonts w:ascii="Times New Roman" w:eastAsia="Times New Roman" w:hAnsi="Times New Roman" w:cs="Arial"/>
          <w:sz w:val="24"/>
          <w:szCs w:val="24"/>
          <w:lang w:eastAsia="pl-PL"/>
        </w:rPr>
        <w:t>” z siedzibą w Starachowicach, ul. Radomska 29, 27-200 Starachowice (dostępnej, wraz z całością dokumentacji technicznej, do wglądu w siedzibie Organizatora przetargu),</w:t>
      </w:r>
    </w:p>
    <w:p w:rsidR="002F56F0" w:rsidRPr="005A20DF" w:rsidRDefault="002F56F0" w:rsidP="002F56F0">
      <w:pPr>
        <w:numPr>
          <w:ilvl w:val="0"/>
          <w:numId w:val="1"/>
        </w:numPr>
        <w:suppressAutoHyphens/>
        <w:autoSpaceDN w:val="0"/>
        <w:spacing w:after="6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warunkiem udziału w przetargu jest:</w:t>
      </w:r>
    </w:p>
    <w:p w:rsidR="002F56F0" w:rsidRPr="005A20DF" w:rsidRDefault="002F56F0" w:rsidP="002F56F0">
      <w:pPr>
        <w:numPr>
          <w:ilvl w:val="0"/>
          <w:numId w:val="2"/>
        </w:numPr>
        <w:suppressAutoHyphens/>
        <w:autoSpaceDN w:val="0"/>
        <w:spacing w:after="6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wpłata wadium w kwocie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pl-PL"/>
        </w:rPr>
        <w:t>2990</w:t>
      </w:r>
      <w:r w:rsidRPr="005A20DF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pl-PL"/>
        </w:rPr>
        <w:t xml:space="preserve"> zł </w:t>
      </w:r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(co odpowiada 5% ceny wywoławczej brutto zbywanego poj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azdu) w terminie do dnia </w:t>
      </w:r>
      <w:r w:rsidRPr="002F56F0">
        <w:rPr>
          <w:rFonts w:ascii="Times New Roman" w:eastAsia="Times New Roman" w:hAnsi="Times New Roman" w:cs="Arial"/>
          <w:b/>
          <w:color w:val="000000"/>
          <w:sz w:val="24"/>
          <w:szCs w:val="24"/>
          <w:lang w:eastAsia="pl-PL"/>
        </w:rPr>
        <w:t>24 czerwca 2020 roku</w:t>
      </w:r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. Płatność  wadium odbywa się przelewem na rachunek bankowy nr: </w:t>
      </w:r>
      <w:r w:rsidRPr="005A20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2212 4022 8111 1100 0031 8674 90</w:t>
      </w:r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, bank: Pekao S.A. I O/Starachowice,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z dopiskiem „Wadium </w:t>
      </w:r>
      <w:r w:rsidRPr="005A20DF">
        <w:rPr>
          <w:rFonts w:ascii="Times New Roman" w:eastAsia="Times New Roman" w:hAnsi="Times New Roman" w:cs="Arial"/>
          <w:sz w:val="24"/>
          <w:szCs w:val="24"/>
          <w:lang w:eastAsia="pl-PL"/>
        </w:rPr>
        <w:t>”, przy czym</w:t>
      </w:r>
      <w:r w:rsidRPr="005A20DF">
        <w:rPr>
          <w:rFonts w:ascii="Arial" w:eastAsia="Calibri" w:hAnsi="Arial" w:cs="Arial"/>
          <w:sz w:val="23"/>
          <w:szCs w:val="23"/>
        </w:rPr>
        <w:t xml:space="preserve"> </w:t>
      </w:r>
      <w:r w:rsidRPr="005A20DF">
        <w:rPr>
          <w:rFonts w:ascii="Times New Roman" w:eastAsia="Times New Roman" w:hAnsi="Times New Roman" w:cs="Arial"/>
          <w:sz w:val="24"/>
          <w:szCs w:val="24"/>
          <w:lang w:eastAsia="pl-PL"/>
        </w:rPr>
        <w:t>za datę wpłaty wadium uznaje się dzień wpływu środków pieniężnych na rachunek bankowy Spółki),</w:t>
      </w:r>
    </w:p>
    <w:p w:rsidR="002F56F0" w:rsidRPr="005A20DF" w:rsidRDefault="002F56F0" w:rsidP="002F56F0">
      <w:pPr>
        <w:numPr>
          <w:ilvl w:val="0"/>
          <w:numId w:val="2"/>
        </w:numPr>
        <w:suppressAutoHyphens/>
        <w:autoSpaceDN w:val="0"/>
        <w:spacing w:after="6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5A20DF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złożenie pisemnej oferty w zamkniętej, opisanej i opieczętowanej kopercie, zaadresowanej na adres siedziby Spółki w terminie do dnia </w:t>
      </w:r>
      <w:r w:rsidRPr="002F56F0">
        <w:rPr>
          <w:rFonts w:ascii="Times New Roman" w:eastAsia="Times New Roman" w:hAnsi="Times New Roman" w:cs="Arial"/>
          <w:b/>
          <w:color w:val="000000"/>
          <w:sz w:val="24"/>
          <w:szCs w:val="24"/>
          <w:lang w:eastAsia="pl-PL"/>
        </w:rPr>
        <w:t>24 czerwca 2020 roku,</w:t>
      </w:r>
      <w:r w:rsidRPr="002F56F0">
        <w:rPr>
          <w:rFonts w:ascii="Times New Roman" w:eastAsia="Times New Roman" w:hAnsi="Times New Roman" w:cs="Arial"/>
          <w:b/>
          <w:color w:val="FF0000"/>
          <w:sz w:val="24"/>
          <w:szCs w:val="24"/>
          <w:lang w:eastAsia="pl-PL"/>
        </w:rPr>
        <w:t xml:space="preserve"> </w:t>
      </w:r>
      <w:r w:rsidRPr="002F56F0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do godziny 15.00</w:t>
      </w:r>
      <w:r w:rsidRPr="005A20DF">
        <w:rPr>
          <w:rFonts w:ascii="Times New Roman" w:eastAsia="Times New Roman" w:hAnsi="Times New Roman" w:cs="Arial"/>
          <w:sz w:val="24"/>
          <w:szCs w:val="24"/>
          <w:lang w:eastAsia="pl-PL"/>
        </w:rPr>
        <w:t>; termin związania ofertą nie może być krótszy niż 30 dni,</w:t>
      </w:r>
    </w:p>
    <w:p w:rsidR="002F56F0" w:rsidRPr="005A20DF" w:rsidRDefault="002F56F0" w:rsidP="002F56F0">
      <w:pPr>
        <w:numPr>
          <w:ilvl w:val="0"/>
          <w:numId w:val="2"/>
        </w:numPr>
        <w:suppressAutoHyphens/>
        <w:autoSpaceDN w:val="0"/>
        <w:spacing w:after="6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zapoznanie się z „Wyceną wartości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 samochodu Skoda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Octavia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”, Nr 12</w:t>
      </w:r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/2020  oraz dokonanie oględzin pojazdu stanowiącego przedmiot niniejszego przetargu; oględziny można dokonać w dni robocze, tj. w godzinach 6</w:t>
      </w:r>
      <w:r w:rsidRPr="005A20DF">
        <w:rPr>
          <w:rFonts w:ascii="Times New Roman" w:eastAsia="Times New Roman" w:hAnsi="Times New Roman" w:cs="Arial"/>
          <w:color w:val="000000"/>
          <w:sz w:val="24"/>
          <w:szCs w:val="24"/>
          <w:vertAlign w:val="superscript"/>
          <w:lang w:eastAsia="pl-PL"/>
        </w:rPr>
        <w:t>30</w:t>
      </w:r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 – 14</w:t>
      </w:r>
      <w:r w:rsidRPr="005A20DF">
        <w:rPr>
          <w:rFonts w:ascii="Times New Roman" w:eastAsia="Times New Roman" w:hAnsi="Times New Roman" w:cs="Arial"/>
          <w:color w:val="000000"/>
          <w:sz w:val="24"/>
          <w:szCs w:val="24"/>
          <w:vertAlign w:val="superscript"/>
          <w:lang w:eastAsia="pl-PL"/>
        </w:rPr>
        <w:t>30</w:t>
      </w:r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 od poniedziałku do piątku,</w:t>
      </w:r>
    </w:p>
    <w:p w:rsidR="002F56F0" w:rsidRPr="002F56F0" w:rsidRDefault="002F56F0" w:rsidP="002F56F0">
      <w:pPr>
        <w:pStyle w:val="Akapitzlist"/>
        <w:numPr>
          <w:ilvl w:val="0"/>
          <w:numId w:val="1"/>
        </w:numPr>
        <w:suppressAutoHyphens/>
        <w:autoSpaceDN w:val="0"/>
        <w:spacing w:after="6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2F56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 odbędzie się w dniu 25 czerwca 2020 roku,</w:t>
      </w:r>
      <w:r w:rsidRPr="002F56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2F56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siedzibie Spółki tj. ul. Radomska 29, 27-200 Starachowice, III piętro, pokój 312.</w:t>
      </w:r>
      <w:r w:rsidRPr="002F56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2F56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Pisemne oferty zostaną otworzone w dniu przetargu</w:t>
      </w:r>
      <w:r w:rsidRPr="002F5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 godzinie 12.00,</w:t>
      </w:r>
    </w:p>
    <w:p w:rsidR="002F56F0" w:rsidRPr="005A20DF" w:rsidRDefault="002F56F0" w:rsidP="002F56F0">
      <w:pPr>
        <w:numPr>
          <w:ilvl w:val="0"/>
          <w:numId w:val="1"/>
        </w:numPr>
        <w:suppressAutoHyphens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jedynym kryterium oceny złożonych ofert jest cena.</w:t>
      </w:r>
    </w:p>
    <w:p w:rsidR="002F56F0" w:rsidRPr="005A20DF" w:rsidRDefault="002F56F0" w:rsidP="002F56F0">
      <w:pPr>
        <w:suppressAutoHyphens/>
        <w:autoSpaceDN w:val="0"/>
        <w:spacing w:after="60" w:line="240" w:lineRule="auto"/>
        <w:ind w:left="360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</w:p>
    <w:p w:rsidR="002F56F0" w:rsidRPr="005A20DF" w:rsidRDefault="002F56F0" w:rsidP="002F56F0">
      <w:pPr>
        <w:suppressAutoHyphens/>
        <w:autoSpaceDN w:val="0"/>
        <w:spacing w:after="60" w:line="240" w:lineRule="auto"/>
        <w:ind w:left="360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Spółka „</w:t>
      </w:r>
      <w:proofErr w:type="spellStart"/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EkoMedia</w:t>
      </w:r>
      <w:proofErr w:type="spellEnd"/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” sp. z o.o. informuje ponadto, że:</w:t>
      </w:r>
    </w:p>
    <w:p w:rsidR="002F56F0" w:rsidRPr="005A20DF" w:rsidRDefault="002F56F0" w:rsidP="002F56F0">
      <w:pPr>
        <w:numPr>
          <w:ilvl w:val="0"/>
          <w:numId w:val="4"/>
        </w:numPr>
        <w:suppressAutoHyphens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w przetargu jako oferenci nie mogą uczestniczyć:</w:t>
      </w:r>
    </w:p>
    <w:p w:rsidR="002F56F0" w:rsidRPr="005A20DF" w:rsidRDefault="002F56F0" w:rsidP="002F56F0">
      <w:pPr>
        <w:numPr>
          <w:ilvl w:val="0"/>
          <w:numId w:val="5"/>
        </w:numPr>
        <w:suppressAutoHyphens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członkowie organu zarządzającego Spółką oraz jej organu nadzorczego,</w:t>
      </w:r>
    </w:p>
    <w:p w:rsidR="002F56F0" w:rsidRPr="005A20DF" w:rsidRDefault="002F56F0" w:rsidP="002F56F0">
      <w:pPr>
        <w:numPr>
          <w:ilvl w:val="0"/>
          <w:numId w:val="5"/>
        </w:numPr>
        <w:suppressAutoHyphens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osoby, którym powierzono wykonanie czynności związanych z przeprowadzeniem przetargu,</w:t>
      </w:r>
    </w:p>
    <w:p w:rsidR="002F56F0" w:rsidRPr="005A20DF" w:rsidRDefault="002F56F0" w:rsidP="002F56F0">
      <w:pPr>
        <w:numPr>
          <w:ilvl w:val="0"/>
          <w:numId w:val="5"/>
        </w:numPr>
        <w:suppressAutoHyphens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lastRenderedPageBreak/>
        <w:t xml:space="preserve">małżonek, dzieci, rodzice i rodzeństwo osób, o których mowa w punkach </w:t>
      </w:r>
      <w:proofErr w:type="spellStart"/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a-b</w:t>
      </w:r>
      <w:proofErr w:type="spellEnd"/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,</w:t>
      </w:r>
    </w:p>
    <w:p w:rsidR="002F56F0" w:rsidRPr="005A20DF" w:rsidRDefault="002F56F0" w:rsidP="002F56F0">
      <w:pPr>
        <w:numPr>
          <w:ilvl w:val="0"/>
          <w:numId w:val="5"/>
        </w:numPr>
        <w:suppressAutoHyphens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osoby, które pozostają z osobami o których mowa w punktach </w:t>
      </w:r>
      <w:proofErr w:type="spellStart"/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a-b</w:t>
      </w:r>
      <w:proofErr w:type="spellEnd"/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 w takim stosunku prawnym lub faktycznym, że może to budzić uzasadnione wątpliwości  co do bezstronności prowadzącego przetarg,</w:t>
      </w:r>
    </w:p>
    <w:p w:rsidR="002F56F0" w:rsidRPr="002F56F0" w:rsidRDefault="002F56F0" w:rsidP="002F56F0">
      <w:pPr>
        <w:pStyle w:val="Akapitzlist"/>
        <w:numPr>
          <w:ilvl w:val="0"/>
          <w:numId w:val="4"/>
        </w:numPr>
        <w:suppressAutoHyphens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  <w:r w:rsidRPr="002F56F0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o miejscu i terminie zawarcia umowy zbycia składnika aktywów trwałych Spółka zawiadomi pisemnie Oferenta wyłonionego jako nabywcę niezwłocznie, nie później niż w terminie 7 dni od daty zamknięcia postępowania, przy czym data zawarcia umowy zostanie wyznaczona nie później niż w terminie 30 dni od dnia otwarcia ofert,</w:t>
      </w:r>
    </w:p>
    <w:p w:rsidR="002F56F0" w:rsidRPr="005A20DF" w:rsidRDefault="002F56F0" w:rsidP="002F56F0">
      <w:pPr>
        <w:numPr>
          <w:ilvl w:val="0"/>
          <w:numId w:val="4"/>
        </w:numPr>
        <w:suppressAutoHyphens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nabywca jest zobowiązany zapłacić cenę nabycia niezwłocznie po zawarciu umowy bądź w terminie wyznaczonym przez prowadzącego przetarg pisemny, nie dłuższym niż 14 dni,</w:t>
      </w:r>
    </w:p>
    <w:p w:rsidR="002F56F0" w:rsidRPr="005A20DF" w:rsidRDefault="002F56F0" w:rsidP="002F56F0">
      <w:pPr>
        <w:numPr>
          <w:ilvl w:val="0"/>
          <w:numId w:val="4"/>
        </w:numPr>
        <w:suppressAutoHyphens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przetarg może się odbyć, chociażby wpłynęła tylko jedna ważna oferta spełniająca warunki określone w ogłoszeniu o przetargu.</w:t>
      </w:r>
    </w:p>
    <w:p w:rsidR="002F56F0" w:rsidRPr="005A20DF" w:rsidRDefault="002F56F0" w:rsidP="002F56F0">
      <w:pPr>
        <w:numPr>
          <w:ilvl w:val="0"/>
          <w:numId w:val="4"/>
        </w:numPr>
        <w:suppressAutoHyphens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Organizator przetargu:</w:t>
      </w:r>
    </w:p>
    <w:p w:rsidR="002F56F0" w:rsidRPr="005A20DF" w:rsidRDefault="002F56F0" w:rsidP="002F56F0">
      <w:pPr>
        <w:suppressAutoHyphens/>
        <w:autoSpaceDN w:val="0"/>
        <w:spacing w:after="60" w:line="240" w:lineRule="auto"/>
        <w:ind w:left="720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1. odrzuca ofertę jeśli nie odpowiada ona wymogom określonym w niniejszym ogłoszeniu,</w:t>
      </w:r>
    </w:p>
    <w:p w:rsidR="002F56F0" w:rsidRPr="005A20DF" w:rsidRDefault="002F56F0" w:rsidP="002F56F0">
      <w:pPr>
        <w:suppressAutoHyphens/>
        <w:autoSpaceDN w:val="0"/>
        <w:spacing w:after="60" w:line="240" w:lineRule="auto"/>
        <w:ind w:left="720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  <w:r w:rsidRPr="005A20D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2. może unieważnić lub odwołać postępowanie przetargowe w każdym czasie, bez podania przyczyny.</w:t>
      </w:r>
    </w:p>
    <w:p w:rsidR="002F56F0" w:rsidRPr="002F56F0" w:rsidRDefault="002F56F0" w:rsidP="002F56F0">
      <w:pPr>
        <w:numPr>
          <w:ilvl w:val="0"/>
          <w:numId w:val="4"/>
        </w:numPr>
        <w:suppressAutoHyphens/>
        <w:autoSpaceDN w:val="0"/>
        <w:spacing w:after="6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2F5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powinny zawierać </w:t>
      </w:r>
      <w:r w:rsidRPr="002F56F0">
        <w:rPr>
          <w:rFonts w:ascii="Times New Roman" w:eastAsia="Calibri" w:hAnsi="Times New Roman" w:cs="Times New Roman"/>
          <w:sz w:val="24"/>
          <w:szCs w:val="24"/>
          <w:lang w:eastAsia="pl-PL"/>
        </w:rPr>
        <w:t>w szczególności:</w:t>
      </w:r>
    </w:p>
    <w:p w:rsidR="002F56F0" w:rsidRPr="005A20DF" w:rsidRDefault="002F56F0" w:rsidP="002F56F0">
      <w:pPr>
        <w:widowControl w:val="0"/>
        <w:numPr>
          <w:ilvl w:val="0"/>
          <w:numId w:val="7"/>
        </w:numPr>
        <w:tabs>
          <w:tab w:val="left" w:pos="0"/>
          <w:tab w:val="left" w:pos="861"/>
        </w:tabs>
        <w:suppressAutoHyphens/>
        <w:autoSpaceDN w:val="0"/>
        <w:spacing w:after="0" w:line="100" w:lineRule="atLeast"/>
        <w:ind w:left="44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20DF">
        <w:rPr>
          <w:rFonts w:ascii="Times New Roman" w:eastAsia="Calibri" w:hAnsi="Times New Roman" w:cs="Times New Roman"/>
          <w:sz w:val="24"/>
          <w:szCs w:val="24"/>
          <w:lang w:eastAsia="pl-PL"/>
        </w:rPr>
        <w:t>imię i nazwisko lub firmę i adres/siedzibę Oferenta,</w:t>
      </w:r>
    </w:p>
    <w:p w:rsidR="002F56F0" w:rsidRPr="005A20DF" w:rsidRDefault="002F56F0" w:rsidP="002F56F0">
      <w:pPr>
        <w:widowControl w:val="0"/>
        <w:numPr>
          <w:ilvl w:val="0"/>
          <w:numId w:val="7"/>
        </w:numPr>
        <w:tabs>
          <w:tab w:val="left" w:pos="0"/>
          <w:tab w:val="left" w:pos="861"/>
        </w:tabs>
        <w:suppressAutoHyphens/>
        <w:autoSpaceDN w:val="0"/>
        <w:spacing w:after="0" w:line="100" w:lineRule="atLeast"/>
        <w:ind w:left="44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20DF">
        <w:rPr>
          <w:rFonts w:ascii="Times New Roman" w:eastAsia="Calibri" w:hAnsi="Times New Roman" w:cs="Times New Roman"/>
          <w:sz w:val="24"/>
          <w:szCs w:val="24"/>
          <w:lang w:eastAsia="pl-PL"/>
        </w:rPr>
        <w:t>dowód wniesienia wadium,</w:t>
      </w:r>
    </w:p>
    <w:p w:rsidR="002F56F0" w:rsidRPr="005A20DF" w:rsidRDefault="002F56F0" w:rsidP="002F56F0">
      <w:pPr>
        <w:widowControl w:val="0"/>
        <w:numPr>
          <w:ilvl w:val="0"/>
          <w:numId w:val="7"/>
        </w:numPr>
        <w:tabs>
          <w:tab w:val="left" w:pos="0"/>
          <w:tab w:val="left" w:pos="861"/>
        </w:tabs>
        <w:suppressAutoHyphens/>
        <w:autoSpaceDN w:val="0"/>
        <w:spacing w:after="0" w:line="100" w:lineRule="atLeast"/>
        <w:ind w:left="44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20DF">
        <w:rPr>
          <w:rFonts w:ascii="Times New Roman" w:eastAsia="Calibri" w:hAnsi="Times New Roman" w:cs="Times New Roman"/>
          <w:sz w:val="24"/>
          <w:szCs w:val="24"/>
          <w:lang w:eastAsia="pl-PL"/>
        </w:rPr>
        <w:t>datę sporządzenia oferty,</w:t>
      </w:r>
    </w:p>
    <w:p w:rsidR="002F56F0" w:rsidRPr="005A20DF" w:rsidRDefault="002F56F0" w:rsidP="002F56F0">
      <w:pPr>
        <w:widowControl w:val="0"/>
        <w:numPr>
          <w:ilvl w:val="0"/>
          <w:numId w:val="7"/>
        </w:numPr>
        <w:tabs>
          <w:tab w:val="left" w:pos="0"/>
          <w:tab w:val="left" w:pos="863"/>
        </w:tabs>
        <w:suppressAutoHyphens/>
        <w:autoSpaceDN w:val="0"/>
        <w:spacing w:after="0" w:line="100" w:lineRule="atLeast"/>
        <w:ind w:left="44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20DF">
        <w:rPr>
          <w:rFonts w:ascii="Times New Roman" w:eastAsia="Calibri" w:hAnsi="Times New Roman" w:cs="Times New Roman"/>
          <w:sz w:val="24"/>
          <w:szCs w:val="24"/>
          <w:lang w:eastAsia="pl-PL"/>
        </w:rPr>
        <w:t>wskazanie składnika aktywów trwałych, której oferta dotyczy,</w:t>
      </w:r>
    </w:p>
    <w:p w:rsidR="002F56F0" w:rsidRPr="005A20DF" w:rsidRDefault="002F56F0" w:rsidP="002F56F0">
      <w:pPr>
        <w:widowControl w:val="0"/>
        <w:numPr>
          <w:ilvl w:val="0"/>
          <w:numId w:val="7"/>
        </w:numPr>
        <w:tabs>
          <w:tab w:val="left" w:pos="0"/>
          <w:tab w:val="left" w:pos="863"/>
        </w:tabs>
        <w:suppressAutoHyphens/>
        <w:autoSpaceDN w:val="0"/>
        <w:spacing w:after="0" w:line="100" w:lineRule="atLeast"/>
        <w:ind w:left="44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20DF">
        <w:rPr>
          <w:rFonts w:ascii="Times New Roman" w:eastAsia="Calibri" w:hAnsi="Times New Roman" w:cs="Times New Roman"/>
          <w:sz w:val="24"/>
          <w:szCs w:val="24"/>
          <w:lang w:eastAsia="pl-PL"/>
        </w:rPr>
        <w:t>wskazanie oferowanej ceny netto,</w:t>
      </w:r>
    </w:p>
    <w:p w:rsidR="002F56F0" w:rsidRPr="005A20DF" w:rsidRDefault="002F56F0" w:rsidP="002F56F0">
      <w:pPr>
        <w:widowControl w:val="0"/>
        <w:numPr>
          <w:ilvl w:val="0"/>
          <w:numId w:val="7"/>
        </w:numPr>
        <w:tabs>
          <w:tab w:val="left" w:pos="0"/>
          <w:tab w:val="left" w:pos="863"/>
        </w:tabs>
        <w:suppressAutoHyphens/>
        <w:autoSpaceDN w:val="0"/>
        <w:spacing w:after="0" w:line="100" w:lineRule="atLeast"/>
        <w:ind w:left="860" w:hanging="4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20DF">
        <w:rPr>
          <w:rFonts w:ascii="Times New Roman" w:eastAsia="Calibri" w:hAnsi="Times New Roman" w:cs="Times New Roman"/>
          <w:sz w:val="24"/>
          <w:szCs w:val="24"/>
          <w:lang w:eastAsia="pl-PL"/>
        </w:rPr>
        <w:t>oznaczenie terminu związania ofertą, przy czym termin ten nie może być krótszy niż termin określony przez Spółkę w ogłoszeniu o przetargu,</w:t>
      </w:r>
    </w:p>
    <w:p w:rsidR="002F56F0" w:rsidRPr="005A20DF" w:rsidRDefault="002F56F0" w:rsidP="002F56F0">
      <w:pPr>
        <w:widowControl w:val="0"/>
        <w:numPr>
          <w:ilvl w:val="0"/>
          <w:numId w:val="7"/>
        </w:numPr>
        <w:tabs>
          <w:tab w:val="left" w:pos="0"/>
          <w:tab w:val="left" w:pos="863"/>
        </w:tabs>
        <w:suppressAutoHyphens/>
        <w:autoSpaceDN w:val="0"/>
        <w:spacing w:after="0" w:line="100" w:lineRule="atLeast"/>
        <w:ind w:left="860" w:hanging="4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20DF">
        <w:rPr>
          <w:rFonts w:ascii="Times New Roman" w:eastAsia="Calibri" w:hAnsi="Times New Roman" w:cs="Times New Roman"/>
          <w:sz w:val="24"/>
          <w:szCs w:val="24"/>
          <w:lang w:eastAsia="pl-PL"/>
        </w:rPr>
        <w:t>oświadczenie Oferenta, że zapoznał się z warunkami przetargu,</w:t>
      </w:r>
    </w:p>
    <w:p w:rsidR="002F56F0" w:rsidRPr="005A20DF" w:rsidRDefault="002F56F0" w:rsidP="002F56F0">
      <w:pPr>
        <w:widowControl w:val="0"/>
        <w:numPr>
          <w:ilvl w:val="0"/>
          <w:numId w:val="7"/>
        </w:numPr>
        <w:tabs>
          <w:tab w:val="left" w:pos="0"/>
          <w:tab w:val="left" w:pos="863"/>
        </w:tabs>
        <w:suppressAutoHyphens/>
        <w:autoSpaceDN w:val="0"/>
        <w:spacing w:after="0" w:line="100" w:lineRule="atLeast"/>
        <w:ind w:left="860" w:hanging="4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20DF">
        <w:rPr>
          <w:rFonts w:ascii="Times New Roman" w:eastAsia="Calibri" w:hAnsi="Times New Roman" w:cs="Times New Roman"/>
          <w:sz w:val="24"/>
          <w:szCs w:val="24"/>
          <w:lang w:eastAsia="pl-PL"/>
        </w:rPr>
        <w:t>podpis Oferenta lub osoby upoważnionej do składania w imieniu Oferenta oświadczeń woli w zakresie praw i obowiązków majątkowych,</w:t>
      </w:r>
    </w:p>
    <w:p w:rsidR="002F56F0" w:rsidRPr="005A20DF" w:rsidRDefault="002F56F0" w:rsidP="002F56F0">
      <w:pPr>
        <w:widowControl w:val="0"/>
        <w:numPr>
          <w:ilvl w:val="0"/>
          <w:numId w:val="7"/>
        </w:numPr>
        <w:tabs>
          <w:tab w:val="left" w:pos="0"/>
          <w:tab w:val="left" w:pos="863"/>
        </w:tabs>
        <w:suppressAutoHyphens/>
        <w:autoSpaceDN w:val="0"/>
        <w:spacing w:after="0" w:line="100" w:lineRule="atLeast"/>
        <w:ind w:left="860" w:hanging="4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20DF">
        <w:rPr>
          <w:rFonts w:ascii="Times New Roman" w:eastAsia="Calibri" w:hAnsi="Times New Roman" w:cs="Times New Roman"/>
          <w:sz w:val="24"/>
          <w:szCs w:val="24"/>
          <w:lang w:eastAsia="pl-PL"/>
        </w:rPr>
        <w:t>odpis z właściwego rejestru lub ewidencji oraz inne dokumenty potwierdzające umocowanie osoby podpisującej ofertę.</w:t>
      </w:r>
    </w:p>
    <w:p w:rsidR="002F56F0" w:rsidRPr="005A20DF" w:rsidRDefault="002F56F0" w:rsidP="002F56F0">
      <w:pPr>
        <w:widowControl w:val="0"/>
        <w:tabs>
          <w:tab w:val="left" w:pos="863"/>
        </w:tabs>
        <w:suppressAutoHyphens/>
        <w:autoSpaceDN w:val="0"/>
        <w:spacing w:after="0" w:line="100" w:lineRule="atLeast"/>
        <w:ind w:left="8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F56F0" w:rsidRPr="005A20DF" w:rsidRDefault="002F56F0" w:rsidP="002F56F0">
      <w:pPr>
        <w:widowControl w:val="0"/>
        <w:tabs>
          <w:tab w:val="left" w:pos="863"/>
        </w:tabs>
        <w:suppressAutoHyphens/>
        <w:autoSpaceDN w:val="0"/>
        <w:spacing w:after="0" w:line="100" w:lineRule="atLeast"/>
        <w:ind w:left="8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F56F0" w:rsidRPr="005A20DF" w:rsidRDefault="002F56F0" w:rsidP="002F56F0">
      <w:pPr>
        <w:suppressAutoHyphens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5A20DF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Wszelkich dodatkowych informacji związanych z niniejszym ogłoszeniem udziela Sekretariat </w:t>
      </w:r>
      <w:proofErr w:type="spellStart"/>
      <w:r w:rsidRPr="005A20DF">
        <w:rPr>
          <w:rFonts w:ascii="Times New Roman" w:eastAsia="Times New Roman" w:hAnsi="Times New Roman" w:cs="Arial"/>
          <w:sz w:val="24"/>
          <w:szCs w:val="24"/>
          <w:lang w:eastAsia="pl-PL"/>
        </w:rPr>
        <w:t>EkoMedia</w:t>
      </w:r>
      <w:proofErr w:type="spellEnd"/>
      <w:r w:rsidRPr="005A20DF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sp. z o.o. - tel. (41) 275-33-27, fax. (+48-41) 275-33-28.</w:t>
      </w:r>
    </w:p>
    <w:p w:rsidR="002F56F0" w:rsidRPr="005A20DF" w:rsidRDefault="002F56F0" w:rsidP="002F56F0">
      <w:pPr>
        <w:suppressAutoHyphens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2F56F0" w:rsidRPr="005A20DF" w:rsidRDefault="002F56F0" w:rsidP="002F56F0">
      <w:pPr>
        <w:shd w:val="clear" w:color="auto" w:fill="FFFFFF"/>
        <w:suppressAutoHyphens/>
        <w:autoSpaceDN w:val="0"/>
        <w:spacing w:before="30" w:after="0" w:line="228" w:lineRule="atLeast"/>
        <w:ind w:left="1800"/>
        <w:textAlignment w:val="baseline"/>
        <w:rPr>
          <w:rFonts w:ascii="Times New Roman" w:eastAsia="Arial Unicode MS" w:hAnsi="Times New Roman" w:cs="Times New Roman"/>
          <w:color w:val="FF0000"/>
          <w:sz w:val="24"/>
          <w:szCs w:val="13"/>
          <w:lang w:eastAsia="pl-PL"/>
        </w:rPr>
      </w:pPr>
    </w:p>
    <w:p w:rsidR="002F56F0" w:rsidRPr="005A20DF" w:rsidRDefault="002F56F0" w:rsidP="002F56F0">
      <w:pPr>
        <w:widowControl w:val="0"/>
        <w:tabs>
          <w:tab w:val="left" w:pos="943"/>
        </w:tabs>
        <w:suppressAutoHyphens/>
        <w:autoSpaceDN w:val="0"/>
        <w:spacing w:after="0" w:line="100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F56F0" w:rsidRPr="005A20DF" w:rsidRDefault="002F56F0" w:rsidP="002F56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F56F0" w:rsidRPr="005A20DF" w:rsidRDefault="002F56F0" w:rsidP="002F56F0">
      <w:pPr>
        <w:suppressAutoHyphens/>
        <w:autoSpaceDN w:val="0"/>
        <w:spacing w:line="256" w:lineRule="auto"/>
        <w:textAlignment w:val="baseline"/>
        <w:rPr>
          <w:rFonts w:ascii="Calibri" w:eastAsia="Calibri" w:hAnsi="Calibri" w:cs="Times New Roman"/>
        </w:rPr>
      </w:pPr>
    </w:p>
    <w:p w:rsidR="002F56F0" w:rsidRPr="005A20DF" w:rsidRDefault="002F56F0" w:rsidP="002F56F0">
      <w:pPr>
        <w:rPr>
          <w:color w:val="FF0000"/>
        </w:rPr>
      </w:pPr>
    </w:p>
    <w:p w:rsidR="008006F8" w:rsidRDefault="002F56F0"/>
    <w:sectPr w:rsidR="008006F8" w:rsidSect="00AB03AB">
      <w:headerReference w:type="default" r:id="rId6"/>
      <w:footerReference w:type="default" r:id="rId7"/>
      <w:pgSz w:w="11906" w:h="16838"/>
      <w:pgMar w:top="794" w:right="851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0F" w:rsidRDefault="002F56F0">
    <w:pPr>
      <w:pStyle w:val="Stopka"/>
      <w:rPr>
        <w:rFonts w:ascii="Arial" w:hAnsi="Arial"/>
        <w:b/>
        <w:sz w:val="20"/>
      </w:rPr>
    </w:pPr>
  </w:p>
  <w:p w:rsidR="008C660F" w:rsidRDefault="002F56F0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295" w:type="dxa"/>
      <w:tblLayout w:type="fixed"/>
      <w:tblCellMar>
        <w:left w:w="10" w:type="dxa"/>
        <w:right w:w="10" w:type="dxa"/>
      </w:tblCellMar>
      <w:tblLook w:val="0000"/>
    </w:tblPr>
    <w:tblGrid>
      <w:gridCol w:w="4295"/>
    </w:tblGrid>
    <w:tr w:rsidR="008C660F">
      <w:trPr>
        <w:trHeight w:val="1364"/>
      </w:trPr>
      <w:tc>
        <w:tcPr>
          <w:tcW w:w="4295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8C660F" w:rsidRDefault="002F56F0"/>
      </w:tc>
    </w:tr>
  </w:tbl>
  <w:p w:rsidR="008C660F" w:rsidRDefault="002F56F0">
    <w:pPr>
      <w:pStyle w:val="Heading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09EC"/>
    <w:multiLevelType w:val="multilevel"/>
    <w:tmpl w:val="2420245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2BC32238"/>
    <w:multiLevelType w:val="multilevel"/>
    <w:tmpl w:val="DFCE601E"/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B53C3E"/>
    <w:multiLevelType w:val="multilevel"/>
    <w:tmpl w:val="91CE000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8C15FC"/>
    <w:multiLevelType w:val="multilevel"/>
    <w:tmpl w:val="36CA6C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473B6"/>
    <w:multiLevelType w:val="multilevel"/>
    <w:tmpl w:val="71E25E6C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F56F0"/>
    <w:rsid w:val="002F56F0"/>
    <w:rsid w:val="00466F27"/>
    <w:rsid w:val="008F1882"/>
    <w:rsid w:val="00E2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6F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F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56F0"/>
  </w:style>
  <w:style w:type="paragraph" w:customStyle="1" w:styleId="Heading">
    <w:name w:val="Heading"/>
    <w:basedOn w:val="Normalny"/>
    <w:rsid w:val="002F56F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5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ekomedia.poczta@w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674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2020-06-10T08:55:00Z</dcterms:created>
  <dcterms:modified xsi:type="dcterms:W3CDTF">2020-06-10T09:01:00Z</dcterms:modified>
</cp:coreProperties>
</file>