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  <w:u w:val="single"/>
        </w:rPr>
        <w:t>ZARZĄDZENIA NADLEŚNICZEGO NADLEŚNICTWA WIPSOWO W ROKU 2023</w:t>
      </w:r>
    </w:p>
    <w:p w:rsidR="00261769" w:rsidRDefault="00261769" w:rsidP="00261769">
      <w:pPr>
        <w:pStyle w:val="NormalnyWeb"/>
      </w:pPr>
      <w:r>
        <w:t> 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  <w:u w:val="single"/>
        </w:rPr>
        <w:t xml:space="preserve">Zarządzenie Nr 1/2023 </w:t>
      </w:r>
      <w:r>
        <w:rPr>
          <w:sz w:val="21"/>
          <w:szCs w:val="21"/>
        </w:rPr>
        <w:t>z dnia 03.01.2023 w sprawie wyznaczenia osób reprezentujących osoby materialnie odpowiedzialne.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2/2023</w:t>
      </w:r>
      <w:r>
        <w:rPr>
          <w:sz w:val="21"/>
          <w:szCs w:val="21"/>
        </w:rPr>
        <w:t xml:space="preserve"> z dnia 10.01.2023 w sprawie powołania Komisji Inwentaryzacyjnej na rok 2023.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3/2023 z</w:t>
      </w:r>
      <w:r>
        <w:rPr>
          <w:sz w:val="21"/>
          <w:szCs w:val="21"/>
        </w:rPr>
        <w:t xml:space="preserve"> dnia 11.01.2023 o przeprowadzeniu inwentaryzacji doraźnej w leśnictwie Nerwik.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4/2023</w:t>
      </w:r>
      <w:r>
        <w:rPr>
          <w:sz w:val="21"/>
          <w:szCs w:val="21"/>
        </w:rPr>
        <w:t xml:space="preserve"> z dnia 19.01.2023 o przeprowadzeniu inwentaryzacji doraźnej w leśnictwie Bartołty.</w:t>
      </w:r>
    </w:p>
    <w:p w:rsidR="00261769" w:rsidRDefault="00261769" w:rsidP="00261769">
      <w:pPr>
        <w:pStyle w:val="NormalnyWeb"/>
      </w:pPr>
      <w:proofErr w:type="spellStart"/>
      <w:r>
        <w:rPr>
          <w:rStyle w:val="Pogrubienie"/>
          <w:sz w:val="21"/>
          <w:szCs w:val="21"/>
        </w:rPr>
        <w:t>Zarzadzenie</w:t>
      </w:r>
      <w:proofErr w:type="spellEnd"/>
      <w:r>
        <w:rPr>
          <w:rStyle w:val="Pogrubienie"/>
          <w:sz w:val="21"/>
          <w:szCs w:val="21"/>
        </w:rPr>
        <w:t xml:space="preserve"> Nr 5/2023 z </w:t>
      </w:r>
      <w:r>
        <w:rPr>
          <w:sz w:val="21"/>
          <w:szCs w:val="21"/>
        </w:rPr>
        <w:t>dnia 23.01.2023 o przeprowadzenie inwentaryzacji doraźnej w leśnictwie Bartołty.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6/2023</w:t>
      </w:r>
      <w:r>
        <w:rPr>
          <w:sz w:val="21"/>
          <w:szCs w:val="21"/>
        </w:rPr>
        <w:t xml:space="preserve"> z dnia 25.01.2023 w sprawie przeprowadzenia inwentaryzacji doraźnej w leśnictwie Nerwik oraz siedzibie biura Nadleśnictwa.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7/2023</w:t>
      </w:r>
      <w:r>
        <w:rPr>
          <w:sz w:val="21"/>
          <w:szCs w:val="21"/>
        </w:rPr>
        <w:t xml:space="preserve"> z dnia 30.01.2023 w sprawie wprowadzenia zmian do regulaminu organizacyjnego - aneks nr 11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 xml:space="preserve">Zarządzenie Nr 8/2023 </w:t>
      </w:r>
      <w:r>
        <w:rPr>
          <w:sz w:val="21"/>
          <w:szCs w:val="21"/>
        </w:rPr>
        <w:t xml:space="preserve">z dnia 30.01.2023 w sprawie powołania stałej komisji </w:t>
      </w:r>
      <w:proofErr w:type="spellStart"/>
      <w:r>
        <w:rPr>
          <w:sz w:val="21"/>
          <w:szCs w:val="21"/>
        </w:rPr>
        <w:t>ds:przekazania</w:t>
      </w:r>
      <w:proofErr w:type="spellEnd"/>
      <w:r>
        <w:rPr>
          <w:sz w:val="21"/>
          <w:szCs w:val="21"/>
        </w:rPr>
        <w:t xml:space="preserve"> do używania środków trwałych i wartości niematerialnych i prawnych oraz </w:t>
      </w:r>
      <w:proofErr w:type="spellStart"/>
      <w:r>
        <w:rPr>
          <w:sz w:val="21"/>
          <w:szCs w:val="21"/>
        </w:rPr>
        <w:t>niskocennych</w:t>
      </w:r>
      <w:proofErr w:type="spellEnd"/>
      <w:r>
        <w:rPr>
          <w:sz w:val="21"/>
          <w:szCs w:val="21"/>
        </w:rPr>
        <w:t xml:space="preserve"> składników majątkowych oraz ich likwidacja.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 xml:space="preserve">Zarządzenie Nr 9/2023 </w:t>
      </w:r>
      <w:r>
        <w:rPr>
          <w:sz w:val="21"/>
          <w:szCs w:val="21"/>
        </w:rPr>
        <w:t>z dnia 30.01.2023 w sprawie wprowadzenia regulaminu sprzedaży środków trwałych.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 xml:space="preserve">Zarządzenie Nr 10/2023 </w:t>
      </w:r>
      <w:r>
        <w:rPr>
          <w:sz w:val="21"/>
          <w:szCs w:val="21"/>
        </w:rPr>
        <w:t xml:space="preserve">z dnia 01.02.2023 w sprawie powołania stałej </w:t>
      </w:r>
      <w:proofErr w:type="spellStart"/>
      <w:r>
        <w:rPr>
          <w:sz w:val="21"/>
          <w:szCs w:val="21"/>
        </w:rPr>
        <w:t>komisjids.oceny</w:t>
      </w:r>
      <w:proofErr w:type="spellEnd"/>
      <w:r>
        <w:rPr>
          <w:sz w:val="21"/>
          <w:szCs w:val="21"/>
        </w:rPr>
        <w:t xml:space="preserve"> zasadności </w:t>
      </w:r>
      <w:proofErr w:type="spellStart"/>
      <w:r>
        <w:rPr>
          <w:sz w:val="21"/>
          <w:szCs w:val="21"/>
        </w:rPr>
        <w:t>zakupów,sprzedaży</w:t>
      </w:r>
      <w:proofErr w:type="spellEnd"/>
      <w:r>
        <w:rPr>
          <w:sz w:val="21"/>
          <w:szCs w:val="21"/>
        </w:rPr>
        <w:t>, zamian nieruchomości niezabudowanych.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11/ 2023</w:t>
      </w:r>
      <w:r>
        <w:rPr>
          <w:sz w:val="21"/>
          <w:szCs w:val="21"/>
        </w:rPr>
        <w:t xml:space="preserve"> z dnia 02.02.2023 w sprawie wprowadzenia Regulaminu sprzedaży detalicznej drewna i produktów niedrzewnych.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12/2023</w:t>
      </w:r>
      <w:r>
        <w:rPr>
          <w:sz w:val="21"/>
          <w:szCs w:val="21"/>
        </w:rPr>
        <w:t xml:space="preserve"> z dnia 02.02.2023 w sprawie powołania oraz określenia zadań Inspektora Ochrony Danych.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>Zarządzenie nr 13/2023</w:t>
      </w:r>
      <w:r>
        <w:rPr>
          <w:sz w:val="21"/>
          <w:szCs w:val="21"/>
        </w:rPr>
        <w:t xml:space="preserve"> z dnia 02.02.2023 w sprawie wprowadzenia Regulaminu naboru na wolne stanowiska pracy w Nadleśnictwie Wipsowo.</w:t>
      </w:r>
    </w:p>
    <w:p w:rsidR="00261769" w:rsidRDefault="00261769" w:rsidP="00261769">
      <w:pPr>
        <w:pStyle w:val="NormalnyWeb"/>
      </w:pPr>
      <w:r>
        <w:rPr>
          <w:rStyle w:val="Pogrubienie"/>
          <w:sz w:val="21"/>
          <w:szCs w:val="21"/>
        </w:rPr>
        <w:t xml:space="preserve">Zarządzenie nr 14/2023 </w:t>
      </w:r>
      <w:r>
        <w:rPr>
          <w:sz w:val="21"/>
          <w:szCs w:val="21"/>
        </w:rPr>
        <w:t xml:space="preserve">z dnia 28.02.2023  </w:t>
      </w:r>
      <w:r>
        <w:t>w sprawie przeprowadzenia inwentaryzacji doraźnej w siedzibie Biura Nadleśnictwa - Magazyn Nr 3.</w:t>
      </w:r>
    </w:p>
    <w:p w:rsidR="00261769" w:rsidRDefault="00261769" w:rsidP="00261769">
      <w:pPr>
        <w:pStyle w:val="NormalnyWeb"/>
      </w:pPr>
      <w:proofErr w:type="spellStart"/>
      <w:r>
        <w:rPr>
          <w:rStyle w:val="Pogrubienie"/>
        </w:rPr>
        <w:t>Zarzadzenie</w:t>
      </w:r>
      <w:proofErr w:type="spellEnd"/>
      <w:r>
        <w:rPr>
          <w:rStyle w:val="Pogrubienie"/>
        </w:rPr>
        <w:t xml:space="preserve"> Nr 15/2023</w:t>
      </w:r>
      <w:r>
        <w:t xml:space="preserve"> z dnia 14.03.2023 w sprawie zasad sporządzania szacunków brakarskich.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16/2023</w:t>
      </w:r>
      <w:r>
        <w:t xml:space="preserve"> z dnia 16.03.2023 w sprawie wprowadzenie "Regulaminu korzystania z dróg leśnych" oraz "Regulamin korzystania z dróg leśnych udostępnionych do ruchu publicznego dla pojazdów silnikowych, zaprzęgowych i motorowerów" na terenie nadleśnictwa Wipsowo.</w:t>
      </w:r>
    </w:p>
    <w:p w:rsidR="00261769" w:rsidRDefault="00261769" w:rsidP="00261769">
      <w:pPr>
        <w:pStyle w:val="NormalnyWeb"/>
      </w:pPr>
      <w:r>
        <w:rPr>
          <w:rStyle w:val="Pogrubienie"/>
        </w:rPr>
        <w:lastRenderedPageBreak/>
        <w:t>Zarządzenie Nr 17/2023</w:t>
      </w:r>
      <w:r>
        <w:t xml:space="preserve"> z dnia 16.03.2023 w sprawie udostępnienia dróg leśnych na terenie Nadleśnictwa dla ruchu pojazdami silnikowymi, zaprzęgowymi i motorowerami.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18/2023</w:t>
      </w:r>
      <w:r>
        <w:t xml:space="preserve"> z dnia 20.03.2023 w sprawie przeprowadzenia inwentaryzacji doraźnej w leśnictwie Tumiany.</w:t>
      </w:r>
    </w:p>
    <w:p w:rsidR="00261769" w:rsidRDefault="00261769" w:rsidP="00261769">
      <w:pPr>
        <w:pStyle w:val="NormalnyWeb"/>
      </w:pPr>
      <w:proofErr w:type="spellStart"/>
      <w:r>
        <w:rPr>
          <w:rStyle w:val="Pogrubienie"/>
        </w:rPr>
        <w:t>Zarzadzenie</w:t>
      </w:r>
      <w:proofErr w:type="spellEnd"/>
      <w:r>
        <w:rPr>
          <w:rStyle w:val="Pogrubienie"/>
        </w:rPr>
        <w:t xml:space="preserve"> Nr 19/2023</w:t>
      </w:r>
      <w:r>
        <w:t xml:space="preserve"> z dnia 23.03.2023 w sprawie przeprowadzenia inwentaryzacji doraźnej w leśnictwie Bartołty.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20/2023</w:t>
      </w:r>
      <w:r>
        <w:t xml:space="preserve"> z dnia 31.03.2023 w sprawie ustalenia stawki bazowej czynszu na okres od 01.07.2023 - 30.06.2024r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21/2023 </w:t>
      </w:r>
      <w:r>
        <w:t>z dnia 11.04.2023r w sprawie przeprowadzenia inwentaryzacji doraźnej w biurze Nadleśnictwa.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22/2023</w:t>
      </w:r>
      <w:r>
        <w:t xml:space="preserve"> z dnia 17.04.2023 w sprawie wprowadzenia zmian do Tabeli norm przydziału środków ochrony indywidualnej oraz odzieży i obuwia roboczego dla pracowników nadleśnictwa.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23/2023</w:t>
      </w:r>
      <w:r>
        <w:t xml:space="preserve"> z dnia 18.04.2023 w sprawie przeprowadzenia inwentaryzacji doraźnej w l-</w:t>
      </w:r>
      <w:proofErr w:type="spellStart"/>
      <w:r>
        <w:t>ctwie</w:t>
      </w:r>
      <w:proofErr w:type="spellEnd"/>
      <w:r>
        <w:t xml:space="preserve"> Nerwik.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24/2023 </w:t>
      </w:r>
      <w:r>
        <w:t xml:space="preserve"> z dnia 19.04.2023 w sprawie wprowadzenia aneksu nr 12 do Regulaminu Organizacyjnego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25/2023</w:t>
      </w:r>
      <w:r>
        <w:t xml:space="preserve"> z dnia 08.05.2023 w sprawie wyznaczenia składów osobowych "Stałego Dyżuru"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26/2023</w:t>
      </w:r>
      <w:r>
        <w:t xml:space="preserve"> z dnia 16.05.2023 w sprawie powołania komisji przetargowej do przeprowadzenia postępowań o udzielanie zamówień publicznych oraz wprowadzenie regulaminu pracy komisji.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27/2023 </w:t>
      </w:r>
      <w:r>
        <w:t>z dnia 17.05.2023 w sprawie wprowadzenia zasadniczego Planu Finansowo-Gospodarczego na rok 2023.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28/2023</w:t>
      </w:r>
      <w:r>
        <w:t xml:space="preserve"> z dnia 28.06.2023 w sprawie przeprowadzenia inwentaryzacji doraźnej w siedzibie biura Nadleśnictwa (pokój nr 4).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29/2023</w:t>
      </w:r>
      <w:r>
        <w:t xml:space="preserve"> z dnia 05.07.2023 w sprawie przeprowadzenia inwentaryzacji doraźnej w leśnictwie Tumiany.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30/2023 </w:t>
      </w:r>
      <w:r>
        <w:t>z dnia 10.07.2023r w sprawie przeprowadzenia inwentaryzacji doraźnej w leśnictwie Tumiany.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31/2023</w:t>
      </w:r>
      <w:r>
        <w:t xml:space="preserve"> z dnia 11.07.2023r w sprawie wprowadzenia regulaminu środków trwałych.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32/2023 </w:t>
      </w:r>
      <w:r>
        <w:t>z dnia 21.07.2023r w sprawie zmiany zarządzenia Nr 2/2023 - powołanie komisji inwentaryzacyjnej.</w:t>
      </w:r>
    </w:p>
    <w:p w:rsidR="00261769" w:rsidRDefault="00261769" w:rsidP="00261769">
      <w:pPr>
        <w:pStyle w:val="NormalnyWeb"/>
      </w:pPr>
      <w:r>
        <w:rPr>
          <w:rStyle w:val="Pogrubienie"/>
        </w:rPr>
        <w:lastRenderedPageBreak/>
        <w:t>Zarządzenie Nr 33/2023</w:t>
      </w:r>
      <w:r>
        <w:t xml:space="preserve"> z dnia 21.07.2023r  w sprawie przeprowadzenia inwentaryzacji doraźnej w leśnictwie Zagajnik.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34/2023</w:t>
      </w:r>
      <w:r>
        <w:t xml:space="preserve"> z dnia 31.07.2023r w sprawie przeprowadzenia inwentaryzacji doraźnej w leśnictwie Tumiany, siedzibie biura (p.nr 6) i leśnictwie Ramsowo.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35/2023 </w:t>
      </w:r>
      <w:r>
        <w:t>z dnia 07.08.2023r w sprawie zmiany Zarządzenia Nr 3/2021 pkt.14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36/2023 </w:t>
      </w:r>
      <w:r>
        <w:t xml:space="preserve">z dnia 08.08,2023r w sprawie przeprowadzenia inwentaryzacji doraźnej w leśnictwie </w:t>
      </w:r>
      <w:proofErr w:type="spellStart"/>
      <w:r>
        <w:t>Kekity</w:t>
      </w:r>
      <w:proofErr w:type="spellEnd"/>
      <w:r>
        <w:t>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37/2023</w:t>
      </w:r>
      <w:r>
        <w:t xml:space="preserve"> z dnia 08.08.2023 w </w:t>
      </w:r>
      <w:proofErr w:type="spellStart"/>
      <w:r>
        <w:t>sparwie</w:t>
      </w:r>
      <w:proofErr w:type="spellEnd"/>
      <w:r>
        <w:t xml:space="preserve"> wprowadzenia zmian do Regulaminu Organizacyjnego Nadleśnictwa - aneks Nr 13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38/2023</w:t>
      </w:r>
      <w:r>
        <w:t xml:space="preserve"> z dnia 16.08.2023 w sprawie przeprowadzenia inwentaryzacji w leśnictwie </w:t>
      </w:r>
      <w:proofErr w:type="spellStart"/>
      <w:r>
        <w:t>Kekity</w:t>
      </w:r>
      <w:proofErr w:type="spellEnd"/>
    </w:p>
    <w:p w:rsidR="00261769" w:rsidRDefault="00261769" w:rsidP="00261769">
      <w:pPr>
        <w:pStyle w:val="NormalnyWeb"/>
      </w:pPr>
      <w:r>
        <w:rPr>
          <w:rStyle w:val="Pogrubienie"/>
        </w:rPr>
        <w:t>Zarządzenie Nr 39/2023</w:t>
      </w:r>
      <w:r>
        <w:t xml:space="preserve"> z dnia 18.08.2023 w sprawie przeprowadzenia inwentaryzacji doraźnej w leśnictwie Ramsowo.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40/2023</w:t>
      </w:r>
      <w:r>
        <w:t xml:space="preserve"> z dnia 11.09.2023r w sprawie przeprowadzenia inwentaryzacji doraźnych w leśnictwie Ramsowo.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41/2023 </w:t>
      </w:r>
      <w:r>
        <w:t>z dnia 19.09.2023 w sprawie przeprowadzenia inwentaryzacji doraźnej w siedzibie Biura nadleśnictwa (pokój nr 6).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42/2023</w:t>
      </w:r>
      <w:r>
        <w:t xml:space="preserve"> z dnia 21.09.2023r w sprawie sposobu przeprowadzenia inwentaryzacji rocznej w Nadleśnictwie Wipsowo w 2023r.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43/2023 </w:t>
      </w:r>
      <w:r>
        <w:t xml:space="preserve">z dnia 26.09.2023r w sprawie powołania stałej komisji do spraw:  przekazania do używania środków trwałych , wartości niematerialnych i prawnych oraz </w:t>
      </w:r>
      <w:proofErr w:type="spellStart"/>
      <w:r>
        <w:t>niskocennych</w:t>
      </w:r>
      <w:proofErr w:type="spellEnd"/>
      <w:r>
        <w:t xml:space="preserve"> składników majątkowych a także likwidacji środków </w:t>
      </w:r>
      <w:proofErr w:type="spellStart"/>
      <w:r>
        <w:t>trwałch</w:t>
      </w:r>
      <w:proofErr w:type="spellEnd"/>
      <w:r>
        <w:t xml:space="preserve"> ,wartości niematerialnych i prawnych oraz pozostałych </w:t>
      </w:r>
      <w:proofErr w:type="spellStart"/>
      <w:r>
        <w:t>niskocennych</w:t>
      </w:r>
      <w:proofErr w:type="spellEnd"/>
      <w:r>
        <w:t xml:space="preserve"> składników majątkowych.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44/2023 </w:t>
      </w:r>
      <w:r>
        <w:t>z dnia 29.09.2023 w sprawie przeprowadzenia inwentaryzacji doraźnej w leśnictwie Zagajnik.</w:t>
      </w:r>
    </w:p>
    <w:p w:rsidR="00261769" w:rsidRDefault="00261769" w:rsidP="00261769">
      <w:pPr>
        <w:pStyle w:val="NormalnyWeb"/>
      </w:pPr>
      <w:r>
        <w:rPr>
          <w:rStyle w:val="Pogrubienie"/>
        </w:rPr>
        <w:t xml:space="preserve">Zarządzenie Nr 45/2023  </w:t>
      </w:r>
      <w:r>
        <w:t>z dnia 29.09.2023 w sprawie wprowadzenia zmian do Regulaminu Organizacyjnego Nadleśnictwa Wipsowo - aneks nr 14.</w:t>
      </w:r>
    </w:p>
    <w:p w:rsidR="00261769" w:rsidRDefault="00261769" w:rsidP="00261769">
      <w:pPr>
        <w:pStyle w:val="NormalnyWeb"/>
      </w:pPr>
      <w:proofErr w:type="spellStart"/>
      <w:r>
        <w:rPr>
          <w:rStyle w:val="Pogrubienie"/>
        </w:rPr>
        <w:t>Zarządznie</w:t>
      </w:r>
      <w:proofErr w:type="spellEnd"/>
      <w:r>
        <w:rPr>
          <w:rStyle w:val="Pogrubienie"/>
        </w:rPr>
        <w:t xml:space="preserve"> Nr 46/2023 </w:t>
      </w:r>
      <w:r>
        <w:t>z dnia 26.10.2023 w sprawie wprowadzenia prowizorium Planu Finansowo-Gospodarczego Nadleśnictwa na rok 2024.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47/2023</w:t>
      </w:r>
      <w:r>
        <w:t xml:space="preserve"> z dnia 02.11.2023 w sprawie wprowadzenia aneksu nr 1 do Zarządzenia nr 42/2023</w:t>
      </w:r>
    </w:p>
    <w:p w:rsidR="00261769" w:rsidRDefault="00261769" w:rsidP="00261769">
      <w:pPr>
        <w:pStyle w:val="NormalnyWeb"/>
      </w:pPr>
      <w:r>
        <w:rPr>
          <w:rStyle w:val="Pogrubienie"/>
        </w:rPr>
        <w:t>Zarządzenie Nr 48/2023</w:t>
      </w:r>
      <w:r>
        <w:t xml:space="preserve"> z dnia 03.11.2023 w sprawie powołania komisji przetargowej do przeprowadzenia postępowań o udzielanie zamówień publicznych zgodnie z ustawą z dnia </w:t>
      </w:r>
      <w:r>
        <w:lastRenderedPageBreak/>
        <w:t>11.09.2019r. Prawo zamówień publicznych oraz w sprawie wprowadzenia regulaminu pracy komisji przetargowej.</w:t>
      </w:r>
    </w:p>
    <w:p w:rsidR="00D33F76" w:rsidRDefault="00D33F76">
      <w:bookmarkStart w:id="0" w:name="_GoBack"/>
      <w:bookmarkEnd w:id="0"/>
    </w:p>
    <w:sectPr w:rsidR="00D33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9"/>
    <w:rsid w:val="00261769"/>
    <w:rsid w:val="00D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CF37-0B7F-4D22-8158-B6F6A8D0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2024-01-15T09:29:00Z</dcterms:created>
  <dcterms:modified xsi:type="dcterms:W3CDTF">2024-01-15T09:29:00Z</dcterms:modified>
</cp:coreProperties>
</file>