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58D4" w14:textId="77777777" w:rsidR="00C80A0E" w:rsidRPr="00C80A0E" w:rsidRDefault="00C80A0E" w:rsidP="00C80A0E">
      <w:pPr>
        <w:jc w:val="both"/>
        <w:rPr>
          <w:b/>
          <w:bCs/>
        </w:rPr>
      </w:pPr>
      <w:r w:rsidRPr="00C80A0E">
        <w:rPr>
          <w:b/>
          <w:bCs/>
        </w:rPr>
        <w:t>Chcesz prowadzić pole biwakowe? Jest to obiekt hotelarski, który wymaga uzyskania decyzji o jego zaszeregowaniu do rodzaju pole biwakowe. Jak uzyskać zaszeregowanie pola biwakowego dowiesz się poniżej.</w:t>
      </w:r>
    </w:p>
    <w:p w14:paraId="68CCAED4" w14:textId="77777777" w:rsidR="00C80A0E" w:rsidRPr="00C80A0E" w:rsidRDefault="00C80A0E" w:rsidP="00C80A0E">
      <w:pPr>
        <w:jc w:val="both"/>
        <w:rPr>
          <w:b/>
          <w:bCs/>
        </w:rPr>
      </w:pPr>
      <w:r w:rsidRPr="00C80A0E">
        <w:rPr>
          <w:b/>
          <w:bCs/>
        </w:rPr>
        <w:t>Jak załatwić sprawę</w:t>
      </w:r>
      <w:bookmarkStart w:id="0" w:name="jak-zalatwic-sprawe"/>
      <w:bookmarkEnd w:id="0"/>
    </w:p>
    <w:p w14:paraId="0F5BF7D9" w14:textId="77777777" w:rsidR="00C80A0E" w:rsidRPr="00C80A0E" w:rsidRDefault="00C80A0E" w:rsidP="00C80A0E">
      <w:pPr>
        <w:jc w:val="both"/>
      </w:pPr>
      <w:r w:rsidRPr="00C80A0E">
        <w:t>Sprawę można załatwić:</w:t>
      </w:r>
    </w:p>
    <w:p w14:paraId="56400AD6" w14:textId="77777777" w:rsidR="00C80A0E" w:rsidRPr="00C80A0E" w:rsidRDefault="00C80A0E" w:rsidP="00C80A0E">
      <w:pPr>
        <w:numPr>
          <w:ilvl w:val="0"/>
          <w:numId w:val="1"/>
        </w:numPr>
        <w:jc w:val="both"/>
      </w:pPr>
      <w:r w:rsidRPr="00C80A0E">
        <w:t>podczas wizyty w urzędzie</w:t>
      </w:r>
    </w:p>
    <w:p w14:paraId="71EC86C3" w14:textId="77777777" w:rsidR="00C80A0E" w:rsidRPr="00C80A0E" w:rsidRDefault="00C80A0E" w:rsidP="00C80A0E">
      <w:pPr>
        <w:numPr>
          <w:ilvl w:val="0"/>
          <w:numId w:val="1"/>
        </w:numPr>
        <w:jc w:val="both"/>
      </w:pPr>
      <w:r w:rsidRPr="00C80A0E">
        <w:t>listownie</w:t>
      </w:r>
    </w:p>
    <w:p w14:paraId="19FACA92" w14:textId="77777777" w:rsidR="00C80A0E" w:rsidRPr="00C80A0E" w:rsidRDefault="00C80A0E" w:rsidP="00C80A0E">
      <w:pPr>
        <w:numPr>
          <w:ilvl w:val="0"/>
          <w:numId w:val="1"/>
        </w:numPr>
        <w:jc w:val="both"/>
      </w:pPr>
      <w:r w:rsidRPr="00C80A0E">
        <w:t>elektronicznie</w:t>
      </w:r>
    </w:p>
    <w:p w14:paraId="57A4B3A7" w14:textId="77777777" w:rsidR="00C80A0E" w:rsidRPr="00C80A0E" w:rsidRDefault="00C80A0E" w:rsidP="00C80A0E">
      <w:pPr>
        <w:jc w:val="both"/>
        <w:rPr>
          <w:b/>
          <w:bCs/>
        </w:rPr>
      </w:pPr>
      <w:r w:rsidRPr="00C80A0E">
        <w:rPr>
          <w:b/>
          <w:bCs/>
        </w:rPr>
        <w:t>Co powinieneś wiedzieć i kto może skorzystać z usługi</w:t>
      </w:r>
      <w:bookmarkStart w:id="1" w:name="co-powinienes-wiedziec-i-kto-moze-skorzy"/>
      <w:bookmarkEnd w:id="1"/>
    </w:p>
    <w:p w14:paraId="648CFBA9" w14:textId="77777777" w:rsidR="00C80A0E" w:rsidRPr="00C80A0E" w:rsidRDefault="00C80A0E" w:rsidP="00C80A0E">
      <w:pPr>
        <w:jc w:val="both"/>
      </w:pPr>
      <w:r w:rsidRPr="00C80A0E">
        <w:rPr>
          <w:b/>
          <w:bCs/>
        </w:rPr>
        <w:t>Co to jest pole biwakowe</w:t>
      </w:r>
    </w:p>
    <w:p w14:paraId="0F9F751D" w14:textId="77777777" w:rsidR="00C80A0E" w:rsidRPr="00C80A0E" w:rsidRDefault="00C80A0E" w:rsidP="00C80A0E">
      <w:pPr>
        <w:jc w:val="both"/>
      </w:pPr>
      <w:r w:rsidRPr="00C80A0E">
        <w:t>Pole biwakowe jest to obiekt hotelarski ogrodzony, ale niestrzeżony, na którym możliwy jest nocleg w namiotach. Na polu biwakowym znajdują się punkty poboru wody pitnej, podstawowe urządzenia sanitarne i tereny rekreacyjne.</w:t>
      </w:r>
    </w:p>
    <w:p w14:paraId="735C9088" w14:textId="77777777" w:rsidR="00C80A0E" w:rsidRPr="00C80A0E" w:rsidRDefault="00C80A0E" w:rsidP="00C80A0E">
      <w:pPr>
        <w:jc w:val="both"/>
      </w:pPr>
      <w:r w:rsidRPr="00C80A0E">
        <w:t>Polom biwakowym nie są nadawane kategorie, ale jak każdy obiekt hotelarski podlegają obowiązkowemu zaszeregowaniu. Zaszeregowanie i ewidencję pól biwakowych w gminie prowadzi wójt (burmistrz lub prezydent miasta).</w:t>
      </w:r>
    </w:p>
    <w:p w14:paraId="412197AF" w14:textId="77777777" w:rsidR="00C80A0E" w:rsidRPr="00C80A0E" w:rsidRDefault="00C80A0E" w:rsidP="00C80A0E">
      <w:pPr>
        <w:jc w:val="both"/>
      </w:pPr>
      <w:r w:rsidRPr="00C80A0E">
        <w:rPr>
          <w:b/>
          <w:bCs/>
        </w:rPr>
        <w:t>Wymagania dla obiektów hotelarskich</w:t>
      </w:r>
    </w:p>
    <w:p w14:paraId="40C4EC2A" w14:textId="77777777" w:rsidR="00C80A0E" w:rsidRPr="00C80A0E" w:rsidRDefault="00C80A0E" w:rsidP="00C80A0E">
      <w:pPr>
        <w:jc w:val="both"/>
      </w:pPr>
      <w:r w:rsidRPr="00C80A0E">
        <w:t>Usługi hotelarskie mogą być świadczone w obiektach hotelarskich, które spełniają:</w:t>
      </w:r>
    </w:p>
    <w:p w14:paraId="5DA4EE0F" w14:textId="77777777" w:rsidR="00C80A0E" w:rsidRPr="00C80A0E" w:rsidRDefault="00C80A0E" w:rsidP="00C80A0E">
      <w:pPr>
        <w:numPr>
          <w:ilvl w:val="0"/>
          <w:numId w:val="2"/>
        </w:numPr>
        <w:jc w:val="both"/>
      </w:pPr>
      <w:r w:rsidRPr="00C80A0E">
        <w:t>wymagania co do wielkości obiektu, jego wyposażenia oraz zakresu świadczonych usług, ustalone dla rodzaju i kategorii, do których obiekt został zaszeregowany;</w:t>
      </w:r>
    </w:p>
    <w:p w14:paraId="1B4D9762" w14:textId="77777777" w:rsidR="00C80A0E" w:rsidRPr="00C80A0E" w:rsidRDefault="00C80A0E" w:rsidP="00C80A0E">
      <w:pPr>
        <w:numPr>
          <w:ilvl w:val="0"/>
          <w:numId w:val="2"/>
        </w:numPr>
        <w:jc w:val="both"/>
      </w:pPr>
      <w:r w:rsidRPr="00C80A0E">
        <w:t>wymagania budowlane, przeciwpożarowe i sanitarne.</w:t>
      </w:r>
    </w:p>
    <w:p w14:paraId="0AB54D97" w14:textId="77777777" w:rsidR="00C80A0E" w:rsidRPr="00C80A0E" w:rsidRDefault="00C80A0E" w:rsidP="00C80A0E">
      <w:pPr>
        <w:jc w:val="both"/>
      </w:pPr>
      <w:r w:rsidRPr="00C80A0E">
        <w:rPr>
          <w:b/>
          <w:bCs/>
        </w:rPr>
        <w:t>Minimalne wymagania dla pól biwakowych</w:t>
      </w:r>
    </w:p>
    <w:p w14:paraId="686E5C2A" w14:textId="77777777" w:rsidR="00C80A0E" w:rsidRPr="00C80A0E" w:rsidRDefault="00C80A0E" w:rsidP="00C80A0E">
      <w:pPr>
        <w:jc w:val="both"/>
      </w:pPr>
      <w:r w:rsidRPr="00C80A0E">
        <w:t>Wymagania co do wyposażenia oraz zakresu świadczonych usług dla pól biwakowych określa załącznik nr 3 do </w:t>
      </w:r>
      <w:hyperlink r:id="rId8" w:tgtFrame="_blank" w:history="1">
        <w:r w:rsidRPr="00C80A0E">
          <w:rPr>
            <w:rStyle w:val="Hipercze"/>
            <w:color w:val="auto"/>
          </w:rPr>
          <w:t>rozporządzenia Ministra Gospodarki i Pracy z dnia 19 sierpnia 2004 r. w sprawie obiektów hotelarskich i innych obiektów, w których są świadczone usługi hotelarskie</w:t>
        </w:r>
      </w:hyperlink>
      <w:r w:rsidRPr="00C80A0E">
        <w:t>. Wymagania te odnoszą się przede wszystkim do zapewnienia odpowiednich warunków sanitarnych na polu biwakowym.</w:t>
      </w:r>
    </w:p>
    <w:p w14:paraId="6CD2ADF1" w14:textId="77777777" w:rsidR="00C80A0E" w:rsidRPr="00C80A0E" w:rsidRDefault="00C80A0E" w:rsidP="00C80A0E">
      <w:pPr>
        <w:jc w:val="both"/>
        <w:rPr>
          <w:b/>
          <w:bCs/>
        </w:rPr>
      </w:pPr>
      <w:r w:rsidRPr="00C80A0E">
        <w:rPr>
          <w:b/>
          <w:bCs/>
        </w:rPr>
        <w:t>Kiedy powinieneś załatwić sprawę</w:t>
      </w:r>
      <w:bookmarkStart w:id="2" w:name="kiedy-powinienes-zalatwic-sprawe"/>
      <w:bookmarkEnd w:id="2"/>
    </w:p>
    <w:p w14:paraId="6967EBF6" w14:textId="77777777" w:rsidR="00C80A0E" w:rsidRPr="00C80A0E" w:rsidRDefault="00C80A0E" w:rsidP="00C80A0E">
      <w:pPr>
        <w:jc w:val="both"/>
      </w:pPr>
      <w:r w:rsidRPr="00C80A0E">
        <w:t>Przed rozpoczęciem świadczenia usług hotelarskich w obiekcie hotelarskim.</w:t>
      </w:r>
    </w:p>
    <w:p w14:paraId="52D42E7B" w14:textId="77777777" w:rsidR="00C80A0E" w:rsidRPr="00C80A0E" w:rsidRDefault="00C80A0E" w:rsidP="00C80A0E">
      <w:pPr>
        <w:jc w:val="both"/>
        <w:rPr>
          <w:b/>
          <w:bCs/>
        </w:rPr>
      </w:pPr>
      <w:r w:rsidRPr="00C80A0E">
        <w:rPr>
          <w:b/>
          <w:bCs/>
        </w:rPr>
        <w:t>Gdzie załatwisz sprawę</w:t>
      </w:r>
      <w:bookmarkStart w:id="3" w:name="gdzie-zalatwisz-sprawe"/>
      <w:bookmarkEnd w:id="3"/>
    </w:p>
    <w:p w14:paraId="31081707" w14:textId="77777777" w:rsidR="00C80A0E" w:rsidRPr="00C80A0E" w:rsidRDefault="00C80A0E" w:rsidP="00C80A0E">
      <w:pPr>
        <w:jc w:val="both"/>
      </w:pPr>
      <w:r w:rsidRPr="00C80A0E">
        <w:t>Usługę można zrealizować w:</w:t>
      </w:r>
    </w:p>
    <w:p w14:paraId="1E682210" w14:textId="77777777" w:rsidR="00C80A0E" w:rsidRPr="00C80A0E" w:rsidRDefault="00C80A0E" w:rsidP="00C80A0E">
      <w:pPr>
        <w:numPr>
          <w:ilvl w:val="0"/>
          <w:numId w:val="3"/>
        </w:numPr>
        <w:jc w:val="both"/>
      </w:pPr>
      <w:r w:rsidRPr="00C80A0E">
        <w:t>urzędy miast lub gmin</w:t>
      </w:r>
    </w:p>
    <w:p w14:paraId="1BEF9456" w14:textId="77777777" w:rsidR="00C80A0E" w:rsidRPr="00C80A0E" w:rsidRDefault="00C80A0E" w:rsidP="00C80A0E">
      <w:pPr>
        <w:numPr>
          <w:ilvl w:val="0"/>
          <w:numId w:val="3"/>
        </w:numPr>
        <w:jc w:val="both"/>
      </w:pPr>
      <w:r w:rsidRPr="00C80A0E">
        <w:t>urzędy miast na prawach powiatu</w:t>
      </w:r>
    </w:p>
    <w:p w14:paraId="511A5685" w14:textId="51A4BF5F" w:rsidR="00C80A0E" w:rsidRDefault="00C80A0E" w:rsidP="00C80A0E">
      <w:pPr>
        <w:jc w:val="both"/>
      </w:pPr>
      <w:r w:rsidRPr="00C80A0E">
        <w:t>Złóż wniosek do urzędu miasta lub gminy, na terenie której znajduje się pole biwakowe.</w:t>
      </w:r>
    </w:p>
    <w:p w14:paraId="384E790D" w14:textId="3586C3E3" w:rsidR="00C80A0E" w:rsidRDefault="00C80A0E" w:rsidP="00C80A0E">
      <w:pPr>
        <w:jc w:val="both"/>
      </w:pPr>
    </w:p>
    <w:p w14:paraId="0E159EFB" w14:textId="77777777" w:rsidR="00C80A0E" w:rsidRPr="00C80A0E" w:rsidRDefault="00C80A0E" w:rsidP="00C80A0E">
      <w:pPr>
        <w:jc w:val="both"/>
      </w:pPr>
    </w:p>
    <w:p w14:paraId="7A761DC1" w14:textId="77777777" w:rsidR="00C80A0E" w:rsidRPr="00C80A0E" w:rsidRDefault="00C80A0E" w:rsidP="00C80A0E">
      <w:pPr>
        <w:jc w:val="both"/>
        <w:rPr>
          <w:vanish/>
        </w:rPr>
      </w:pPr>
      <w:r w:rsidRPr="00C80A0E">
        <w:rPr>
          <w:vanish/>
        </w:rPr>
        <w:lastRenderedPageBreak/>
        <w:t>Początek formularza</w:t>
      </w:r>
    </w:p>
    <w:p w14:paraId="4658D87A" w14:textId="77777777" w:rsidR="00C80A0E" w:rsidRPr="00C80A0E" w:rsidRDefault="00C80A0E" w:rsidP="00C80A0E">
      <w:pPr>
        <w:jc w:val="both"/>
        <w:rPr>
          <w:vanish/>
        </w:rPr>
      </w:pPr>
      <w:r w:rsidRPr="00C80A0E">
        <w:rPr>
          <w:vanish/>
        </w:rPr>
        <w:t>Dół formularza</w:t>
      </w:r>
    </w:p>
    <w:p w14:paraId="5975ABD7" w14:textId="77777777" w:rsidR="00C80A0E" w:rsidRPr="00C80A0E" w:rsidRDefault="00C80A0E" w:rsidP="00C80A0E">
      <w:pPr>
        <w:jc w:val="both"/>
        <w:rPr>
          <w:b/>
          <w:bCs/>
        </w:rPr>
      </w:pPr>
      <w:r w:rsidRPr="00C80A0E">
        <w:rPr>
          <w:b/>
          <w:bCs/>
        </w:rPr>
        <w:t>Co zrobić krok po kroku</w:t>
      </w:r>
      <w:bookmarkStart w:id="4" w:name="co-zrobic-krok-po-kroku"/>
      <w:bookmarkEnd w:id="4"/>
    </w:p>
    <w:p w14:paraId="124E4A0C" w14:textId="77777777" w:rsidR="00C80A0E" w:rsidRPr="00C80A0E" w:rsidRDefault="00C80A0E" w:rsidP="00C80A0E">
      <w:pPr>
        <w:numPr>
          <w:ilvl w:val="0"/>
          <w:numId w:val="4"/>
        </w:numPr>
        <w:jc w:val="both"/>
      </w:pPr>
      <w:r w:rsidRPr="00C80A0E">
        <w:t>Złóż wniosek o zaszeregowanie obiektu hotelarskiego do rodzaju pole biwakowe</w:t>
      </w:r>
    </w:p>
    <w:p w14:paraId="607B7A43" w14:textId="77777777" w:rsidR="00C80A0E" w:rsidRPr="00C80A0E" w:rsidRDefault="00C80A0E" w:rsidP="00C80A0E">
      <w:pPr>
        <w:jc w:val="both"/>
      </w:pPr>
      <w:r w:rsidRPr="00C80A0E">
        <w:t>Dokumenty</w:t>
      </w:r>
    </w:p>
    <w:p w14:paraId="7C0E3640" w14:textId="77777777" w:rsidR="00C80A0E" w:rsidRPr="00C80A0E" w:rsidRDefault="00C80A0E" w:rsidP="00C80A0E">
      <w:pPr>
        <w:jc w:val="both"/>
      </w:pPr>
      <w:hyperlink r:id="rId9" w:anchor="step1doc1data" w:history="1">
        <w:r w:rsidRPr="00C80A0E">
          <w:rPr>
            <w:rStyle w:val="Hipercze"/>
            <w:color w:val="auto"/>
            <w:u w:val="none"/>
          </w:rPr>
          <w:t>1.Wniosek o zaszeregowanie obiektu hotelarskiego do rodzaju pole biwakowe</w:t>
        </w:r>
      </w:hyperlink>
    </w:p>
    <w:p w14:paraId="48443441" w14:textId="77777777" w:rsidR="00C80A0E" w:rsidRPr="00C80A0E" w:rsidRDefault="00C80A0E" w:rsidP="00C80A0E">
      <w:pPr>
        <w:jc w:val="both"/>
      </w:pPr>
      <w:hyperlink r:id="rId10" w:anchor="step1doc2data" w:history="1">
        <w:r w:rsidRPr="00C80A0E">
          <w:rPr>
            <w:rStyle w:val="Hipercze"/>
            <w:color w:val="auto"/>
            <w:u w:val="none"/>
          </w:rPr>
          <w:t>2.Książka obiektu budowlanego</w:t>
        </w:r>
      </w:hyperlink>
    </w:p>
    <w:p w14:paraId="7B9576F4" w14:textId="77777777" w:rsidR="00C80A0E" w:rsidRPr="00C80A0E" w:rsidRDefault="00C80A0E" w:rsidP="00C80A0E">
      <w:pPr>
        <w:jc w:val="both"/>
        <w:rPr>
          <w:u w:val="single"/>
        </w:rPr>
      </w:pPr>
      <w:hyperlink r:id="rId11" w:anchor="step1doc3data" w:history="1">
        <w:r w:rsidRPr="00C80A0E">
          <w:rPr>
            <w:rStyle w:val="Hipercze"/>
            <w:color w:val="auto"/>
          </w:rPr>
          <w:t>3.Opinia właściwego miejscowo państwowego powiatowego inspektora sanitarnego</w:t>
        </w:r>
      </w:hyperlink>
    </w:p>
    <w:p w14:paraId="30016A93" w14:textId="6C16E46B" w:rsidR="00C80A0E" w:rsidRPr="00C80A0E" w:rsidRDefault="00C80A0E" w:rsidP="00C80A0E">
      <w:pPr>
        <w:jc w:val="both"/>
      </w:pPr>
      <w:hyperlink r:id="rId12" w:anchor="step1doc4data" w:history="1">
        <w:r w:rsidRPr="00C80A0E">
          <w:rPr>
            <w:rStyle w:val="Hipercze"/>
            <w:color w:val="auto"/>
            <w:u w:val="none"/>
          </w:rPr>
          <w:t>4.Opinia</w:t>
        </w:r>
        <w:r w:rsidR="00323F82" w:rsidRPr="00323F82">
          <w:rPr>
            <w:rStyle w:val="Hipercze"/>
            <w:color w:val="auto"/>
            <w:u w:val="none"/>
          </w:rPr>
          <w:t xml:space="preserve"> </w:t>
        </w:r>
        <w:r w:rsidRPr="00C80A0E">
          <w:rPr>
            <w:rStyle w:val="Hipercze"/>
            <w:color w:val="auto"/>
            <w:u w:val="none"/>
          </w:rPr>
          <w:t>rzeczoznawcy</w:t>
        </w:r>
        <w:r w:rsidR="00323F82" w:rsidRPr="00323F82">
          <w:rPr>
            <w:rStyle w:val="Hipercze"/>
            <w:color w:val="auto"/>
            <w:u w:val="none"/>
          </w:rPr>
          <w:t xml:space="preserve"> </w:t>
        </w:r>
        <w:r w:rsidRPr="00C80A0E">
          <w:rPr>
            <w:rStyle w:val="Hipercze"/>
            <w:color w:val="auto"/>
            <w:u w:val="none"/>
          </w:rPr>
          <w:t>budowlanego stwierdzająca bezpieczeństwo użytkowania obiektu budowlanego</w:t>
        </w:r>
      </w:hyperlink>
    </w:p>
    <w:p w14:paraId="41624DAA" w14:textId="77777777" w:rsidR="00C80A0E" w:rsidRPr="00C80A0E" w:rsidRDefault="00C80A0E" w:rsidP="00C80A0E">
      <w:pPr>
        <w:jc w:val="both"/>
      </w:pPr>
      <w:hyperlink r:id="rId13" w:anchor="step1doc5data" w:history="1">
        <w:r w:rsidRPr="00C80A0E">
          <w:rPr>
            <w:rStyle w:val="Hipercze"/>
            <w:color w:val="auto"/>
            <w:u w:val="none"/>
          </w:rPr>
          <w:t>5.Opinia właściwego miejscowo komendanta powiatowego (miejskiego) Państwowej Straży Pożarnej</w:t>
        </w:r>
      </w:hyperlink>
    </w:p>
    <w:p w14:paraId="734A3870" w14:textId="77777777" w:rsidR="00C80A0E" w:rsidRPr="00C80A0E" w:rsidRDefault="00C80A0E" w:rsidP="00C80A0E">
      <w:pPr>
        <w:jc w:val="both"/>
      </w:pPr>
      <w:hyperlink r:id="rId14" w:anchor="step1doc6data" w:history="1">
        <w:r w:rsidRPr="00C80A0E">
          <w:rPr>
            <w:rStyle w:val="Hipercze"/>
            <w:color w:val="auto"/>
            <w:u w:val="none"/>
          </w:rPr>
          <w:t>6.Pozwolenie na budowę</w:t>
        </w:r>
      </w:hyperlink>
    </w:p>
    <w:p w14:paraId="01641E0C" w14:textId="77777777" w:rsidR="00C80A0E" w:rsidRPr="00C80A0E" w:rsidRDefault="00C80A0E" w:rsidP="00C80A0E">
      <w:pPr>
        <w:jc w:val="both"/>
      </w:pPr>
      <w:hyperlink r:id="rId15" w:anchor="step1doc7data" w:history="1">
        <w:r w:rsidRPr="00C80A0E">
          <w:rPr>
            <w:rStyle w:val="Hipercze"/>
            <w:color w:val="auto"/>
            <w:u w:val="none"/>
          </w:rPr>
          <w:t>7.Pozwolenie na użytkowanie</w:t>
        </w:r>
      </w:hyperlink>
    </w:p>
    <w:p w14:paraId="78E1617C" w14:textId="77777777" w:rsidR="00C80A0E" w:rsidRPr="00C80A0E" w:rsidRDefault="00C80A0E" w:rsidP="00C80A0E">
      <w:pPr>
        <w:jc w:val="both"/>
      </w:pPr>
      <w:hyperlink r:id="rId16" w:anchor="step1doc8data" w:history="1">
        <w:r w:rsidRPr="00C80A0E">
          <w:rPr>
            <w:rStyle w:val="Hipercze"/>
            <w:color w:val="auto"/>
            <w:u w:val="none"/>
          </w:rPr>
          <w:t>8.Zaświadczenie właściwego organu administracji architektoniczno-budowlanej o dokonanym zgłoszeniu zmiany sposobu użytkowania obiektu budowlanego</w:t>
        </w:r>
      </w:hyperlink>
    </w:p>
    <w:p w14:paraId="7965DBEA" w14:textId="77777777" w:rsidR="00C80A0E" w:rsidRPr="00C80A0E" w:rsidRDefault="00C80A0E" w:rsidP="00C80A0E">
      <w:pPr>
        <w:jc w:val="both"/>
      </w:pPr>
      <w:hyperlink r:id="rId17" w:anchor="step1doc9data" w:history="1">
        <w:r w:rsidRPr="00C80A0E">
          <w:rPr>
            <w:rStyle w:val="Hipercze"/>
            <w:color w:val="auto"/>
            <w:u w:val="none"/>
          </w:rPr>
          <w:t>9.Potwierdzenie uiszczenia opłaty skarbowej za wydanie decyzji</w:t>
        </w:r>
      </w:hyperlink>
    </w:p>
    <w:p w14:paraId="53B28DC7" w14:textId="77777777" w:rsidR="00C80A0E" w:rsidRPr="00C80A0E" w:rsidRDefault="00C80A0E" w:rsidP="00C80A0E">
      <w:pPr>
        <w:jc w:val="both"/>
      </w:pPr>
      <w:hyperlink r:id="rId18" w:anchor="step1doc10data" w:history="1">
        <w:r w:rsidRPr="00C80A0E">
          <w:rPr>
            <w:rStyle w:val="Hipercze"/>
            <w:color w:val="auto"/>
            <w:u w:val="none"/>
          </w:rPr>
          <w:t>10.Dowód zapłacenia opłaty</w:t>
        </w:r>
      </w:hyperlink>
    </w:p>
    <w:p w14:paraId="03F5E92F" w14:textId="77777777" w:rsidR="00C80A0E" w:rsidRPr="00C80A0E" w:rsidRDefault="00C80A0E" w:rsidP="00C80A0E">
      <w:pPr>
        <w:jc w:val="both"/>
      </w:pPr>
      <w:r w:rsidRPr="00C80A0E">
        <w:t>Dołącz do wniosku:</w:t>
      </w:r>
    </w:p>
    <w:p w14:paraId="0BFF540B" w14:textId="77777777" w:rsidR="00C80A0E" w:rsidRPr="00C80A0E" w:rsidRDefault="00C80A0E" w:rsidP="00C80A0E">
      <w:pPr>
        <w:numPr>
          <w:ilvl w:val="0"/>
          <w:numId w:val="5"/>
        </w:numPr>
        <w:jc w:val="both"/>
      </w:pPr>
      <w:r w:rsidRPr="00C80A0E">
        <w:t>dowody zapłaty opłaty skarbowej oraz opłaty za dokonanie oceny spełniania przez obiekt hotelarski wymagań niezbędnych do zaszeregowania obiektu do określonego rodzaju i kategorii;</w:t>
      </w:r>
    </w:p>
    <w:p w14:paraId="5D47E4AA" w14:textId="77777777" w:rsidR="00C80A0E" w:rsidRPr="00C80A0E" w:rsidRDefault="00C80A0E" w:rsidP="00C80A0E">
      <w:pPr>
        <w:numPr>
          <w:ilvl w:val="0"/>
          <w:numId w:val="5"/>
        </w:numPr>
        <w:jc w:val="both"/>
      </w:pPr>
      <w:r w:rsidRPr="00C80A0E">
        <w:t>dokumenty potwierdzające spełnienie w obiekcie hotelarskim wymagań wynikających z odrębnych przepisów:</w:t>
      </w:r>
    </w:p>
    <w:p w14:paraId="2A1C3037" w14:textId="77777777" w:rsidR="00C80A0E" w:rsidRPr="00C80A0E" w:rsidRDefault="00C80A0E" w:rsidP="00C80A0E">
      <w:pPr>
        <w:numPr>
          <w:ilvl w:val="1"/>
          <w:numId w:val="5"/>
        </w:numPr>
        <w:jc w:val="both"/>
      </w:pPr>
      <w:r w:rsidRPr="00C80A0E">
        <w:rPr>
          <w:b/>
          <w:bCs/>
        </w:rPr>
        <w:t>budowlanych:</w:t>
      </w:r>
    </w:p>
    <w:p w14:paraId="16727B62" w14:textId="77777777" w:rsidR="00C80A0E" w:rsidRPr="00C80A0E" w:rsidRDefault="00C80A0E" w:rsidP="00C80A0E">
      <w:pPr>
        <w:numPr>
          <w:ilvl w:val="2"/>
          <w:numId w:val="5"/>
        </w:numPr>
        <w:jc w:val="both"/>
      </w:pPr>
      <w:r w:rsidRPr="00C80A0E">
        <w:t>przez wszystkie obiekty - książka obiektu budowlanego, o której mowa w art. 64 ustawy z dnia 7 lipca 1994 r. - </w:t>
      </w:r>
      <w:hyperlink r:id="rId19" w:tgtFrame="_blank" w:history="1">
        <w:r w:rsidRPr="00C80A0E">
          <w:rPr>
            <w:rStyle w:val="Hipercze"/>
          </w:rPr>
          <w:t>Prawo budowlane</w:t>
        </w:r>
      </w:hyperlink>
      <w:r w:rsidRPr="00C80A0E">
        <w:t> przedstawiona do wglądu organowi dokonującemu kontroli lub oceny obiektu budowlanego, w przypadku obiektów budowlanych, w stosunku do których obowiązek posiadania książki obiektu budowlanego istnieje na podstawie tej ustawy,</w:t>
      </w:r>
    </w:p>
    <w:p w14:paraId="40F42A6E" w14:textId="77777777" w:rsidR="00C80A0E" w:rsidRPr="00C80A0E" w:rsidRDefault="00C80A0E" w:rsidP="00C80A0E">
      <w:pPr>
        <w:numPr>
          <w:ilvl w:val="2"/>
          <w:numId w:val="5"/>
        </w:numPr>
        <w:jc w:val="both"/>
      </w:pPr>
      <w:r w:rsidRPr="00C80A0E">
        <w:t>przez obiekty hotelarskie należące odpowiednio do XIV, XVII lub IX kategorii obiektów budowlanych, zgodnie z załącznikiem do ustawy z dnia 7 lipca 1994 r. - Prawo budowlane - ostateczną decyzję o pozwoleniu na budowę wraz z zaświadczeniem właściwego organu administracji architektoniczno-budowlanej o dokonanym zgłoszeniu zmiany sposobu użytkowania obiektu budowlanego lub jego części, w stosunku do którego właściwy organ nie wniósł sprzeciwu, lub ostateczną decyzję o pozwoleniu na użytkowanie obiektu budowlanego, a w przypadku obiektów budowlanych wzniesionych przed dniem 1 kwietnia 1995 r., które utraciły wymienione dokumenty - opinią rzeczoznawcy budowlanego stwierdzającą bezpieczeństwo użytkowania obiektu budowlanego lub ostateczną decyzją o pozwoleniu na budowę wraz z zawiadomieniem właściwego organu o przystąpieniu do użytkowania, dla obiektów, dla których wydano wymienione dokumenty na podstawie obowiązujących przepisów ustawy z dnia 7 lipca 1994 r. - Prawo budowlane;</w:t>
      </w:r>
    </w:p>
    <w:p w14:paraId="720C90E7" w14:textId="77777777" w:rsidR="00C80A0E" w:rsidRPr="00C80A0E" w:rsidRDefault="00C80A0E" w:rsidP="00C80A0E">
      <w:pPr>
        <w:numPr>
          <w:ilvl w:val="1"/>
          <w:numId w:val="5"/>
        </w:numPr>
        <w:jc w:val="both"/>
      </w:pPr>
      <w:r w:rsidRPr="00C80A0E">
        <w:rPr>
          <w:b/>
          <w:bCs/>
        </w:rPr>
        <w:t>przeciwpożarowych:</w:t>
      </w:r>
    </w:p>
    <w:p w14:paraId="671FF10A" w14:textId="77777777" w:rsidR="00C80A0E" w:rsidRPr="00C80A0E" w:rsidRDefault="00C80A0E" w:rsidP="00C80A0E">
      <w:pPr>
        <w:numPr>
          <w:ilvl w:val="2"/>
          <w:numId w:val="5"/>
        </w:numPr>
        <w:jc w:val="both"/>
      </w:pPr>
      <w:r w:rsidRPr="00C80A0E">
        <w:t>opinia właściwego miejscowo komendanta powiatowego (miejskiego) Państwowej Straży Pożarnej;</w:t>
      </w:r>
    </w:p>
    <w:p w14:paraId="4F6F080A" w14:textId="77777777" w:rsidR="00C80A0E" w:rsidRPr="00C80A0E" w:rsidRDefault="00C80A0E" w:rsidP="00C80A0E">
      <w:pPr>
        <w:numPr>
          <w:ilvl w:val="1"/>
          <w:numId w:val="5"/>
        </w:numPr>
        <w:jc w:val="both"/>
        <w:rPr>
          <w:u w:val="single"/>
        </w:rPr>
      </w:pPr>
      <w:r w:rsidRPr="00C80A0E">
        <w:rPr>
          <w:b/>
          <w:bCs/>
          <w:u w:val="single"/>
        </w:rPr>
        <w:t>sanitarnych:</w:t>
      </w:r>
    </w:p>
    <w:p w14:paraId="719447B0" w14:textId="77777777" w:rsidR="00C80A0E" w:rsidRPr="00C80A0E" w:rsidRDefault="00C80A0E" w:rsidP="00C80A0E">
      <w:pPr>
        <w:numPr>
          <w:ilvl w:val="2"/>
          <w:numId w:val="5"/>
        </w:numPr>
        <w:jc w:val="both"/>
      </w:pPr>
      <w:r w:rsidRPr="00C80A0E">
        <w:t>opinia właściwego miejscowo państwowego powiatowego inspektora sanitarnego, a w obiektach hotelarskich, które znajdują się na terenie jednostki organizacyjnej podległej, nadzorowanej lub administrowanej przez Ministra Spraw Wewnętrznych i Administracji lub przez organ podległy MSWiA - opinia właściwego miejscowo państwowego inspektora sanitarnego Ministerstwa Spraw Wewnętrznych i Administracji.</w:t>
      </w:r>
    </w:p>
    <w:p w14:paraId="608F25E5" w14:textId="77777777" w:rsidR="00C80A0E" w:rsidRPr="00C80A0E" w:rsidRDefault="00C80A0E" w:rsidP="00C80A0E">
      <w:pPr>
        <w:jc w:val="both"/>
      </w:pPr>
      <w:r w:rsidRPr="00C80A0E">
        <w:rPr>
          <w:b/>
          <w:bCs/>
        </w:rPr>
        <w:t>Forma dokumentów</w:t>
      </w:r>
    </w:p>
    <w:p w14:paraId="6EAD9EE0" w14:textId="4ABA3788" w:rsidR="00C80A0E" w:rsidRPr="00C80A0E" w:rsidRDefault="00C80A0E" w:rsidP="00C80A0E">
      <w:pPr>
        <w:jc w:val="both"/>
      </w:pPr>
      <w:r w:rsidRPr="00C80A0E">
        <w:t>Dokumenty należy składać w oryginałach, odpisach lub kopiach poświadczonych</w:t>
      </w:r>
      <w:r>
        <w:t xml:space="preserve"> </w:t>
      </w:r>
      <w:r w:rsidRPr="00C80A0E">
        <w:t>notarialnie/urzędowo.</w:t>
      </w:r>
    </w:p>
    <w:p w14:paraId="15B4EBAB" w14:textId="77777777" w:rsidR="00C80A0E" w:rsidRPr="00C80A0E" w:rsidRDefault="00C80A0E" w:rsidP="00C80A0E">
      <w:pPr>
        <w:jc w:val="both"/>
      </w:pPr>
      <w:r w:rsidRPr="00C80A0E">
        <w:t>Termin</w:t>
      </w:r>
    </w:p>
    <w:p w14:paraId="58C1AF00" w14:textId="77777777" w:rsidR="00C80A0E" w:rsidRPr="00C80A0E" w:rsidRDefault="00C80A0E" w:rsidP="00C80A0E">
      <w:pPr>
        <w:jc w:val="both"/>
      </w:pPr>
      <w:r w:rsidRPr="00C80A0E">
        <w:t>Przed rozpoczęciem świadczenia usług hotelarskich w obiekcie hotelarskim.</w:t>
      </w:r>
    </w:p>
    <w:p w14:paraId="19636F77" w14:textId="77777777" w:rsidR="00C80A0E" w:rsidRPr="00C80A0E" w:rsidRDefault="00C80A0E" w:rsidP="00C80A0E">
      <w:pPr>
        <w:numPr>
          <w:ilvl w:val="0"/>
          <w:numId w:val="6"/>
        </w:numPr>
        <w:jc w:val="both"/>
      </w:pPr>
      <w:r w:rsidRPr="00C80A0E">
        <w:t>Urząd zweryfikuje wniosek i załączniki</w:t>
      </w:r>
    </w:p>
    <w:p w14:paraId="16B7E141" w14:textId="77777777" w:rsidR="00C80A0E" w:rsidRPr="00C80A0E" w:rsidRDefault="00C80A0E" w:rsidP="00C80A0E">
      <w:pPr>
        <w:jc w:val="both"/>
      </w:pPr>
      <w:r w:rsidRPr="00C80A0E">
        <w:t>Jeżeli twój wniosek zawiera braki formalne (np. pomylisz się we wniosku, nie podasz wymaganych danych, albo nie złożysz wymaganych dokumentów), to urząd wezwie cię do poprawienia błędów lub złożenia wyjaśnień w wyznaczonym terminie. Na uzupełnienie braków będziesz mieć co najmniej 7 dni. Jeżeli nie zapłacisz opłaty skarbowej za wydanie decyzji, urząd wyznaczy ci termin do zapłaty. Będzie to od 7 do 14 dni.</w:t>
      </w:r>
    </w:p>
    <w:p w14:paraId="274936DC" w14:textId="77777777" w:rsidR="00C80A0E" w:rsidRPr="00C80A0E" w:rsidRDefault="00C80A0E" w:rsidP="00C80A0E">
      <w:pPr>
        <w:jc w:val="both"/>
      </w:pPr>
      <w:r w:rsidRPr="00C80A0E">
        <w:t>Jeśli w podanych terminach nie usuniesz braków, urząd wyśle ci zawiadomienie, że twoja sprawa nie będzie dalej rozpoznawana.</w:t>
      </w:r>
    </w:p>
    <w:p w14:paraId="3ECA4AE6" w14:textId="77777777" w:rsidR="00C80A0E" w:rsidRPr="00C80A0E" w:rsidRDefault="00C80A0E" w:rsidP="00C80A0E">
      <w:pPr>
        <w:numPr>
          <w:ilvl w:val="0"/>
          <w:numId w:val="7"/>
        </w:numPr>
        <w:jc w:val="both"/>
      </w:pPr>
      <w:r w:rsidRPr="00C80A0E">
        <w:t>Ocena obiektu hotelarskiego oraz wydanie decyzji w sprawie zaszeregowania obiektu do rodzaju pole biwakowe</w:t>
      </w:r>
    </w:p>
    <w:p w14:paraId="71A81D23" w14:textId="77777777" w:rsidR="00C80A0E" w:rsidRPr="00C80A0E" w:rsidRDefault="00C80A0E" w:rsidP="00C80A0E">
      <w:pPr>
        <w:jc w:val="both"/>
      </w:pPr>
      <w:r w:rsidRPr="00C80A0E">
        <w:t>Przed wydaniem decyzji w sprawie zaszeregowania, obiekt hotelarski jest oceniany pod względem spełnienia wymagań budowlanych, przeciwpożarowych i sanitarnych oraz minimalnych wymagań dotyczących wyposażenia oraz świadczonych usług.</w:t>
      </w:r>
    </w:p>
    <w:p w14:paraId="5972C1C6" w14:textId="77777777" w:rsidR="00C80A0E" w:rsidRPr="00C80A0E" w:rsidRDefault="00C80A0E" w:rsidP="00C80A0E">
      <w:pPr>
        <w:jc w:val="both"/>
      </w:pPr>
      <w:r w:rsidRPr="00C80A0E">
        <w:t>Jeśli ocena ta wypadnie pozytywnie, urząd wydaje decyzję o zaszeregowaniu obiektu hotelarskiego do rodzaju pole biwakowe i wpisuje obiekt do ewidencji pól biwakowych na terenie gminy.</w:t>
      </w:r>
    </w:p>
    <w:p w14:paraId="22809EBA" w14:textId="77777777" w:rsidR="00C80A0E" w:rsidRPr="00C80A0E" w:rsidRDefault="00C80A0E" w:rsidP="00C80A0E">
      <w:pPr>
        <w:jc w:val="both"/>
      </w:pPr>
      <w:r w:rsidRPr="00C80A0E">
        <w:t>Dokumenty</w:t>
      </w:r>
    </w:p>
    <w:p w14:paraId="3B55F839" w14:textId="2D1B9CA7" w:rsidR="00C80A0E" w:rsidRPr="00C80A0E" w:rsidRDefault="00C80A0E" w:rsidP="00C80A0E">
      <w:pPr>
        <w:jc w:val="both"/>
      </w:pPr>
      <w:hyperlink r:id="rId20" w:anchor="step3doc1data" w:history="1">
        <w:r w:rsidRPr="00C80A0E">
          <w:rPr>
            <w:rStyle w:val="Hipercze"/>
            <w:color w:val="auto"/>
          </w:rPr>
          <w:t>1.Decyzja o zaszeregowaniu obiektu hotelarskiego do rodzaju pole biwakowe</w:t>
        </w:r>
      </w:hyperlink>
    </w:p>
    <w:p w14:paraId="175578E1" w14:textId="450B0AC8" w:rsidR="00C80A0E" w:rsidRDefault="00C80A0E" w:rsidP="00C80A0E">
      <w:pPr>
        <w:jc w:val="both"/>
      </w:pPr>
    </w:p>
    <w:p w14:paraId="53A97997" w14:textId="77777777" w:rsidR="00C80A0E" w:rsidRDefault="00C80A0E" w:rsidP="00C80A0E">
      <w:pPr>
        <w:jc w:val="both"/>
      </w:pPr>
    </w:p>
    <w:p w14:paraId="6C207474" w14:textId="77777777" w:rsidR="00C80A0E" w:rsidRPr="00C80A0E" w:rsidRDefault="00C80A0E" w:rsidP="00C80A0E">
      <w:pPr>
        <w:rPr>
          <w:b/>
          <w:bCs/>
        </w:rPr>
      </w:pPr>
      <w:r w:rsidRPr="00C80A0E">
        <w:rPr>
          <w:b/>
          <w:bCs/>
        </w:rPr>
        <w:t>Ile zapłacisz</w:t>
      </w:r>
      <w:bookmarkStart w:id="5" w:name="ile-zaplacisz"/>
      <w:bookmarkEnd w:id="5"/>
    </w:p>
    <w:p w14:paraId="2B0D023D" w14:textId="77777777" w:rsidR="00C80A0E" w:rsidRDefault="00C80A0E" w:rsidP="00C80A0E">
      <w:pPr>
        <w:jc w:val="both"/>
      </w:pPr>
      <w:r w:rsidRPr="00C80A0E">
        <w:rPr>
          <w:b/>
          <w:bCs/>
        </w:rPr>
        <w:t>10 zł </w:t>
      </w:r>
      <w:r w:rsidRPr="00C80A0E">
        <w:t>- opłata za wydanie decyzji o zaszeregowaniu. Opłatę skarbową zapłać na rachunek bankowy wskazany przez urząd.</w:t>
      </w:r>
    </w:p>
    <w:p w14:paraId="34206680" w14:textId="5CBBC8A3" w:rsidR="00C80A0E" w:rsidRPr="00C80A0E" w:rsidRDefault="00C80A0E" w:rsidP="00C80A0E">
      <w:pPr>
        <w:jc w:val="both"/>
      </w:pPr>
      <w:r w:rsidRPr="00C80A0E">
        <w:rPr>
          <w:b/>
          <w:bCs/>
        </w:rPr>
        <w:t>100 zł </w:t>
      </w:r>
      <w:r w:rsidRPr="00C80A0E">
        <w:t>- opłata za dokonanie oceny spełniania przez obiekt hotelarski wymagań niezbędnych do zaszeregowania obiektu do rodzaju pole biwakowe. Opłatę za ocenę obiektu zapłać na oddzielny rachunek bankowy wskazany przez urząd.</w:t>
      </w:r>
    </w:p>
    <w:p w14:paraId="5A0906C1" w14:textId="77777777" w:rsidR="00C80A0E" w:rsidRPr="00C80A0E" w:rsidRDefault="00C80A0E" w:rsidP="00C80A0E">
      <w:pPr>
        <w:jc w:val="both"/>
        <w:rPr>
          <w:b/>
          <w:bCs/>
        </w:rPr>
      </w:pPr>
      <w:r w:rsidRPr="00C80A0E">
        <w:rPr>
          <w:b/>
          <w:bCs/>
        </w:rPr>
        <w:t>Ile będziesz czekać</w:t>
      </w:r>
      <w:bookmarkStart w:id="6" w:name="ile-bedziesz-czekac"/>
      <w:bookmarkEnd w:id="6"/>
    </w:p>
    <w:p w14:paraId="2754F42E" w14:textId="77777777" w:rsidR="00C80A0E" w:rsidRPr="00C80A0E" w:rsidRDefault="00C80A0E" w:rsidP="00C80A0E">
      <w:pPr>
        <w:jc w:val="both"/>
      </w:pPr>
      <w:r w:rsidRPr="00C80A0E">
        <w:t>Nie dłużej niż miesiąc. Termin może się wydłużyć do 2 miesięcy (dostaniesz o tym informację).</w:t>
      </w:r>
    </w:p>
    <w:p w14:paraId="012848EE" w14:textId="77777777" w:rsidR="00C80A0E" w:rsidRPr="00C80A0E" w:rsidRDefault="00C80A0E" w:rsidP="00C80A0E">
      <w:pPr>
        <w:jc w:val="both"/>
        <w:rPr>
          <w:b/>
          <w:bCs/>
        </w:rPr>
      </w:pPr>
      <w:r w:rsidRPr="00C80A0E">
        <w:rPr>
          <w:b/>
          <w:bCs/>
        </w:rPr>
        <w:t>Jak możesz się odwołać</w:t>
      </w:r>
      <w:bookmarkStart w:id="7" w:name="jak-mozesz-sie-odwolac"/>
      <w:bookmarkEnd w:id="7"/>
    </w:p>
    <w:p w14:paraId="01827921" w14:textId="77777777" w:rsidR="00C80A0E" w:rsidRPr="00C80A0E" w:rsidRDefault="00C80A0E" w:rsidP="00C80A0E">
      <w:pPr>
        <w:jc w:val="both"/>
      </w:pPr>
      <w:r w:rsidRPr="00C80A0E">
        <w:t>Jeśli nie zgadzasz się z decyzją urzędu złóż </w:t>
      </w:r>
      <w:hyperlink r:id="rId21" w:tgtFrame="_blank" w:history="1">
        <w:r w:rsidRPr="00C80A0E">
          <w:rPr>
            <w:rStyle w:val="Hipercze"/>
            <w:color w:val="auto"/>
          </w:rPr>
          <w:t>odwołanie</w:t>
        </w:r>
      </w:hyperlink>
      <w:r w:rsidRPr="00C80A0E">
        <w:t> do marszałka województwa, w terminie 14 dni od dnia doręczenia decyzji za pośrednictwem urzędu, który ją wydał. Możesz zrezygnować ze składania odwołania od decyzji. Jeśli złożysz w urzędzie oświadczenie o zrzeczeniu się prawa do odwołania to decyzja będzie ostateczna i prawomocna z dniem doręczenia tego oświadczenia do urzędu.</w:t>
      </w:r>
    </w:p>
    <w:p w14:paraId="056D8FFB" w14:textId="77777777" w:rsidR="00C80A0E" w:rsidRPr="00C80A0E" w:rsidRDefault="00C80A0E" w:rsidP="00C80A0E">
      <w:pPr>
        <w:jc w:val="both"/>
        <w:rPr>
          <w:b/>
          <w:bCs/>
        </w:rPr>
      </w:pPr>
      <w:r w:rsidRPr="00C80A0E">
        <w:rPr>
          <w:b/>
          <w:bCs/>
        </w:rPr>
        <w:t>Warto wiedzieć</w:t>
      </w:r>
      <w:bookmarkStart w:id="8" w:name="warto-wiedziec"/>
      <w:bookmarkEnd w:id="8"/>
    </w:p>
    <w:p w14:paraId="57393682" w14:textId="77777777" w:rsidR="00C80A0E" w:rsidRPr="00C80A0E" w:rsidRDefault="00C80A0E" w:rsidP="00C80A0E">
      <w:pPr>
        <w:jc w:val="both"/>
      </w:pPr>
      <w:r w:rsidRPr="00C80A0E">
        <w:rPr>
          <w:b/>
          <w:bCs/>
        </w:rPr>
        <w:t>Ewidencja innych obiektów hotelarskich</w:t>
      </w:r>
    </w:p>
    <w:p w14:paraId="48ECEBC5" w14:textId="77777777" w:rsidR="00C80A0E" w:rsidRPr="00C80A0E" w:rsidRDefault="00C80A0E" w:rsidP="00C80A0E">
      <w:pPr>
        <w:jc w:val="both"/>
      </w:pPr>
      <w:r w:rsidRPr="00C80A0E">
        <w:t>Wójt (burmistrz lub prezydent miasta) właściwy ze względu na miejsce położenia obiektu prowadzi także </w:t>
      </w:r>
      <w:hyperlink r:id="rId22" w:tgtFrame="_blank" w:history="1">
        <w:r w:rsidRPr="00C80A0E">
          <w:rPr>
            <w:rStyle w:val="Hipercze"/>
            <w:color w:val="auto"/>
          </w:rPr>
          <w:t>ewidencję innych obiektów, w których mogą być świadczone usługi hotelarskie</w:t>
        </w:r>
      </w:hyperlink>
      <w:r w:rsidRPr="00C80A0E">
        <w:t> (np. ośrodki wczasowe lub szkoleniowo-wypoczynkowe, pokoje gościnne w gospodarstwie agroturystycznym).</w:t>
      </w:r>
    </w:p>
    <w:p w14:paraId="441DBD6E" w14:textId="77777777" w:rsidR="00C80A0E" w:rsidRPr="00C80A0E" w:rsidRDefault="00C80A0E" w:rsidP="00C80A0E">
      <w:pPr>
        <w:jc w:val="both"/>
      </w:pPr>
      <w:r w:rsidRPr="00C80A0E">
        <w:rPr>
          <w:b/>
          <w:bCs/>
        </w:rPr>
        <w:t>Pole biwakowe a kemping</w:t>
      </w:r>
    </w:p>
    <w:p w14:paraId="43F90F22" w14:textId="77777777" w:rsidR="00C80A0E" w:rsidRPr="00C80A0E" w:rsidRDefault="00C80A0E" w:rsidP="00C80A0E">
      <w:r w:rsidRPr="00C80A0E">
        <w:t>Minimalne wymagania wobec obiektów hotelarskich rodzaju kemping (camping) są o wiele wyższe niż dla pól biwakowych. Kempingi to obiekty strzeżone, umożliwiające nocleg w namiotach, samochodach mieszkalnych (</w:t>
      </w:r>
      <w:proofErr w:type="spellStart"/>
      <w:r w:rsidRPr="00C80A0E">
        <w:t>campobusach</w:t>
      </w:r>
      <w:proofErr w:type="spellEnd"/>
      <w:r w:rsidRPr="00C80A0E">
        <w:t>) i przyczepach samochodowych, przyrządzanie posiłków, parkowanie samochodów, a także świadczące inne usługi związane z pobytem klientów. Na kempingach możliwe jest dodatkowo udostępnianie noclegów w domkach turystycznych lub innych obiektach stałych. Minimalne wymagania co do wyposażenia oraz zakresu świadczonych usług dla kempingów określa załącznik nr 3 do </w:t>
      </w:r>
      <w:hyperlink r:id="rId23" w:tgtFrame="_blank" w:history="1">
        <w:r w:rsidRPr="00C80A0E">
          <w:rPr>
            <w:rStyle w:val="Hipercze"/>
            <w:color w:val="auto"/>
          </w:rPr>
          <w:t>rozporządzenia Ministra Gospodarki i Pracy z dnia 19 sierpnia 2004 r. w sprawie obiektów hotelarskich i innych obiektów, w których są świadczone usługi hotelarskie</w:t>
        </w:r>
      </w:hyperlink>
      <w:r w:rsidRPr="00C80A0E">
        <w:t>.</w:t>
      </w:r>
    </w:p>
    <w:p w14:paraId="7E310872" w14:textId="6E80A98B" w:rsidR="00E81D64" w:rsidRDefault="00DE4FAF" w:rsidP="00C80A0E">
      <w:pPr>
        <w:jc w:val="both"/>
      </w:pPr>
    </w:p>
    <w:p w14:paraId="58F539B2" w14:textId="52B359C6" w:rsidR="00C80A0E" w:rsidRDefault="00C80A0E" w:rsidP="00C80A0E">
      <w:pPr>
        <w:jc w:val="both"/>
      </w:pPr>
    </w:p>
    <w:p w14:paraId="503DD093" w14:textId="6E7783D2" w:rsidR="00C80A0E" w:rsidRDefault="00C80A0E" w:rsidP="00C80A0E">
      <w:pPr>
        <w:jc w:val="both"/>
      </w:pPr>
    </w:p>
    <w:p w14:paraId="2E1220EF" w14:textId="77777777" w:rsidR="001D1BAF" w:rsidRPr="001D1BAF" w:rsidRDefault="001D1BAF" w:rsidP="001D1BAF">
      <w:pPr>
        <w:jc w:val="both"/>
        <w:rPr>
          <w:sz w:val="16"/>
          <w:szCs w:val="16"/>
        </w:rPr>
      </w:pPr>
      <w:r w:rsidRPr="001D1BAF">
        <w:rPr>
          <w:sz w:val="16"/>
          <w:szCs w:val="16"/>
        </w:rPr>
        <w:t>Podstawa prawna</w:t>
      </w:r>
    </w:p>
    <w:p w14:paraId="08863B75" w14:textId="77777777" w:rsidR="001D1BAF" w:rsidRPr="001D1BAF" w:rsidRDefault="001D1BAF" w:rsidP="001D1BAF">
      <w:pPr>
        <w:pStyle w:val="Akapitzlist"/>
        <w:numPr>
          <w:ilvl w:val="0"/>
          <w:numId w:val="8"/>
        </w:numPr>
        <w:jc w:val="both"/>
        <w:rPr>
          <w:sz w:val="16"/>
          <w:szCs w:val="16"/>
        </w:rPr>
      </w:pPr>
      <w:r w:rsidRPr="001D1BAF">
        <w:rPr>
          <w:sz w:val="16"/>
          <w:szCs w:val="16"/>
        </w:rPr>
        <w:t>Ustawa z dnia 29 sierpnia 1997 r. o usługach hotelarskich oraz usługach pilotów wycieczek i przewodników turystycznych</w:t>
      </w:r>
    </w:p>
    <w:p w14:paraId="20A3A7AF" w14:textId="77777777" w:rsidR="001D1BAF" w:rsidRPr="001D1BAF" w:rsidRDefault="001D1BAF" w:rsidP="001D1BAF">
      <w:pPr>
        <w:pStyle w:val="Akapitzlist"/>
        <w:numPr>
          <w:ilvl w:val="0"/>
          <w:numId w:val="8"/>
        </w:numPr>
        <w:jc w:val="both"/>
        <w:rPr>
          <w:sz w:val="16"/>
          <w:szCs w:val="16"/>
        </w:rPr>
      </w:pPr>
      <w:r w:rsidRPr="001D1BAF">
        <w:rPr>
          <w:sz w:val="16"/>
          <w:szCs w:val="16"/>
        </w:rPr>
        <w:t>Rozporządzenie Ministra Gospodarki i Pracy z dnia 19 sierpnia 2004 r. w sprawie obiektów hotelarskich i innych obiektów, w których są świadczone usługi hotelarskie</w:t>
      </w:r>
    </w:p>
    <w:p w14:paraId="4164B68C" w14:textId="77777777" w:rsidR="001D1BAF" w:rsidRPr="001D1BAF" w:rsidRDefault="001D1BAF" w:rsidP="001D1BAF">
      <w:pPr>
        <w:pStyle w:val="Akapitzlist"/>
        <w:numPr>
          <w:ilvl w:val="0"/>
          <w:numId w:val="8"/>
        </w:numPr>
        <w:jc w:val="both"/>
        <w:rPr>
          <w:sz w:val="16"/>
          <w:szCs w:val="16"/>
        </w:rPr>
      </w:pPr>
      <w:r w:rsidRPr="001D1BAF">
        <w:rPr>
          <w:sz w:val="16"/>
          <w:szCs w:val="16"/>
        </w:rPr>
        <w:t>Rozporządzenie Ministra Sportu i Turystyki z dnia 29 grudnia 2010 r. w sprawie opłat związanych z zaszeregowaniem obiektu hotelarskiego</w:t>
      </w:r>
    </w:p>
    <w:p w14:paraId="4FBBE7C2" w14:textId="77777777" w:rsidR="001D1BAF" w:rsidRPr="001D1BAF" w:rsidRDefault="001D1BAF" w:rsidP="001D1BAF">
      <w:pPr>
        <w:pStyle w:val="Akapitzlist"/>
        <w:numPr>
          <w:ilvl w:val="0"/>
          <w:numId w:val="8"/>
        </w:numPr>
        <w:jc w:val="both"/>
        <w:rPr>
          <w:sz w:val="16"/>
          <w:szCs w:val="16"/>
        </w:rPr>
      </w:pPr>
      <w:r w:rsidRPr="001D1BAF">
        <w:rPr>
          <w:sz w:val="16"/>
          <w:szCs w:val="16"/>
        </w:rPr>
        <w:t>Ustawa z dnia 20 maja 1971 r. Kodeks wykroczeń</w:t>
      </w:r>
    </w:p>
    <w:p w14:paraId="7A09091F" w14:textId="76B6E194" w:rsidR="00C80A0E" w:rsidRPr="001D1BAF" w:rsidRDefault="001D1BAF" w:rsidP="001D1BAF">
      <w:pPr>
        <w:pStyle w:val="Akapitzlist"/>
        <w:numPr>
          <w:ilvl w:val="0"/>
          <w:numId w:val="8"/>
        </w:numPr>
        <w:jc w:val="both"/>
        <w:rPr>
          <w:sz w:val="16"/>
          <w:szCs w:val="16"/>
        </w:rPr>
      </w:pPr>
      <w:r w:rsidRPr="001D1BAF">
        <w:rPr>
          <w:sz w:val="16"/>
          <w:szCs w:val="16"/>
        </w:rPr>
        <w:t>Ustawa z dnia 14 czerwca 1960 r. Kodeks postępowania administracyjnego</w:t>
      </w:r>
    </w:p>
    <w:sectPr w:rsidR="00C80A0E" w:rsidRPr="001D1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EC0"/>
    <w:multiLevelType w:val="hybridMultilevel"/>
    <w:tmpl w:val="18D87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2594"/>
    <w:multiLevelType w:val="multilevel"/>
    <w:tmpl w:val="A66C2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50BD5"/>
    <w:multiLevelType w:val="multilevel"/>
    <w:tmpl w:val="217A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595AE2"/>
    <w:multiLevelType w:val="multilevel"/>
    <w:tmpl w:val="B354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24422A"/>
    <w:multiLevelType w:val="multilevel"/>
    <w:tmpl w:val="29D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7B2203"/>
    <w:multiLevelType w:val="multilevel"/>
    <w:tmpl w:val="1ADCD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A5A96"/>
    <w:multiLevelType w:val="multilevel"/>
    <w:tmpl w:val="F81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BD56B9"/>
    <w:multiLevelType w:val="multilevel"/>
    <w:tmpl w:val="6B922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437247">
    <w:abstractNumId w:val="3"/>
  </w:num>
  <w:num w:numId="2" w16cid:durableId="1890995732">
    <w:abstractNumId w:val="4"/>
  </w:num>
  <w:num w:numId="3" w16cid:durableId="418647423">
    <w:abstractNumId w:val="6"/>
  </w:num>
  <w:num w:numId="4" w16cid:durableId="1837989797">
    <w:abstractNumId w:val="7"/>
  </w:num>
  <w:num w:numId="5" w16cid:durableId="932199888">
    <w:abstractNumId w:val="2"/>
  </w:num>
  <w:num w:numId="6" w16cid:durableId="619798303">
    <w:abstractNumId w:val="5"/>
  </w:num>
  <w:num w:numId="7" w16cid:durableId="1847789826">
    <w:abstractNumId w:val="1"/>
  </w:num>
  <w:num w:numId="8" w16cid:durableId="37974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0E"/>
    <w:rsid w:val="00021DD5"/>
    <w:rsid w:val="001D1BAF"/>
    <w:rsid w:val="00323F82"/>
    <w:rsid w:val="00AC4983"/>
    <w:rsid w:val="00C8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7DA0C"/>
  <w15:chartTrackingRefBased/>
  <w15:docId w15:val="{DB17D3CA-D07D-4007-B48C-8F918356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0A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0A0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D1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1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4874">
                  <w:marLeft w:val="0"/>
                  <w:marRight w:val="0"/>
                  <w:marTop w:val="0"/>
                  <w:marBottom w:val="0"/>
                  <w:divBdr>
                    <w:top w:val="single" w:sz="12" w:space="0" w:color="E3E3E3"/>
                    <w:left w:val="single" w:sz="12" w:space="0" w:color="E3E3E3"/>
                    <w:bottom w:val="single" w:sz="12" w:space="0" w:color="E3E3E3"/>
                    <w:right w:val="single" w:sz="12" w:space="0" w:color="E3E3E3"/>
                  </w:divBdr>
                </w:div>
              </w:divsChild>
            </w:div>
          </w:divsChild>
        </w:div>
        <w:div w:id="552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855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041881945" TargetMode="External"/><Relationship Id="rId13" Type="http://schemas.openxmlformats.org/officeDocument/2006/relationships/hyperlink" Target="https://www.biznes.gov.pl/pl/opisy-procedur/-/proc/1132" TargetMode="External"/><Relationship Id="rId18" Type="http://schemas.openxmlformats.org/officeDocument/2006/relationships/hyperlink" Target="https://www.biznes.gov.pl/pl/opisy-procedur/-/proc/113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iznes.gov.pl/opisy-procedur/-/proc/549-odwolan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iznes.gov.pl/pl/opisy-procedur/-/proc/1132" TargetMode="External"/><Relationship Id="rId17" Type="http://schemas.openxmlformats.org/officeDocument/2006/relationships/hyperlink" Target="https://www.biznes.gov.pl/pl/opisy-procedur/-/proc/113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znes.gov.pl/pl/opisy-procedur/-/proc/1132" TargetMode="External"/><Relationship Id="rId20" Type="http://schemas.openxmlformats.org/officeDocument/2006/relationships/hyperlink" Target="https://www.biznes.gov.pl/pl/opisy-procedur/-/proc/113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znes.gov.pl/pl/opisy-procedur/-/proc/1132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biznes.gov.pl/pl/opisy-procedur/-/proc/1132" TargetMode="External"/><Relationship Id="rId23" Type="http://schemas.openxmlformats.org/officeDocument/2006/relationships/hyperlink" Target="https://isap.sejm.gov.pl/isap.nsf/DocDetails.xsp?id=wdu20041881945" TargetMode="External"/><Relationship Id="rId10" Type="http://schemas.openxmlformats.org/officeDocument/2006/relationships/hyperlink" Target="https://www.biznes.gov.pl/pl/opisy-procedur/-/proc/1132" TargetMode="External"/><Relationship Id="rId19" Type="http://schemas.openxmlformats.org/officeDocument/2006/relationships/hyperlink" Target="http://isap.sejm.gov.pl/DetailsServlet?id=WDU1994089041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iznes.gov.pl/pl/opisy-procedur/-/proc/1132" TargetMode="External"/><Relationship Id="rId14" Type="http://schemas.openxmlformats.org/officeDocument/2006/relationships/hyperlink" Target="https://www.biznes.gov.pl/pl/opisy-procedur/-/proc/1132" TargetMode="External"/><Relationship Id="rId22" Type="http://schemas.openxmlformats.org/officeDocument/2006/relationships/hyperlink" Target="https://www.biznes.gov.pl/opisy-procedur/-/proc/1130-hotelarstwo---zgloszenie-obiektu-do-ewidencji-innych-obiektow-w-ktorych-swiadczone-sa-uslugi-hotelars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28F4B3F766B4DBD43E3565810E2A8" ma:contentTypeVersion="2" ma:contentTypeDescription="Create a new document." ma:contentTypeScope="" ma:versionID="9ffe3c933a3369f1036fa6dfb549aade">
  <xsd:schema xmlns:xsd="http://www.w3.org/2001/XMLSchema" xmlns:xs="http://www.w3.org/2001/XMLSchema" xmlns:p="http://schemas.microsoft.com/office/2006/metadata/properties" xmlns:ns3="58631fb5-02f9-4ac1-a5b8-aa0a1d031c3a" targetNamespace="http://schemas.microsoft.com/office/2006/metadata/properties" ma:root="true" ma:fieldsID="dca56c3dbd34bb665b54c3504a40f5b2" ns3:_="">
    <xsd:import namespace="58631fb5-02f9-4ac1-a5b8-aa0a1d031c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31fb5-02f9-4ac1-a5b8-aa0a1d03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820B3-4A78-4C93-83BB-EFEA2290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31fb5-02f9-4ac1-a5b8-aa0a1d031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89068-7C4D-49F8-ABEB-B00EFEF25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EA56F-75D3-4A74-A7BC-C4BD7C694A36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58631fb5-02f9-4ac1-a5b8-aa0a1d031c3a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Drawsko Pomorskie - Kornelia Handel</dc:creator>
  <cp:keywords/>
  <dc:description/>
  <cp:lastModifiedBy>PSSE Drawsko Pomorskie - Kornelia Handel</cp:lastModifiedBy>
  <cp:revision>2</cp:revision>
  <cp:lastPrinted>2022-06-23T07:26:00Z</cp:lastPrinted>
  <dcterms:created xsi:type="dcterms:W3CDTF">2022-06-23T07:52:00Z</dcterms:created>
  <dcterms:modified xsi:type="dcterms:W3CDTF">2022-06-23T07:52:00Z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0x01010042728F4B3F766B4DBD43E3565810E2A8</vt:lpwstr>
  </property>
</Properties>
</file>