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1440" w14:textId="22E04677" w:rsidR="00700750" w:rsidRPr="0023132E" w:rsidRDefault="00700750" w:rsidP="0070075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E">
        <w:rPr>
          <w:rFonts w:ascii="Times New Roman" w:hAnsi="Times New Roman" w:cs="Times New Roman"/>
          <w:b/>
          <w:sz w:val="24"/>
          <w:szCs w:val="24"/>
        </w:rPr>
        <w:t>Informacja dla składających wnioski:</w:t>
      </w:r>
    </w:p>
    <w:p w14:paraId="76444D81" w14:textId="77777777" w:rsidR="00700750" w:rsidRPr="0023132E" w:rsidRDefault="00700750" w:rsidP="00CD203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06D727" w14:textId="05FF7F2A" w:rsidR="00EC564F" w:rsidRPr="0023132E" w:rsidRDefault="00F41F5B" w:rsidP="00CD20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E">
        <w:rPr>
          <w:rFonts w:ascii="Times New Roman" w:hAnsi="Times New Roman" w:cs="Times New Roman"/>
          <w:b/>
          <w:sz w:val="24"/>
          <w:szCs w:val="24"/>
        </w:rPr>
        <w:t>Organy składające wnioski o opinię co do konieczności przeprowadzania oceny oddziaływania na środowisko proszone są o przedkładanie:</w:t>
      </w:r>
    </w:p>
    <w:p w14:paraId="58DE10DE" w14:textId="6F3FB7F6" w:rsidR="00F41F5B" w:rsidRPr="0023132E" w:rsidRDefault="00B81885" w:rsidP="00CD20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 xml:space="preserve">kserokopii </w:t>
      </w:r>
      <w:r w:rsidR="00F41F5B" w:rsidRPr="0023132E">
        <w:rPr>
          <w:rFonts w:ascii="Times New Roman" w:hAnsi="Times New Roman" w:cs="Times New Roman"/>
          <w:sz w:val="24"/>
          <w:szCs w:val="24"/>
        </w:rPr>
        <w:t>wniosku o wydanie decyzji o środowiskowych uwarunkowaniach</w:t>
      </w:r>
      <w:r w:rsidR="00530464" w:rsidRPr="0023132E">
        <w:rPr>
          <w:rFonts w:ascii="Times New Roman" w:hAnsi="Times New Roman" w:cs="Times New Roman"/>
          <w:sz w:val="24"/>
          <w:szCs w:val="24"/>
        </w:rPr>
        <w:t>,</w:t>
      </w:r>
    </w:p>
    <w:p w14:paraId="08D7958B" w14:textId="1EE867E1" w:rsidR="008F0CEE" w:rsidRPr="004A28A4" w:rsidRDefault="00F41F5B" w:rsidP="00CD20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A4">
        <w:rPr>
          <w:rFonts w:ascii="Times New Roman" w:hAnsi="Times New Roman" w:cs="Times New Roman"/>
          <w:sz w:val="24"/>
          <w:szCs w:val="24"/>
        </w:rPr>
        <w:t>karty informacyjn</w:t>
      </w:r>
      <w:r w:rsidR="00FD38B5" w:rsidRPr="004A28A4">
        <w:rPr>
          <w:rFonts w:ascii="Times New Roman" w:hAnsi="Times New Roman" w:cs="Times New Roman"/>
          <w:sz w:val="24"/>
          <w:szCs w:val="24"/>
        </w:rPr>
        <w:t>ej</w:t>
      </w:r>
      <w:r w:rsidRPr="004A28A4">
        <w:rPr>
          <w:rFonts w:ascii="Times New Roman" w:hAnsi="Times New Roman" w:cs="Times New Roman"/>
          <w:sz w:val="24"/>
          <w:szCs w:val="24"/>
        </w:rPr>
        <w:t xml:space="preserve"> przedsięwzięcia </w:t>
      </w:r>
      <w:r w:rsidRPr="004A28A4">
        <w:rPr>
          <w:rFonts w:ascii="Times New Roman" w:hAnsi="Times New Roman" w:cs="Times New Roman"/>
          <w:color w:val="000000"/>
          <w:sz w:val="24"/>
          <w:szCs w:val="24"/>
        </w:rPr>
        <w:t xml:space="preserve">spełniającej wymogi art. 62a ustawy </w:t>
      </w:r>
      <w:r w:rsidR="004A28A4" w:rsidRPr="004A28A4">
        <w:rPr>
          <w:rFonts w:ascii="Times New Roman" w:hAnsi="Times New Roman" w:cs="Times New Roman"/>
          <w:sz w:val="24"/>
          <w:szCs w:val="24"/>
        </w:rPr>
        <w:t>z dnia 3 października 2008 r. o udostępnianiu informacji o środowisku i jego ochronie, udziale społeczeństwa w ochronie środowiska oraz o ocenach oddziaływania na środowisko (cyt. dalej jako "UUOŚ”)</w:t>
      </w:r>
      <w:r w:rsidRPr="004A28A4">
        <w:rPr>
          <w:rFonts w:ascii="Times New Roman" w:hAnsi="Times New Roman" w:cs="Times New Roman"/>
          <w:color w:val="000000"/>
          <w:sz w:val="24"/>
          <w:szCs w:val="24"/>
        </w:rPr>
        <w:t xml:space="preserve"> i umożliwiającej analizę kryteriów, o których mowa </w:t>
      </w:r>
      <w:r w:rsidR="004A28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8A4">
        <w:rPr>
          <w:rFonts w:ascii="Times New Roman" w:hAnsi="Times New Roman" w:cs="Times New Roman"/>
          <w:color w:val="000000"/>
          <w:sz w:val="24"/>
          <w:szCs w:val="24"/>
        </w:rPr>
        <w:t>w art. 63 ust. 1 ustawy</w:t>
      </w:r>
      <w:r w:rsidR="00530464" w:rsidRPr="004A28A4">
        <w:rPr>
          <w:rFonts w:ascii="Times New Roman" w:hAnsi="Times New Roman" w:cs="Times New Roman"/>
          <w:sz w:val="24"/>
          <w:szCs w:val="24"/>
        </w:rPr>
        <w:t>,</w:t>
      </w:r>
    </w:p>
    <w:p w14:paraId="35BE31EB" w14:textId="0D84A512" w:rsidR="00F41F5B" w:rsidRPr="0023132E" w:rsidRDefault="00F41F5B" w:rsidP="00CD20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>wypisu i wyrysu z miejscowego planu zagospodarowania przestrzennego, jeśli plan ten został uchwalony, albo informacj</w:t>
      </w:r>
      <w:r w:rsidR="00E5211D" w:rsidRPr="0023132E">
        <w:rPr>
          <w:rFonts w:ascii="Times New Roman" w:hAnsi="Times New Roman" w:cs="Times New Roman"/>
          <w:sz w:val="24"/>
          <w:szCs w:val="24"/>
        </w:rPr>
        <w:t>i</w:t>
      </w:r>
      <w:r w:rsidRPr="0023132E">
        <w:rPr>
          <w:rFonts w:ascii="Times New Roman" w:hAnsi="Times New Roman" w:cs="Times New Roman"/>
          <w:sz w:val="24"/>
          <w:szCs w:val="24"/>
        </w:rPr>
        <w:t xml:space="preserve"> o jego braku</w:t>
      </w:r>
      <w:r w:rsidR="00530464" w:rsidRPr="0023132E">
        <w:rPr>
          <w:rFonts w:ascii="Times New Roman" w:hAnsi="Times New Roman" w:cs="Times New Roman"/>
          <w:sz w:val="24"/>
          <w:szCs w:val="24"/>
        </w:rPr>
        <w:t>,</w:t>
      </w:r>
    </w:p>
    <w:p w14:paraId="34BD57EB" w14:textId="62FC8C4B" w:rsidR="00F36D73" w:rsidRPr="0023132E" w:rsidRDefault="001D1542" w:rsidP="00CD20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>w przypadku przedsięwzięć, o których mowa w art. 75 ust. 1 pkt 4</w:t>
      </w:r>
      <w:r w:rsidR="005201DA">
        <w:rPr>
          <w:rFonts w:ascii="Times New Roman" w:hAnsi="Times New Roman" w:cs="Times New Roman"/>
          <w:sz w:val="24"/>
          <w:szCs w:val="24"/>
        </w:rPr>
        <w:t xml:space="preserve"> UUOŚ</w:t>
      </w:r>
      <w:r w:rsidRPr="0023132E">
        <w:rPr>
          <w:rFonts w:ascii="Times New Roman" w:hAnsi="Times New Roman" w:cs="Times New Roman"/>
          <w:sz w:val="24"/>
          <w:szCs w:val="24"/>
        </w:rPr>
        <w:t>, organ zasięgający opinii przedkłada także regionalnemu dyrektorowi ochrony środowiska oświadczenie wraz z uzasadnieniem, czy wnioskodawca jest podmiotem zależnym od jednostki samorządu terytorialnego, dla której organem wykonawczym w rozumieniu art. 24m ust. 2 ustawy z dnia 8 marca 1990 r. o samorządzie gminnym jest organ właściwy do wydania decyzji o środowiskowych uwarunkowaniach,</w:t>
      </w:r>
    </w:p>
    <w:p w14:paraId="6C94B591" w14:textId="4A616223" w:rsidR="00B81885" w:rsidRPr="0023132E" w:rsidRDefault="00530464" w:rsidP="00CD20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>w</w:t>
      </w:r>
      <w:r w:rsidR="00B81885" w:rsidRPr="0023132E">
        <w:rPr>
          <w:rFonts w:ascii="Times New Roman" w:hAnsi="Times New Roman" w:cs="Times New Roman"/>
          <w:sz w:val="24"/>
          <w:szCs w:val="24"/>
        </w:rPr>
        <w:t>niosek winien być podpisany przez wójta, burmistrza lub prezydenta, ewentualnie przez inną osobę z upoważnienia wyżej wymienionych</w:t>
      </w:r>
      <w:r w:rsidRPr="0023132E">
        <w:rPr>
          <w:rFonts w:ascii="Times New Roman" w:hAnsi="Times New Roman" w:cs="Times New Roman"/>
          <w:sz w:val="24"/>
          <w:szCs w:val="24"/>
        </w:rPr>
        <w:t>.</w:t>
      </w:r>
    </w:p>
    <w:p w14:paraId="7E7BA607" w14:textId="64B3F3F3" w:rsidR="00F41F5B" w:rsidRPr="0023132E" w:rsidRDefault="00B81885" w:rsidP="00CD203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E">
        <w:rPr>
          <w:rFonts w:ascii="Times New Roman" w:hAnsi="Times New Roman" w:cs="Times New Roman"/>
          <w:b/>
          <w:sz w:val="24"/>
          <w:szCs w:val="24"/>
        </w:rPr>
        <w:t>Dodatkowo wskazane jest przedkładanie:</w:t>
      </w:r>
    </w:p>
    <w:p w14:paraId="6DAFEE85" w14:textId="79999A2B" w:rsidR="00B81885" w:rsidRPr="0023132E" w:rsidRDefault="00B8188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informacji o pozyskiwaniu funduszy  na realizację przedsięwzięcia, w tym określenie programu operacyjnego,</w:t>
      </w:r>
    </w:p>
    <w:p w14:paraId="68AE48D3" w14:textId="73BD0E81" w:rsidR="00B81885" w:rsidRPr="0023132E" w:rsidRDefault="002B15FA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>mapy (w postaci papierowej oraz elektronicznej), w skali zapewniającej czytelność przedstawionych danych z zaznaczonym przewidywanym terenem, na którym będzie realizowane przedsięwzięcie, oraz z zaznaczonym przewidywanym obszarem</w:t>
      </w:r>
      <w:r w:rsidR="00277465">
        <w:rPr>
          <w:rFonts w:ascii="Times New Roman" w:hAnsi="Times New Roman" w:cs="Times New Roman"/>
          <w:sz w:val="24"/>
          <w:szCs w:val="24"/>
        </w:rPr>
        <w:t>**</w:t>
      </w:r>
      <w:r w:rsidRPr="0023132E">
        <w:rPr>
          <w:rFonts w:ascii="Times New Roman" w:hAnsi="Times New Roman" w:cs="Times New Roman"/>
          <w:sz w:val="24"/>
          <w:szCs w:val="24"/>
        </w:rPr>
        <w:t xml:space="preserve">, na który będzie oddziaływać przedsięwzięcie w wariancie zaproponowanym przez </w:t>
      </w:r>
      <w:r w:rsidRPr="0023132E">
        <w:rPr>
          <w:rFonts w:ascii="Times New Roman" w:hAnsi="Times New Roman" w:cs="Times New Roman"/>
          <w:sz w:val="24"/>
          <w:szCs w:val="24"/>
        </w:rPr>
        <w:br/>
        <w:t>wnioskodawcę, wraz z wyznaczoną odległością 100 m od granic przewidywanego terenu, na którym będzie realizowane przedsięwzięcie</w:t>
      </w:r>
      <w:r w:rsidR="00B81885" w:rsidRPr="0023132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DD2B15C" w14:textId="42CE73F4" w:rsidR="00B81885" w:rsidRPr="0023132E" w:rsidRDefault="00B8188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wykazu stron postępowania,</w:t>
      </w:r>
    </w:p>
    <w:p w14:paraId="03E0D062" w14:textId="31C3E254" w:rsidR="00B81885" w:rsidRPr="0023132E" w:rsidRDefault="00B8188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informacji przed jaką decyzją będzie wydawana decyzja o środowiskowych uwarunkowaniach,</w:t>
      </w:r>
    </w:p>
    <w:p w14:paraId="66A2A291" w14:textId="03E86B85" w:rsidR="00B81885" w:rsidRPr="00277465" w:rsidRDefault="00B81885" w:rsidP="002774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wersji elektronicznej załączników do duś.</w:t>
      </w:r>
    </w:p>
    <w:p w14:paraId="14FE250C" w14:textId="407ADF6A" w:rsidR="00BB5595" w:rsidRPr="0023132E" w:rsidRDefault="00BB5595" w:rsidP="00CD20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E">
        <w:rPr>
          <w:rFonts w:ascii="Times New Roman" w:hAnsi="Times New Roman" w:cs="Times New Roman"/>
          <w:b/>
          <w:sz w:val="24"/>
          <w:szCs w:val="24"/>
        </w:rPr>
        <w:t>Organy składające wnioski o uzgodnienie warunków realizacji przedsięwzięcia proszone są o przedkładanie:</w:t>
      </w:r>
    </w:p>
    <w:p w14:paraId="04C8E0C5" w14:textId="0AEF396F" w:rsidR="00BB5595" w:rsidRPr="0023132E" w:rsidRDefault="00BB5595" w:rsidP="00F713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>kserokopii wniosku o wydanie decyzji o środowiskowych uwarunkowaniach</w:t>
      </w:r>
      <w:r w:rsidR="00530464" w:rsidRPr="0023132E">
        <w:rPr>
          <w:rFonts w:ascii="Times New Roman" w:hAnsi="Times New Roman" w:cs="Times New Roman"/>
          <w:sz w:val="24"/>
          <w:szCs w:val="24"/>
        </w:rPr>
        <w:t>,</w:t>
      </w:r>
    </w:p>
    <w:p w14:paraId="74391A67" w14:textId="21FB2CD3" w:rsidR="00F7134C" w:rsidRPr="0023132E" w:rsidRDefault="0046553C" w:rsidP="00F713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raportu o oddziaływaniu przedsięwzięcia na środowisko spełniającego wymagania określone w art. 66 i 74a ustawy </w:t>
      </w:r>
      <w:r w:rsidR="00592841">
        <w:rPr>
          <w:rFonts w:ascii="Times New Roman" w:hAnsi="Times New Roman" w:cs="Times New Roman"/>
          <w:color w:val="000000"/>
          <w:sz w:val="24"/>
          <w:szCs w:val="24"/>
        </w:rPr>
        <w:t>UUOŚ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134C" w:rsidRPr="00231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38C02" w14:textId="6718156F" w:rsidR="00BB5595" w:rsidRPr="0023132E" w:rsidRDefault="00BB5595" w:rsidP="00F713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>wypisu i wyrysu z miejscowego planu zagospodarowania przestrzennego, jeśli plan ten został uchwalony, albo informacj</w:t>
      </w:r>
      <w:r w:rsidR="00E5211D" w:rsidRPr="0023132E">
        <w:rPr>
          <w:rFonts w:ascii="Times New Roman" w:hAnsi="Times New Roman" w:cs="Times New Roman"/>
          <w:sz w:val="24"/>
          <w:szCs w:val="24"/>
        </w:rPr>
        <w:t>i</w:t>
      </w:r>
      <w:r w:rsidRPr="0023132E">
        <w:rPr>
          <w:rFonts w:ascii="Times New Roman" w:hAnsi="Times New Roman" w:cs="Times New Roman"/>
          <w:sz w:val="24"/>
          <w:szCs w:val="24"/>
        </w:rPr>
        <w:t xml:space="preserve"> o jego braku</w:t>
      </w:r>
      <w:r w:rsidR="00D17CB7">
        <w:rPr>
          <w:rFonts w:ascii="Times New Roman" w:hAnsi="Times New Roman" w:cs="Times New Roman"/>
          <w:sz w:val="24"/>
          <w:szCs w:val="24"/>
        </w:rPr>
        <w:t>*</w:t>
      </w:r>
      <w:r w:rsidR="00530464" w:rsidRPr="0023132E">
        <w:rPr>
          <w:rFonts w:ascii="Times New Roman" w:hAnsi="Times New Roman" w:cs="Times New Roman"/>
          <w:sz w:val="24"/>
          <w:szCs w:val="24"/>
        </w:rPr>
        <w:t>,</w:t>
      </w:r>
    </w:p>
    <w:p w14:paraId="6AFEFA29" w14:textId="4127675B" w:rsidR="00BB5595" w:rsidRPr="0023132E" w:rsidRDefault="00BB5595" w:rsidP="00CD20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>wniosek winien być podpisany przez wójta, burmistrza lub prezydenta, ewentualnie przez inną osobę z upoważnienia wyżej wymienionych</w:t>
      </w:r>
      <w:r w:rsidR="00530464" w:rsidRPr="0023132E">
        <w:rPr>
          <w:rFonts w:ascii="Times New Roman" w:hAnsi="Times New Roman" w:cs="Times New Roman"/>
          <w:sz w:val="24"/>
          <w:szCs w:val="24"/>
        </w:rPr>
        <w:t>.</w:t>
      </w:r>
    </w:p>
    <w:p w14:paraId="26A86CF3" w14:textId="77777777" w:rsidR="00A52388" w:rsidRDefault="00A52388" w:rsidP="00CD20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470F6" w14:textId="568425BB" w:rsidR="00BB5595" w:rsidRPr="0023132E" w:rsidRDefault="00BB5595" w:rsidP="00CD20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E">
        <w:rPr>
          <w:rFonts w:ascii="Times New Roman" w:hAnsi="Times New Roman" w:cs="Times New Roman"/>
          <w:b/>
          <w:sz w:val="24"/>
          <w:szCs w:val="24"/>
        </w:rPr>
        <w:t>Dodatkowo wskazane jest przedkładanie:</w:t>
      </w:r>
    </w:p>
    <w:p w14:paraId="4735650E" w14:textId="6729D553" w:rsidR="00BB5595" w:rsidRPr="0023132E" w:rsidRDefault="00BB559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informacji o pozyskiwaniu funduszy  na realizację przedsięwzięcia, w tym określenie programu operacyjnego</w:t>
      </w:r>
      <w:r w:rsidR="00D35209" w:rsidRPr="0023132E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672B395" w14:textId="260FEA10" w:rsidR="00BB5595" w:rsidRPr="0023132E" w:rsidRDefault="0023132E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>mapy (w postaci papierowej oraz elektronicznej), w skali zapewniającej czytelność przedstawionych danych z zaznaczonym przewidywanym terenem, na którym będzie realizowane przedsięwzięcie, oraz z zaznaczonym przewidywanym obszarem</w:t>
      </w:r>
      <w:r w:rsidR="00277465">
        <w:rPr>
          <w:rFonts w:ascii="Times New Roman" w:hAnsi="Times New Roman" w:cs="Times New Roman"/>
          <w:sz w:val="24"/>
          <w:szCs w:val="24"/>
        </w:rPr>
        <w:t>**</w:t>
      </w:r>
      <w:r w:rsidRPr="0023132E">
        <w:rPr>
          <w:rFonts w:ascii="Times New Roman" w:hAnsi="Times New Roman" w:cs="Times New Roman"/>
          <w:sz w:val="24"/>
          <w:szCs w:val="24"/>
        </w:rPr>
        <w:t xml:space="preserve">, na </w:t>
      </w:r>
      <w:r w:rsidRPr="0023132E">
        <w:rPr>
          <w:rFonts w:ascii="Times New Roman" w:hAnsi="Times New Roman" w:cs="Times New Roman"/>
          <w:sz w:val="24"/>
          <w:szCs w:val="24"/>
        </w:rPr>
        <w:lastRenderedPageBreak/>
        <w:t xml:space="preserve">który będzie oddziaływać przedsięwzięcie w wariancie zaproponowanym przez </w:t>
      </w:r>
      <w:r w:rsidRPr="0023132E">
        <w:rPr>
          <w:rFonts w:ascii="Times New Roman" w:hAnsi="Times New Roman" w:cs="Times New Roman"/>
          <w:sz w:val="24"/>
          <w:szCs w:val="24"/>
        </w:rPr>
        <w:br/>
        <w:t>wnioskodawcę, wraz z wyznaczoną odległością 100 m od granic przewidywanego terenu, na którym będzie realizowane przedsięwzięcie</w:t>
      </w:r>
      <w:r w:rsidR="00D35209" w:rsidRPr="0023132E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BB5595" w:rsidRPr="0023132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96051BD" w14:textId="052E7776" w:rsidR="00BB5595" w:rsidRPr="0023132E" w:rsidRDefault="00BB559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wykazu stron postępowania</w:t>
      </w:r>
      <w:r w:rsidR="00D35209" w:rsidRPr="0023132E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F2CAE1A" w14:textId="62A99EB1" w:rsidR="00BB5595" w:rsidRPr="0023132E" w:rsidRDefault="00BB559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informacji przed jaką decyzją będzie wydawana decyzja o środowiskowych uwarunkowaniach</w:t>
      </w:r>
      <w:r w:rsidR="00D35209" w:rsidRPr="0023132E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020119B" w14:textId="138A2AAF" w:rsidR="00BB5595" w:rsidRPr="0023132E" w:rsidRDefault="00BB559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wersji elektronicznej załączników do duś.</w:t>
      </w:r>
    </w:p>
    <w:p w14:paraId="36943917" w14:textId="2FFAAC6F" w:rsidR="009F217E" w:rsidRPr="0023132E" w:rsidRDefault="00D35209" w:rsidP="00D35209">
      <w:pPr>
        <w:pStyle w:val="Akapitzlist"/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*jeżeli nie były przedłożone na etapie screeningu lub zaszły zmiany</w:t>
      </w:r>
    </w:p>
    <w:p w14:paraId="3EB5ED99" w14:textId="77777777" w:rsidR="00D35209" w:rsidRPr="0023132E" w:rsidRDefault="00D35209" w:rsidP="00D35209">
      <w:pPr>
        <w:pStyle w:val="Akapitzlist"/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78846E" w14:textId="2470156B" w:rsidR="009F217E" w:rsidRPr="0023132E" w:rsidRDefault="009F217E" w:rsidP="00CD20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b/>
          <w:color w:val="000000"/>
          <w:sz w:val="24"/>
          <w:szCs w:val="24"/>
        </w:rPr>
        <w:t>Organ wydający decyzję o środowiskowych uwarunkowaniach winien jest weryﬁkować dokumentację przekazywaną do Regionalnej Dyrekcji Ochrony Środowiska w Krakowie, co usprawni wydawanie opinii/uzgodnień.</w:t>
      </w:r>
    </w:p>
    <w:p w14:paraId="7AF26789" w14:textId="77777777" w:rsidR="009F217E" w:rsidRPr="0023132E" w:rsidRDefault="009F217E" w:rsidP="00CD20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D17BE8" w14:textId="6A2CA301" w:rsidR="00694454" w:rsidRPr="0023132E" w:rsidRDefault="00694454" w:rsidP="00CD20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Podmioty składające wnioski o wydanie decyzji o środowiskowych uwarunkowaniach proszone są o przedkładanie: </w:t>
      </w:r>
    </w:p>
    <w:p w14:paraId="5DBE22FF" w14:textId="27EBDDCD" w:rsidR="00694454" w:rsidRPr="0023132E" w:rsidRDefault="00694454" w:rsidP="00CD20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w przypadku przedsięwzięć mogących potencjalnie znacząco oddziaływać na środowisko – kart</w:t>
      </w:r>
      <w:r w:rsidR="00E5211D" w:rsidRPr="0023132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informacyjn</w:t>
      </w:r>
      <w:r w:rsidR="00E5211D" w:rsidRPr="0023132E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przedsięwzięcia spełniając</w:t>
      </w:r>
      <w:r w:rsidR="00E5211D" w:rsidRPr="0023132E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wymogi art. 62a ustawy </w:t>
      </w:r>
      <w:r w:rsidR="00592841">
        <w:rPr>
          <w:rFonts w:ascii="Times New Roman" w:hAnsi="Times New Roman" w:cs="Times New Roman"/>
          <w:color w:val="000000"/>
          <w:sz w:val="24"/>
          <w:szCs w:val="24"/>
        </w:rPr>
        <w:t>UUOŚ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i umożliwiające</w:t>
      </w:r>
      <w:r w:rsidR="00E5211D" w:rsidRPr="0023132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analizę kryteriów, o których mowa w art. 63 ust. 1 ustawy;</w:t>
      </w:r>
    </w:p>
    <w:p w14:paraId="62518047" w14:textId="6AF1C717" w:rsidR="00694454" w:rsidRPr="0023132E" w:rsidRDefault="00694454" w:rsidP="00CD20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w przypadku przedsięwzięć mogących zawsze znacząco oddziaływać na środowisko – raport</w:t>
      </w:r>
      <w:r w:rsidR="00E5211D" w:rsidRPr="0023132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o oddziaływaniu przedsięwzięcia na środowisko spełniając</w:t>
      </w:r>
      <w:r w:rsidR="00E5211D" w:rsidRPr="0023132E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wymagania określone w art. 66 i 74a ustawy </w:t>
      </w:r>
      <w:r w:rsidR="00592841">
        <w:rPr>
          <w:rFonts w:ascii="Times New Roman" w:hAnsi="Times New Roman" w:cs="Times New Roman"/>
          <w:color w:val="000000"/>
          <w:sz w:val="24"/>
          <w:szCs w:val="24"/>
        </w:rPr>
        <w:t>UUOŚ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,    </w:t>
      </w:r>
    </w:p>
    <w:p w14:paraId="30F6DEAC" w14:textId="359F7C7F" w:rsidR="00222F2D" w:rsidRPr="00592841" w:rsidRDefault="00694454" w:rsidP="005928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w przypadku gdy wnioskodawca wystąpił o ustalenie zakresu raportu w trybie art. 69 ww. ustawy – kart</w:t>
      </w:r>
      <w:r w:rsidR="002755FF" w:rsidRPr="0023132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informacyjn</w:t>
      </w:r>
      <w:r w:rsidR="002755FF" w:rsidRPr="0023132E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przedsięwzięcia spełniając</w:t>
      </w:r>
      <w:r w:rsidR="002755FF" w:rsidRPr="0023132E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wymogi art. 62a ustawy </w:t>
      </w:r>
      <w:r w:rsidR="00592841">
        <w:rPr>
          <w:rFonts w:ascii="Times New Roman" w:hAnsi="Times New Roman" w:cs="Times New Roman"/>
          <w:color w:val="000000"/>
          <w:sz w:val="24"/>
          <w:szCs w:val="24"/>
        </w:rPr>
        <w:t>UUOŚ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i umożliwiające</w:t>
      </w:r>
      <w:r w:rsidR="002755FF" w:rsidRPr="0023132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analizę kryteriów, o których mowa w art. 63 ust. 1 ustawy</w:t>
      </w:r>
      <w:r w:rsidR="009E11A4"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841">
        <w:rPr>
          <w:rFonts w:ascii="Times New Roman" w:hAnsi="Times New Roman" w:cs="Times New Roman"/>
          <w:color w:val="000000"/>
          <w:sz w:val="24"/>
          <w:szCs w:val="24"/>
        </w:rPr>
        <w:t>UUOŚ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92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2841">
        <w:rPr>
          <w:rFonts w:ascii="Times New Roman" w:hAnsi="Times New Roman" w:cs="Times New Roman"/>
          <w:color w:val="000000"/>
          <w:sz w:val="24"/>
          <w:szCs w:val="24"/>
        </w:rPr>
        <w:t>Raport o oddziaływaniu przedsięwzięcia na środowisko lub karta informacyjna przedsięwzięcia - przedkłada się w formie pisemnej oraz na informatycznych nośnikach danych z ich zapisem w formie elektronicznej w liczbie odpowiednio po jednym egzemplarzu dla organu prowadzącego postępowanie oraz każdego organu opiniującego i uzgadniającego</w:t>
      </w:r>
      <w:r w:rsidR="009E0503" w:rsidRPr="005928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92841">
        <w:rPr>
          <w:rFonts w:ascii="Times New Roman" w:hAnsi="Times New Roman" w:cs="Times New Roman"/>
          <w:color w:val="000000"/>
          <w:sz w:val="24"/>
          <w:szCs w:val="24"/>
        </w:rPr>
        <w:t xml:space="preserve">Zgodnie z art. 62 a ust. 2 ustawy </w:t>
      </w:r>
      <w:r w:rsidR="00592841">
        <w:rPr>
          <w:rFonts w:ascii="Times New Roman" w:hAnsi="Times New Roman" w:cs="Times New Roman"/>
          <w:color w:val="000000"/>
          <w:sz w:val="24"/>
          <w:szCs w:val="24"/>
        </w:rPr>
        <w:t>UUOŚ</w:t>
      </w:r>
      <w:r w:rsidRPr="00592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01DA">
        <w:rPr>
          <w:rFonts w:ascii="Times New Roman" w:hAnsi="Times New Roman" w:cs="Times New Roman"/>
          <w:color w:val="000000"/>
          <w:sz w:val="24"/>
          <w:szCs w:val="24"/>
        </w:rPr>
        <w:t>kartę informacyjną przedsięwzięcia</w:t>
      </w:r>
      <w:r w:rsidRPr="00592841">
        <w:rPr>
          <w:rFonts w:ascii="Times New Roman" w:hAnsi="Times New Roman" w:cs="Times New Roman"/>
          <w:color w:val="000000"/>
          <w:sz w:val="24"/>
          <w:szCs w:val="24"/>
        </w:rPr>
        <w:t xml:space="preserve"> podpisuje autor, a w przypadku gdy jej wykonawcą jest zespół autorów - kierujący tym zespołem, wraz z podaniem imienia i nazwiska oraz daty sporządzenia karty informacyjnej przedsięwzięcia.</w:t>
      </w:r>
    </w:p>
    <w:p w14:paraId="6D28DFDB" w14:textId="4B932301" w:rsidR="00222F2D" w:rsidRPr="0023132E" w:rsidRDefault="0023132E" w:rsidP="00CD20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>poświadczonej przez właściwy organ kopię mapy ewidencyjnej, w postaci papierowej lub elektronicznej, obejmującej przewidywany teren, na którym będzie realizowane przedsięwzięcie, oraz przewidywany obszar</w:t>
      </w:r>
      <w:r w:rsidR="00277465" w:rsidRPr="00277465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8901B8" w:rsidRPr="00277465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23132E">
        <w:rPr>
          <w:rFonts w:ascii="Times New Roman" w:hAnsi="Times New Roman" w:cs="Times New Roman"/>
          <w:sz w:val="24"/>
          <w:szCs w:val="24"/>
        </w:rPr>
        <w:t>, na który będzie oddziaływać przedsięwzięcie w wariancie zaproponowanym przez wnioskodawcę</w:t>
      </w:r>
      <w:r w:rsidR="00222F2D" w:rsidRPr="0023132E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11ED9781" w14:textId="13156883" w:rsidR="0023132E" w:rsidRPr="0023132E" w:rsidRDefault="0023132E" w:rsidP="00CD20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 xml:space="preserve">w przypadku przedsięwzięć wymagających koncesji lub decyzji, o których mowa w art. 72 ust. 1 pkt 4-5 UUOŚ, prowadzonych w granicach przestrzeni niestanowiącej części składowej nieruchomości gruntowej, oraz przedsięwzięć dotyczących urządzeń piętrzących I, II i III klasy budowli, inwestycji w zakresie terminalu oraz strategicznej inwestycji w sektorze naftowym, zamiast kopii mapy, o której mowa w </w:t>
      </w:r>
      <w:r w:rsidR="00C87AA1">
        <w:rPr>
          <w:rFonts w:ascii="Times New Roman" w:hAnsi="Times New Roman" w:cs="Times New Roman"/>
          <w:sz w:val="24"/>
          <w:szCs w:val="24"/>
        </w:rPr>
        <w:t xml:space="preserve">art. 74 ust. 1 pkt 3 UUOŚ </w:t>
      </w:r>
      <w:r w:rsidRPr="0023132E">
        <w:rPr>
          <w:rFonts w:ascii="Times New Roman" w:hAnsi="Times New Roman" w:cs="Times New Roman"/>
          <w:sz w:val="24"/>
          <w:szCs w:val="24"/>
        </w:rPr>
        <w:t xml:space="preserve">- </w:t>
      </w:r>
      <w:r w:rsidRPr="00E9650D">
        <w:rPr>
          <w:rFonts w:ascii="Times New Roman" w:hAnsi="Times New Roman" w:cs="Times New Roman"/>
          <w:sz w:val="24"/>
          <w:szCs w:val="24"/>
        </w:rPr>
        <w:t>map</w:t>
      </w:r>
      <w:r w:rsidR="00E9650D">
        <w:rPr>
          <w:rFonts w:ascii="Times New Roman" w:hAnsi="Times New Roman" w:cs="Times New Roman"/>
          <w:sz w:val="24"/>
          <w:szCs w:val="24"/>
        </w:rPr>
        <w:t>y</w:t>
      </w:r>
      <w:r w:rsidRPr="00E9650D">
        <w:rPr>
          <w:rFonts w:ascii="Times New Roman" w:hAnsi="Times New Roman" w:cs="Times New Roman"/>
          <w:sz w:val="24"/>
          <w:szCs w:val="24"/>
        </w:rPr>
        <w:t xml:space="preserve"> przedstawiając</w:t>
      </w:r>
      <w:r w:rsidR="00E9650D">
        <w:rPr>
          <w:rFonts w:ascii="Times New Roman" w:hAnsi="Times New Roman" w:cs="Times New Roman"/>
          <w:sz w:val="24"/>
          <w:szCs w:val="24"/>
        </w:rPr>
        <w:t>ej</w:t>
      </w:r>
      <w:r w:rsidRPr="00E9650D">
        <w:rPr>
          <w:rFonts w:ascii="Times New Roman" w:hAnsi="Times New Roman" w:cs="Times New Roman"/>
          <w:sz w:val="24"/>
          <w:szCs w:val="24"/>
        </w:rPr>
        <w:t xml:space="preserve"> dane sytuacyjne i wysokościowe</w:t>
      </w:r>
      <w:r w:rsidRPr="0023132E">
        <w:rPr>
          <w:rFonts w:ascii="Times New Roman" w:hAnsi="Times New Roman" w:cs="Times New Roman"/>
          <w:sz w:val="24"/>
          <w:szCs w:val="24"/>
        </w:rPr>
        <w:t>, sporządzon</w:t>
      </w:r>
      <w:r w:rsidR="00E9650D">
        <w:rPr>
          <w:rFonts w:ascii="Times New Roman" w:hAnsi="Times New Roman" w:cs="Times New Roman"/>
          <w:sz w:val="24"/>
          <w:szCs w:val="24"/>
        </w:rPr>
        <w:t>ej</w:t>
      </w:r>
      <w:r w:rsidRPr="0023132E">
        <w:rPr>
          <w:rFonts w:ascii="Times New Roman" w:hAnsi="Times New Roman" w:cs="Times New Roman"/>
          <w:sz w:val="24"/>
          <w:szCs w:val="24"/>
        </w:rPr>
        <w:t xml:space="preserve"> </w:t>
      </w:r>
      <w:r w:rsidR="005C2F0F">
        <w:rPr>
          <w:rFonts w:ascii="Times New Roman" w:hAnsi="Times New Roman" w:cs="Times New Roman"/>
          <w:sz w:val="24"/>
          <w:szCs w:val="24"/>
        </w:rPr>
        <w:br/>
      </w:r>
      <w:r w:rsidRPr="0023132E">
        <w:rPr>
          <w:rFonts w:ascii="Times New Roman" w:hAnsi="Times New Roman" w:cs="Times New Roman"/>
          <w:sz w:val="24"/>
          <w:szCs w:val="24"/>
        </w:rPr>
        <w:t>w skali umożliwiającej szczegółowe przedstawienie przebiegu granic terenu, którego dotyczy wniosek, oraz obejmując</w:t>
      </w:r>
      <w:r w:rsidR="00E9650D">
        <w:rPr>
          <w:rFonts w:ascii="Times New Roman" w:hAnsi="Times New Roman" w:cs="Times New Roman"/>
          <w:sz w:val="24"/>
          <w:szCs w:val="24"/>
        </w:rPr>
        <w:t>ej</w:t>
      </w:r>
      <w:r w:rsidRPr="0023132E">
        <w:rPr>
          <w:rFonts w:ascii="Times New Roman" w:hAnsi="Times New Roman" w:cs="Times New Roman"/>
          <w:sz w:val="24"/>
          <w:szCs w:val="24"/>
        </w:rPr>
        <w:t xml:space="preserve"> obszar</w:t>
      </w:r>
      <w:r w:rsidR="008901B8" w:rsidRPr="00277465">
        <w:rPr>
          <w:rFonts w:ascii="Times New Roman" w:hAnsi="Times New Roman" w:cs="Times New Roman"/>
          <w:b/>
          <w:sz w:val="24"/>
          <w:szCs w:val="24"/>
        </w:rPr>
        <w:t>*</w:t>
      </w:r>
      <w:r w:rsidR="00277465" w:rsidRPr="00277465">
        <w:rPr>
          <w:rFonts w:ascii="Times New Roman" w:hAnsi="Times New Roman" w:cs="Times New Roman"/>
          <w:b/>
          <w:sz w:val="24"/>
          <w:szCs w:val="24"/>
        </w:rPr>
        <w:t>*</w:t>
      </w:r>
      <w:r w:rsidRPr="0023132E">
        <w:rPr>
          <w:rFonts w:ascii="Times New Roman" w:hAnsi="Times New Roman" w:cs="Times New Roman"/>
          <w:sz w:val="24"/>
          <w:szCs w:val="24"/>
        </w:rPr>
        <w:t>, na który będzie oddziaływać przedsięwzięcie w wariancie zaproponowanym przez wnioskodawcę</w:t>
      </w:r>
      <w:r w:rsidR="00E9650D">
        <w:rPr>
          <w:rFonts w:ascii="Times New Roman" w:hAnsi="Times New Roman" w:cs="Times New Roman"/>
          <w:sz w:val="24"/>
          <w:szCs w:val="24"/>
        </w:rPr>
        <w:t>,</w:t>
      </w:r>
    </w:p>
    <w:p w14:paraId="682522BF" w14:textId="23C68991" w:rsidR="0023132E" w:rsidRPr="0023132E" w:rsidRDefault="0023132E" w:rsidP="00CD2037">
      <w:pPr>
        <w:pStyle w:val="Tekstpodstawowy"/>
        <w:numPr>
          <w:ilvl w:val="0"/>
          <w:numId w:val="7"/>
        </w:numPr>
        <w:spacing w:after="0"/>
        <w:ind w:left="708"/>
        <w:jc w:val="both"/>
        <w:rPr>
          <w:sz w:val="24"/>
          <w:szCs w:val="24"/>
        </w:rPr>
      </w:pPr>
      <w:r w:rsidRPr="0023132E">
        <w:rPr>
          <w:sz w:val="24"/>
          <w:szCs w:val="24"/>
          <w:lang w:val="pl-PL"/>
        </w:rPr>
        <w:t>w</w:t>
      </w:r>
      <w:r w:rsidRPr="0023132E">
        <w:rPr>
          <w:sz w:val="24"/>
          <w:szCs w:val="24"/>
        </w:rPr>
        <w:t>ypis</w:t>
      </w:r>
      <w:r w:rsidRPr="0023132E">
        <w:rPr>
          <w:sz w:val="24"/>
          <w:szCs w:val="24"/>
          <w:lang w:val="pl-PL"/>
        </w:rPr>
        <w:t>u</w:t>
      </w:r>
      <w:r w:rsidRPr="0023132E">
        <w:rPr>
          <w:sz w:val="24"/>
          <w:szCs w:val="24"/>
        </w:rPr>
        <w:t xml:space="preserve"> z rejestru gruntów lub inn</w:t>
      </w:r>
      <w:r w:rsidRPr="0023132E">
        <w:rPr>
          <w:sz w:val="24"/>
          <w:szCs w:val="24"/>
          <w:lang w:val="pl-PL"/>
        </w:rPr>
        <w:t>ego</w:t>
      </w:r>
      <w:r w:rsidRPr="0023132E">
        <w:rPr>
          <w:sz w:val="24"/>
          <w:szCs w:val="24"/>
        </w:rPr>
        <w:t xml:space="preserve"> dokument</w:t>
      </w:r>
      <w:r w:rsidRPr="0023132E">
        <w:rPr>
          <w:sz w:val="24"/>
          <w:szCs w:val="24"/>
          <w:lang w:val="pl-PL"/>
        </w:rPr>
        <w:t>u</w:t>
      </w:r>
      <w:r w:rsidRPr="0023132E">
        <w:rPr>
          <w:sz w:val="24"/>
          <w:szCs w:val="24"/>
        </w:rPr>
        <w:t>, w postaci papierowej lub elektronicznej, wydane</w:t>
      </w:r>
      <w:r w:rsidRPr="0023132E">
        <w:rPr>
          <w:sz w:val="24"/>
          <w:szCs w:val="24"/>
          <w:lang w:val="pl-PL"/>
        </w:rPr>
        <w:t>go</w:t>
      </w:r>
      <w:r w:rsidRPr="0023132E">
        <w:rPr>
          <w:sz w:val="24"/>
          <w:szCs w:val="24"/>
        </w:rPr>
        <w:t xml:space="preserve"> przez organ prowadzący ewidencję gruntów i budynków, </w:t>
      </w:r>
      <w:r w:rsidRPr="00E9650D">
        <w:rPr>
          <w:sz w:val="24"/>
          <w:szCs w:val="24"/>
        </w:rPr>
        <w:t>pozwalając</w:t>
      </w:r>
      <w:r w:rsidRPr="00E9650D">
        <w:rPr>
          <w:sz w:val="24"/>
          <w:szCs w:val="24"/>
          <w:lang w:val="pl-PL"/>
        </w:rPr>
        <w:t>ego</w:t>
      </w:r>
      <w:r w:rsidRPr="00E9650D">
        <w:rPr>
          <w:sz w:val="24"/>
          <w:szCs w:val="24"/>
        </w:rPr>
        <w:t xml:space="preserve"> na ustalenie stron postępowania</w:t>
      </w:r>
      <w:r w:rsidRPr="0023132E">
        <w:rPr>
          <w:sz w:val="24"/>
          <w:szCs w:val="24"/>
        </w:rPr>
        <w:t>, zawierając</w:t>
      </w:r>
      <w:r w:rsidRPr="0023132E">
        <w:rPr>
          <w:sz w:val="24"/>
          <w:szCs w:val="24"/>
          <w:lang w:val="pl-PL"/>
        </w:rPr>
        <w:t>ego</w:t>
      </w:r>
      <w:r w:rsidRPr="0023132E">
        <w:rPr>
          <w:sz w:val="24"/>
          <w:szCs w:val="24"/>
        </w:rPr>
        <w:t xml:space="preserve"> co najmniej numer działki ewidencyjnej oraz, o ile zostały ujawnione: numer jej księgi wieczystej, imię </w:t>
      </w:r>
      <w:r w:rsidR="005C2F0F">
        <w:rPr>
          <w:sz w:val="24"/>
          <w:szCs w:val="24"/>
        </w:rPr>
        <w:br/>
      </w:r>
      <w:r w:rsidRPr="0023132E">
        <w:rPr>
          <w:sz w:val="24"/>
          <w:szCs w:val="24"/>
        </w:rPr>
        <w:t>i nazwisko albo nazwę oraz adres podmiotu ewidencyjnego, obejmując</w:t>
      </w:r>
      <w:r w:rsidRPr="0023132E">
        <w:rPr>
          <w:sz w:val="24"/>
          <w:szCs w:val="24"/>
          <w:lang w:val="pl-PL"/>
        </w:rPr>
        <w:t>ego</w:t>
      </w:r>
      <w:r w:rsidRPr="0023132E">
        <w:rPr>
          <w:sz w:val="24"/>
          <w:szCs w:val="24"/>
        </w:rPr>
        <w:t xml:space="preserve"> </w:t>
      </w:r>
      <w:r w:rsidRPr="0023132E">
        <w:rPr>
          <w:sz w:val="24"/>
          <w:szCs w:val="24"/>
        </w:rPr>
        <w:lastRenderedPageBreak/>
        <w:t>przewidywany teren, na którym będzie realizowane przedsięwzięcie, oraz obejmując</w:t>
      </w:r>
      <w:r w:rsidRPr="0023132E">
        <w:rPr>
          <w:sz w:val="24"/>
          <w:szCs w:val="24"/>
          <w:lang w:val="pl-PL"/>
        </w:rPr>
        <w:t>ego</w:t>
      </w:r>
      <w:r w:rsidRPr="0023132E">
        <w:rPr>
          <w:sz w:val="24"/>
          <w:szCs w:val="24"/>
        </w:rPr>
        <w:t xml:space="preserve"> obszar</w:t>
      </w:r>
      <w:r w:rsidR="008901B8" w:rsidRPr="00277465">
        <w:rPr>
          <w:b/>
          <w:sz w:val="24"/>
          <w:szCs w:val="24"/>
          <w:lang w:val="pl-PL"/>
        </w:rPr>
        <w:t>*</w:t>
      </w:r>
      <w:r w:rsidR="00277465" w:rsidRPr="00277465">
        <w:rPr>
          <w:b/>
          <w:sz w:val="24"/>
          <w:szCs w:val="24"/>
          <w:lang w:val="pl-PL"/>
        </w:rPr>
        <w:t>*</w:t>
      </w:r>
      <w:r w:rsidRPr="0023132E">
        <w:rPr>
          <w:sz w:val="24"/>
          <w:szCs w:val="24"/>
        </w:rPr>
        <w:t xml:space="preserve">, </w:t>
      </w:r>
      <w:r w:rsidRPr="0023132E">
        <w:rPr>
          <w:rFonts w:eastAsiaTheme="minorHAnsi"/>
          <w:sz w:val="24"/>
          <w:szCs w:val="24"/>
          <w:lang w:eastAsia="en-US"/>
        </w:rPr>
        <w:t>na który będzie oddziaływać przedsięwzięcie w wariancie zaproponowanym przez wnioskodawcę</w:t>
      </w:r>
      <w:r w:rsidRPr="0023132E">
        <w:rPr>
          <w:sz w:val="24"/>
          <w:szCs w:val="24"/>
        </w:rPr>
        <w:t>,</w:t>
      </w:r>
      <w:r w:rsidRPr="0023132E">
        <w:rPr>
          <w:b/>
          <w:bCs/>
          <w:sz w:val="24"/>
          <w:szCs w:val="24"/>
        </w:rPr>
        <w:t xml:space="preserve"> </w:t>
      </w:r>
      <w:r w:rsidRPr="0023132E">
        <w:rPr>
          <w:rFonts w:eastAsiaTheme="minorHAnsi"/>
          <w:sz w:val="24"/>
          <w:szCs w:val="24"/>
          <w:lang w:eastAsia="en-US"/>
        </w:rPr>
        <w:t xml:space="preserve">przy czym: jeżeli liczba stron postępowania </w:t>
      </w:r>
      <w:r w:rsidR="005C2F0F">
        <w:rPr>
          <w:rFonts w:eastAsiaTheme="minorHAnsi"/>
          <w:sz w:val="24"/>
          <w:szCs w:val="24"/>
          <w:lang w:eastAsia="en-US"/>
        </w:rPr>
        <w:br/>
      </w:r>
      <w:r w:rsidRPr="0023132E">
        <w:rPr>
          <w:rFonts w:eastAsiaTheme="minorHAnsi"/>
          <w:sz w:val="24"/>
          <w:szCs w:val="24"/>
          <w:lang w:eastAsia="en-US"/>
        </w:rPr>
        <w:t xml:space="preserve">w sprawie wydania decyzji o środowiskowych uwarunkowaniach przekracza 10, nie wymaga się dołączenia ww. dokumentu </w:t>
      </w:r>
    </w:p>
    <w:p w14:paraId="670D585A" w14:textId="5776FF04" w:rsidR="0023132E" w:rsidRPr="007B4A82" w:rsidRDefault="005C2F0F" w:rsidP="00CD20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3132E" w:rsidRPr="0023132E">
        <w:rPr>
          <w:rFonts w:ascii="Times New Roman" w:hAnsi="Times New Roman" w:cs="Times New Roman"/>
          <w:sz w:val="24"/>
          <w:szCs w:val="24"/>
        </w:rPr>
        <w:t>yrys</w:t>
      </w:r>
      <w:r>
        <w:rPr>
          <w:rFonts w:ascii="Times New Roman" w:hAnsi="Times New Roman" w:cs="Times New Roman"/>
          <w:sz w:val="24"/>
          <w:szCs w:val="24"/>
        </w:rPr>
        <w:t>u</w:t>
      </w:r>
      <w:r w:rsidR="0023132E" w:rsidRPr="0023132E">
        <w:rPr>
          <w:rFonts w:ascii="Times New Roman" w:hAnsi="Times New Roman" w:cs="Times New Roman"/>
          <w:sz w:val="24"/>
          <w:szCs w:val="24"/>
        </w:rPr>
        <w:t xml:space="preserve"> i wypis</w:t>
      </w:r>
      <w:r>
        <w:rPr>
          <w:rFonts w:ascii="Times New Roman" w:hAnsi="Times New Roman" w:cs="Times New Roman"/>
          <w:sz w:val="24"/>
          <w:szCs w:val="24"/>
        </w:rPr>
        <w:t>u</w:t>
      </w:r>
      <w:r w:rsidR="0023132E" w:rsidRPr="0023132E">
        <w:rPr>
          <w:rFonts w:ascii="Times New Roman" w:hAnsi="Times New Roman" w:cs="Times New Roman"/>
          <w:sz w:val="24"/>
          <w:szCs w:val="24"/>
        </w:rPr>
        <w:t xml:space="preserve"> z </w:t>
      </w:r>
      <w:r w:rsidRPr="005C2F0F">
        <w:rPr>
          <w:rFonts w:ascii="Times New Roman" w:hAnsi="Times New Roman" w:cs="Times New Roman"/>
          <w:sz w:val="24"/>
          <w:szCs w:val="24"/>
        </w:rPr>
        <w:t>miejscowego planu zagospodarowania przestrzennego, jeżeli plan ten został uchwalony, albo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C2F0F">
        <w:rPr>
          <w:rFonts w:ascii="Times New Roman" w:hAnsi="Times New Roman" w:cs="Times New Roman"/>
          <w:sz w:val="24"/>
          <w:szCs w:val="24"/>
        </w:rPr>
        <w:t xml:space="preserve"> o jego braku</w:t>
      </w:r>
      <w:r w:rsidR="0023132E" w:rsidRPr="0023132E">
        <w:rPr>
          <w:rFonts w:ascii="Times New Roman" w:hAnsi="Times New Roman" w:cs="Times New Roman"/>
          <w:sz w:val="24"/>
          <w:szCs w:val="24"/>
        </w:rPr>
        <w:t xml:space="preserve">, </w:t>
      </w:r>
      <w:r w:rsidR="0023132E" w:rsidRPr="00E9650D">
        <w:rPr>
          <w:rFonts w:ascii="Times New Roman" w:hAnsi="Times New Roman" w:cs="Times New Roman"/>
          <w:sz w:val="24"/>
          <w:szCs w:val="24"/>
        </w:rPr>
        <w:t>nie dotyczy</w:t>
      </w:r>
      <w:r w:rsidR="0023132E" w:rsidRPr="0023132E">
        <w:rPr>
          <w:rFonts w:ascii="Times New Roman" w:hAnsi="Times New Roman" w:cs="Times New Roman"/>
          <w:sz w:val="24"/>
          <w:szCs w:val="24"/>
        </w:rPr>
        <w:t xml:space="preserve"> to wniosku o wydanie decyzji o środowiskowych uwarunkowaniach dla</w:t>
      </w:r>
      <w:r w:rsidR="007B4A82">
        <w:rPr>
          <w:rFonts w:ascii="Times New Roman" w:hAnsi="Times New Roman" w:cs="Times New Roman"/>
          <w:sz w:val="24"/>
          <w:szCs w:val="24"/>
        </w:rPr>
        <w:t xml:space="preserve"> </w:t>
      </w:r>
      <w:r w:rsidR="003447CE">
        <w:rPr>
          <w:rFonts w:ascii="Times New Roman" w:hAnsi="Times New Roman" w:cs="Times New Roman"/>
          <w:sz w:val="24"/>
          <w:szCs w:val="24"/>
        </w:rPr>
        <w:t xml:space="preserve">przedsięwzięć </w:t>
      </w:r>
      <w:r w:rsidR="007B4A82" w:rsidRPr="007B4A82">
        <w:rPr>
          <w:rFonts w:ascii="Times New Roman" w:hAnsi="Times New Roman" w:cs="Times New Roman"/>
          <w:sz w:val="24"/>
          <w:szCs w:val="24"/>
        </w:rPr>
        <w:t>wymienionych w art. 74 ust. 1 pkt 5 UUOŚ</w:t>
      </w:r>
      <w:r w:rsidR="00F277A9" w:rsidRPr="007B4A82">
        <w:rPr>
          <w:rFonts w:ascii="Times New Roman" w:hAnsi="Times New Roman" w:cs="Times New Roman"/>
          <w:sz w:val="24"/>
          <w:szCs w:val="24"/>
        </w:rPr>
        <w:t>,</w:t>
      </w:r>
    </w:p>
    <w:p w14:paraId="04E6DCB5" w14:textId="7E4810A1" w:rsidR="00CB701D" w:rsidRDefault="0023132E" w:rsidP="00CD20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>mapy (w postaci papierowej oraz elektronicznej), w skali zapewniającej czytelność przedstawionych danych z zaznaczonym przewidywanym terenem, na którym będzie realizowane przedsięwzięcie, oraz z zaznaczonym przewidywanym obszarem</w:t>
      </w:r>
      <w:r w:rsidR="00092C6E" w:rsidRPr="00092C6E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23132E">
        <w:rPr>
          <w:rFonts w:ascii="Times New Roman" w:hAnsi="Times New Roman" w:cs="Times New Roman"/>
          <w:sz w:val="24"/>
          <w:szCs w:val="24"/>
        </w:rPr>
        <w:t xml:space="preserve">, na który będzie oddziaływać przedsięwzięcie w wariancie zaproponowanym przez </w:t>
      </w:r>
      <w:r w:rsidRPr="0023132E">
        <w:rPr>
          <w:rFonts w:ascii="Times New Roman" w:hAnsi="Times New Roman" w:cs="Times New Roman"/>
          <w:sz w:val="24"/>
          <w:szCs w:val="24"/>
        </w:rPr>
        <w:br/>
        <w:t>wnioskodawcę, wraz z wyznaczoną odległością 100 m od granic przewidywanego terenu, na którym będzie realizowane przedsięwzięcie</w:t>
      </w:r>
      <w:r w:rsidR="00D3025A" w:rsidRPr="0023132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718DD02" w14:textId="77777777" w:rsidR="00301414" w:rsidRPr="00301414" w:rsidRDefault="00301414" w:rsidP="00301414">
      <w:pPr>
        <w:pStyle w:val="Akapitzlist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301414">
        <w:rPr>
          <w:rStyle w:val="5yl5"/>
          <w:rFonts w:ascii="Times New Roman" w:hAnsi="Times New Roman" w:cs="Times New Roman"/>
          <w:sz w:val="24"/>
          <w:szCs w:val="24"/>
        </w:rPr>
        <w:t xml:space="preserve">Przez obszar o którym mowa w art. 74 ust. 3a UUOŚ rozumie się: </w:t>
      </w:r>
    </w:p>
    <w:p w14:paraId="7FE350FE" w14:textId="77777777" w:rsidR="00301414" w:rsidRPr="00301414" w:rsidRDefault="00301414" w:rsidP="00301414">
      <w:pPr>
        <w:pStyle w:val="Akapitzlist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1A7D1B">
        <w:rPr>
          <w:rStyle w:val="5yl5"/>
          <w:rFonts w:ascii="Times New Roman" w:hAnsi="Times New Roman" w:cs="Times New Roman"/>
          <w:sz w:val="24"/>
          <w:szCs w:val="24"/>
        </w:rPr>
        <w:t>1)</w:t>
      </w:r>
      <w:r w:rsidRPr="00301414">
        <w:rPr>
          <w:rStyle w:val="5yl5"/>
          <w:rFonts w:ascii="Times New Roman" w:hAnsi="Times New Roman" w:cs="Times New Roman"/>
          <w:sz w:val="24"/>
          <w:szCs w:val="24"/>
        </w:rPr>
        <w:t xml:space="preserve"> przewidywany teren, na którym będzie realizowane przedsięwzięcie, oraz obszar znajdujący się w odległości 100 m od granic tego terenu; </w:t>
      </w:r>
    </w:p>
    <w:p w14:paraId="4EA7141D" w14:textId="77777777" w:rsidR="00301414" w:rsidRPr="00301414" w:rsidRDefault="00301414" w:rsidP="00301414">
      <w:pPr>
        <w:pStyle w:val="Akapitzlist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1A7D1B">
        <w:rPr>
          <w:rStyle w:val="5yl5"/>
          <w:rFonts w:ascii="Times New Roman" w:hAnsi="Times New Roman" w:cs="Times New Roman"/>
          <w:sz w:val="24"/>
          <w:szCs w:val="24"/>
        </w:rPr>
        <w:t>2)</w:t>
      </w:r>
      <w:r w:rsidRPr="00301414">
        <w:rPr>
          <w:rStyle w:val="5yl5"/>
          <w:rFonts w:ascii="Times New Roman" w:hAnsi="Times New Roman" w:cs="Times New Roman"/>
          <w:sz w:val="24"/>
          <w:szCs w:val="24"/>
        </w:rPr>
        <w:t xml:space="preserve"> działki, na których w wyniku realizacji, eksploatacji lub użytkowania przedsięwzięcia zostałyby przekroczone standardy jakości środowiska, lub </w:t>
      </w:r>
    </w:p>
    <w:p w14:paraId="5AD70683" w14:textId="393C05A8" w:rsidR="00301414" w:rsidRPr="00A52388" w:rsidRDefault="00301414" w:rsidP="00A523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A7D1B">
        <w:rPr>
          <w:rStyle w:val="5yl5"/>
          <w:rFonts w:ascii="Times New Roman" w:hAnsi="Times New Roman" w:cs="Times New Roman"/>
          <w:sz w:val="24"/>
          <w:szCs w:val="24"/>
        </w:rPr>
        <w:t>3)</w:t>
      </w:r>
      <w:r w:rsidRPr="00301414">
        <w:rPr>
          <w:rStyle w:val="5yl5"/>
          <w:rFonts w:ascii="Times New Roman" w:hAnsi="Times New Roman" w:cs="Times New Roman"/>
          <w:sz w:val="24"/>
          <w:szCs w:val="24"/>
        </w:rPr>
        <w:t xml:space="preserve"> działki znajdujące się w zasięgu znaczącego oddziaływania przedsięwzięcia, które może wprowadzić ograniczenia w zagospodarowaniu nieruchomości, zgodnie z jej aktualnym przeznaczeniem.</w:t>
      </w:r>
    </w:p>
    <w:p w14:paraId="384E9C77" w14:textId="393C56B4" w:rsidR="00301414" w:rsidRPr="00A52388" w:rsidRDefault="00301414" w:rsidP="003014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52388">
        <w:rPr>
          <w:rFonts w:ascii="Times New Roman" w:hAnsi="Times New Roman" w:cs="Times New Roman"/>
          <w:sz w:val="24"/>
          <w:szCs w:val="24"/>
        </w:rPr>
        <w:t>UWAGA:</w:t>
      </w:r>
    </w:p>
    <w:p w14:paraId="2DB2F304" w14:textId="2D403327" w:rsidR="00301414" w:rsidRPr="00301414" w:rsidRDefault="00301414" w:rsidP="003014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01414">
        <w:rPr>
          <w:rFonts w:ascii="Times New Roman" w:hAnsi="Times New Roman" w:cs="Times New Roman"/>
          <w:sz w:val="24"/>
          <w:szCs w:val="24"/>
        </w:rPr>
        <w:t>W przypadku oznaczenia na mapie jednej linii/szrafury obszaru oddziaływania mapę należy opatrzeć czytelnym komentarzem objaśniającym zasięgi składowych tego obszaru (pkt 2, 3)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1D871B9" w14:textId="3DA62ED6" w:rsidR="00CB701D" w:rsidRPr="0023132E" w:rsidRDefault="00CB701D" w:rsidP="00CD20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w przypadku przedsięwzięć wymagających decyzji, o której mowa w art. 72 ust. 1 pkt 10 ustawy</w:t>
      </w:r>
      <w:r w:rsidR="00EE4FCD"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841">
        <w:rPr>
          <w:rFonts w:ascii="Times New Roman" w:hAnsi="Times New Roman" w:cs="Times New Roman"/>
          <w:color w:val="000000"/>
          <w:sz w:val="24"/>
          <w:szCs w:val="24"/>
        </w:rPr>
        <w:t>UUOŚ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>, wykaz</w:t>
      </w:r>
      <w:r w:rsidR="003B295A" w:rsidRPr="0023132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działek przewidzianych do prowadzenia prac przygotowawczych polegających na wycince drzew i krzewów, o ile prace takie przewidziane są do realizacji</w:t>
      </w:r>
      <w:r w:rsidR="0023132E"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3132E" w:rsidRPr="0023132E">
        <w:rPr>
          <w:rFonts w:ascii="Times New Roman" w:hAnsi="Times New Roman" w:cs="Times New Roman"/>
          <w:sz w:val="24"/>
          <w:szCs w:val="24"/>
        </w:rPr>
        <w:t>Dotyczy to nieruchomości stanowiących własność Skarbu Państwa, zarządzanych przez Państwowe Gospodarstwo Leśne Lasy Państwowe,</w:t>
      </w:r>
    </w:p>
    <w:p w14:paraId="778FA2E4" w14:textId="4BE0C205" w:rsidR="00CB701D" w:rsidRPr="0023132E" w:rsidRDefault="00CB701D" w:rsidP="00CD20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analiz</w:t>
      </w:r>
      <w:r w:rsidR="003B295A" w:rsidRPr="0023132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kosztów i korzyści, o której mowa w art. 10a ust. 1 ustawy z dnia 10 kwietnia 1997 r. - Prawo energetyczne</w:t>
      </w:r>
      <w:r w:rsidR="0023132E"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3132E" w:rsidRPr="0023132E">
        <w:rPr>
          <w:rFonts w:ascii="Times New Roman" w:hAnsi="Times New Roman" w:cs="Times New Roman"/>
          <w:sz w:val="24"/>
          <w:szCs w:val="24"/>
        </w:rPr>
        <w:t>Przedsiębiorstwa energetyczne zajmujące się wytwarzaniem energii elektrycznej lub ciepła, przesyłaniem i dystrybucją ciepła oraz inni przedsiębiorcy, planujący budowę, przebudowę lub znaczną modernizację po dniu 5 czerwca 2014 r. jednostki wytwórczej o mocy nominalnej cieplnej powyżej 20 MW, sieci ciepłowniczej lub sieci chłodniczej, sporządzają analizę kosztów i korzyści budowy, przebudowy lub znacznej modernizacji tej jednostki lub sieci ciepłowniczej, lub sieci chłodniczej, mającą na celu określenie najbardziej efektywnych pod względem zasobów oraz opłacalnych rozwiązań umożliwiających spełnienie wymogów w zakresie ogrzewania i chłodzenia,</w:t>
      </w:r>
    </w:p>
    <w:p w14:paraId="74DE198D" w14:textId="1BA7BAC4" w:rsidR="009F217E" w:rsidRPr="0023132E" w:rsidRDefault="002E7AA1" w:rsidP="00CD2037">
      <w:pPr>
        <w:pStyle w:val="Lista2"/>
        <w:numPr>
          <w:ilvl w:val="0"/>
          <w:numId w:val="6"/>
        </w:numPr>
        <w:jc w:val="both"/>
        <w:rPr>
          <w:spacing w:val="-3"/>
          <w:sz w:val="24"/>
          <w:szCs w:val="24"/>
        </w:rPr>
      </w:pPr>
      <w:r w:rsidRPr="0023132E">
        <w:rPr>
          <w:sz w:val="24"/>
          <w:szCs w:val="24"/>
        </w:rPr>
        <w:t>p</w:t>
      </w:r>
      <w:r w:rsidR="009F217E" w:rsidRPr="0023132E">
        <w:rPr>
          <w:sz w:val="24"/>
          <w:szCs w:val="24"/>
        </w:rPr>
        <w:t>ełnomocnictw</w:t>
      </w:r>
      <w:r w:rsidRPr="0023132E">
        <w:rPr>
          <w:sz w:val="24"/>
          <w:szCs w:val="24"/>
        </w:rPr>
        <w:t>a</w:t>
      </w:r>
      <w:r w:rsidR="009F217E" w:rsidRPr="0023132E">
        <w:rPr>
          <w:sz w:val="24"/>
          <w:szCs w:val="24"/>
        </w:rPr>
        <w:t xml:space="preserve"> w oryginale lub urzędowo poświadczon</w:t>
      </w:r>
      <w:r w:rsidRPr="0023132E">
        <w:rPr>
          <w:sz w:val="24"/>
          <w:szCs w:val="24"/>
        </w:rPr>
        <w:t>ego</w:t>
      </w:r>
      <w:r w:rsidR="009F217E" w:rsidRPr="0023132E">
        <w:rPr>
          <w:sz w:val="24"/>
          <w:szCs w:val="24"/>
        </w:rPr>
        <w:t xml:space="preserve"> odpis pełnomocnictwa</w:t>
      </w:r>
      <w:r w:rsidR="00D3025A" w:rsidRPr="0023132E">
        <w:rPr>
          <w:sz w:val="24"/>
          <w:szCs w:val="24"/>
        </w:rPr>
        <w:t>,</w:t>
      </w:r>
      <w:r w:rsidR="00EF3289" w:rsidRPr="0023132E">
        <w:rPr>
          <w:sz w:val="24"/>
          <w:szCs w:val="24"/>
        </w:rPr>
        <w:t xml:space="preserve"> gdy wnioskodawca występuje przez pełnomocnika,</w:t>
      </w:r>
      <w:r w:rsidR="009F217E" w:rsidRPr="0023132E">
        <w:rPr>
          <w:sz w:val="24"/>
          <w:szCs w:val="24"/>
        </w:rPr>
        <w:t xml:space="preserve"> </w:t>
      </w:r>
    </w:p>
    <w:p w14:paraId="34B3E828" w14:textId="65DE95DC" w:rsidR="009F217E" w:rsidRPr="0023132E" w:rsidRDefault="002E7AA1" w:rsidP="003A729A">
      <w:pPr>
        <w:pStyle w:val="Lista2"/>
        <w:numPr>
          <w:ilvl w:val="0"/>
          <w:numId w:val="6"/>
        </w:numPr>
        <w:jc w:val="both"/>
        <w:rPr>
          <w:spacing w:val="-3"/>
          <w:sz w:val="24"/>
          <w:szCs w:val="24"/>
        </w:rPr>
      </w:pPr>
      <w:r w:rsidRPr="0023132E">
        <w:rPr>
          <w:sz w:val="24"/>
          <w:szCs w:val="24"/>
        </w:rPr>
        <w:t>d</w:t>
      </w:r>
      <w:r w:rsidR="009F217E" w:rsidRPr="0023132E">
        <w:rPr>
          <w:sz w:val="24"/>
          <w:szCs w:val="24"/>
        </w:rPr>
        <w:t>ow</w:t>
      </w:r>
      <w:r w:rsidRPr="0023132E">
        <w:rPr>
          <w:sz w:val="24"/>
          <w:szCs w:val="24"/>
        </w:rPr>
        <w:t>o</w:t>
      </w:r>
      <w:r w:rsidR="009F217E" w:rsidRPr="0023132E">
        <w:rPr>
          <w:sz w:val="24"/>
          <w:szCs w:val="24"/>
        </w:rPr>
        <w:t>d</w:t>
      </w:r>
      <w:r w:rsidRPr="0023132E">
        <w:rPr>
          <w:sz w:val="24"/>
          <w:szCs w:val="24"/>
        </w:rPr>
        <w:t>u</w:t>
      </w:r>
      <w:r w:rsidR="009F217E" w:rsidRPr="0023132E">
        <w:rPr>
          <w:sz w:val="24"/>
          <w:szCs w:val="24"/>
        </w:rPr>
        <w:t xml:space="preserve"> zapłaty należnej opłaty skarbowej.</w:t>
      </w:r>
    </w:p>
    <w:p w14:paraId="617F6F1F" w14:textId="77777777" w:rsidR="008901B8" w:rsidRDefault="008901B8" w:rsidP="00CD2037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356A3" w14:textId="598E49F9" w:rsidR="008901B8" w:rsidRPr="008901B8" w:rsidRDefault="008901B8" w:rsidP="008901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2C6E">
        <w:rPr>
          <w:rFonts w:ascii="Times New Roman" w:hAnsi="Times New Roman" w:cs="Times New Roman"/>
          <w:b/>
          <w:sz w:val="24"/>
          <w:szCs w:val="24"/>
        </w:rPr>
        <w:t>*</w:t>
      </w:r>
      <w:r w:rsidR="00092C6E" w:rsidRPr="00092C6E">
        <w:rPr>
          <w:rFonts w:ascii="Times New Roman" w:hAnsi="Times New Roman" w:cs="Times New Roman"/>
          <w:b/>
          <w:sz w:val="24"/>
          <w:szCs w:val="24"/>
        </w:rPr>
        <w:t>*</w:t>
      </w:r>
      <w:r w:rsidR="00092C6E">
        <w:rPr>
          <w:rFonts w:ascii="Times New Roman" w:hAnsi="Times New Roman" w:cs="Times New Roman"/>
          <w:sz w:val="24"/>
          <w:szCs w:val="24"/>
        </w:rPr>
        <w:t xml:space="preserve"> </w:t>
      </w:r>
      <w:r w:rsidRPr="008901B8">
        <w:rPr>
          <w:rFonts w:ascii="Times New Roman" w:hAnsi="Times New Roman" w:cs="Times New Roman"/>
          <w:sz w:val="24"/>
          <w:szCs w:val="24"/>
        </w:rPr>
        <w:t>Zgodnie z art. 74 ust. 3a UUOŚ</w:t>
      </w:r>
      <w:r w:rsidRPr="00890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1B8">
        <w:rPr>
          <w:rFonts w:ascii="Times New Roman" w:hAnsi="Times New Roman" w:cs="Times New Roman"/>
          <w:sz w:val="24"/>
          <w:szCs w:val="24"/>
        </w:rPr>
        <w:t xml:space="preserve">Stroną postępowania w sprawie wydania decyzji </w:t>
      </w:r>
      <w:r w:rsidR="004F7C61">
        <w:rPr>
          <w:rFonts w:ascii="Times New Roman" w:hAnsi="Times New Roman" w:cs="Times New Roman"/>
          <w:sz w:val="24"/>
          <w:szCs w:val="24"/>
        </w:rPr>
        <w:br/>
      </w:r>
      <w:r w:rsidRPr="008901B8">
        <w:rPr>
          <w:rFonts w:ascii="Times New Roman" w:hAnsi="Times New Roman" w:cs="Times New Roman"/>
          <w:sz w:val="24"/>
          <w:szCs w:val="24"/>
        </w:rPr>
        <w:t xml:space="preserve">o środowiskowych uwarunkowaniach jest wnioskodawca oraz podmiot, któremu przysługuje prawo rzeczowe do nieruchomości znajdującej się w obszarze, na który będzie </w:t>
      </w:r>
      <w:r w:rsidRPr="008901B8">
        <w:rPr>
          <w:rFonts w:ascii="Times New Roman" w:hAnsi="Times New Roman" w:cs="Times New Roman"/>
          <w:sz w:val="24"/>
          <w:szCs w:val="24"/>
        </w:rPr>
        <w:lastRenderedPageBreak/>
        <w:t xml:space="preserve">oddziaływać przedsięwzięcie w wariancie zaproponowanym przez wnioskodawcę, </w:t>
      </w:r>
      <w:r w:rsidR="004F7C61">
        <w:rPr>
          <w:rFonts w:ascii="Times New Roman" w:hAnsi="Times New Roman" w:cs="Times New Roman"/>
          <w:sz w:val="24"/>
          <w:szCs w:val="24"/>
        </w:rPr>
        <w:br/>
      </w:r>
      <w:r w:rsidRPr="008901B8">
        <w:rPr>
          <w:rFonts w:ascii="Times New Roman" w:hAnsi="Times New Roman" w:cs="Times New Roman"/>
          <w:sz w:val="24"/>
          <w:szCs w:val="24"/>
        </w:rPr>
        <w:t xml:space="preserve">z zastrzeżeniem art. 81 ust. 1. </w:t>
      </w:r>
    </w:p>
    <w:p w14:paraId="0DBF9CF6" w14:textId="77777777" w:rsidR="008901B8" w:rsidRPr="008901B8" w:rsidRDefault="008901B8" w:rsidP="008901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01B8">
        <w:rPr>
          <w:rFonts w:ascii="Times New Roman" w:hAnsi="Times New Roman" w:cs="Times New Roman"/>
          <w:sz w:val="24"/>
          <w:szCs w:val="24"/>
        </w:rPr>
        <w:t>Przez obszar ten rozumie się:</w:t>
      </w:r>
    </w:p>
    <w:p w14:paraId="0AF53282" w14:textId="77777777" w:rsidR="008901B8" w:rsidRPr="008901B8" w:rsidRDefault="008901B8" w:rsidP="008901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01B8">
        <w:rPr>
          <w:rFonts w:ascii="Times New Roman" w:hAnsi="Times New Roman" w:cs="Times New Roman"/>
          <w:sz w:val="24"/>
          <w:szCs w:val="24"/>
        </w:rPr>
        <w:t>1) przewidywany teren, na którym będzie realizowane przedsięwzięcie, oraz obszar znajdujący się w odległości 100 m od granic tego terenu;</w:t>
      </w:r>
    </w:p>
    <w:p w14:paraId="7B9F4DFC" w14:textId="77777777" w:rsidR="008901B8" w:rsidRPr="008901B8" w:rsidRDefault="008901B8" w:rsidP="008901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01B8">
        <w:rPr>
          <w:rFonts w:ascii="Times New Roman" w:hAnsi="Times New Roman" w:cs="Times New Roman"/>
          <w:sz w:val="24"/>
          <w:szCs w:val="24"/>
        </w:rPr>
        <w:t>2) działki, na których w wyniku realizacji, eksploatacji lub użytkowania przedsięwzięcia zostałyby przekroczone standardy jakości środowiska, lub</w:t>
      </w:r>
    </w:p>
    <w:p w14:paraId="3FBD6D01" w14:textId="2CD56364" w:rsidR="008901B8" w:rsidRPr="008901B8" w:rsidRDefault="008901B8" w:rsidP="008901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01B8">
        <w:rPr>
          <w:rFonts w:ascii="Times New Roman" w:hAnsi="Times New Roman" w:cs="Times New Roman"/>
          <w:sz w:val="24"/>
          <w:szCs w:val="24"/>
        </w:rPr>
        <w:t>3) działki znajdujące się w zasięgu znaczącego oddziaływania przedsięwzięcia, które może wprowadzić ograniczenia w zagospodarowaniu nieruchomości, zgodnie z jej aktualnym przeznaczeniem.</w:t>
      </w:r>
    </w:p>
    <w:p w14:paraId="3A4D657E" w14:textId="078CCDBC" w:rsidR="005E0BF8" w:rsidRPr="0023132E" w:rsidRDefault="005E0BF8" w:rsidP="00CD2037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E">
        <w:rPr>
          <w:rFonts w:ascii="Times New Roman" w:hAnsi="Times New Roman" w:cs="Times New Roman"/>
          <w:b/>
          <w:sz w:val="24"/>
          <w:szCs w:val="24"/>
        </w:rPr>
        <w:t>Dodatkowo wskazane jest przedkładanie:</w:t>
      </w:r>
    </w:p>
    <w:p w14:paraId="670DA413" w14:textId="77777777" w:rsidR="005E0BF8" w:rsidRPr="0023132E" w:rsidRDefault="005E0BF8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informacji o pozyskiwaniu funduszy  na realizację przedsięwzięcia, w tym określenie programu operacyjnego,</w:t>
      </w:r>
    </w:p>
    <w:p w14:paraId="1A5CA6A3" w14:textId="72F758A3" w:rsidR="008901B8" w:rsidRPr="008901B8" w:rsidRDefault="0081510D" w:rsidP="00890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informacji przed jaką decyzją będzie wydawana decyzja o środowiskowych uwarunkowaniach,</w:t>
      </w:r>
    </w:p>
    <w:p w14:paraId="368BC051" w14:textId="77777777" w:rsidR="005E0BF8" w:rsidRPr="0023132E" w:rsidRDefault="005E0BF8" w:rsidP="00CD2037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79596B7" w14:textId="77777777" w:rsidR="00BB5595" w:rsidRPr="0023132E" w:rsidRDefault="00BB5595" w:rsidP="00CD203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BB5595" w:rsidRPr="0023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56D"/>
    <w:multiLevelType w:val="hybridMultilevel"/>
    <w:tmpl w:val="0D22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52B3"/>
    <w:multiLevelType w:val="hybridMultilevel"/>
    <w:tmpl w:val="B6FC9A5C"/>
    <w:lvl w:ilvl="0" w:tplc="23A03B78">
      <w:start w:val="6"/>
      <w:numFmt w:val="bullet"/>
      <w:lvlText w:val=""/>
      <w:lvlJc w:val="left"/>
      <w:pPr>
        <w:ind w:left="1428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72652F"/>
    <w:multiLevelType w:val="hybridMultilevel"/>
    <w:tmpl w:val="FEAC9132"/>
    <w:lvl w:ilvl="0" w:tplc="7C36B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918DC"/>
    <w:multiLevelType w:val="hybridMultilevel"/>
    <w:tmpl w:val="BB72AD5A"/>
    <w:lvl w:ilvl="0" w:tplc="7C36B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2589A"/>
    <w:multiLevelType w:val="hybridMultilevel"/>
    <w:tmpl w:val="D0EA17B4"/>
    <w:lvl w:ilvl="0" w:tplc="7DFA5D3A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15379BF"/>
    <w:multiLevelType w:val="hybridMultilevel"/>
    <w:tmpl w:val="C3B0B3B8"/>
    <w:lvl w:ilvl="0" w:tplc="7C36B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70D73"/>
    <w:multiLevelType w:val="hybridMultilevel"/>
    <w:tmpl w:val="4B544C3C"/>
    <w:lvl w:ilvl="0" w:tplc="7C36B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A24EF"/>
    <w:multiLevelType w:val="hybridMultilevel"/>
    <w:tmpl w:val="D4D47B34"/>
    <w:lvl w:ilvl="0" w:tplc="5330E52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0C3407"/>
    <w:multiLevelType w:val="hybridMultilevel"/>
    <w:tmpl w:val="56929A08"/>
    <w:lvl w:ilvl="0" w:tplc="7C36B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03243D"/>
    <w:multiLevelType w:val="hybridMultilevel"/>
    <w:tmpl w:val="CF1E57BA"/>
    <w:lvl w:ilvl="0" w:tplc="7C36B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D962C72"/>
    <w:multiLevelType w:val="hybridMultilevel"/>
    <w:tmpl w:val="5004FFE8"/>
    <w:lvl w:ilvl="0" w:tplc="68249E02">
      <w:start w:val="6"/>
      <w:numFmt w:val="bullet"/>
      <w:lvlText w:val=""/>
      <w:lvlJc w:val="left"/>
      <w:pPr>
        <w:ind w:left="1788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BF"/>
    <w:rsid w:val="00080A88"/>
    <w:rsid w:val="00092C6E"/>
    <w:rsid w:val="000A7DDC"/>
    <w:rsid w:val="001337A9"/>
    <w:rsid w:val="001A7D1B"/>
    <w:rsid w:val="001D1542"/>
    <w:rsid w:val="00222F2D"/>
    <w:rsid w:val="0023132E"/>
    <w:rsid w:val="00231818"/>
    <w:rsid w:val="002755FF"/>
    <w:rsid w:val="00277465"/>
    <w:rsid w:val="002B15FA"/>
    <w:rsid w:val="002E7AA1"/>
    <w:rsid w:val="00301414"/>
    <w:rsid w:val="003447CE"/>
    <w:rsid w:val="003816C9"/>
    <w:rsid w:val="003A729A"/>
    <w:rsid w:val="003B295A"/>
    <w:rsid w:val="00404013"/>
    <w:rsid w:val="0046553C"/>
    <w:rsid w:val="004A28A4"/>
    <w:rsid w:val="004F7C61"/>
    <w:rsid w:val="005201DA"/>
    <w:rsid w:val="00526202"/>
    <w:rsid w:val="00530464"/>
    <w:rsid w:val="005802B2"/>
    <w:rsid w:val="00592841"/>
    <w:rsid w:val="005C2F0F"/>
    <w:rsid w:val="005E0BF8"/>
    <w:rsid w:val="006577BE"/>
    <w:rsid w:val="00694454"/>
    <w:rsid w:val="00700750"/>
    <w:rsid w:val="00717248"/>
    <w:rsid w:val="00773FE1"/>
    <w:rsid w:val="00784DBF"/>
    <w:rsid w:val="007B4A82"/>
    <w:rsid w:val="0081510D"/>
    <w:rsid w:val="008901B8"/>
    <w:rsid w:val="008E6372"/>
    <w:rsid w:val="008F0CEE"/>
    <w:rsid w:val="009E0503"/>
    <w:rsid w:val="009E11A4"/>
    <w:rsid w:val="009E29E6"/>
    <w:rsid w:val="009F217E"/>
    <w:rsid w:val="00A52388"/>
    <w:rsid w:val="00AE7EA7"/>
    <w:rsid w:val="00B81885"/>
    <w:rsid w:val="00BB5595"/>
    <w:rsid w:val="00BF13FF"/>
    <w:rsid w:val="00C641E6"/>
    <w:rsid w:val="00C6507E"/>
    <w:rsid w:val="00C87AA1"/>
    <w:rsid w:val="00CB701D"/>
    <w:rsid w:val="00CD2037"/>
    <w:rsid w:val="00D17CB7"/>
    <w:rsid w:val="00D3025A"/>
    <w:rsid w:val="00D35209"/>
    <w:rsid w:val="00D40340"/>
    <w:rsid w:val="00E5211D"/>
    <w:rsid w:val="00E54FC4"/>
    <w:rsid w:val="00E9650D"/>
    <w:rsid w:val="00EE4FCD"/>
    <w:rsid w:val="00EF3289"/>
    <w:rsid w:val="00F0360A"/>
    <w:rsid w:val="00F277A9"/>
    <w:rsid w:val="00F3649D"/>
    <w:rsid w:val="00F36D73"/>
    <w:rsid w:val="00F41F5B"/>
    <w:rsid w:val="00F7134C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9684"/>
  <w15:chartTrackingRefBased/>
  <w15:docId w15:val="{D3B1A2FB-B445-490D-BB35-8330378E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F5B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222F2D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22F2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F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1D1542"/>
    <w:rPr>
      <w:color w:val="0000FF"/>
      <w:u w:val="single"/>
    </w:rPr>
  </w:style>
  <w:style w:type="character" w:customStyle="1" w:styleId="5yl5">
    <w:name w:val="_5yl5"/>
    <w:basedOn w:val="Domylnaczcionkaakapitu"/>
    <w:rsid w:val="0030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Świąder</dc:creator>
  <cp:keywords/>
  <dc:description/>
  <cp:lastModifiedBy>Tomasz Świąder</cp:lastModifiedBy>
  <cp:revision>27</cp:revision>
  <cp:lastPrinted>2018-11-07T08:34:00Z</cp:lastPrinted>
  <dcterms:created xsi:type="dcterms:W3CDTF">2019-10-15T14:07:00Z</dcterms:created>
  <dcterms:modified xsi:type="dcterms:W3CDTF">2021-11-23T13:41:00Z</dcterms:modified>
</cp:coreProperties>
</file>