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1A6878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bookmarkStart w:id="0" w:name="_GoBack"/>
      <w:bookmarkEnd w:id="0"/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BD7299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</w:t>
      </w:r>
      <w:r w:rsidR="00BD7299" w:rsidRPr="00BD7299">
        <w:rPr>
          <w:rFonts w:ascii="Calibri" w:hAnsi="Calibri"/>
        </w:rPr>
        <w:t>M.P. z 202</w:t>
      </w:r>
      <w:r w:rsidR="00BD7299">
        <w:rPr>
          <w:rFonts w:ascii="Calibri" w:hAnsi="Calibri"/>
        </w:rPr>
        <w:t>1 r. poz. 231</w:t>
      </w:r>
      <w:r>
        <w:rPr>
          <w:rFonts w:ascii="Calibri" w:hAnsi="Calibri"/>
        </w:rPr>
        <w:t xml:space="preserve">), uprzejmie przekazuję do zaopiniowania przez osoby uczestniczące w posiedzeniach Komitetu </w:t>
      </w:r>
      <w:r w:rsidR="00BD7299">
        <w:rPr>
          <w:rFonts w:ascii="Calibri" w:hAnsi="Calibri"/>
        </w:rPr>
        <w:t>następujące dokumenty:</w:t>
      </w:r>
    </w:p>
    <w:p w:rsidR="00BD7299" w:rsidRPr="00BD7299" w:rsidRDefault="00BD7299" w:rsidP="00682DA6">
      <w:pPr>
        <w:spacing w:after="120" w:line="264" w:lineRule="auto"/>
        <w:rPr>
          <w:rFonts w:ascii="Calibri" w:hAnsi="Calibri"/>
          <w:u w:val="single"/>
        </w:rPr>
      </w:pPr>
      <w:r w:rsidRPr="00BD7299">
        <w:rPr>
          <w:rFonts w:ascii="Calibri" w:hAnsi="Calibri"/>
          <w:u w:val="single"/>
        </w:rPr>
        <w:t>Raport końcowy z realizacji</w:t>
      </w:r>
      <w:r w:rsidRPr="00BD7299">
        <w:rPr>
          <w:rFonts w:ascii="Calibri" w:hAnsi="Calibri"/>
          <w:u w:val="single"/>
        </w:rPr>
        <w:t xml:space="preserve"> projektu informatycznego</w:t>
      </w:r>
      <w:r w:rsidRPr="00BD7299">
        <w:rPr>
          <w:rFonts w:ascii="Calibri" w:hAnsi="Calibri"/>
          <w:u w:val="single"/>
        </w:rPr>
        <w:t>:</w:t>
      </w:r>
    </w:p>
    <w:p w:rsidR="003D24C4" w:rsidRPr="00BD7299" w:rsidRDefault="00BD7299" w:rsidP="00BD7299">
      <w:pPr>
        <w:pStyle w:val="Akapitzlist"/>
        <w:numPr>
          <w:ilvl w:val="0"/>
          <w:numId w:val="7"/>
        </w:numPr>
        <w:spacing w:after="120" w:line="264" w:lineRule="auto"/>
        <w:rPr>
          <w:rFonts w:eastAsia="Times New Roman"/>
          <w:sz w:val="24"/>
          <w:szCs w:val="24"/>
          <w:lang w:eastAsia="pl-PL"/>
        </w:rPr>
      </w:pPr>
      <w:r w:rsidRPr="00BD7299">
        <w:rPr>
          <w:rFonts w:eastAsia="Calibri"/>
          <w:b/>
          <w:sz w:val="24"/>
          <w:szCs w:val="24"/>
        </w:rPr>
        <w:t xml:space="preserve">Polska Platforma Medyczna: portal zarządzania wiedzą i potencjałem badawczym </w:t>
      </w:r>
      <w:r w:rsidRPr="00BD7299">
        <w:rPr>
          <w:rFonts w:eastAsia="Calibri"/>
          <w:b/>
          <w:sz w:val="24"/>
          <w:szCs w:val="24"/>
        </w:rPr>
        <w:br/>
      </w:r>
      <w:r w:rsidRPr="00BD7299">
        <w:rPr>
          <w:rFonts w:eastAsia="Calibri"/>
          <w:sz w:val="24"/>
          <w:szCs w:val="24"/>
        </w:rPr>
        <w:t>- wnioskodawca Uniwersytet Medyczny im. Piastów Śląskich we Wrocławiu, beneficjent Uniwersytet Medyczny im</w:t>
      </w:r>
      <w:r w:rsidRPr="00BD7299">
        <w:rPr>
          <w:rFonts w:eastAsia="Calibri"/>
          <w:sz w:val="24"/>
          <w:szCs w:val="24"/>
        </w:rPr>
        <w:t>. Piastów Śląskich we Wrocławiu.</w:t>
      </w:r>
    </w:p>
    <w:p w:rsidR="00BD7299" w:rsidRPr="00BD7299" w:rsidRDefault="00BD7299" w:rsidP="00BD7299">
      <w:pPr>
        <w:spacing w:after="120" w:line="264" w:lineRule="auto"/>
        <w:rPr>
          <w:rFonts w:asciiTheme="minorHAnsi" w:hAnsiTheme="minorHAnsi" w:cstheme="minorHAnsi"/>
          <w:u w:val="single"/>
        </w:rPr>
      </w:pPr>
      <w:r w:rsidRPr="00BD7299">
        <w:rPr>
          <w:rFonts w:asciiTheme="minorHAnsi" w:hAnsiTheme="minorHAnsi" w:cstheme="minorHAnsi"/>
          <w:u w:val="single"/>
        </w:rPr>
        <w:t>Raport za I kwartał 2021 r., z realizacji projektu informatycznego:</w:t>
      </w:r>
    </w:p>
    <w:p w:rsidR="00BD7299" w:rsidRPr="003B3D5F" w:rsidRDefault="003B3D5F" w:rsidP="003B3D5F">
      <w:pPr>
        <w:pStyle w:val="Akapitzlist"/>
        <w:numPr>
          <w:ilvl w:val="0"/>
          <w:numId w:val="7"/>
        </w:numPr>
        <w:spacing w:after="120" w:line="264" w:lineRule="auto"/>
        <w:rPr>
          <w:rFonts w:eastAsia="Times New Roman"/>
          <w:sz w:val="24"/>
          <w:szCs w:val="24"/>
          <w:lang w:eastAsia="pl-PL"/>
        </w:rPr>
      </w:pPr>
      <w:r w:rsidRPr="003B3D5F">
        <w:rPr>
          <w:rFonts w:cs="Calibri"/>
          <w:b/>
          <w:sz w:val="24"/>
          <w:szCs w:val="24"/>
        </w:rPr>
        <w:t>Budowa i wdrożenie Systemu Poboru Opłaty Elektronicznej Krajowej Administracji Skarbowej (SPOE KAS)</w:t>
      </w:r>
      <w:r>
        <w:rPr>
          <w:rFonts w:cs="Calibri"/>
          <w:b/>
          <w:sz w:val="24"/>
          <w:szCs w:val="24"/>
        </w:rPr>
        <w:t xml:space="preserve"> </w:t>
      </w:r>
      <w:r w:rsidRPr="003B3D5F">
        <w:rPr>
          <w:rFonts w:cs="Calibri"/>
          <w:sz w:val="24"/>
          <w:szCs w:val="24"/>
        </w:rPr>
        <w:t>- wnioskodawca Minister Finansów, Funduszy i Polityki Regionalnej, beneficjent Ministerstwo Finansów – Krajowa Administracja Skarbowa.</w:t>
      </w: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3B3D5F">
        <w:rPr>
          <w:rFonts w:ascii="Calibri" w:hAnsi="Calibri"/>
          <w:b/>
          <w:u w:val="single"/>
        </w:rPr>
        <w:t>11 maja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Jednocześnie informuję, że ww. raport</w:t>
      </w:r>
      <w:r w:rsidR="003B3D5F">
        <w:rPr>
          <w:rFonts w:ascii="Calibri" w:hAnsi="Calibri"/>
        </w:rPr>
        <w:t>y zamieszczone</w:t>
      </w:r>
      <w:r>
        <w:rPr>
          <w:rFonts w:ascii="Calibri" w:hAnsi="Calibri"/>
        </w:rPr>
        <w:t xml:space="preserve"> został</w:t>
      </w:r>
      <w:r w:rsidR="003B3D5F">
        <w:rPr>
          <w:rFonts w:ascii="Calibri" w:hAnsi="Calibri"/>
        </w:rPr>
        <w:t>y</w:t>
      </w:r>
      <w:r>
        <w:rPr>
          <w:rFonts w:ascii="Calibri" w:hAnsi="Calibri"/>
        </w:rPr>
        <w:t xml:space="preserve">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1A6878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1A6878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1A6878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3B3D5F" w:rsidRDefault="003B3D5F" w:rsidP="003B3D5F">
      <w:pPr>
        <w:tabs>
          <w:tab w:val="left" w:pos="5812"/>
        </w:tabs>
        <w:spacing w:line="264" w:lineRule="auto"/>
        <w:rPr>
          <w:rFonts w:ascii="Calibri" w:hAnsi="Calibri"/>
        </w:rPr>
      </w:pPr>
    </w:p>
    <w:p w:rsidR="003B3D5F" w:rsidRDefault="003B3D5F" w:rsidP="003B3D5F">
      <w:pPr>
        <w:tabs>
          <w:tab w:val="left" w:pos="5812"/>
        </w:tabs>
        <w:spacing w:line="264" w:lineRule="auto"/>
        <w:rPr>
          <w:rFonts w:ascii="Calibri" w:hAnsi="Calibri"/>
        </w:rPr>
      </w:pPr>
    </w:p>
    <w:p w:rsidR="003B3D5F" w:rsidRDefault="003B3D5F" w:rsidP="003B3D5F">
      <w:pPr>
        <w:tabs>
          <w:tab w:val="left" w:pos="5812"/>
        </w:tabs>
        <w:spacing w:line="264" w:lineRule="auto"/>
        <w:rPr>
          <w:rFonts w:ascii="Calibri" w:hAnsi="Calibri"/>
        </w:rPr>
      </w:pPr>
    </w:p>
    <w:p w:rsidR="003B3D5F" w:rsidRDefault="003B3D5F" w:rsidP="003B3D5F">
      <w:pPr>
        <w:tabs>
          <w:tab w:val="left" w:pos="5812"/>
        </w:tabs>
        <w:spacing w:line="264" w:lineRule="auto"/>
        <w:rPr>
          <w:rFonts w:ascii="Calibri" w:hAnsi="Calibri"/>
        </w:rPr>
      </w:pPr>
    </w:p>
    <w:p w:rsidR="001F3AB4" w:rsidRPr="003B3D5F" w:rsidRDefault="001F3AB4" w:rsidP="003B3D5F">
      <w:pPr>
        <w:tabs>
          <w:tab w:val="left" w:pos="5812"/>
        </w:tabs>
        <w:spacing w:line="264" w:lineRule="auto"/>
        <w:rPr>
          <w:rFonts w:ascii="Calibri" w:hAnsi="Calibri"/>
          <w:i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3B3D5F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3B3D5F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D24C4" w:rsidRPr="003D24C4" w:rsidRDefault="003D24C4" w:rsidP="003D24C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A6878" w:rsidP="00356E95">
    <w:pPr>
      <w:pStyle w:val="Nagwek"/>
      <w:jc w:val="right"/>
    </w:pPr>
  </w:p>
  <w:p w:rsidR="00F21B71" w:rsidRDefault="001A6878" w:rsidP="00356E95">
    <w:pPr>
      <w:pStyle w:val="Nagwek"/>
      <w:jc w:val="right"/>
    </w:pPr>
  </w:p>
  <w:p w:rsidR="00BC024C" w:rsidRPr="003B3D5F" w:rsidRDefault="003B3D5F" w:rsidP="00F21B71">
    <w:pPr>
      <w:pStyle w:val="Nagwek"/>
      <w:jc w:val="right"/>
      <w:rPr>
        <w:i/>
      </w:rPr>
    </w:pPr>
    <w:r w:rsidRPr="003B3D5F">
      <w:rPr>
        <w:i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1A68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B3D5F" w:rsidP="003B3D5F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B3D5F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DAIP.WOKRM.0102.6.3.2021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1A68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B3D5F" w:rsidP="003B3D5F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B3D5F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501299"/>
    <w:multiLevelType w:val="hybridMultilevel"/>
    <w:tmpl w:val="5DA03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A6878"/>
    <w:rsid w:val="001E0ADF"/>
    <w:rsid w:val="001F3AB4"/>
    <w:rsid w:val="003B3D5F"/>
    <w:rsid w:val="003B3D7D"/>
    <w:rsid w:val="003D24C4"/>
    <w:rsid w:val="00433E65"/>
    <w:rsid w:val="00435687"/>
    <w:rsid w:val="00584952"/>
    <w:rsid w:val="005A706B"/>
    <w:rsid w:val="005D13ED"/>
    <w:rsid w:val="005D161D"/>
    <w:rsid w:val="00682DA6"/>
    <w:rsid w:val="008B2354"/>
    <w:rsid w:val="009A246C"/>
    <w:rsid w:val="009B105D"/>
    <w:rsid w:val="00A4418B"/>
    <w:rsid w:val="00BD7299"/>
    <w:rsid w:val="00BE168D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3F975-A7D5-457C-ADA9-10CFA513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2</cp:revision>
  <cp:lastPrinted>2018-05-09T10:02:00Z</cp:lastPrinted>
  <dcterms:created xsi:type="dcterms:W3CDTF">2021-05-04T09:45:00Z</dcterms:created>
  <dcterms:modified xsi:type="dcterms:W3CDTF">2021-05-04T09:45:00Z</dcterms:modified>
</cp:coreProperties>
</file>