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F688D" w14:textId="18881040" w:rsidR="006B131B" w:rsidRPr="00CF07E2" w:rsidRDefault="006B131B" w:rsidP="0047536F">
      <w:pPr>
        <w:ind w:left="-851" w:right="-314"/>
        <w:jc w:val="center"/>
        <w:rPr>
          <w:rFonts w:ascii="Calibri" w:eastAsia="Arial" w:hAnsi="Calibri" w:cs="Calibri"/>
        </w:rPr>
      </w:pPr>
      <w:r w:rsidRPr="006E3625">
        <w:rPr>
          <w:rFonts w:ascii="Calibri" w:hAnsi="Calibri" w:cs="Calibri"/>
          <w:b/>
          <w:bCs/>
          <w:noProof/>
        </w:rPr>
        <w:drawing>
          <wp:inline distT="0" distB="0" distL="0" distR="0" wp14:anchorId="56F748B5" wp14:editId="04348323">
            <wp:extent cx="5220762" cy="720000"/>
            <wp:effectExtent l="0" t="0" r="0" b="4445"/>
            <wp:docPr id="1573954027" name="Picture 7" descr="Logotypy związane z finansowaniem projektu - Fundusze Europejskie dla Rozwoju Społecznego, flagi Polski i Unii Europejskiej oraz napisy Fundusze Europejskie dla Rozwoju Społecznego, Rzeczpospolita Polska i Dofinansowane przez Unię Europejsk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954027" name="Picture 7" descr="Logotypy związane z finansowaniem projektu - Fundusze Europejskie dla Rozwoju Społecznego, flagi Polski i Unii Europejskiej oraz napisy Fundusze Europejskie dla Rozwoju Społecznego, Rzeczpospolita Polska i Dofinansowane przez Unię Europejsk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76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A6DC0" w14:textId="7F2D1BB6" w:rsidR="00894CC6" w:rsidRPr="00D21B8F" w:rsidRDefault="00CF07E2" w:rsidP="00D21B8F">
      <w:pPr>
        <w:pStyle w:val="Tytu"/>
      </w:pPr>
      <w:r w:rsidRPr="00D21B8F">
        <w:t>Harmonogram projektu</w:t>
      </w:r>
      <w:r w:rsidR="00DA4E46" w:rsidRPr="00D21B8F">
        <w:t xml:space="preserve">: </w:t>
      </w:r>
      <w:r w:rsidR="00D21B8F">
        <w:br/>
      </w:r>
      <w:r w:rsidR="00011CF6" w:rsidRPr="00D21B8F">
        <w:t>Systemowe kształcenie specjalistów i specjalistek ds. dostępności cyfrowej</w:t>
      </w:r>
    </w:p>
    <w:p w14:paraId="029D2996" w14:textId="76E1005A" w:rsidR="00D21B8F" w:rsidRDefault="00D21B8F" w:rsidP="00D21B8F">
      <w:pPr>
        <w:pStyle w:val="Nagwek1"/>
      </w:pPr>
      <w:r w:rsidRPr="00D21B8F">
        <w:t>Harmonogram opisowy</w:t>
      </w:r>
    </w:p>
    <w:p w14:paraId="3B953732" w14:textId="7C94DBF2" w:rsidR="00D21B8F" w:rsidRPr="00D21B8F" w:rsidRDefault="00D21B8F" w:rsidP="00D21B8F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21B8F">
        <w:rPr>
          <w:rFonts w:ascii="Calibri" w:hAnsi="Calibri" w:cs="Calibri"/>
          <w:sz w:val="24"/>
          <w:szCs w:val="24"/>
        </w:rPr>
        <w:t>Zadanie 1: Badania i analizy potrzeb uczestników i uczestniczek szkoleń</w:t>
      </w:r>
      <w:r w:rsidRPr="00D21B8F">
        <w:rPr>
          <w:rFonts w:ascii="Calibri" w:hAnsi="Calibri" w:cs="Calibri"/>
          <w:sz w:val="24"/>
          <w:szCs w:val="24"/>
        </w:rPr>
        <w:t xml:space="preserve"> </w:t>
      </w:r>
      <w:r w:rsidR="00FC6E7C">
        <w:rPr>
          <w:rFonts w:ascii="Calibri" w:hAnsi="Calibri" w:cs="Calibri"/>
          <w:sz w:val="24"/>
          <w:szCs w:val="24"/>
        </w:rPr>
        <w:t>— od 2. kwartału 2024 r. do 1. kwartału 2028 r.</w:t>
      </w:r>
    </w:p>
    <w:p w14:paraId="6673454A" w14:textId="424A5C3A" w:rsidR="00D21B8F" w:rsidRPr="00D21B8F" w:rsidRDefault="00D21B8F" w:rsidP="00D21B8F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21B8F">
        <w:rPr>
          <w:rFonts w:ascii="Calibri" w:hAnsi="Calibri" w:cs="Calibri"/>
          <w:sz w:val="24"/>
          <w:szCs w:val="24"/>
        </w:rPr>
        <w:t>Zadanie 2: Działania rekrutacyjne</w:t>
      </w:r>
      <w:r w:rsidR="00FC6E7C">
        <w:rPr>
          <w:rFonts w:ascii="Calibri" w:hAnsi="Calibri" w:cs="Calibri"/>
          <w:sz w:val="24"/>
          <w:szCs w:val="24"/>
        </w:rPr>
        <w:t xml:space="preserve"> </w:t>
      </w:r>
      <w:r w:rsidR="00FC6E7C" w:rsidRPr="00D21B8F">
        <w:rPr>
          <w:rFonts w:ascii="Calibri" w:hAnsi="Calibri" w:cs="Calibri"/>
          <w:sz w:val="24"/>
          <w:szCs w:val="24"/>
        </w:rPr>
        <w:t xml:space="preserve"> </w:t>
      </w:r>
      <w:r w:rsidR="00FC6E7C">
        <w:rPr>
          <w:rFonts w:ascii="Calibri" w:hAnsi="Calibri" w:cs="Calibri"/>
          <w:sz w:val="24"/>
          <w:szCs w:val="24"/>
        </w:rPr>
        <w:t xml:space="preserve">— od 2. kwartału 2024 r. do </w:t>
      </w:r>
      <w:r w:rsidR="00FC6E7C">
        <w:rPr>
          <w:rFonts w:ascii="Calibri" w:hAnsi="Calibri" w:cs="Calibri"/>
          <w:sz w:val="24"/>
          <w:szCs w:val="24"/>
        </w:rPr>
        <w:t>4</w:t>
      </w:r>
      <w:r w:rsidR="00FC6E7C">
        <w:rPr>
          <w:rFonts w:ascii="Calibri" w:hAnsi="Calibri" w:cs="Calibri"/>
          <w:sz w:val="24"/>
          <w:szCs w:val="24"/>
        </w:rPr>
        <w:t>. kwartału 202</w:t>
      </w:r>
      <w:r w:rsidR="00FC6E7C">
        <w:rPr>
          <w:rFonts w:ascii="Calibri" w:hAnsi="Calibri" w:cs="Calibri"/>
          <w:sz w:val="24"/>
          <w:szCs w:val="24"/>
        </w:rPr>
        <w:t>7</w:t>
      </w:r>
      <w:r w:rsidR="00FC6E7C">
        <w:rPr>
          <w:rFonts w:ascii="Calibri" w:hAnsi="Calibri" w:cs="Calibri"/>
          <w:sz w:val="24"/>
          <w:szCs w:val="24"/>
        </w:rPr>
        <w:t xml:space="preserve"> r.</w:t>
      </w:r>
    </w:p>
    <w:p w14:paraId="6F3616B3" w14:textId="0FF89A63" w:rsidR="00D21B8F" w:rsidRPr="00D21B8F" w:rsidRDefault="00D21B8F" w:rsidP="00D21B8F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21B8F">
        <w:rPr>
          <w:rFonts w:ascii="Calibri" w:hAnsi="Calibri" w:cs="Calibri"/>
          <w:sz w:val="24"/>
          <w:szCs w:val="24"/>
        </w:rPr>
        <w:t>Zadanie 3. Opracowanie bazy dobrych praktyk dla podmiotów publicznych</w:t>
      </w:r>
      <w:r w:rsidR="00FC6E7C">
        <w:rPr>
          <w:rFonts w:ascii="Calibri" w:hAnsi="Calibri" w:cs="Calibri"/>
          <w:sz w:val="24"/>
          <w:szCs w:val="24"/>
        </w:rPr>
        <w:t xml:space="preserve"> </w:t>
      </w:r>
      <w:r w:rsidR="00FC6E7C">
        <w:rPr>
          <w:rFonts w:ascii="Calibri" w:hAnsi="Calibri" w:cs="Calibri"/>
          <w:sz w:val="24"/>
          <w:szCs w:val="24"/>
        </w:rPr>
        <w:t xml:space="preserve">— od </w:t>
      </w:r>
      <w:r w:rsidR="00FC6E7C">
        <w:rPr>
          <w:rFonts w:ascii="Calibri" w:hAnsi="Calibri" w:cs="Calibri"/>
          <w:sz w:val="24"/>
          <w:szCs w:val="24"/>
        </w:rPr>
        <w:t>3</w:t>
      </w:r>
      <w:r w:rsidR="00FC6E7C">
        <w:rPr>
          <w:rFonts w:ascii="Calibri" w:hAnsi="Calibri" w:cs="Calibri"/>
          <w:sz w:val="24"/>
          <w:szCs w:val="24"/>
        </w:rPr>
        <w:t xml:space="preserve">. kwartału 2024 r. do </w:t>
      </w:r>
      <w:r w:rsidR="00FC6E7C">
        <w:rPr>
          <w:rFonts w:ascii="Calibri" w:hAnsi="Calibri" w:cs="Calibri"/>
          <w:sz w:val="24"/>
          <w:szCs w:val="24"/>
        </w:rPr>
        <w:t>3</w:t>
      </w:r>
      <w:r w:rsidR="00FC6E7C">
        <w:rPr>
          <w:rFonts w:ascii="Calibri" w:hAnsi="Calibri" w:cs="Calibri"/>
          <w:sz w:val="24"/>
          <w:szCs w:val="24"/>
        </w:rPr>
        <w:t>. kwartału 202</w:t>
      </w:r>
      <w:r w:rsidR="00FC6E7C">
        <w:rPr>
          <w:rFonts w:ascii="Calibri" w:hAnsi="Calibri" w:cs="Calibri"/>
          <w:sz w:val="24"/>
          <w:szCs w:val="24"/>
        </w:rPr>
        <w:t>7</w:t>
      </w:r>
      <w:r w:rsidR="00FC6E7C">
        <w:rPr>
          <w:rFonts w:ascii="Calibri" w:hAnsi="Calibri" w:cs="Calibri"/>
          <w:sz w:val="24"/>
          <w:szCs w:val="24"/>
        </w:rPr>
        <w:t xml:space="preserve"> r.</w:t>
      </w:r>
    </w:p>
    <w:p w14:paraId="0911C3AC" w14:textId="1E07C3BB" w:rsidR="00D21B8F" w:rsidRPr="00D21B8F" w:rsidRDefault="00D21B8F" w:rsidP="00D21B8F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21B8F">
        <w:rPr>
          <w:rFonts w:ascii="Calibri" w:hAnsi="Calibri" w:cs="Calibri"/>
          <w:sz w:val="24"/>
          <w:szCs w:val="24"/>
        </w:rPr>
        <w:t>Zadanie 4: Nabywanie kompetencji i kwalifikacji rynkowych związanych z dostępnością cyfrową przez uczestników i uczestniczki projektu</w:t>
      </w:r>
      <w:r w:rsidR="00FC6E7C">
        <w:rPr>
          <w:rFonts w:ascii="Calibri" w:hAnsi="Calibri" w:cs="Calibri"/>
          <w:sz w:val="24"/>
          <w:szCs w:val="24"/>
        </w:rPr>
        <w:t xml:space="preserve"> </w:t>
      </w:r>
      <w:r w:rsidR="00FC6E7C" w:rsidRPr="00D21B8F">
        <w:rPr>
          <w:rFonts w:ascii="Calibri" w:hAnsi="Calibri" w:cs="Calibri"/>
          <w:sz w:val="24"/>
          <w:szCs w:val="24"/>
        </w:rPr>
        <w:t xml:space="preserve"> </w:t>
      </w:r>
      <w:r w:rsidR="00FC6E7C">
        <w:rPr>
          <w:rFonts w:ascii="Calibri" w:hAnsi="Calibri" w:cs="Calibri"/>
          <w:sz w:val="24"/>
          <w:szCs w:val="24"/>
        </w:rPr>
        <w:t xml:space="preserve">— od 2. kwartału 2024 r. do </w:t>
      </w:r>
      <w:r w:rsidR="00FC6E7C">
        <w:rPr>
          <w:rFonts w:ascii="Calibri" w:hAnsi="Calibri" w:cs="Calibri"/>
          <w:sz w:val="24"/>
          <w:szCs w:val="24"/>
        </w:rPr>
        <w:t>4</w:t>
      </w:r>
      <w:r w:rsidR="00FC6E7C">
        <w:rPr>
          <w:rFonts w:ascii="Calibri" w:hAnsi="Calibri" w:cs="Calibri"/>
          <w:sz w:val="24"/>
          <w:szCs w:val="24"/>
        </w:rPr>
        <w:t>. kwartału 202</w:t>
      </w:r>
      <w:r w:rsidR="00FC6E7C">
        <w:rPr>
          <w:rFonts w:ascii="Calibri" w:hAnsi="Calibri" w:cs="Calibri"/>
          <w:sz w:val="24"/>
          <w:szCs w:val="24"/>
        </w:rPr>
        <w:t>7</w:t>
      </w:r>
      <w:r w:rsidR="00FC6E7C">
        <w:rPr>
          <w:rFonts w:ascii="Calibri" w:hAnsi="Calibri" w:cs="Calibri"/>
          <w:sz w:val="24"/>
          <w:szCs w:val="24"/>
        </w:rPr>
        <w:t xml:space="preserve"> r.</w:t>
      </w:r>
    </w:p>
    <w:p w14:paraId="24398303" w14:textId="53EAD598" w:rsidR="00D21B8F" w:rsidRDefault="00D21B8F" w:rsidP="00D21B8F">
      <w:pPr>
        <w:pStyle w:val="Akapitzlist"/>
        <w:numPr>
          <w:ilvl w:val="0"/>
          <w:numId w:val="3"/>
        </w:numPr>
      </w:pPr>
      <w:r w:rsidRPr="00D21B8F">
        <w:rPr>
          <w:rFonts w:ascii="Calibri" w:hAnsi="Calibri" w:cs="Calibri"/>
          <w:sz w:val="24"/>
          <w:szCs w:val="24"/>
        </w:rPr>
        <w:t>Zadanie 5: Koszty pośrednie</w:t>
      </w:r>
      <w:r w:rsidR="00FC6E7C">
        <w:rPr>
          <w:rFonts w:ascii="Calibri" w:hAnsi="Calibri" w:cs="Calibri"/>
          <w:sz w:val="24"/>
          <w:szCs w:val="24"/>
        </w:rPr>
        <w:t xml:space="preserve"> </w:t>
      </w:r>
      <w:r w:rsidR="00FC6E7C" w:rsidRPr="00D21B8F">
        <w:rPr>
          <w:rFonts w:ascii="Calibri" w:hAnsi="Calibri" w:cs="Calibri"/>
          <w:sz w:val="24"/>
          <w:szCs w:val="24"/>
        </w:rPr>
        <w:t xml:space="preserve"> </w:t>
      </w:r>
      <w:r w:rsidR="00FC6E7C">
        <w:rPr>
          <w:rFonts w:ascii="Calibri" w:hAnsi="Calibri" w:cs="Calibri"/>
          <w:sz w:val="24"/>
          <w:szCs w:val="24"/>
        </w:rPr>
        <w:t>— od 2. kwartału 2024 r. do 1. kwartału 2028 r.</w:t>
      </w:r>
    </w:p>
    <w:p w14:paraId="0B76DB49" w14:textId="3E6CE22F" w:rsidR="00D21B8F" w:rsidRPr="00D21B8F" w:rsidRDefault="00D21B8F" w:rsidP="00D21B8F">
      <w:pPr>
        <w:pStyle w:val="Nagwek1"/>
      </w:pPr>
      <w:r w:rsidRPr="00D21B8F">
        <w:t xml:space="preserve">Harmonogram </w:t>
      </w:r>
      <w:r>
        <w:t>tabelaryczny</w:t>
      </w:r>
    </w:p>
    <w:p w14:paraId="046A5AE1" w14:textId="77777777" w:rsidR="00D21B8F" w:rsidRPr="00622697" w:rsidRDefault="00D21B8F" w:rsidP="00CF07E2">
      <w:pPr>
        <w:ind w:left="-851" w:right="-314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2008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011CF6" w:rsidRPr="00622697" w14:paraId="3BDB8815" w14:textId="75952BF4" w:rsidTr="004D38D1">
        <w:trPr>
          <w:cantSplit/>
          <w:trHeight w:val="681"/>
          <w:tblHeader/>
        </w:trPr>
        <w:tc>
          <w:tcPr>
            <w:tcW w:w="2008" w:type="dxa"/>
            <w:vAlign w:val="center"/>
          </w:tcPr>
          <w:p w14:paraId="036E6980" w14:textId="18B46038" w:rsidR="00011CF6" w:rsidRPr="00622697" w:rsidRDefault="00011CF6" w:rsidP="006E3625">
            <w:pPr>
              <w:ind w:left="-111" w:right="-3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2697">
              <w:rPr>
                <w:rFonts w:ascii="Calibri" w:hAnsi="Calibri" w:cs="Calibri"/>
                <w:sz w:val="22"/>
                <w:szCs w:val="22"/>
              </w:rPr>
              <w:t>Zadania</w:t>
            </w:r>
            <w:r w:rsidR="00D8483D">
              <w:rPr>
                <w:rFonts w:ascii="Calibri" w:hAnsi="Calibri" w:cs="Calibri"/>
                <w:sz w:val="22"/>
                <w:szCs w:val="22"/>
              </w:rPr>
              <w:t xml:space="preserve"> w przedziale czasu</w:t>
            </w:r>
          </w:p>
        </w:tc>
        <w:tc>
          <w:tcPr>
            <w:tcW w:w="780" w:type="dxa"/>
          </w:tcPr>
          <w:p w14:paraId="1C78EB55" w14:textId="4C54AA6F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2024 r. kwartał I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3CDD7CE5" w14:textId="40B3C9E2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2024 r. kwartał I</w:t>
            </w:r>
            <w:r>
              <w:rPr>
                <w:rFonts w:ascii="Calibri" w:hAnsi="Calibri" w:cs="Calibri"/>
                <w:sz w:val="22"/>
                <w:szCs w:val="22"/>
              </w:rPr>
              <w:t>II</w:t>
            </w:r>
          </w:p>
        </w:tc>
        <w:tc>
          <w:tcPr>
            <w:tcW w:w="780" w:type="dxa"/>
          </w:tcPr>
          <w:p w14:paraId="3BE57858" w14:textId="4C2ED774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2024 r. kwartał I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780" w:type="dxa"/>
          </w:tcPr>
          <w:p w14:paraId="6D468D5A" w14:textId="4D157B7A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</w:p>
        </w:tc>
        <w:tc>
          <w:tcPr>
            <w:tcW w:w="780" w:type="dxa"/>
          </w:tcPr>
          <w:p w14:paraId="10B620DD" w14:textId="3F74B540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36177835" w14:textId="64A84C37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II</w:t>
            </w:r>
          </w:p>
        </w:tc>
        <w:tc>
          <w:tcPr>
            <w:tcW w:w="780" w:type="dxa"/>
          </w:tcPr>
          <w:p w14:paraId="3D6B4C64" w14:textId="2CA0E1B2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780" w:type="dxa"/>
          </w:tcPr>
          <w:p w14:paraId="585E6893" w14:textId="444D066F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</w:p>
        </w:tc>
        <w:tc>
          <w:tcPr>
            <w:tcW w:w="780" w:type="dxa"/>
          </w:tcPr>
          <w:p w14:paraId="76C41D8F" w14:textId="2B94EEBB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5CAEE2C5" w14:textId="31AE50AD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3C3E8818" w14:textId="7E140AB4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780" w:type="dxa"/>
          </w:tcPr>
          <w:p w14:paraId="45F7C31B" w14:textId="62B47030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</w:p>
        </w:tc>
        <w:tc>
          <w:tcPr>
            <w:tcW w:w="780" w:type="dxa"/>
          </w:tcPr>
          <w:p w14:paraId="4D04BA19" w14:textId="76C6DCED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49644260" w14:textId="236E6D23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265328EE" w14:textId="6B1EC2EC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780" w:type="dxa"/>
          </w:tcPr>
          <w:p w14:paraId="5F55F3F2" w14:textId="4163C465" w:rsidR="00011CF6" w:rsidRPr="006E3625" w:rsidRDefault="00011CF6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</w:p>
        </w:tc>
      </w:tr>
      <w:tr w:rsidR="00011CF6" w:rsidRPr="00622697" w14:paraId="60682C9D" w14:textId="7F7C81AC" w:rsidTr="00D64F93">
        <w:trPr>
          <w:cantSplit/>
        </w:trPr>
        <w:tc>
          <w:tcPr>
            <w:tcW w:w="2008" w:type="dxa"/>
          </w:tcPr>
          <w:p w14:paraId="70005808" w14:textId="228B95DA" w:rsidR="00011CF6" w:rsidRPr="00622697" w:rsidRDefault="00011CF6" w:rsidP="00622697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bookmarkStart w:id="0" w:name="_Hlk170897093"/>
            <w:r w:rsidRPr="00282F88">
              <w:rPr>
                <w:rFonts w:ascii="Calibri" w:hAnsi="Calibri" w:cs="Calibri"/>
                <w:sz w:val="22"/>
                <w:szCs w:val="22"/>
              </w:rPr>
              <w:t>Zadanie 1: Badania i analizy potrzeb uczestników i uczestniczek szkoleń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3419B5F" w14:textId="00618A3A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4A78A872" w14:textId="39008FFD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3197F53" w14:textId="65A0AA3C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4367529" w14:textId="5FAFB967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5425FDA1" w14:textId="73689D0D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507FF47C" w14:textId="0F5DE680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57D32192" w14:textId="206069D5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59BBC6CA" w14:textId="2DC8E619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6879FDD" w14:textId="0F301F22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C0CCF34" w14:textId="44270ADB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275E9A4" w14:textId="28D8538B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5090F3D9" w14:textId="0E09C920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3E7994E" w14:textId="28758AFF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46F13E7F" w14:textId="40621F38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2FF75CF6" w14:textId="527903DF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FB62681" w14:textId="07966479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011CF6" w:rsidRPr="00622697" w14:paraId="4043F81D" w14:textId="77777777" w:rsidTr="00D64F93">
        <w:trPr>
          <w:cantSplit/>
        </w:trPr>
        <w:tc>
          <w:tcPr>
            <w:tcW w:w="2008" w:type="dxa"/>
          </w:tcPr>
          <w:p w14:paraId="6B869EF6" w14:textId="6A546C76" w:rsidR="00011CF6" w:rsidRPr="00622697" w:rsidRDefault="009B4115" w:rsidP="00622697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9B4115">
              <w:rPr>
                <w:rFonts w:ascii="Calibri" w:hAnsi="Calibri" w:cs="Calibri"/>
                <w:sz w:val="22"/>
                <w:szCs w:val="22"/>
              </w:rPr>
              <w:t>Zadanie 2: Działania rekrutacyjne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0CB5361" w14:textId="3B5F05F7" w:rsidR="00011CF6" w:rsidRPr="00622697" w:rsidRDefault="009B4115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34A5D58" w14:textId="378CD67A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6EBE025" w14:textId="310CCC3B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202C9DB" w14:textId="5303B8F7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00684F1" w14:textId="50DBCB26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526D5BC" w14:textId="1B0D4E78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DE27261" w14:textId="68880704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34AA7FE" w14:textId="458211D9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21B69F4" w14:textId="4774994A" w:rsidR="00011CF6" w:rsidRPr="00622697" w:rsidRDefault="009B4115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0BC95B2" w14:textId="5F298D70" w:rsidR="00011CF6" w:rsidRPr="00622697" w:rsidRDefault="009B4115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DC7C89F" w14:textId="5823EE8F" w:rsidR="00011CF6" w:rsidRPr="00622697" w:rsidRDefault="009B4115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4685860" w14:textId="7583BADD" w:rsidR="00011CF6" w:rsidRPr="00622697" w:rsidRDefault="009B4115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221321D6" w14:textId="59A4A519" w:rsidR="00011CF6" w:rsidRPr="00622697" w:rsidRDefault="009B4115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5305C2BE" w14:textId="1C5E90D1" w:rsidR="00011CF6" w:rsidRPr="00622697" w:rsidRDefault="009B4115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F0CCF1D" w14:textId="72E66881" w:rsidR="00011CF6" w:rsidRPr="00622697" w:rsidRDefault="009B4115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49724814" w14:textId="77777777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1CF6" w:rsidRPr="00622697" w14:paraId="4B533616" w14:textId="77777777" w:rsidTr="00D64F93">
        <w:trPr>
          <w:cantSplit/>
        </w:trPr>
        <w:tc>
          <w:tcPr>
            <w:tcW w:w="2008" w:type="dxa"/>
          </w:tcPr>
          <w:p w14:paraId="45DA1FC1" w14:textId="7CF3844C" w:rsidR="00011CF6" w:rsidRPr="004D38D1" w:rsidRDefault="00011CF6" w:rsidP="00622697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4D38D1">
              <w:rPr>
                <w:rFonts w:ascii="Calibri" w:hAnsi="Calibri" w:cs="Calibri"/>
                <w:sz w:val="22"/>
                <w:szCs w:val="22"/>
              </w:rPr>
              <w:lastRenderedPageBreak/>
              <w:t>Zadanie 3. Opracowanie bazy dobrych praktyk dla podmiotów publicznych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0A154B7" w14:textId="746A624D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C000"/>
            <w:vAlign w:val="center"/>
          </w:tcPr>
          <w:p w14:paraId="383BCC32" w14:textId="784D90A0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9155A3A" w14:textId="52B2466E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3334885" w14:textId="1C44D0FD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1721446" w14:textId="17124A63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08081F1" w14:textId="33BC6E97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D05E373" w14:textId="5EEB5A4A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25F39802" w14:textId="05F3B502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0D1B476B" w14:textId="7173C552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A8F7A4F" w14:textId="0165D274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D540982" w14:textId="3A4762C4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BFD8DC7" w14:textId="5FA4BCA3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0934E510" w14:textId="4DE5B0CD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4D443B27" w14:textId="7FBC7E69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D9E24AE" w14:textId="2BD062C8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46F1F510" w14:textId="77777777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1CF6" w:rsidRPr="00622697" w14:paraId="5889B8F6" w14:textId="77777777" w:rsidTr="00D64F93">
        <w:trPr>
          <w:cantSplit/>
        </w:trPr>
        <w:tc>
          <w:tcPr>
            <w:tcW w:w="2008" w:type="dxa"/>
          </w:tcPr>
          <w:p w14:paraId="6A2EBF23" w14:textId="5586AF82" w:rsidR="00011CF6" w:rsidRPr="004D38D1" w:rsidRDefault="009B4115" w:rsidP="00622697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9B4115">
              <w:rPr>
                <w:rFonts w:ascii="Calibri" w:hAnsi="Calibri" w:cs="Calibri"/>
                <w:sz w:val="22"/>
                <w:szCs w:val="22"/>
              </w:rPr>
              <w:t>Zadanie 4: Nabywanie kompetencji i kwalifikacji rynkowych związanych z dostępnością cyfrową przez uczestników i uczestniczki projektu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040CDBFA" w14:textId="52825E92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C5FB0FA" w14:textId="6E72DC4E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E1558A2" w14:textId="477A914D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3F63BC3" w14:textId="4424FF47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85F5385" w14:textId="5A622B7F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2C14118D" w14:textId="032B85C6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8F207D8" w14:textId="37B7C037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823B719" w14:textId="1F55DC2C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2D33F474" w14:textId="3BEC3477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D35CCB9" w14:textId="6FA580B6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53FBB317" w14:textId="3B47AAE5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A126A0B" w14:textId="4773F8DE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2F7B2F65" w14:textId="471F4925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23D5F1DC" w14:textId="1645EAE2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1AC594A" w14:textId="13509CCC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2BEA59F4" w14:textId="77777777" w:rsidR="00011CF6" w:rsidRPr="00622697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1CF6" w:rsidRPr="00622697" w14:paraId="426DCC1F" w14:textId="77777777" w:rsidTr="00D64F93">
        <w:trPr>
          <w:cantSplit/>
        </w:trPr>
        <w:tc>
          <w:tcPr>
            <w:tcW w:w="2008" w:type="dxa"/>
          </w:tcPr>
          <w:p w14:paraId="589A7DEC" w14:textId="627B01E1" w:rsidR="00011CF6" w:rsidRPr="004D38D1" w:rsidRDefault="009B4115" w:rsidP="00622697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9B4115">
              <w:rPr>
                <w:rFonts w:ascii="Calibri" w:hAnsi="Calibri" w:cs="Calibri"/>
                <w:sz w:val="22"/>
                <w:szCs w:val="22"/>
              </w:rPr>
              <w:t>Zadanie 5: Koszty pośrednie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060FBCF5" w14:textId="24357308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24D0BE93" w14:textId="318ABB2C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72BD063" w14:textId="267224B4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6E64EA3" w14:textId="2F29159A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2C63B9FA" w14:textId="5211B33C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08E281D7" w14:textId="4063A9DC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49BDCA9" w14:textId="7E306729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A6D2B25" w14:textId="6E61655A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691CE5B5" w14:textId="4BBBEADB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14A54499" w14:textId="0A3C9569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23454E04" w14:textId="00A4ED7C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34CEBE47" w14:textId="32741A0B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A6686ED" w14:textId="4E132E07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4A5329D5" w14:textId="4AB26659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378B468" w14:textId="4A1A268C" w:rsidR="00011CF6" w:rsidRPr="00C75E8E" w:rsidRDefault="00011CF6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C000"/>
            <w:vAlign w:val="center"/>
          </w:tcPr>
          <w:p w14:paraId="78ADE66D" w14:textId="7D302742" w:rsidR="00011CF6" w:rsidRPr="00622697" w:rsidRDefault="009B4115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bookmarkEnd w:id="0"/>
    </w:tbl>
    <w:p w14:paraId="732AE440" w14:textId="77777777" w:rsidR="0047536F" w:rsidRPr="00622697" w:rsidRDefault="0047536F" w:rsidP="0047536F">
      <w:pPr>
        <w:ind w:left="-851" w:right="-314"/>
        <w:rPr>
          <w:rFonts w:ascii="Calibri" w:hAnsi="Calibri" w:cs="Calibri"/>
          <w:sz w:val="22"/>
          <w:szCs w:val="22"/>
        </w:rPr>
      </w:pPr>
    </w:p>
    <w:sectPr w:rsidR="0047536F" w:rsidRPr="00622697" w:rsidSect="00BB53FA">
      <w:pgSz w:w="16838" w:h="11906" w:orient="landscape"/>
      <w:pgMar w:top="851" w:right="99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BCE73" w14:textId="77777777" w:rsidR="00DF35D1" w:rsidRDefault="00DF35D1" w:rsidP="00EE54F3">
      <w:pPr>
        <w:spacing w:after="0" w:line="240" w:lineRule="auto"/>
      </w:pPr>
      <w:r>
        <w:separator/>
      </w:r>
    </w:p>
  </w:endnote>
  <w:endnote w:type="continuationSeparator" w:id="0">
    <w:p w14:paraId="5E895261" w14:textId="77777777" w:rsidR="00DF35D1" w:rsidRDefault="00DF35D1" w:rsidP="00EE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498D8" w14:textId="77777777" w:rsidR="00DF35D1" w:rsidRDefault="00DF35D1" w:rsidP="00EE54F3">
      <w:pPr>
        <w:spacing w:after="0" w:line="240" w:lineRule="auto"/>
      </w:pPr>
      <w:r>
        <w:separator/>
      </w:r>
    </w:p>
  </w:footnote>
  <w:footnote w:type="continuationSeparator" w:id="0">
    <w:p w14:paraId="57CA7CA3" w14:textId="77777777" w:rsidR="00DF35D1" w:rsidRDefault="00DF35D1" w:rsidP="00EE5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53BBC"/>
    <w:multiLevelType w:val="hybridMultilevel"/>
    <w:tmpl w:val="D8086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403F6"/>
    <w:multiLevelType w:val="hybridMultilevel"/>
    <w:tmpl w:val="A86E174C"/>
    <w:lvl w:ilvl="0" w:tplc="2B8C114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05296">
    <w:abstractNumId w:val="1"/>
  </w:num>
  <w:num w:numId="2" w16cid:durableId="704524306">
    <w:abstractNumId w:val="1"/>
  </w:num>
  <w:num w:numId="3" w16cid:durableId="154259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A5"/>
    <w:rsid w:val="00011CF6"/>
    <w:rsid w:val="000F022E"/>
    <w:rsid w:val="00282F88"/>
    <w:rsid w:val="004025C3"/>
    <w:rsid w:val="0047536F"/>
    <w:rsid w:val="004D38D1"/>
    <w:rsid w:val="004F33C0"/>
    <w:rsid w:val="005975A5"/>
    <w:rsid w:val="006152B5"/>
    <w:rsid w:val="00622697"/>
    <w:rsid w:val="006B131B"/>
    <w:rsid w:val="006E3625"/>
    <w:rsid w:val="0071176C"/>
    <w:rsid w:val="0072032E"/>
    <w:rsid w:val="00804BB1"/>
    <w:rsid w:val="008464D0"/>
    <w:rsid w:val="00894CC6"/>
    <w:rsid w:val="008C346C"/>
    <w:rsid w:val="009B4115"/>
    <w:rsid w:val="009F24AD"/>
    <w:rsid w:val="00AF14A9"/>
    <w:rsid w:val="00B66675"/>
    <w:rsid w:val="00BB53FA"/>
    <w:rsid w:val="00C00BD6"/>
    <w:rsid w:val="00C75E8E"/>
    <w:rsid w:val="00CF07E2"/>
    <w:rsid w:val="00D21B8F"/>
    <w:rsid w:val="00D64F93"/>
    <w:rsid w:val="00D8483D"/>
    <w:rsid w:val="00DA4E46"/>
    <w:rsid w:val="00DF35D1"/>
    <w:rsid w:val="00EE54F3"/>
    <w:rsid w:val="00F11ADB"/>
    <w:rsid w:val="00FC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4A0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1B8F"/>
    <w:pPr>
      <w:keepNext/>
      <w:keepLines/>
      <w:spacing w:before="360" w:after="80"/>
      <w:outlineLvl w:val="0"/>
    </w:pPr>
    <w:rPr>
      <w:rFonts w:ascii="Calibri" w:eastAsiaTheme="majorEastAsia" w:hAnsi="Calibri" w:cs="Calibr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7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7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7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7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7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7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7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A9"/>
    <w:pPr>
      <w:numPr>
        <w:numId w:val="2"/>
      </w:numPr>
      <w:contextualSpacing/>
    </w:pPr>
    <w:rPr>
      <w:rFonts w:ascii="Noto Sans" w:hAnsi="Noto Sans" w:cs="Noto Sans"/>
      <w:color w:val="333333"/>
      <w:sz w:val="21"/>
      <w:szCs w:val="21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rsid w:val="00D21B8F"/>
    <w:rPr>
      <w:rFonts w:ascii="Calibri" w:eastAsiaTheme="majorEastAsia" w:hAnsi="Calibri" w:cs="Calibr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7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7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75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75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75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75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75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75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B8F"/>
    <w:pPr>
      <w:spacing w:after="80" w:line="240" w:lineRule="auto"/>
      <w:contextualSpacing/>
    </w:pPr>
    <w:rPr>
      <w:rFonts w:ascii="Calibri" w:eastAsia="Arial" w:hAnsi="Calibri" w:cs="Calibri"/>
      <w:b/>
      <w:bCs/>
      <w:spacing w:val="-10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D21B8F"/>
    <w:rPr>
      <w:rFonts w:ascii="Calibri" w:eastAsia="Arial" w:hAnsi="Calibri" w:cs="Calibri"/>
      <w:b/>
      <w:bCs/>
      <w:spacing w:val="-10"/>
      <w:kern w:val="28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7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7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75A5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5975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7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75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75A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7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5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4F3"/>
  </w:style>
  <w:style w:type="paragraph" w:styleId="Stopka">
    <w:name w:val="footer"/>
    <w:basedOn w:val="Normalny"/>
    <w:link w:val="StopkaZnak"/>
    <w:uiPriority w:val="99"/>
    <w:unhideWhenUsed/>
    <w:rsid w:val="00EE5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projektu: Systemowe kształcenie specjalistów i specjalistek ds. dostępności cyfrowej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projektu: Systemowe kształcenie specjalistów i specjalistek ds. dostępności cyfrowej</dc:title>
  <dc:subject/>
  <dc:creator/>
  <cp:keywords/>
  <dc:description/>
  <cp:lastModifiedBy/>
  <cp:revision>1</cp:revision>
  <dcterms:created xsi:type="dcterms:W3CDTF">2024-07-03T09:06:00Z</dcterms:created>
  <dcterms:modified xsi:type="dcterms:W3CDTF">2024-07-03T09:10:00Z</dcterms:modified>
</cp:coreProperties>
</file>