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48C34" w14:textId="77777777" w:rsidR="00E51F6D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1C237E42" w14:textId="77777777" w:rsidR="00E51F6D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1003663B" w14:textId="5626F568" w:rsidR="00A3467E" w:rsidRDefault="00A3467E" w:rsidP="00A3467E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>z dnia 1 sierpnia 2024 r.</w:t>
      </w:r>
    </w:p>
    <w:p w14:paraId="1F30084F" w14:textId="77777777" w:rsidR="00E51F6D" w:rsidRPr="0047200D" w:rsidRDefault="00000000" w:rsidP="00187C6E">
      <w:pPr>
        <w:pStyle w:val="Nagwek2"/>
      </w:pPr>
      <w:r w:rsidRPr="002E6FA4">
        <w:t>w sprawie</w:t>
      </w:r>
      <w:r>
        <w:t xml:space="preserve"> </w:t>
      </w:r>
      <w:r w:rsidRPr="00AE28B2">
        <w:rPr>
          <w:bCs/>
          <w:szCs w:val="28"/>
        </w:rPr>
        <w:t xml:space="preserve">powołania Zespołu </w:t>
      </w:r>
      <w:r w:rsidRPr="00A330D6">
        <w:rPr>
          <w:bCs/>
          <w:szCs w:val="28"/>
        </w:rPr>
        <w:t xml:space="preserve">do przygotowania </w:t>
      </w:r>
      <w:r w:rsidRPr="00AE28B2">
        <w:rPr>
          <w:bCs/>
          <w:szCs w:val="28"/>
        </w:rPr>
        <w:t>i realizacji projektu</w:t>
      </w:r>
      <w:r>
        <w:rPr>
          <w:bCs/>
          <w:szCs w:val="28"/>
        </w:rPr>
        <w:t xml:space="preserve"> dotyczącego termomodernizacji budynku zabytkowego w Sopocie </w:t>
      </w:r>
    </w:p>
    <w:p w14:paraId="10BB8090" w14:textId="77777777" w:rsidR="00E51F6D" w:rsidRPr="00071917" w:rsidRDefault="00000000" w:rsidP="00187C6E">
      <w:pPr>
        <w:spacing w:after="360"/>
      </w:pPr>
      <w:r w:rsidRPr="00071917">
        <w:t>Na podstawie art. 18 ust. 2 w związku z art. 17 ustawy z dnia 23 stycznia 2009 r. o wojewodzie i administracji rządowej w województwie (Dz.U. z 2023 r. poz. 190), zarządza się co następuje:</w:t>
      </w:r>
    </w:p>
    <w:p w14:paraId="043FE131" w14:textId="77777777" w:rsidR="00E51F6D" w:rsidRDefault="00000000" w:rsidP="00187C6E">
      <w:pPr>
        <w:spacing w:after="0"/>
        <w:rPr>
          <w:rFonts w:cs="Arial"/>
          <w:szCs w:val="24"/>
        </w:rPr>
      </w:pPr>
      <w:bookmarkStart w:id="0" w:name="_Hlk71116339"/>
      <w:r w:rsidRPr="008644C3">
        <w:t>§</w:t>
      </w:r>
      <w:r>
        <w:t xml:space="preserve"> 1. 1. </w:t>
      </w:r>
      <w:r w:rsidRPr="00B77EF9">
        <w:rPr>
          <w:rFonts w:cs="Arial"/>
          <w:szCs w:val="24"/>
        </w:rPr>
        <w:t xml:space="preserve">Powołuje się Zespół ds. przygotowania oraz realizacji projektu dotyczącego </w:t>
      </w:r>
      <w:r>
        <w:rPr>
          <w:rFonts w:cs="Arial"/>
          <w:szCs w:val="24"/>
        </w:rPr>
        <w:t>termomodernizacji budynku zabytkowego w Sopocie, przy ul. Adama Mickiewicza 36</w:t>
      </w:r>
      <w:r w:rsidRPr="00B77EF9">
        <w:rPr>
          <w:rFonts w:cs="Arial"/>
          <w:szCs w:val="24"/>
        </w:rPr>
        <w:t>, zwany dalej „Zespołem”.</w:t>
      </w:r>
    </w:p>
    <w:p w14:paraId="21AED637" w14:textId="77777777" w:rsidR="00E51F6D" w:rsidRDefault="00000000" w:rsidP="00187C6E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2. Do zadań Zespołu należy w szczególności:</w:t>
      </w:r>
    </w:p>
    <w:p w14:paraId="4B5CC569" w14:textId="77777777" w:rsidR="00E51F6D" w:rsidRPr="00F2306F" w:rsidRDefault="00000000" w:rsidP="00187C6E">
      <w:pPr>
        <w:pStyle w:val="Akapitzlist"/>
        <w:numPr>
          <w:ilvl w:val="0"/>
          <w:numId w:val="6"/>
        </w:numPr>
        <w:spacing w:after="0"/>
        <w:rPr>
          <w:rFonts w:cs="Arial"/>
          <w:szCs w:val="24"/>
        </w:rPr>
      </w:pPr>
      <w:r w:rsidRPr="00F2306F">
        <w:rPr>
          <w:rFonts w:cs="Arial"/>
          <w:szCs w:val="24"/>
        </w:rPr>
        <w:t>realizacj</w:t>
      </w:r>
      <w:r>
        <w:rPr>
          <w:rFonts w:cs="Arial"/>
          <w:szCs w:val="24"/>
        </w:rPr>
        <w:t>a</w:t>
      </w:r>
      <w:r w:rsidRPr="00F2306F">
        <w:rPr>
          <w:rFonts w:cs="Arial"/>
          <w:szCs w:val="24"/>
        </w:rPr>
        <w:t xml:space="preserve"> i nadzorowani</w:t>
      </w:r>
      <w:r>
        <w:rPr>
          <w:rFonts w:cs="Arial"/>
          <w:szCs w:val="24"/>
        </w:rPr>
        <w:t>e projektu,</w:t>
      </w:r>
      <w:r w:rsidRPr="00F2306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o którym mowa w ust. 1,</w:t>
      </w:r>
      <w:r w:rsidRPr="00B77EF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zwanego dalej „Projektem,” </w:t>
      </w:r>
      <w:r w:rsidRPr="00F2306F">
        <w:rPr>
          <w:rFonts w:cs="Arial"/>
          <w:szCs w:val="24"/>
        </w:rPr>
        <w:t>w zakresie wynikającym z</w:t>
      </w:r>
      <w:r>
        <w:rPr>
          <w:rFonts w:cs="Arial"/>
          <w:szCs w:val="24"/>
        </w:rPr>
        <w:t> </w:t>
      </w:r>
      <w:r w:rsidRPr="00F2306F">
        <w:rPr>
          <w:rFonts w:cs="Arial"/>
          <w:szCs w:val="24"/>
        </w:rPr>
        <w:t>obowiązków inwestora;</w:t>
      </w:r>
    </w:p>
    <w:p w14:paraId="410E2749" w14:textId="77777777" w:rsidR="00E51F6D" w:rsidRPr="00F2306F" w:rsidRDefault="00000000" w:rsidP="00187C6E">
      <w:pPr>
        <w:pStyle w:val="Akapitzlist"/>
        <w:numPr>
          <w:ilvl w:val="0"/>
          <w:numId w:val="6"/>
        </w:numPr>
        <w:spacing w:after="0"/>
        <w:rPr>
          <w:rFonts w:cs="Arial"/>
          <w:szCs w:val="24"/>
        </w:rPr>
      </w:pPr>
      <w:r w:rsidRPr="00F2306F">
        <w:rPr>
          <w:rFonts w:cs="Arial"/>
          <w:szCs w:val="24"/>
        </w:rPr>
        <w:t>przygotowani</w:t>
      </w:r>
      <w:r>
        <w:rPr>
          <w:rFonts w:cs="Arial"/>
          <w:szCs w:val="24"/>
        </w:rPr>
        <w:t>e</w:t>
      </w:r>
      <w:r w:rsidRPr="00F2306F">
        <w:rPr>
          <w:rFonts w:cs="Arial"/>
          <w:szCs w:val="24"/>
        </w:rPr>
        <w:t xml:space="preserve"> lub pozyskani</w:t>
      </w:r>
      <w:r>
        <w:rPr>
          <w:rFonts w:cs="Arial"/>
          <w:szCs w:val="24"/>
        </w:rPr>
        <w:t>e</w:t>
      </w:r>
      <w:r w:rsidRPr="00F2306F">
        <w:rPr>
          <w:rFonts w:cs="Arial"/>
          <w:szCs w:val="24"/>
        </w:rPr>
        <w:t xml:space="preserve"> niezbędnej dokumentacji do realizacji Projektu;</w:t>
      </w:r>
    </w:p>
    <w:p w14:paraId="5705E2B3" w14:textId="77777777" w:rsidR="00E51F6D" w:rsidRPr="00F2306F" w:rsidRDefault="00000000" w:rsidP="00187C6E">
      <w:pPr>
        <w:pStyle w:val="Akapitzlist"/>
        <w:numPr>
          <w:ilvl w:val="0"/>
          <w:numId w:val="6"/>
        </w:numPr>
        <w:spacing w:after="0"/>
        <w:rPr>
          <w:rFonts w:cs="Arial"/>
          <w:szCs w:val="24"/>
        </w:rPr>
      </w:pPr>
      <w:r w:rsidRPr="00F2306F">
        <w:rPr>
          <w:rFonts w:cs="Arial"/>
          <w:szCs w:val="24"/>
        </w:rPr>
        <w:t>przygotowani</w:t>
      </w:r>
      <w:r>
        <w:rPr>
          <w:rFonts w:cs="Arial"/>
          <w:szCs w:val="24"/>
        </w:rPr>
        <w:t>e</w:t>
      </w:r>
      <w:r w:rsidRPr="00F2306F">
        <w:rPr>
          <w:rFonts w:cs="Arial"/>
          <w:szCs w:val="24"/>
        </w:rPr>
        <w:t xml:space="preserve"> i przeprowadzeni</w:t>
      </w:r>
      <w:r>
        <w:rPr>
          <w:rFonts w:cs="Arial"/>
          <w:szCs w:val="24"/>
        </w:rPr>
        <w:t>e</w:t>
      </w:r>
      <w:r w:rsidRPr="00F2306F">
        <w:rPr>
          <w:rFonts w:cs="Arial"/>
          <w:szCs w:val="24"/>
        </w:rPr>
        <w:t xml:space="preserve"> postępowań o udzielenie zamówień publicznych i udział w komisjach przetargowych;</w:t>
      </w:r>
    </w:p>
    <w:p w14:paraId="17D6DC4C" w14:textId="77777777" w:rsidR="00E51F6D" w:rsidRDefault="00000000" w:rsidP="00187C6E">
      <w:pPr>
        <w:pStyle w:val="Akapitzlist"/>
        <w:numPr>
          <w:ilvl w:val="0"/>
          <w:numId w:val="6"/>
        </w:numPr>
        <w:spacing w:after="0"/>
        <w:rPr>
          <w:rFonts w:cs="Arial"/>
          <w:szCs w:val="24"/>
        </w:rPr>
      </w:pPr>
      <w:r w:rsidRPr="00F2306F">
        <w:rPr>
          <w:rFonts w:cs="Arial"/>
          <w:szCs w:val="24"/>
        </w:rPr>
        <w:t>finansowe rozliczeni</w:t>
      </w:r>
      <w:r>
        <w:rPr>
          <w:rFonts w:cs="Arial"/>
          <w:szCs w:val="24"/>
        </w:rPr>
        <w:t>e Projektu;</w:t>
      </w:r>
    </w:p>
    <w:p w14:paraId="28CE1F56" w14:textId="77777777" w:rsidR="00E51F6D" w:rsidRPr="00C67BE7" w:rsidRDefault="00000000" w:rsidP="00187C6E">
      <w:pPr>
        <w:pStyle w:val="Akapitzlist"/>
        <w:numPr>
          <w:ilvl w:val="0"/>
          <w:numId w:val="6"/>
        </w:numPr>
        <w:ind w:hanging="35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prowadzenie czynności koordynacyjnych związanych z realizacją Projektu.</w:t>
      </w:r>
    </w:p>
    <w:p w14:paraId="0694E3E9" w14:textId="77777777" w:rsidR="00E51F6D" w:rsidRPr="00B77EF9" w:rsidRDefault="00000000" w:rsidP="00187C6E">
      <w:pPr>
        <w:rPr>
          <w:rFonts w:cs="Arial"/>
          <w:szCs w:val="24"/>
        </w:rPr>
      </w:pPr>
      <w:r w:rsidRPr="00B77EF9">
        <w:rPr>
          <w:rFonts w:cs="Arial"/>
          <w:szCs w:val="24"/>
        </w:rPr>
        <w:t>§ 2. Projekt realizowany będzie w ramach</w:t>
      </w:r>
      <w:r>
        <w:rPr>
          <w:rFonts w:cs="Arial"/>
          <w:szCs w:val="24"/>
        </w:rPr>
        <w:t xml:space="preserve"> priorytetu </w:t>
      </w:r>
      <w:r w:rsidRPr="004F7D2B">
        <w:rPr>
          <w:rFonts w:cs="Arial"/>
          <w:szCs w:val="24"/>
        </w:rPr>
        <w:t>FENX.01 Wsparcie sektorów energetyka i środowisko z Funduszu Spójności</w:t>
      </w:r>
      <w:r>
        <w:rPr>
          <w:rFonts w:cs="Arial"/>
          <w:szCs w:val="24"/>
        </w:rPr>
        <w:t xml:space="preserve">, Działania FENX 01.01 Efektywność  Energetyczna, </w:t>
      </w:r>
      <w:r w:rsidRPr="00B77EF9">
        <w:rPr>
          <w:rFonts w:cs="Arial"/>
          <w:szCs w:val="24"/>
        </w:rPr>
        <w:t>programu Fundusze Europejskie na Infrastrukturę, Klimat i Środowisko 2021-2027</w:t>
      </w:r>
      <w:bookmarkStart w:id="1" w:name="_Hlk157078163"/>
      <w:r>
        <w:rPr>
          <w:rFonts w:cs="Arial"/>
          <w:szCs w:val="24"/>
        </w:rPr>
        <w:t>.</w:t>
      </w:r>
    </w:p>
    <w:p w14:paraId="18F827EE" w14:textId="77777777" w:rsidR="00E51F6D" w:rsidRPr="00B77EF9" w:rsidRDefault="00000000" w:rsidP="00187C6E">
      <w:pPr>
        <w:spacing w:after="0"/>
        <w:rPr>
          <w:rFonts w:cs="Arial"/>
          <w:szCs w:val="24"/>
        </w:rPr>
      </w:pPr>
      <w:r w:rsidRPr="00B77EF9">
        <w:rPr>
          <w:rFonts w:cs="Arial"/>
          <w:szCs w:val="24"/>
        </w:rPr>
        <w:t>§ 3.</w:t>
      </w:r>
      <w:bookmarkEnd w:id="1"/>
      <w:r w:rsidRPr="00B77EF9">
        <w:rPr>
          <w:rFonts w:cs="Arial"/>
          <w:szCs w:val="24"/>
        </w:rPr>
        <w:t xml:space="preserve"> W skład Zespołu wchodzą:</w:t>
      </w:r>
    </w:p>
    <w:p w14:paraId="0320977A" w14:textId="77777777" w:rsidR="00E51F6D" w:rsidRPr="00B77EF9" w:rsidRDefault="00000000" w:rsidP="00187C6E">
      <w:pPr>
        <w:pStyle w:val="Akapitzlist"/>
        <w:numPr>
          <w:ilvl w:val="0"/>
          <w:numId w:val="1"/>
        </w:numPr>
        <w:spacing w:after="0"/>
        <w:ind w:left="1134" w:hanging="425"/>
        <w:rPr>
          <w:rFonts w:cs="Arial"/>
          <w:szCs w:val="24"/>
        </w:rPr>
      </w:pPr>
      <w:r w:rsidRPr="00B77EF9">
        <w:rPr>
          <w:rFonts w:cs="Arial"/>
          <w:szCs w:val="24"/>
        </w:rPr>
        <w:t xml:space="preserve">Przewodnicząca Zespołu </w:t>
      </w:r>
      <w:r>
        <w:rPr>
          <w:rFonts w:cs="Arial"/>
          <w:szCs w:val="24"/>
        </w:rPr>
        <w:t xml:space="preserve">– Anita </w:t>
      </w:r>
      <w:proofErr w:type="spellStart"/>
      <w:r>
        <w:rPr>
          <w:rFonts w:cs="Arial"/>
          <w:szCs w:val="24"/>
        </w:rPr>
        <w:t>Świetlikowska</w:t>
      </w:r>
      <w:proofErr w:type="spellEnd"/>
      <w:r w:rsidRPr="00B77EF9">
        <w:rPr>
          <w:rFonts w:cs="Arial"/>
          <w:szCs w:val="24"/>
        </w:rPr>
        <w:t>;</w:t>
      </w:r>
    </w:p>
    <w:p w14:paraId="145FD7C6" w14:textId="77777777" w:rsidR="00E51F6D" w:rsidRDefault="00000000" w:rsidP="00187C6E">
      <w:pPr>
        <w:pStyle w:val="Akapitzlist"/>
        <w:numPr>
          <w:ilvl w:val="0"/>
          <w:numId w:val="1"/>
        </w:numPr>
        <w:spacing w:after="0"/>
        <w:ind w:left="1134" w:hanging="425"/>
        <w:rPr>
          <w:rFonts w:cs="Arial"/>
          <w:szCs w:val="24"/>
        </w:rPr>
      </w:pPr>
      <w:r>
        <w:rPr>
          <w:rFonts w:cs="Arial"/>
          <w:szCs w:val="24"/>
        </w:rPr>
        <w:t>Członkowie Zespołu:</w:t>
      </w:r>
    </w:p>
    <w:p w14:paraId="3BE5801A" w14:textId="77777777" w:rsidR="00E51F6D" w:rsidRPr="00B77EF9" w:rsidRDefault="00000000" w:rsidP="00187C6E">
      <w:pPr>
        <w:pStyle w:val="Akapitzlist"/>
        <w:numPr>
          <w:ilvl w:val="1"/>
          <w:numId w:val="1"/>
        </w:numPr>
        <w:spacing w:after="0"/>
        <w:ind w:left="1418" w:hanging="567"/>
        <w:rPr>
          <w:rFonts w:cs="Arial"/>
          <w:szCs w:val="24"/>
        </w:rPr>
      </w:pPr>
      <w:r w:rsidRPr="00B77EF9">
        <w:rPr>
          <w:rFonts w:cs="Arial"/>
          <w:szCs w:val="24"/>
        </w:rPr>
        <w:t xml:space="preserve">Agnieszka </w:t>
      </w:r>
      <w:r>
        <w:rPr>
          <w:rFonts w:cs="Arial"/>
          <w:szCs w:val="24"/>
        </w:rPr>
        <w:t>Banaszewska</w:t>
      </w:r>
      <w:r w:rsidRPr="00B77EF9">
        <w:rPr>
          <w:rFonts w:cs="Arial"/>
          <w:szCs w:val="24"/>
        </w:rPr>
        <w:t xml:space="preserve"> – koordynator </w:t>
      </w:r>
      <w:r>
        <w:rPr>
          <w:rFonts w:cs="Arial"/>
          <w:szCs w:val="24"/>
        </w:rPr>
        <w:t>P</w:t>
      </w:r>
      <w:r w:rsidRPr="00B77EF9">
        <w:rPr>
          <w:rFonts w:cs="Arial"/>
          <w:szCs w:val="24"/>
        </w:rPr>
        <w:t>rojektu;</w:t>
      </w:r>
    </w:p>
    <w:p w14:paraId="6E7046A0" w14:textId="77777777" w:rsidR="00E51F6D" w:rsidRPr="00B77EF9" w:rsidRDefault="00000000" w:rsidP="00187C6E">
      <w:pPr>
        <w:pStyle w:val="Akapitzlist"/>
        <w:numPr>
          <w:ilvl w:val="1"/>
          <w:numId w:val="1"/>
        </w:numPr>
        <w:spacing w:after="0"/>
        <w:ind w:left="1418" w:hanging="567"/>
        <w:rPr>
          <w:rFonts w:cs="Arial"/>
          <w:szCs w:val="24"/>
        </w:rPr>
      </w:pPr>
      <w:r w:rsidRPr="00B77EF9">
        <w:rPr>
          <w:rFonts w:cs="Arial"/>
          <w:szCs w:val="24"/>
        </w:rPr>
        <w:t>Michał Jochim – specjalista ds. inwestycyjnych;</w:t>
      </w:r>
    </w:p>
    <w:p w14:paraId="64525884" w14:textId="77777777" w:rsidR="00E51F6D" w:rsidRDefault="00000000" w:rsidP="00187C6E">
      <w:pPr>
        <w:pStyle w:val="Akapitzlist"/>
        <w:numPr>
          <w:ilvl w:val="1"/>
          <w:numId w:val="1"/>
        </w:numPr>
        <w:spacing w:after="0"/>
        <w:ind w:left="1418" w:hanging="567"/>
        <w:rPr>
          <w:rFonts w:cs="Arial"/>
          <w:szCs w:val="24"/>
        </w:rPr>
      </w:pPr>
      <w:r w:rsidRPr="00B77EF9">
        <w:rPr>
          <w:rFonts w:cs="Arial"/>
          <w:szCs w:val="24"/>
        </w:rPr>
        <w:t>Dariusz Nitka – specjalista ds. budowlanych;</w:t>
      </w:r>
    </w:p>
    <w:p w14:paraId="461AAB7A" w14:textId="77777777" w:rsidR="00E51F6D" w:rsidRDefault="00000000" w:rsidP="00187C6E">
      <w:pPr>
        <w:pStyle w:val="Akapitzlist"/>
        <w:numPr>
          <w:ilvl w:val="1"/>
          <w:numId w:val="1"/>
        </w:numPr>
        <w:ind w:left="1418" w:hanging="567"/>
        <w:rPr>
          <w:rFonts w:cs="Arial"/>
          <w:szCs w:val="24"/>
        </w:rPr>
      </w:pPr>
      <w:r>
        <w:rPr>
          <w:rFonts w:cs="Arial"/>
          <w:szCs w:val="24"/>
        </w:rPr>
        <w:t xml:space="preserve">Dawid Ziemacki </w:t>
      </w:r>
      <w:r w:rsidRPr="00B77EF9">
        <w:rPr>
          <w:rFonts w:cs="Arial"/>
          <w:szCs w:val="24"/>
        </w:rPr>
        <w:t>–</w:t>
      </w:r>
      <w:r>
        <w:rPr>
          <w:rFonts w:cs="Arial"/>
          <w:szCs w:val="24"/>
        </w:rPr>
        <w:t xml:space="preserve"> członek zespołu </w:t>
      </w:r>
      <w:r w:rsidRPr="00E34D28">
        <w:rPr>
          <w:rFonts w:cs="Arial"/>
          <w:szCs w:val="24"/>
        </w:rPr>
        <w:t>ds. organizacyjnych</w:t>
      </w:r>
      <w:r>
        <w:rPr>
          <w:rFonts w:cs="Arial"/>
          <w:szCs w:val="24"/>
        </w:rPr>
        <w:t>;</w:t>
      </w:r>
    </w:p>
    <w:p w14:paraId="083133E7" w14:textId="77777777" w:rsidR="00E51F6D" w:rsidRDefault="00000000" w:rsidP="00187C6E">
      <w:pPr>
        <w:pStyle w:val="Akapitzlist"/>
        <w:numPr>
          <w:ilvl w:val="1"/>
          <w:numId w:val="1"/>
        </w:numPr>
        <w:ind w:left="1418" w:hanging="567"/>
        <w:rPr>
          <w:rFonts w:cs="Arial"/>
          <w:szCs w:val="24"/>
        </w:rPr>
      </w:pPr>
      <w:r>
        <w:rPr>
          <w:rFonts w:cs="Arial"/>
          <w:szCs w:val="24"/>
        </w:rPr>
        <w:t>Karolina Kamińska – członek Zespołu ds. finansowo- księgowych;</w:t>
      </w:r>
    </w:p>
    <w:p w14:paraId="62A0CA75" w14:textId="77777777" w:rsidR="00E51F6D" w:rsidRDefault="00000000" w:rsidP="00187C6E">
      <w:pPr>
        <w:pStyle w:val="Akapitzlist"/>
        <w:numPr>
          <w:ilvl w:val="1"/>
          <w:numId w:val="1"/>
        </w:numPr>
        <w:ind w:left="1418" w:hanging="567"/>
        <w:rPr>
          <w:rFonts w:cs="Arial"/>
          <w:szCs w:val="24"/>
        </w:rPr>
      </w:pPr>
      <w:r>
        <w:rPr>
          <w:rFonts w:cs="Arial"/>
          <w:szCs w:val="24"/>
        </w:rPr>
        <w:t xml:space="preserve">Joanna Chyła </w:t>
      </w:r>
      <w:r w:rsidRPr="00B77EF9">
        <w:rPr>
          <w:rFonts w:cs="Arial"/>
          <w:szCs w:val="24"/>
        </w:rPr>
        <w:t>–</w:t>
      </w:r>
      <w:r>
        <w:rPr>
          <w:rFonts w:cs="Arial"/>
          <w:szCs w:val="24"/>
        </w:rPr>
        <w:t xml:space="preserve"> członek Zespołu ds. finansowo- księgowych;</w:t>
      </w:r>
    </w:p>
    <w:p w14:paraId="4D83C46B" w14:textId="77777777" w:rsidR="00E51F6D" w:rsidRDefault="00000000" w:rsidP="00187C6E">
      <w:pPr>
        <w:pStyle w:val="Akapitzlist"/>
        <w:numPr>
          <w:ilvl w:val="1"/>
          <w:numId w:val="1"/>
        </w:numPr>
        <w:ind w:left="1418" w:hanging="567"/>
        <w:rPr>
          <w:rFonts w:cs="Arial"/>
          <w:szCs w:val="24"/>
        </w:rPr>
      </w:pPr>
      <w:r>
        <w:rPr>
          <w:rFonts w:cs="Arial"/>
          <w:szCs w:val="24"/>
        </w:rPr>
        <w:t xml:space="preserve">Paulina Wiejak </w:t>
      </w:r>
      <w:r w:rsidRPr="00B77EF9">
        <w:rPr>
          <w:rFonts w:cs="Arial"/>
          <w:szCs w:val="24"/>
        </w:rPr>
        <w:t>–</w:t>
      </w:r>
      <w:r>
        <w:rPr>
          <w:rFonts w:cs="Arial"/>
          <w:szCs w:val="24"/>
        </w:rPr>
        <w:t xml:space="preserve"> członek Zespołu ds. płacowych;</w:t>
      </w:r>
    </w:p>
    <w:p w14:paraId="53131583" w14:textId="77777777" w:rsidR="00E51F6D" w:rsidRPr="00A330D6" w:rsidRDefault="00000000" w:rsidP="00187C6E">
      <w:pPr>
        <w:pStyle w:val="Akapitzlist"/>
        <w:numPr>
          <w:ilvl w:val="1"/>
          <w:numId w:val="1"/>
        </w:numPr>
        <w:ind w:left="1418" w:hanging="567"/>
        <w:rPr>
          <w:rFonts w:cs="Arial"/>
          <w:szCs w:val="24"/>
        </w:rPr>
      </w:pPr>
      <w:r>
        <w:rPr>
          <w:rFonts w:cs="Arial"/>
          <w:szCs w:val="24"/>
        </w:rPr>
        <w:t xml:space="preserve">Magdalena </w:t>
      </w:r>
      <w:proofErr w:type="spellStart"/>
      <w:r>
        <w:rPr>
          <w:rFonts w:cs="Arial"/>
          <w:szCs w:val="24"/>
        </w:rPr>
        <w:t>Kubska</w:t>
      </w:r>
      <w:proofErr w:type="spellEnd"/>
      <w:r>
        <w:rPr>
          <w:rFonts w:cs="Arial"/>
          <w:szCs w:val="24"/>
        </w:rPr>
        <w:t xml:space="preserve">-Lorek </w:t>
      </w:r>
      <w:r w:rsidRPr="00B77EF9">
        <w:rPr>
          <w:rFonts w:cs="Arial"/>
          <w:szCs w:val="24"/>
        </w:rPr>
        <w:t>–</w:t>
      </w:r>
      <w:r>
        <w:rPr>
          <w:rFonts w:cs="Arial"/>
          <w:szCs w:val="24"/>
        </w:rPr>
        <w:t xml:space="preserve"> członek Zespołu ds. obsługi prawnej.</w:t>
      </w:r>
    </w:p>
    <w:p w14:paraId="1E2D17DC" w14:textId="77777777" w:rsidR="00E51F6D" w:rsidRPr="00B77EF9" w:rsidRDefault="00000000" w:rsidP="00187C6E">
      <w:pPr>
        <w:rPr>
          <w:rFonts w:cs="Arial"/>
          <w:szCs w:val="24"/>
        </w:rPr>
      </w:pPr>
      <w:r w:rsidRPr="00B77EF9">
        <w:rPr>
          <w:rFonts w:cs="Arial"/>
          <w:szCs w:val="24"/>
        </w:rPr>
        <w:lastRenderedPageBreak/>
        <w:t xml:space="preserve">§ 4. W realizację </w:t>
      </w:r>
      <w:r>
        <w:rPr>
          <w:rFonts w:cs="Arial"/>
          <w:szCs w:val="24"/>
        </w:rPr>
        <w:t>P</w:t>
      </w:r>
      <w:r w:rsidRPr="00B77EF9">
        <w:rPr>
          <w:rFonts w:cs="Arial"/>
          <w:szCs w:val="24"/>
        </w:rPr>
        <w:t>rojektu mogą</w:t>
      </w:r>
      <w:r>
        <w:rPr>
          <w:rFonts w:cs="Arial"/>
          <w:szCs w:val="24"/>
        </w:rPr>
        <w:t xml:space="preserve"> zostać zaangażowani – za zgodą </w:t>
      </w:r>
      <w:r w:rsidRPr="00B70199">
        <w:rPr>
          <w:rFonts w:cs="Arial"/>
          <w:szCs w:val="24"/>
        </w:rPr>
        <w:t>dyrektorów Wydziałów i Biur, kierowników komórek równorzędnych</w:t>
      </w:r>
      <w:r>
        <w:rPr>
          <w:rFonts w:cs="Arial"/>
          <w:szCs w:val="24"/>
        </w:rPr>
        <w:t xml:space="preserve"> – </w:t>
      </w:r>
      <w:r w:rsidRPr="00B77EF9">
        <w:rPr>
          <w:rFonts w:cs="Arial"/>
          <w:szCs w:val="24"/>
        </w:rPr>
        <w:t xml:space="preserve">pracownicy Pomorskiego Urzędu Wojewódzkiego, </w:t>
      </w:r>
      <w:r>
        <w:rPr>
          <w:rFonts w:cs="Arial"/>
          <w:szCs w:val="24"/>
        </w:rPr>
        <w:t>niewymienieni</w:t>
      </w:r>
      <w:r w:rsidRPr="00B77EF9">
        <w:rPr>
          <w:rFonts w:cs="Arial"/>
          <w:szCs w:val="24"/>
        </w:rPr>
        <w:t xml:space="preserve"> w § 3, </w:t>
      </w:r>
      <w:r>
        <w:rPr>
          <w:rFonts w:cs="Arial"/>
          <w:szCs w:val="24"/>
        </w:rPr>
        <w:t xml:space="preserve">lub </w:t>
      </w:r>
      <w:r w:rsidRPr="00A9312A">
        <w:rPr>
          <w:rFonts w:cs="Arial"/>
          <w:szCs w:val="24"/>
        </w:rPr>
        <w:t xml:space="preserve">osoby, których kwalifikacje, wiedza lub doświadczenie mogą być przydatne w pracach zespołu </w:t>
      </w:r>
      <w:r w:rsidRPr="00B77EF9">
        <w:rPr>
          <w:rFonts w:cs="Arial"/>
          <w:szCs w:val="24"/>
        </w:rPr>
        <w:t xml:space="preserve">na wniosek </w:t>
      </w:r>
      <w:r>
        <w:rPr>
          <w:rFonts w:cs="Arial"/>
          <w:szCs w:val="24"/>
        </w:rPr>
        <w:t>C</w:t>
      </w:r>
      <w:r w:rsidRPr="00B77EF9">
        <w:rPr>
          <w:rFonts w:cs="Arial"/>
          <w:szCs w:val="24"/>
        </w:rPr>
        <w:t xml:space="preserve">złonków </w:t>
      </w:r>
      <w:r>
        <w:rPr>
          <w:rFonts w:cs="Arial"/>
          <w:szCs w:val="24"/>
        </w:rPr>
        <w:t>Z</w:t>
      </w:r>
      <w:r w:rsidRPr="00B77EF9">
        <w:rPr>
          <w:rFonts w:cs="Arial"/>
          <w:szCs w:val="24"/>
        </w:rPr>
        <w:t>espołu, o których mowa w § 3</w:t>
      </w:r>
      <w:r>
        <w:rPr>
          <w:rFonts w:cs="Arial"/>
          <w:szCs w:val="24"/>
        </w:rPr>
        <w:t xml:space="preserve"> pkt 2</w:t>
      </w:r>
      <w:r w:rsidRPr="00B77EF9">
        <w:rPr>
          <w:rFonts w:cs="Arial"/>
          <w:szCs w:val="24"/>
        </w:rPr>
        <w:t>, po</w:t>
      </w:r>
      <w:r>
        <w:rPr>
          <w:rFonts w:cs="Arial"/>
          <w:szCs w:val="24"/>
        </w:rPr>
        <w:t xml:space="preserve"> </w:t>
      </w:r>
      <w:r w:rsidRPr="00B77EF9">
        <w:rPr>
          <w:rFonts w:cs="Arial"/>
          <w:szCs w:val="24"/>
        </w:rPr>
        <w:t>zatwierdzeniu przez Przewodniczącą Zespołu</w:t>
      </w:r>
      <w:r>
        <w:rPr>
          <w:rFonts w:cs="Arial"/>
          <w:szCs w:val="24"/>
        </w:rPr>
        <w:t xml:space="preserve"> lub z inicjatywy Przewodniczącej Zespołu</w:t>
      </w:r>
      <w:r w:rsidRPr="00B77EF9">
        <w:rPr>
          <w:rFonts w:cs="Arial"/>
          <w:szCs w:val="24"/>
        </w:rPr>
        <w:t xml:space="preserve">. </w:t>
      </w:r>
    </w:p>
    <w:p w14:paraId="42F92186" w14:textId="77777777" w:rsidR="00E51F6D" w:rsidRPr="00B77EF9" w:rsidRDefault="00000000" w:rsidP="00187C6E">
      <w:pPr>
        <w:spacing w:after="0"/>
        <w:rPr>
          <w:rFonts w:cs="Arial"/>
          <w:szCs w:val="24"/>
        </w:rPr>
      </w:pPr>
      <w:r w:rsidRPr="00B77EF9">
        <w:rPr>
          <w:rFonts w:cs="Arial"/>
          <w:szCs w:val="24"/>
        </w:rPr>
        <w:t xml:space="preserve">§ 5. </w:t>
      </w:r>
      <w:r>
        <w:rPr>
          <w:rFonts w:cs="Arial"/>
          <w:szCs w:val="24"/>
        </w:rPr>
        <w:t xml:space="preserve">1. </w:t>
      </w:r>
      <w:r w:rsidRPr="00B77EF9">
        <w:rPr>
          <w:rFonts w:cs="Arial"/>
          <w:szCs w:val="24"/>
        </w:rPr>
        <w:t>Do zadań Przewodniczącej Zespołu należeć będą</w:t>
      </w:r>
      <w:r>
        <w:rPr>
          <w:rFonts w:cs="Arial"/>
          <w:szCs w:val="24"/>
        </w:rPr>
        <w:t xml:space="preserve"> </w:t>
      </w:r>
      <w:r w:rsidRPr="00B77EF9">
        <w:rPr>
          <w:rFonts w:cs="Arial"/>
          <w:szCs w:val="24"/>
        </w:rPr>
        <w:t>w szczególności:</w:t>
      </w:r>
    </w:p>
    <w:p w14:paraId="6A87D9E9" w14:textId="77777777" w:rsidR="00E51F6D" w:rsidRPr="00B77EF9" w:rsidRDefault="00000000" w:rsidP="00187C6E">
      <w:pPr>
        <w:pStyle w:val="Akapitzlist"/>
        <w:numPr>
          <w:ilvl w:val="0"/>
          <w:numId w:val="2"/>
        </w:numPr>
        <w:spacing w:after="0"/>
        <w:ind w:left="1134" w:hanging="425"/>
        <w:rPr>
          <w:rFonts w:cs="Arial"/>
          <w:szCs w:val="24"/>
        </w:rPr>
      </w:pPr>
      <w:r w:rsidRPr="00B77EF9">
        <w:rPr>
          <w:rFonts w:cs="Arial"/>
          <w:szCs w:val="24"/>
        </w:rPr>
        <w:t>organizowanie i koordynowanie pracy Zespołu</w:t>
      </w:r>
      <w:r>
        <w:rPr>
          <w:rFonts w:cs="Arial"/>
          <w:szCs w:val="24"/>
        </w:rPr>
        <w:t>, w tym zwoływanie jego posiedzeń, określania formy tych posiedzeń i przewodniczenie obradom</w:t>
      </w:r>
      <w:r w:rsidRPr="00B77EF9">
        <w:rPr>
          <w:rFonts w:cs="Arial"/>
          <w:szCs w:val="24"/>
        </w:rPr>
        <w:t xml:space="preserve">; </w:t>
      </w:r>
    </w:p>
    <w:p w14:paraId="78BF9D60" w14:textId="77777777" w:rsidR="00E51F6D" w:rsidRPr="00B77EF9" w:rsidRDefault="00000000" w:rsidP="00187C6E">
      <w:pPr>
        <w:pStyle w:val="Akapitzlist"/>
        <w:numPr>
          <w:ilvl w:val="0"/>
          <w:numId w:val="2"/>
        </w:numPr>
        <w:spacing w:after="0"/>
        <w:ind w:left="1134" w:hanging="425"/>
        <w:rPr>
          <w:rFonts w:cs="Arial"/>
          <w:szCs w:val="24"/>
        </w:rPr>
      </w:pPr>
      <w:r>
        <w:rPr>
          <w:rFonts w:cs="Arial"/>
          <w:szCs w:val="24"/>
        </w:rPr>
        <w:t xml:space="preserve">kierowanie, </w:t>
      </w:r>
      <w:r w:rsidRPr="00B77EF9">
        <w:rPr>
          <w:rFonts w:cs="Arial"/>
          <w:szCs w:val="24"/>
        </w:rPr>
        <w:t>nadzór i kontrola nad pracami Zespołu;</w:t>
      </w:r>
    </w:p>
    <w:p w14:paraId="6A0574FE" w14:textId="77777777" w:rsidR="00E51F6D" w:rsidRPr="00B77EF9" w:rsidRDefault="00000000" w:rsidP="00187C6E">
      <w:pPr>
        <w:pStyle w:val="Akapitzlist"/>
        <w:numPr>
          <w:ilvl w:val="0"/>
          <w:numId w:val="2"/>
        </w:numPr>
        <w:spacing w:after="0"/>
        <w:ind w:left="1134" w:hanging="425"/>
        <w:rPr>
          <w:rFonts w:cs="Arial"/>
          <w:szCs w:val="24"/>
        </w:rPr>
      </w:pPr>
      <w:r w:rsidRPr="00B77EF9">
        <w:rPr>
          <w:rFonts w:cs="Arial"/>
          <w:szCs w:val="24"/>
        </w:rPr>
        <w:t>zapewnienie sprawnego funkcjonowania Zespołu;</w:t>
      </w:r>
    </w:p>
    <w:p w14:paraId="6E661DB2" w14:textId="77777777" w:rsidR="00E51F6D" w:rsidRPr="00B77EF9" w:rsidRDefault="00000000" w:rsidP="00187C6E">
      <w:pPr>
        <w:pStyle w:val="Akapitzlist"/>
        <w:numPr>
          <w:ilvl w:val="0"/>
          <w:numId w:val="2"/>
        </w:numPr>
        <w:spacing w:after="0"/>
        <w:ind w:left="1134" w:hanging="425"/>
        <w:rPr>
          <w:rFonts w:cs="Arial"/>
          <w:szCs w:val="24"/>
        </w:rPr>
      </w:pPr>
      <w:r w:rsidRPr="00B77EF9">
        <w:rPr>
          <w:rFonts w:cs="Arial"/>
          <w:szCs w:val="24"/>
        </w:rPr>
        <w:t>akceptacja dokumentacji wytworzonej przez Zespół;</w:t>
      </w:r>
    </w:p>
    <w:p w14:paraId="5E8E254E" w14:textId="77777777" w:rsidR="00E51F6D" w:rsidRPr="00E34D28" w:rsidRDefault="00000000" w:rsidP="00187C6E">
      <w:pPr>
        <w:pStyle w:val="Akapitzlist"/>
        <w:numPr>
          <w:ilvl w:val="0"/>
          <w:numId w:val="2"/>
        </w:numPr>
        <w:spacing w:after="0"/>
        <w:ind w:left="1134" w:hanging="425"/>
        <w:rPr>
          <w:rFonts w:cs="Arial"/>
          <w:color w:val="000000" w:themeColor="text1"/>
          <w:szCs w:val="24"/>
        </w:rPr>
      </w:pPr>
      <w:r w:rsidRPr="00E34D28">
        <w:rPr>
          <w:rFonts w:cs="Arial"/>
          <w:color w:val="000000" w:themeColor="text1"/>
          <w:szCs w:val="24"/>
        </w:rPr>
        <w:t>kontrola nad terminową realizacją i rozliczeniem Projektu;</w:t>
      </w:r>
    </w:p>
    <w:p w14:paraId="0E3A140E" w14:textId="77777777" w:rsidR="00E51F6D" w:rsidRPr="00E34D28" w:rsidRDefault="00000000" w:rsidP="00187C6E">
      <w:pPr>
        <w:pStyle w:val="Akapitzlist"/>
        <w:numPr>
          <w:ilvl w:val="0"/>
          <w:numId w:val="2"/>
        </w:numPr>
        <w:spacing w:after="0"/>
        <w:ind w:left="1134" w:hanging="425"/>
        <w:rPr>
          <w:rFonts w:cs="Arial"/>
          <w:color w:val="000000" w:themeColor="text1"/>
          <w:szCs w:val="24"/>
        </w:rPr>
      </w:pPr>
      <w:r w:rsidRPr="00E34D28">
        <w:rPr>
          <w:rFonts w:cs="Arial"/>
          <w:color w:val="000000" w:themeColor="text1"/>
          <w:szCs w:val="24"/>
        </w:rPr>
        <w:t>weryfikacja poprawności i zatwierdzanie w systemie CST2021 wniosku o dofinansowanie oraz wniosku o płatność;</w:t>
      </w:r>
    </w:p>
    <w:p w14:paraId="65201415" w14:textId="77777777" w:rsidR="00E51F6D" w:rsidRDefault="00000000" w:rsidP="00187C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425"/>
        <w:contextualSpacing w:val="0"/>
        <w:rPr>
          <w:rFonts w:eastAsiaTheme="minorHAnsi" w:cs="Arial"/>
          <w:szCs w:val="24"/>
        </w:rPr>
      </w:pPr>
      <w:r w:rsidRPr="009C3E99">
        <w:rPr>
          <w:rFonts w:eastAsiaTheme="minorHAnsi" w:cs="Arial"/>
          <w:szCs w:val="24"/>
        </w:rPr>
        <w:t>udzielanie członkom Zespołu pomocy i formułowanie wytycznych w</w:t>
      </w:r>
      <w:r>
        <w:rPr>
          <w:rFonts w:eastAsiaTheme="minorHAnsi" w:cs="Arial"/>
          <w:szCs w:val="24"/>
        </w:rPr>
        <w:t> </w:t>
      </w:r>
      <w:r w:rsidRPr="009C3E99">
        <w:rPr>
          <w:rFonts w:eastAsiaTheme="minorHAnsi" w:cs="Arial"/>
          <w:szCs w:val="24"/>
        </w:rPr>
        <w:t>zakresie wykonywanych zadań;</w:t>
      </w:r>
    </w:p>
    <w:p w14:paraId="1AAF4FE9" w14:textId="77777777" w:rsidR="00E51F6D" w:rsidRDefault="00000000" w:rsidP="00187C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425"/>
        <w:contextualSpacing w:val="0"/>
        <w:rPr>
          <w:rFonts w:eastAsiaTheme="minorHAnsi" w:cs="Arial"/>
          <w:szCs w:val="24"/>
        </w:rPr>
      </w:pPr>
      <w:r>
        <w:rPr>
          <w:rFonts w:eastAsiaTheme="minorHAnsi" w:cs="Arial"/>
          <w:szCs w:val="24"/>
        </w:rPr>
        <w:t xml:space="preserve">zapraszanie lub zatwierdzanie udziału osób wymienionych w </w:t>
      </w:r>
      <w:r w:rsidRPr="00B77EF9">
        <w:rPr>
          <w:rFonts w:cs="Arial"/>
          <w:szCs w:val="24"/>
        </w:rPr>
        <w:t>§ 4</w:t>
      </w:r>
      <w:r>
        <w:rPr>
          <w:rFonts w:cs="Arial"/>
          <w:szCs w:val="24"/>
        </w:rPr>
        <w:t xml:space="preserve"> w pracach Zespołu;</w:t>
      </w:r>
    </w:p>
    <w:p w14:paraId="52994ECC" w14:textId="77777777" w:rsidR="00E51F6D" w:rsidRPr="009C3E99" w:rsidRDefault="00000000" w:rsidP="00187C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425"/>
        <w:contextualSpacing w:val="0"/>
        <w:rPr>
          <w:rFonts w:eastAsiaTheme="minorHAnsi" w:cs="Arial"/>
          <w:szCs w:val="24"/>
        </w:rPr>
      </w:pPr>
      <w:r>
        <w:rPr>
          <w:rFonts w:eastAsiaTheme="minorHAnsi" w:cs="Arial"/>
          <w:szCs w:val="24"/>
        </w:rPr>
        <w:t xml:space="preserve">zlecanie Członkom Zespołu oraz osobom wymienionym w </w:t>
      </w:r>
      <w:r w:rsidRPr="00B77EF9">
        <w:rPr>
          <w:rFonts w:cs="Arial"/>
          <w:szCs w:val="24"/>
        </w:rPr>
        <w:t>§ 4</w:t>
      </w:r>
      <w:r>
        <w:rPr>
          <w:rFonts w:cs="Arial"/>
          <w:szCs w:val="24"/>
        </w:rPr>
        <w:t xml:space="preserve"> dodatkowych zadań niezbędnych dla prawidłowej realizacji Projektu;</w:t>
      </w:r>
    </w:p>
    <w:p w14:paraId="5E70C7F1" w14:textId="77777777" w:rsidR="00E51F6D" w:rsidRDefault="00000000" w:rsidP="00187C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425"/>
        <w:contextualSpacing w:val="0"/>
        <w:rPr>
          <w:rFonts w:eastAsiaTheme="minorHAnsi" w:cs="Arial"/>
          <w:szCs w:val="24"/>
        </w:rPr>
      </w:pPr>
      <w:r w:rsidRPr="009C3E99">
        <w:rPr>
          <w:rFonts w:eastAsiaTheme="minorHAnsi" w:cs="Arial"/>
          <w:szCs w:val="24"/>
        </w:rPr>
        <w:t>reprezentowanie Zespołu na zewnątrz.</w:t>
      </w:r>
    </w:p>
    <w:p w14:paraId="27B34E9B" w14:textId="77777777" w:rsidR="00E51F6D" w:rsidRPr="009C3E99" w:rsidRDefault="00000000" w:rsidP="00187C6E">
      <w:pPr>
        <w:pStyle w:val="Akapitzlist"/>
        <w:autoSpaceDE w:val="0"/>
        <w:autoSpaceDN w:val="0"/>
        <w:adjustRightInd w:val="0"/>
        <w:ind w:left="1134" w:firstLine="0"/>
        <w:contextualSpacing w:val="0"/>
        <w:rPr>
          <w:rFonts w:eastAsiaTheme="minorHAnsi" w:cs="Arial"/>
          <w:szCs w:val="24"/>
        </w:rPr>
      </w:pPr>
      <w:r>
        <w:rPr>
          <w:rFonts w:eastAsiaTheme="minorHAnsi" w:cs="Arial"/>
          <w:szCs w:val="24"/>
        </w:rPr>
        <w:t xml:space="preserve">2. </w:t>
      </w:r>
      <w:r w:rsidRPr="00935B6A">
        <w:rPr>
          <w:rFonts w:eastAsiaTheme="minorHAnsi" w:cs="Arial"/>
          <w:szCs w:val="24"/>
        </w:rPr>
        <w:t>Przewodnicząc</w:t>
      </w:r>
      <w:r>
        <w:rPr>
          <w:rFonts w:eastAsiaTheme="minorHAnsi" w:cs="Arial"/>
          <w:szCs w:val="24"/>
        </w:rPr>
        <w:t>ą</w:t>
      </w:r>
      <w:r w:rsidRPr="00935B6A">
        <w:rPr>
          <w:rFonts w:eastAsiaTheme="minorHAnsi" w:cs="Arial"/>
          <w:szCs w:val="24"/>
        </w:rPr>
        <w:t xml:space="preserve"> Zespołu w razie nieobecności zastępuje </w:t>
      </w:r>
      <w:r>
        <w:rPr>
          <w:rFonts w:eastAsiaTheme="minorHAnsi" w:cs="Arial"/>
          <w:szCs w:val="24"/>
        </w:rPr>
        <w:t xml:space="preserve">wyznaczona przez nią osoba. </w:t>
      </w:r>
    </w:p>
    <w:p w14:paraId="24DB52EC" w14:textId="77777777" w:rsidR="00E51F6D" w:rsidRPr="00B77EF9" w:rsidRDefault="00000000" w:rsidP="00187C6E">
      <w:pPr>
        <w:spacing w:after="0"/>
        <w:rPr>
          <w:rFonts w:cs="Arial"/>
          <w:szCs w:val="24"/>
        </w:rPr>
      </w:pPr>
      <w:r w:rsidRPr="00B77EF9">
        <w:rPr>
          <w:rFonts w:cs="Arial"/>
          <w:szCs w:val="24"/>
        </w:rPr>
        <w:t>§ 6. Do zadań koordynatora projektu należeć będą</w:t>
      </w:r>
      <w:r>
        <w:rPr>
          <w:rFonts w:cs="Arial"/>
          <w:szCs w:val="24"/>
        </w:rPr>
        <w:t xml:space="preserve"> </w:t>
      </w:r>
      <w:r w:rsidRPr="00B77EF9">
        <w:rPr>
          <w:rFonts w:cs="Arial"/>
          <w:szCs w:val="24"/>
        </w:rPr>
        <w:t>w szczególności:</w:t>
      </w:r>
    </w:p>
    <w:p w14:paraId="0D08ED92" w14:textId="77777777" w:rsidR="00E51F6D" w:rsidRPr="00B77EF9" w:rsidRDefault="00000000" w:rsidP="00187C6E">
      <w:pPr>
        <w:pStyle w:val="Akapitzlist"/>
        <w:numPr>
          <w:ilvl w:val="0"/>
          <w:numId w:val="3"/>
        </w:numPr>
        <w:spacing w:after="0"/>
        <w:ind w:left="1134" w:hanging="425"/>
        <w:rPr>
          <w:rFonts w:cs="Arial"/>
          <w:szCs w:val="24"/>
        </w:rPr>
      </w:pPr>
      <w:r w:rsidRPr="00B77EF9">
        <w:rPr>
          <w:rFonts w:cs="Arial"/>
          <w:szCs w:val="24"/>
        </w:rPr>
        <w:t>przygotowywanie wymaganej dokumentacji oraz kompletowanie dokumentacji przygotowanej przez członków Zespołu;</w:t>
      </w:r>
    </w:p>
    <w:p w14:paraId="2A8EB89B" w14:textId="77777777" w:rsidR="00E51F6D" w:rsidRPr="00B77EF9" w:rsidRDefault="00000000" w:rsidP="00187C6E">
      <w:pPr>
        <w:pStyle w:val="Akapitzlist"/>
        <w:numPr>
          <w:ilvl w:val="0"/>
          <w:numId w:val="3"/>
        </w:numPr>
        <w:spacing w:after="0"/>
        <w:ind w:left="1134" w:hanging="425"/>
        <w:rPr>
          <w:rFonts w:cs="Arial"/>
          <w:szCs w:val="24"/>
        </w:rPr>
      </w:pPr>
      <w:r w:rsidRPr="00B77EF9">
        <w:rPr>
          <w:rFonts w:cs="Arial"/>
          <w:szCs w:val="24"/>
        </w:rPr>
        <w:t>zapewnienie sprawnego funkcjonowania Zespołu;</w:t>
      </w:r>
    </w:p>
    <w:p w14:paraId="404CDF7C" w14:textId="77777777" w:rsidR="00E51F6D" w:rsidRPr="00B77EF9" w:rsidRDefault="00000000" w:rsidP="00187C6E">
      <w:pPr>
        <w:pStyle w:val="Akapitzlist"/>
        <w:numPr>
          <w:ilvl w:val="0"/>
          <w:numId w:val="3"/>
        </w:numPr>
        <w:spacing w:after="0"/>
        <w:ind w:left="1134" w:hanging="425"/>
        <w:rPr>
          <w:rFonts w:cs="Arial"/>
          <w:szCs w:val="24"/>
        </w:rPr>
      </w:pPr>
      <w:r w:rsidRPr="00B77EF9">
        <w:rPr>
          <w:rFonts w:cs="Arial"/>
          <w:szCs w:val="24"/>
        </w:rPr>
        <w:t xml:space="preserve">kontrola nad terminową realizacją i rozliczeniem </w:t>
      </w:r>
      <w:r>
        <w:rPr>
          <w:rFonts w:cs="Arial"/>
          <w:szCs w:val="24"/>
        </w:rPr>
        <w:t>P</w:t>
      </w:r>
      <w:r w:rsidRPr="00B77EF9">
        <w:rPr>
          <w:rFonts w:cs="Arial"/>
          <w:szCs w:val="24"/>
        </w:rPr>
        <w:t>rojektu;</w:t>
      </w:r>
    </w:p>
    <w:p w14:paraId="60267555" w14:textId="77777777" w:rsidR="00E51F6D" w:rsidRPr="00B77EF9" w:rsidRDefault="00000000" w:rsidP="00187C6E">
      <w:pPr>
        <w:pStyle w:val="Akapitzlist"/>
        <w:numPr>
          <w:ilvl w:val="0"/>
          <w:numId w:val="3"/>
        </w:numPr>
        <w:spacing w:after="0"/>
        <w:ind w:left="1134" w:hanging="425"/>
        <w:rPr>
          <w:rFonts w:cs="Arial"/>
          <w:szCs w:val="24"/>
        </w:rPr>
      </w:pPr>
      <w:r w:rsidRPr="00E34D28">
        <w:rPr>
          <w:rFonts w:cs="Arial"/>
          <w:color w:val="000000" w:themeColor="text1"/>
          <w:szCs w:val="24"/>
        </w:rPr>
        <w:t xml:space="preserve">przygotowanie </w:t>
      </w:r>
      <w:r w:rsidRPr="00B77EF9">
        <w:rPr>
          <w:rFonts w:cs="Arial"/>
          <w:szCs w:val="24"/>
        </w:rPr>
        <w:t>w systemie CST2021 oraz weryfikacja poprawności wniosku o dofinansowanie oraz wniosku o płatność;</w:t>
      </w:r>
    </w:p>
    <w:p w14:paraId="3E701D30" w14:textId="77777777" w:rsidR="00E51F6D" w:rsidRPr="005E039D" w:rsidRDefault="00000000" w:rsidP="00187C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1134" w:hanging="425"/>
        <w:contextualSpacing w:val="0"/>
        <w:rPr>
          <w:rFonts w:eastAsiaTheme="minorHAnsi" w:cs="Arial"/>
          <w:szCs w:val="24"/>
        </w:rPr>
      </w:pPr>
      <w:r w:rsidRPr="005E039D">
        <w:rPr>
          <w:rFonts w:eastAsiaTheme="minorHAnsi" w:cs="Arial"/>
          <w:szCs w:val="24"/>
        </w:rPr>
        <w:t>udzielanie członkom Zespołu pomocy w zakresie wykonywanych zadań w porozumieniu z Przewodniczącą Zespołu;</w:t>
      </w:r>
    </w:p>
    <w:p w14:paraId="6E1C9613" w14:textId="77777777" w:rsidR="00E51F6D" w:rsidRPr="005E039D" w:rsidRDefault="00000000" w:rsidP="00187C6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134" w:hanging="425"/>
        <w:contextualSpacing w:val="0"/>
        <w:rPr>
          <w:rFonts w:eastAsiaTheme="minorHAnsi" w:cs="Arial"/>
          <w:szCs w:val="24"/>
        </w:rPr>
      </w:pPr>
      <w:r w:rsidRPr="00B77EF9">
        <w:rPr>
          <w:rFonts w:cs="Arial"/>
          <w:szCs w:val="24"/>
        </w:rPr>
        <w:t>nadzór nad pracami Zespołu</w:t>
      </w:r>
      <w:r>
        <w:rPr>
          <w:rFonts w:cs="Arial"/>
          <w:szCs w:val="24"/>
        </w:rPr>
        <w:t xml:space="preserve"> w zakresie koordynacji działań Członków Zespołu</w:t>
      </w:r>
      <w:r w:rsidRPr="00B77EF9">
        <w:rPr>
          <w:rFonts w:cs="Arial"/>
          <w:szCs w:val="24"/>
        </w:rPr>
        <w:t>.</w:t>
      </w:r>
    </w:p>
    <w:p w14:paraId="59B6365C" w14:textId="77777777" w:rsidR="00E51F6D" w:rsidRDefault="00000000" w:rsidP="00187C6E">
      <w:pPr>
        <w:autoSpaceDE w:val="0"/>
        <w:autoSpaceDN w:val="0"/>
        <w:adjustRightInd w:val="0"/>
        <w:spacing w:after="0"/>
        <w:ind w:left="709" w:firstLine="0"/>
        <w:jc w:val="left"/>
        <w:rPr>
          <w:rFonts w:cs="Arial"/>
          <w:szCs w:val="24"/>
        </w:rPr>
      </w:pPr>
      <w:r w:rsidRPr="00B77EF9">
        <w:rPr>
          <w:rFonts w:cs="Arial"/>
          <w:szCs w:val="24"/>
        </w:rPr>
        <w:t>§ 7. Do zadań specjalisty ds. inwestycyjnych należeć będą</w:t>
      </w:r>
      <w:r>
        <w:rPr>
          <w:rFonts w:cs="Arial"/>
          <w:szCs w:val="24"/>
        </w:rPr>
        <w:t xml:space="preserve"> </w:t>
      </w:r>
      <w:r w:rsidRPr="00B77EF9">
        <w:rPr>
          <w:rFonts w:cs="Arial"/>
          <w:szCs w:val="24"/>
        </w:rPr>
        <w:t>w szczególności:</w:t>
      </w:r>
    </w:p>
    <w:p w14:paraId="3E505125" w14:textId="77777777" w:rsidR="00E51F6D" w:rsidRDefault="00000000" w:rsidP="00187C6E">
      <w:pPr>
        <w:pStyle w:val="Akapitzlist"/>
        <w:numPr>
          <w:ilvl w:val="0"/>
          <w:numId w:val="5"/>
        </w:numPr>
        <w:spacing w:after="0"/>
        <w:ind w:left="1134" w:hanging="425"/>
        <w:rPr>
          <w:rFonts w:cs="Arial"/>
          <w:szCs w:val="24"/>
        </w:rPr>
      </w:pPr>
      <w:r w:rsidRPr="00B77EF9">
        <w:rPr>
          <w:rFonts w:cs="Arial"/>
          <w:szCs w:val="24"/>
        </w:rPr>
        <w:t xml:space="preserve">współpraca z </w:t>
      </w:r>
      <w:r>
        <w:rPr>
          <w:rFonts w:cs="Arial"/>
          <w:szCs w:val="24"/>
        </w:rPr>
        <w:t>personelem Projektu</w:t>
      </w:r>
      <w:r w:rsidRPr="00B77EF9">
        <w:rPr>
          <w:rFonts w:cs="Arial"/>
          <w:szCs w:val="24"/>
        </w:rPr>
        <w:t>;</w:t>
      </w:r>
    </w:p>
    <w:p w14:paraId="2A45DD99" w14:textId="77777777" w:rsidR="00E51F6D" w:rsidRPr="00B77EF9" w:rsidRDefault="00000000" w:rsidP="00187C6E">
      <w:pPr>
        <w:pStyle w:val="Akapitzlist"/>
        <w:numPr>
          <w:ilvl w:val="0"/>
          <w:numId w:val="5"/>
        </w:numPr>
        <w:spacing w:after="0"/>
        <w:ind w:left="1134" w:hanging="425"/>
        <w:rPr>
          <w:rFonts w:cs="Arial"/>
          <w:szCs w:val="24"/>
        </w:rPr>
      </w:pPr>
      <w:r>
        <w:rPr>
          <w:rFonts w:cs="Arial"/>
          <w:szCs w:val="24"/>
        </w:rPr>
        <w:t>zapewnienie sprawnego przepływu informacji w zakresie potrzeb merytorycznych;</w:t>
      </w:r>
    </w:p>
    <w:p w14:paraId="5552F24D" w14:textId="77777777" w:rsidR="00E51F6D" w:rsidRPr="001336F8" w:rsidRDefault="00000000" w:rsidP="00187C6E">
      <w:pPr>
        <w:pStyle w:val="Akapitzlist"/>
        <w:numPr>
          <w:ilvl w:val="0"/>
          <w:numId w:val="5"/>
        </w:numPr>
        <w:spacing w:after="0"/>
        <w:ind w:left="1134" w:hanging="425"/>
        <w:rPr>
          <w:rFonts w:cs="Arial"/>
          <w:szCs w:val="24"/>
        </w:rPr>
      </w:pPr>
      <w:r w:rsidRPr="00B77EF9">
        <w:rPr>
          <w:rFonts w:cs="Arial"/>
          <w:szCs w:val="24"/>
        </w:rPr>
        <w:t>koordynacja oraz nadzór nad prawidłową i terminową realizacją zadania inwestycyjnego;</w:t>
      </w:r>
    </w:p>
    <w:p w14:paraId="6A2644E5" w14:textId="77777777" w:rsidR="00E51F6D" w:rsidRPr="00785CE9" w:rsidRDefault="00000000" w:rsidP="00187C6E">
      <w:pPr>
        <w:pStyle w:val="Akapitzlist"/>
        <w:numPr>
          <w:ilvl w:val="0"/>
          <w:numId w:val="5"/>
        </w:numPr>
        <w:spacing w:after="0"/>
        <w:ind w:left="1134" w:hanging="425"/>
        <w:rPr>
          <w:rFonts w:cs="Arial"/>
          <w:szCs w:val="24"/>
        </w:rPr>
      </w:pPr>
      <w:r>
        <w:rPr>
          <w:rFonts w:cs="Arial"/>
          <w:szCs w:val="24"/>
        </w:rPr>
        <w:lastRenderedPageBreak/>
        <w:t>weryfikacja</w:t>
      </w:r>
      <w:r w:rsidRPr="00785CE9">
        <w:rPr>
          <w:rFonts w:cs="Arial"/>
          <w:szCs w:val="24"/>
        </w:rPr>
        <w:t xml:space="preserve"> opisów przedmiotów zamówienia, projektów umów, SWZ i</w:t>
      </w:r>
      <w:r>
        <w:rPr>
          <w:rFonts w:cs="Arial"/>
          <w:szCs w:val="24"/>
        </w:rPr>
        <w:t> </w:t>
      </w:r>
      <w:r w:rsidRPr="00785CE9">
        <w:rPr>
          <w:rFonts w:cs="Arial"/>
          <w:szCs w:val="24"/>
        </w:rPr>
        <w:t>innych dokumentów w prowadzonych postępowaniach o udzielenie zamówienia publicznego na wykonanie rob</w:t>
      </w:r>
      <w:r w:rsidRPr="00B77EF9">
        <w:rPr>
          <w:rFonts w:cs="Arial"/>
          <w:szCs w:val="24"/>
        </w:rPr>
        <w:t>ót</w:t>
      </w:r>
      <w:r w:rsidRPr="00785CE9">
        <w:rPr>
          <w:rFonts w:cs="Arial"/>
          <w:szCs w:val="24"/>
        </w:rPr>
        <w:t xml:space="preserve"> budowlan</w:t>
      </w:r>
      <w:r w:rsidRPr="00B77EF9">
        <w:rPr>
          <w:rFonts w:cs="Arial"/>
          <w:szCs w:val="24"/>
        </w:rPr>
        <w:t>ych oraz dostaw i</w:t>
      </w:r>
      <w:r>
        <w:rPr>
          <w:rFonts w:cs="Arial"/>
          <w:szCs w:val="24"/>
        </w:rPr>
        <w:t> </w:t>
      </w:r>
      <w:r w:rsidRPr="00B77EF9">
        <w:rPr>
          <w:rFonts w:cs="Arial"/>
          <w:szCs w:val="24"/>
        </w:rPr>
        <w:t>usług</w:t>
      </w:r>
      <w:r>
        <w:rPr>
          <w:rFonts w:cs="Arial"/>
          <w:szCs w:val="24"/>
        </w:rPr>
        <w:t>;</w:t>
      </w:r>
    </w:p>
    <w:p w14:paraId="592DE59F" w14:textId="77777777" w:rsidR="00E51F6D" w:rsidRPr="00BA2998" w:rsidRDefault="00000000" w:rsidP="00187C6E">
      <w:pPr>
        <w:pStyle w:val="Akapitzlist"/>
        <w:numPr>
          <w:ilvl w:val="0"/>
          <w:numId w:val="5"/>
        </w:numPr>
        <w:spacing w:after="0"/>
        <w:ind w:left="1134" w:hanging="425"/>
        <w:rPr>
          <w:rFonts w:cs="Arial"/>
          <w:szCs w:val="24"/>
        </w:rPr>
      </w:pPr>
      <w:r w:rsidRPr="00785CE9">
        <w:rPr>
          <w:rFonts w:cs="Arial"/>
          <w:szCs w:val="24"/>
        </w:rPr>
        <w:t xml:space="preserve">weryfikacja oraz zatwierdzanie dokumentacji niezbędnej do prawidłowej realizacji </w:t>
      </w:r>
      <w:r>
        <w:rPr>
          <w:rFonts w:cs="Arial"/>
          <w:szCs w:val="24"/>
        </w:rPr>
        <w:t>P</w:t>
      </w:r>
      <w:r w:rsidRPr="00785CE9">
        <w:rPr>
          <w:rFonts w:cs="Arial"/>
          <w:szCs w:val="24"/>
        </w:rPr>
        <w:t>rojektu przygotowanej przez zespół merytoryczny po stronie Biura Logistyki;</w:t>
      </w:r>
    </w:p>
    <w:p w14:paraId="50CEFC32" w14:textId="77777777" w:rsidR="00E51F6D" w:rsidRPr="00785CE9" w:rsidRDefault="00000000" w:rsidP="00187C6E">
      <w:pPr>
        <w:pStyle w:val="Akapitzlist"/>
        <w:numPr>
          <w:ilvl w:val="0"/>
          <w:numId w:val="5"/>
        </w:numPr>
        <w:spacing w:after="0"/>
        <w:ind w:left="1134" w:hanging="425"/>
        <w:rPr>
          <w:rFonts w:cs="Arial"/>
          <w:szCs w:val="24"/>
        </w:rPr>
      </w:pPr>
      <w:r w:rsidRPr="00785CE9">
        <w:rPr>
          <w:rFonts w:cs="Arial"/>
          <w:szCs w:val="24"/>
        </w:rPr>
        <w:t xml:space="preserve">monitorowanie pracy </w:t>
      </w:r>
      <w:r>
        <w:rPr>
          <w:rFonts w:cs="Arial"/>
          <w:szCs w:val="24"/>
        </w:rPr>
        <w:t>w</w:t>
      </w:r>
      <w:r w:rsidRPr="00785CE9">
        <w:rPr>
          <w:rFonts w:cs="Arial"/>
          <w:szCs w:val="24"/>
        </w:rPr>
        <w:t xml:space="preserve">ykonawców / </w:t>
      </w:r>
      <w:r>
        <w:rPr>
          <w:rFonts w:cs="Arial"/>
          <w:szCs w:val="24"/>
        </w:rPr>
        <w:t>p</w:t>
      </w:r>
      <w:r w:rsidRPr="00785CE9">
        <w:rPr>
          <w:rFonts w:cs="Arial"/>
          <w:szCs w:val="24"/>
        </w:rPr>
        <w:t>odwykonawców biorących udział w</w:t>
      </w:r>
      <w:r w:rsidRPr="00B77EF9">
        <w:rPr>
          <w:rFonts w:cs="Arial"/>
          <w:szCs w:val="24"/>
        </w:rPr>
        <w:t> </w:t>
      </w:r>
      <w:r w:rsidRPr="00785CE9">
        <w:rPr>
          <w:rFonts w:cs="Arial"/>
          <w:szCs w:val="24"/>
        </w:rPr>
        <w:t>realizacji zadania inwestycyjnego;</w:t>
      </w:r>
    </w:p>
    <w:p w14:paraId="2FADF889" w14:textId="77777777" w:rsidR="00E51F6D" w:rsidRPr="004D685E" w:rsidRDefault="00000000" w:rsidP="00187C6E">
      <w:pPr>
        <w:pStyle w:val="Akapitzlist"/>
        <w:numPr>
          <w:ilvl w:val="0"/>
          <w:numId w:val="5"/>
        </w:numPr>
        <w:spacing w:after="0"/>
        <w:ind w:left="1134" w:hanging="425"/>
        <w:rPr>
          <w:rFonts w:cs="Arial"/>
          <w:szCs w:val="24"/>
        </w:rPr>
      </w:pPr>
      <w:r w:rsidRPr="004D685E">
        <w:rPr>
          <w:rFonts w:cs="Arial"/>
          <w:szCs w:val="24"/>
        </w:rPr>
        <w:t xml:space="preserve">udział w przygotowywaniu wszelkich raportów, analiz itp. związanych z realizacją </w:t>
      </w:r>
      <w:r>
        <w:rPr>
          <w:rFonts w:cs="Arial"/>
          <w:szCs w:val="24"/>
        </w:rPr>
        <w:t>P</w:t>
      </w:r>
      <w:r w:rsidRPr="004D685E">
        <w:rPr>
          <w:rFonts w:cs="Arial"/>
          <w:szCs w:val="24"/>
        </w:rPr>
        <w:t>rojektu;</w:t>
      </w:r>
    </w:p>
    <w:p w14:paraId="4024689A" w14:textId="77777777" w:rsidR="00E51F6D" w:rsidRDefault="00000000" w:rsidP="00187C6E">
      <w:pPr>
        <w:pStyle w:val="Akapitzlist"/>
        <w:numPr>
          <w:ilvl w:val="0"/>
          <w:numId w:val="5"/>
        </w:numPr>
        <w:spacing w:after="0"/>
        <w:ind w:left="1134" w:hanging="425"/>
        <w:rPr>
          <w:rFonts w:cs="Arial"/>
          <w:szCs w:val="24"/>
        </w:rPr>
      </w:pPr>
      <w:r w:rsidRPr="00910E2D">
        <w:rPr>
          <w:rFonts w:cs="Arial"/>
          <w:szCs w:val="24"/>
        </w:rPr>
        <w:t>udział w odbiorach przedmiotów zamówienia</w:t>
      </w:r>
      <w:r>
        <w:rPr>
          <w:rFonts w:cs="Arial"/>
          <w:szCs w:val="24"/>
        </w:rPr>
        <w:t>;</w:t>
      </w:r>
    </w:p>
    <w:p w14:paraId="4FCDA4B3" w14:textId="77777777" w:rsidR="00E51F6D" w:rsidRDefault="00000000" w:rsidP="00187C6E">
      <w:pPr>
        <w:pStyle w:val="Akapitzlist"/>
        <w:numPr>
          <w:ilvl w:val="0"/>
          <w:numId w:val="5"/>
        </w:numPr>
        <w:spacing w:after="0"/>
        <w:ind w:left="1134" w:hanging="425"/>
        <w:rPr>
          <w:rFonts w:cs="Arial"/>
          <w:szCs w:val="24"/>
        </w:rPr>
      </w:pPr>
      <w:r>
        <w:rPr>
          <w:rFonts w:cs="Arial"/>
          <w:szCs w:val="24"/>
        </w:rPr>
        <w:t>udzielanie pozostałym Członkom Zespołu pomocy w zakresie wykonywanych zadań w porozumieniu z Przewodniczącą Zespołu;</w:t>
      </w:r>
    </w:p>
    <w:p w14:paraId="1F344F2E" w14:textId="77777777" w:rsidR="00E51F6D" w:rsidRDefault="00000000" w:rsidP="00187C6E">
      <w:pPr>
        <w:pStyle w:val="Akapitzlist"/>
        <w:numPr>
          <w:ilvl w:val="0"/>
          <w:numId w:val="5"/>
        </w:numPr>
        <w:spacing w:after="0"/>
        <w:ind w:left="1134" w:hanging="425"/>
        <w:rPr>
          <w:rFonts w:cs="Arial"/>
          <w:szCs w:val="24"/>
        </w:rPr>
      </w:pPr>
      <w:r w:rsidRPr="001336F8">
        <w:rPr>
          <w:rFonts w:cs="Arial"/>
          <w:szCs w:val="24"/>
        </w:rPr>
        <w:t>zapewnienie prawidłowego przebiegu informacji pomiędzy uczestnikami procesu inwestycyjnego;</w:t>
      </w:r>
    </w:p>
    <w:p w14:paraId="34CE5D9F" w14:textId="77777777" w:rsidR="00E51F6D" w:rsidRPr="00B8006B" w:rsidRDefault="00000000" w:rsidP="00187C6E">
      <w:pPr>
        <w:pStyle w:val="Akapitzlist"/>
        <w:numPr>
          <w:ilvl w:val="0"/>
          <w:numId w:val="5"/>
        </w:numPr>
        <w:ind w:left="1134" w:hanging="425"/>
        <w:contextualSpacing w:val="0"/>
        <w:rPr>
          <w:rFonts w:cs="Arial"/>
          <w:szCs w:val="24"/>
        </w:rPr>
      </w:pPr>
      <w:r w:rsidRPr="00990BBB">
        <w:rPr>
          <w:rFonts w:cs="Arial"/>
          <w:szCs w:val="24"/>
        </w:rPr>
        <w:t>udział w naradach technicznych, koordynacyjnych i innych związanych</w:t>
      </w:r>
      <w:r>
        <w:rPr>
          <w:rFonts w:cs="Arial"/>
          <w:szCs w:val="24"/>
        </w:rPr>
        <w:t xml:space="preserve"> </w:t>
      </w:r>
      <w:r w:rsidRPr="00990BBB">
        <w:rPr>
          <w:rFonts w:cs="Arial"/>
          <w:szCs w:val="24"/>
        </w:rPr>
        <w:t>z</w:t>
      </w:r>
      <w:r>
        <w:rPr>
          <w:rFonts w:cs="Arial"/>
          <w:szCs w:val="24"/>
        </w:rPr>
        <w:t> </w:t>
      </w:r>
      <w:r w:rsidRPr="00990BBB">
        <w:rPr>
          <w:rFonts w:cs="Arial"/>
          <w:szCs w:val="24"/>
        </w:rPr>
        <w:t>realizacją projektu</w:t>
      </w:r>
      <w:r>
        <w:rPr>
          <w:rFonts w:cs="Arial"/>
          <w:szCs w:val="24"/>
        </w:rPr>
        <w:t>.</w:t>
      </w:r>
    </w:p>
    <w:p w14:paraId="6BEA624B" w14:textId="77777777" w:rsidR="00E51F6D" w:rsidRPr="00B77EF9" w:rsidRDefault="00000000" w:rsidP="00187C6E">
      <w:pPr>
        <w:spacing w:after="0"/>
        <w:rPr>
          <w:rFonts w:cs="Arial"/>
          <w:szCs w:val="24"/>
        </w:rPr>
      </w:pPr>
      <w:r w:rsidRPr="00B77EF9">
        <w:rPr>
          <w:rFonts w:cs="Arial"/>
          <w:szCs w:val="24"/>
        </w:rPr>
        <w:t>§ 8. Do zadań specjalisty ds. budowlanych należeć będą</w:t>
      </w:r>
      <w:r>
        <w:rPr>
          <w:rFonts w:cs="Arial"/>
          <w:szCs w:val="24"/>
        </w:rPr>
        <w:t xml:space="preserve"> </w:t>
      </w:r>
      <w:r w:rsidRPr="00B77EF9">
        <w:rPr>
          <w:rFonts w:cs="Arial"/>
          <w:szCs w:val="24"/>
        </w:rPr>
        <w:t>w szczególności:</w:t>
      </w:r>
    </w:p>
    <w:p w14:paraId="19C9C6AB" w14:textId="77777777" w:rsidR="00E51F6D" w:rsidRPr="00B77EF9" w:rsidRDefault="00000000" w:rsidP="00187C6E">
      <w:pPr>
        <w:pStyle w:val="Akapitzlist"/>
        <w:numPr>
          <w:ilvl w:val="0"/>
          <w:numId w:val="4"/>
        </w:numPr>
        <w:spacing w:after="0"/>
        <w:ind w:left="1134" w:hanging="425"/>
        <w:rPr>
          <w:rFonts w:cs="Arial"/>
          <w:szCs w:val="24"/>
        </w:rPr>
      </w:pPr>
      <w:r w:rsidRPr="00B77EF9">
        <w:rPr>
          <w:rFonts w:cs="Arial"/>
          <w:szCs w:val="24"/>
        </w:rPr>
        <w:t xml:space="preserve">współpraca z </w:t>
      </w:r>
      <w:r>
        <w:rPr>
          <w:rFonts w:cs="Arial"/>
          <w:szCs w:val="24"/>
        </w:rPr>
        <w:t>personelem projektu</w:t>
      </w:r>
      <w:r w:rsidRPr="00B77EF9">
        <w:rPr>
          <w:rFonts w:cs="Arial"/>
          <w:szCs w:val="24"/>
        </w:rPr>
        <w:t>;</w:t>
      </w:r>
    </w:p>
    <w:p w14:paraId="6CD7457E" w14:textId="77777777" w:rsidR="00E51F6D" w:rsidRPr="00B77EF9" w:rsidRDefault="00000000" w:rsidP="00187C6E">
      <w:pPr>
        <w:pStyle w:val="Akapitzlist"/>
        <w:numPr>
          <w:ilvl w:val="0"/>
          <w:numId w:val="4"/>
        </w:numPr>
        <w:spacing w:after="0"/>
        <w:ind w:left="1134" w:hanging="425"/>
        <w:rPr>
          <w:rFonts w:cs="Arial"/>
          <w:szCs w:val="24"/>
        </w:rPr>
      </w:pPr>
      <w:r w:rsidRPr="00B77EF9">
        <w:rPr>
          <w:rFonts w:cs="Arial"/>
          <w:szCs w:val="24"/>
        </w:rPr>
        <w:t>zapewnienie sprawnego przepływu informacji w zakresie potrzeb merytorycznych;</w:t>
      </w:r>
    </w:p>
    <w:p w14:paraId="1991D588" w14:textId="77777777" w:rsidR="00E51F6D" w:rsidRPr="00E34D28" w:rsidRDefault="00000000" w:rsidP="00187C6E">
      <w:pPr>
        <w:pStyle w:val="Akapitzlist"/>
        <w:numPr>
          <w:ilvl w:val="0"/>
          <w:numId w:val="4"/>
        </w:numPr>
        <w:spacing w:after="0"/>
        <w:ind w:left="1134" w:hanging="425"/>
        <w:rPr>
          <w:rFonts w:cs="Arial"/>
          <w:color w:val="000000" w:themeColor="text1"/>
          <w:szCs w:val="24"/>
        </w:rPr>
      </w:pPr>
      <w:r w:rsidRPr="00E34D28">
        <w:rPr>
          <w:rFonts w:cs="Arial"/>
          <w:color w:val="000000" w:themeColor="text1"/>
          <w:szCs w:val="24"/>
        </w:rPr>
        <w:t>przygotowywanie wystąpień do gestorów sieci, wodno-kanalizacyjnych, cieplnych, energetycznych, telekomunikacyjnych, odprowadzenia wód deszczowych i innych związanych z realizacją Projektu;</w:t>
      </w:r>
    </w:p>
    <w:p w14:paraId="0AB98578" w14:textId="77777777" w:rsidR="00E51F6D" w:rsidRPr="00B77EF9" w:rsidRDefault="00000000" w:rsidP="00187C6E">
      <w:pPr>
        <w:pStyle w:val="Akapitzlist"/>
        <w:numPr>
          <w:ilvl w:val="0"/>
          <w:numId w:val="4"/>
        </w:numPr>
        <w:spacing w:after="0"/>
        <w:ind w:left="1134" w:hanging="425"/>
        <w:rPr>
          <w:rFonts w:cs="Arial"/>
          <w:szCs w:val="24"/>
        </w:rPr>
      </w:pPr>
      <w:r w:rsidRPr="00B77EF9">
        <w:rPr>
          <w:rFonts w:cs="Arial"/>
          <w:szCs w:val="24"/>
        </w:rPr>
        <w:t xml:space="preserve">przygotowanie opisów przedmiotów zamówienia, projektów umów, SWZ i innych dokumentów w prowadzonych postępowaniach o udzielenie zamówienia publicznego na wykonanie dostaw wyposażenia, usług </w:t>
      </w:r>
      <w:r>
        <w:rPr>
          <w:rFonts w:cs="Arial"/>
          <w:szCs w:val="24"/>
        </w:rPr>
        <w:t>–</w:t>
      </w:r>
      <w:r w:rsidRPr="00B77EF9">
        <w:rPr>
          <w:rFonts w:cs="Arial"/>
          <w:szCs w:val="24"/>
        </w:rPr>
        <w:t xml:space="preserve"> dokumentacji projektowej</w:t>
      </w:r>
      <w:r>
        <w:rPr>
          <w:rFonts w:cs="Arial"/>
          <w:szCs w:val="24"/>
        </w:rPr>
        <w:t>,</w:t>
      </w:r>
      <w:r w:rsidRPr="00811883">
        <w:rPr>
          <w:rFonts w:cs="Arial"/>
          <w:szCs w:val="24"/>
        </w:rPr>
        <w:t xml:space="preserve"> </w:t>
      </w:r>
      <w:r w:rsidRPr="00B77EF9">
        <w:rPr>
          <w:rFonts w:cs="Arial"/>
          <w:szCs w:val="24"/>
        </w:rPr>
        <w:t>pełnienia funkcji inspektora nadzoru inwestorskiego i autorskiego oraz robót budowlanych</w:t>
      </w:r>
      <w:r>
        <w:rPr>
          <w:rFonts w:cs="Arial"/>
          <w:szCs w:val="24"/>
        </w:rPr>
        <w:t>;</w:t>
      </w:r>
    </w:p>
    <w:p w14:paraId="0A4215E1" w14:textId="77777777" w:rsidR="00E51F6D" w:rsidRPr="00811883" w:rsidRDefault="00000000" w:rsidP="00187C6E">
      <w:pPr>
        <w:pStyle w:val="Akapitzlist"/>
        <w:numPr>
          <w:ilvl w:val="0"/>
          <w:numId w:val="4"/>
        </w:numPr>
        <w:spacing w:after="0"/>
        <w:ind w:left="1134" w:hanging="425"/>
        <w:rPr>
          <w:rFonts w:cs="Arial"/>
          <w:szCs w:val="24"/>
        </w:rPr>
      </w:pPr>
      <w:r w:rsidRPr="00811883">
        <w:rPr>
          <w:rFonts w:cs="Arial"/>
          <w:szCs w:val="24"/>
        </w:rPr>
        <w:t>udział w komisjach przetargowych</w:t>
      </w:r>
      <w:r>
        <w:rPr>
          <w:rFonts w:cs="Arial"/>
          <w:szCs w:val="24"/>
        </w:rPr>
        <w:t>;</w:t>
      </w:r>
      <w:r w:rsidRPr="00811883">
        <w:rPr>
          <w:rFonts w:cs="Arial"/>
          <w:szCs w:val="24"/>
        </w:rPr>
        <w:t xml:space="preserve"> </w:t>
      </w:r>
    </w:p>
    <w:p w14:paraId="244DFE94" w14:textId="77777777" w:rsidR="00E51F6D" w:rsidRPr="00B77EF9" w:rsidRDefault="00000000" w:rsidP="00187C6E">
      <w:pPr>
        <w:pStyle w:val="Akapitzlist"/>
        <w:numPr>
          <w:ilvl w:val="0"/>
          <w:numId w:val="4"/>
        </w:numPr>
        <w:spacing w:after="0"/>
        <w:ind w:left="1134" w:hanging="425"/>
        <w:rPr>
          <w:rFonts w:cs="Arial"/>
          <w:szCs w:val="24"/>
        </w:rPr>
      </w:pPr>
      <w:r w:rsidRPr="00B77EF9">
        <w:rPr>
          <w:rFonts w:cs="Arial"/>
          <w:szCs w:val="24"/>
        </w:rPr>
        <w:t>nadzorowanie i kontrolowanie przebiegu realizacji usług, dostaw i prowadzonych robót budowlanych;</w:t>
      </w:r>
    </w:p>
    <w:p w14:paraId="5F2C4330" w14:textId="77777777" w:rsidR="00E51F6D" w:rsidRPr="00B77EF9" w:rsidRDefault="00000000" w:rsidP="00187C6E">
      <w:pPr>
        <w:pStyle w:val="Akapitzlist"/>
        <w:numPr>
          <w:ilvl w:val="0"/>
          <w:numId w:val="4"/>
        </w:numPr>
        <w:spacing w:after="0"/>
        <w:ind w:left="1134" w:hanging="425"/>
        <w:rPr>
          <w:rFonts w:cs="Arial"/>
          <w:szCs w:val="24"/>
        </w:rPr>
      </w:pPr>
      <w:r w:rsidRPr="00B77EF9">
        <w:rPr>
          <w:rFonts w:cs="Arial"/>
          <w:szCs w:val="24"/>
        </w:rPr>
        <w:t>udział w odbiorze inwestycji;</w:t>
      </w:r>
    </w:p>
    <w:p w14:paraId="401A76F5" w14:textId="77777777" w:rsidR="00E51F6D" w:rsidRPr="00B77EF9" w:rsidRDefault="00000000" w:rsidP="00187C6E">
      <w:pPr>
        <w:pStyle w:val="Akapitzlist"/>
        <w:numPr>
          <w:ilvl w:val="0"/>
          <w:numId w:val="4"/>
        </w:numPr>
        <w:spacing w:after="0"/>
        <w:ind w:left="1134" w:hanging="425"/>
        <w:rPr>
          <w:rFonts w:cs="Arial"/>
          <w:szCs w:val="24"/>
        </w:rPr>
      </w:pPr>
      <w:r w:rsidRPr="00B77EF9">
        <w:rPr>
          <w:rFonts w:cs="Arial"/>
          <w:szCs w:val="24"/>
        </w:rPr>
        <w:t xml:space="preserve">udział w przygotowywaniu raportów, analiz itp. związanych z realizacją </w:t>
      </w:r>
      <w:r>
        <w:rPr>
          <w:rFonts w:cs="Arial"/>
          <w:szCs w:val="24"/>
        </w:rPr>
        <w:t>P</w:t>
      </w:r>
      <w:r w:rsidRPr="00B77EF9">
        <w:rPr>
          <w:rFonts w:cs="Arial"/>
          <w:szCs w:val="24"/>
        </w:rPr>
        <w:t>rojektu;</w:t>
      </w:r>
    </w:p>
    <w:p w14:paraId="52526BC5" w14:textId="77777777" w:rsidR="00E51F6D" w:rsidRPr="00F95508" w:rsidRDefault="00000000" w:rsidP="00F95508">
      <w:pPr>
        <w:pStyle w:val="Akapitzlist"/>
        <w:numPr>
          <w:ilvl w:val="0"/>
          <w:numId w:val="4"/>
        </w:numPr>
        <w:ind w:left="1134" w:hanging="425"/>
        <w:contextualSpacing w:val="0"/>
        <w:rPr>
          <w:rFonts w:cs="Arial"/>
          <w:szCs w:val="24"/>
        </w:rPr>
      </w:pPr>
      <w:r w:rsidRPr="00B77EF9">
        <w:rPr>
          <w:rFonts w:cs="Arial"/>
          <w:szCs w:val="24"/>
        </w:rPr>
        <w:t xml:space="preserve">udzielanie pozostałym </w:t>
      </w:r>
      <w:r>
        <w:rPr>
          <w:rFonts w:cs="Arial"/>
          <w:szCs w:val="24"/>
        </w:rPr>
        <w:t>C</w:t>
      </w:r>
      <w:r w:rsidRPr="00B77EF9">
        <w:rPr>
          <w:rFonts w:cs="Arial"/>
          <w:szCs w:val="24"/>
        </w:rPr>
        <w:t xml:space="preserve">złonkom </w:t>
      </w:r>
      <w:r>
        <w:rPr>
          <w:rFonts w:cs="Arial"/>
          <w:szCs w:val="24"/>
        </w:rPr>
        <w:t>Z</w:t>
      </w:r>
      <w:r w:rsidRPr="00B77EF9">
        <w:rPr>
          <w:rFonts w:cs="Arial"/>
          <w:szCs w:val="24"/>
        </w:rPr>
        <w:t>espołu pomocy w</w:t>
      </w:r>
      <w:r>
        <w:rPr>
          <w:rFonts w:cs="Arial"/>
          <w:szCs w:val="24"/>
        </w:rPr>
        <w:t xml:space="preserve"> </w:t>
      </w:r>
      <w:r w:rsidRPr="00B77EF9">
        <w:rPr>
          <w:rFonts w:cs="Arial"/>
          <w:szCs w:val="24"/>
        </w:rPr>
        <w:t>zakresie wykonywanych zadań w porozumieniu z Przewodniczącą Zespołu.</w:t>
      </w:r>
    </w:p>
    <w:p w14:paraId="3EFD4B71" w14:textId="77777777" w:rsidR="00E51F6D" w:rsidRPr="00B77EF9" w:rsidRDefault="00000000" w:rsidP="008B5196">
      <w:pPr>
        <w:spacing w:after="0"/>
        <w:rPr>
          <w:rFonts w:cs="Arial"/>
          <w:szCs w:val="24"/>
        </w:rPr>
      </w:pPr>
      <w:r w:rsidRPr="00B77EF9">
        <w:rPr>
          <w:rFonts w:cs="Arial"/>
          <w:szCs w:val="24"/>
        </w:rPr>
        <w:t>§ 9.</w:t>
      </w:r>
      <w:bookmarkEnd w:id="0"/>
      <w:r>
        <w:rPr>
          <w:rFonts w:cs="Arial"/>
          <w:szCs w:val="24"/>
        </w:rPr>
        <w:t xml:space="preserve"> Do zadań członków Zespołów</w:t>
      </w:r>
      <w:r w:rsidRPr="00B77EF9">
        <w:rPr>
          <w:rFonts w:cs="Arial"/>
          <w:szCs w:val="24"/>
        </w:rPr>
        <w:t xml:space="preserve"> należeć będą</w:t>
      </w:r>
      <w:r>
        <w:rPr>
          <w:rFonts w:cs="Arial"/>
          <w:szCs w:val="24"/>
        </w:rPr>
        <w:t xml:space="preserve"> </w:t>
      </w:r>
      <w:r w:rsidRPr="00B77EF9">
        <w:rPr>
          <w:rFonts w:cs="Arial"/>
          <w:szCs w:val="24"/>
        </w:rPr>
        <w:t>w</w:t>
      </w:r>
      <w:r>
        <w:rPr>
          <w:rFonts w:cs="Arial"/>
          <w:szCs w:val="24"/>
        </w:rPr>
        <w:t> </w:t>
      </w:r>
      <w:r w:rsidRPr="00B77EF9">
        <w:rPr>
          <w:rFonts w:cs="Arial"/>
          <w:szCs w:val="24"/>
        </w:rPr>
        <w:t>szczególności:</w:t>
      </w:r>
    </w:p>
    <w:p w14:paraId="164416F4" w14:textId="77777777" w:rsidR="00E51F6D" w:rsidRDefault="00000000" w:rsidP="008B5196">
      <w:pPr>
        <w:pStyle w:val="Akapitzlist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rPr>
          <w:rFonts w:eastAsiaTheme="minorHAnsi" w:cs="Arial"/>
          <w:szCs w:val="24"/>
        </w:rPr>
      </w:pPr>
      <w:r>
        <w:rPr>
          <w:rFonts w:eastAsiaTheme="minorHAnsi" w:cs="Arial"/>
          <w:szCs w:val="24"/>
        </w:rPr>
        <w:t>współpraca z personelem Projektu;</w:t>
      </w:r>
    </w:p>
    <w:p w14:paraId="4D314D81" w14:textId="77777777" w:rsidR="00E51F6D" w:rsidRDefault="00000000" w:rsidP="008B5196">
      <w:pPr>
        <w:pStyle w:val="Akapitzlist"/>
        <w:numPr>
          <w:ilvl w:val="0"/>
          <w:numId w:val="8"/>
        </w:numPr>
        <w:tabs>
          <w:tab w:val="left" w:pos="993"/>
        </w:tabs>
        <w:spacing w:after="0" w:line="240" w:lineRule="auto"/>
        <w:ind w:left="851" w:hanging="142"/>
        <w:rPr>
          <w:rFonts w:eastAsiaTheme="minorHAnsi" w:cs="Arial"/>
          <w:szCs w:val="24"/>
        </w:rPr>
      </w:pPr>
      <w:r>
        <w:rPr>
          <w:rFonts w:eastAsiaTheme="minorHAnsi" w:cs="Arial"/>
          <w:szCs w:val="24"/>
        </w:rPr>
        <w:t>wsparcie merytoryczne przy realizacji projektu, w zakresie m.in.:</w:t>
      </w:r>
    </w:p>
    <w:p w14:paraId="777736E9" w14:textId="77777777" w:rsidR="00E51F6D" w:rsidRPr="003466F9" w:rsidRDefault="00000000" w:rsidP="003466F9">
      <w:pPr>
        <w:pStyle w:val="Akapitzlist"/>
        <w:numPr>
          <w:ilvl w:val="0"/>
          <w:numId w:val="11"/>
        </w:numPr>
        <w:tabs>
          <w:tab w:val="left" w:pos="993"/>
        </w:tabs>
        <w:spacing w:after="0" w:line="240" w:lineRule="auto"/>
        <w:rPr>
          <w:rFonts w:eastAsiaTheme="minorHAnsi" w:cs="Arial"/>
          <w:szCs w:val="24"/>
        </w:rPr>
      </w:pPr>
      <w:r w:rsidRPr="003466F9">
        <w:rPr>
          <w:rFonts w:cs="Arial"/>
          <w:szCs w:val="24"/>
        </w:rPr>
        <w:lastRenderedPageBreak/>
        <w:t>koordynacj</w:t>
      </w:r>
      <w:r>
        <w:rPr>
          <w:rFonts w:cs="Arial"/>
          <w:szCs w:val="24"/>
        </w:rPr>
        <w:t>i</w:t>
      </w:r>
      <w:r w:rsidRPr="003466F9">
        <w:rPr>
          <w:rFonts w:cs="Arial"/>
          <w:szCs w:val="24"/>
        </w:rPr>
        <w:t>, nadz</w:t>
      </w:r>
      <w:r>
        <w:rPr>
          <w:rFonts w:cs="Arial"/>
          <w:szCs w:val="24"/>
        </w:rPr>
        <w:t>oru</w:t>
      </w:r>
      <w:r w:rsidRPr="003466F9">
        <w:rPr>
          <w:rFonts w:cs="Arial"/>
          <w:szCs w:val="24"/>
        </w:rPr>
        <w:t xml:space="preserve"> i kontrol</w:t>
      </w:r>
      <w:r>
        <w:rPr>
          <w:rFonts w:cs="Arial"/>
          <w:szCs w:val="24"/>
        </w:rPr>
        <w:t>i</w:t>
      </w:r>
      <w:r w:rsidRPr="003466F9">
        <w:rPr>
          <w:rFonts w:cs="Arial"/>
          <w:szCs w:val="24"/>
        </w:rPr>
        <w:t xml:space="preserve"> nad procesem uzyskania decyzji o zapewnieniu finansowania Projektu, dokonywaniem wydatków w ramach Projektu oraz nad sprawozdawczością budżetową</w:t>
      </w:r>
      <w:r>
        <w:rPr>
          <w:rFonts w:cs="Arial"/>
          <w:szCs w:val="24"/>
        </w:rPr>
        <w:t>,</w:t>
      </w:r>
    </w:p>
    <w:p w14:paraId="33827BCF" w14:textId="77777777" w:rsidR="00E51F6D" w:rsidRPr="003466F9" w:rsidRDefault="00000000" w:rsidP="003466F9">
      <w:pPr>
        <w:pStyle w:val="Akapitzlist"/>
        <w:numPr>
          <w:ilvl w:val="0"/>
          <w:numId w:val="11"/>
        </w:numPr>
        <w:tabs>
          <w:tab w:val="left" w:pos="993"/>
        </w:tabs>
        <w:spacing w:after="0" w:line="240" w:lineRule="auto"/>
        <w:rPr>
          <w:rFonts w:eastAsiaTheme="minorHAnsi" w:cs="Arial"/>
          <w:szCs w:val="24"/>
        </w:rPr>
      </w:pPr>
      <w:r w:rsidRPr="00B77EF9">
        <w:rPr>
          <w:rFonts w:cs="Arial"/>
          <w:szCs w:val="24"/>
        </w:rPr>
        <w:t>przygotowywani</w:t>
      </w:r>
      <w:r>
        <w:rPr>
          <w:rFonts w:cs="Arial"/>
          <w:szCs w:val="24"/>
        </w:rPr>
        <w:t>a</w:t>
      </w:r>
      <w:r w:rsidRPr="00B77EF9">
        <w:rPr>
          <w:rFonts w:cs="Arial"/>
          <w:szCs w:val="24"/>
        </w:rPr>
        <w:t xml:space="preserve"> oraz weryfikacj</w:t>
      </w:r>
      <w:r>
        <w:rPr>
          <w:rFonts w:cs="Arial"/>
          <w:szCs w:val="24"/>
        </w:rPr>
        <w:t>i</w:t>
      </w:r>
      <w:r w:rsidRPr="00B77EF9">
        <w:rPr>
          <w:rFonts w:cs="Arial"/>
          <w:szCs w:val="24"/>
        </w:rPr>
        <w:t>, od strony finansowej, wniosków o </w:t>
      </w:r>
      <w:r>
        <w:rPr>
          <w:rFonts w:cs="Arial"/>
          <w:szCs w:val="24"/>
        </w:rPr>
        <w:t xml:space="preserve">zapewnienie finansowania oraz wniosków o </w:t>
      </w:r>
      <w:r w:rsidRPr="00B77EF9">
        <w:rPr>
          <w:rFonts w:cs="Arial"/>
          <w:szCs w:val="24"/>
        </w:rPr>
        <w:t xml:space="preserve">uruchomienie rezerwy celowej budżetu państwa na pokrycie wydatków niezbędnych do realizacji </w:t>
      </w:r>
      <w:r>
        <w:rPr>
          <w:rFonts w:cs="Arial"/>
          <w:szCs w:val="24"/>
        </w:rPr>
        <w:t>P</w:t>
      </w:r>
      <w:r w:rsidRPr="00B77EF9">
        <w:rPr>
          <w:rFonts w:cs="Arial"/>
          <w:szCs w:val="24"/>
        </w:rPr>
        <w:t>rojektu</w:t>
      </w:r>
      <w:r>
        <w:rPr>
          <w:rFonts w:cs="Arial"/>
          <w:szCs w:val="24"/>
        </w:rPr>
        <w:t>;</w:t>
      </w:r>
    </w:p>
    <w:p w14:paraId="2FD49515" w14:textId="77777777" w:rsidR="00E51F6D" w:rsidRPr="008D03EA" w:rsidRDefault="00000000" w:rsidP="003466F9">
      <w:pPr>
        <w:pStyle w:val="Akapitzlist"/>
        <w:numPr>
          <w:ilvl w:val="0"/>
          <w:numId w:val="11"/>
        </w:numPr>
        <w:tabs>
          <w:tab w:val="left" w:pos="993"/>
        </w:tabs>
        <w:spacing w:after="0" w:line="240" w:lineRule="auto"/>
        <w:rPr>
          <w:rFonts w:eastAsiaTheme="minorHAnsi" w:cs="Arial"/>
          <w:szCs w:val="24"/>
        </w:rPr>
      </w:pPr>
      <w:r w:rsidRPr="00B77EF9">
        <w:rPr>
          <w:rFonts w:cs="Arial"/>
          <w:szCs w:val="24"/>
        </w:rPr>
        <w:t>obsługa księgowa projektu</w:t>
      </w:r>
      <w:r>
        <w:rPr>
          <w:rFonts w:cs="Arial"/>
          <w:szCs w:val="24"/>
        </w:rPr>
        <w:t>;</w:t>
      </w:r>
    </w:p>
    <w:p w14:paraId="09681B27" w14:textId="77777777" w:rsidR="00E51F6D" w:rsidRPr="00050AFF" w:rsidRDefault="00000000" w:rsidP="003466F9">
      <w:pPr>
        <w:pStyle w:val="Akapitzlist"/>
        <w:numPr>
          <w:ilvl w:val="0"/>
          <w:numId w:val="11"/>
        </w:numPr>
        <w:tabs>
          <w:tab w:val="left" w:pos="993"/>
        </w:tabs>
        <w:spacing w:after="0" w:line="240" w:lineRule="auto"/>
        <w:rPr>
          <w:rFonts w:eastAsiaTheme="minorHAnsi" w:cs="Arial"/>
          <w:szCs w:val="24"/>
        </w:rPr>
      </w:pPr>
      <w:r>
        <w:rPr>
          <w:rFonts w:cs="Arial"/>
          <w:szCs w:val="24"/>
        </w:rPr>
        <w:t>obsługa płacowa projektu;</w:t>
      </w:r>
    </w:p>
    <w:p w14:paraId="79E65672" w14:textId="77777777" w:rsidR="00E51F6D" w:rsidRPr="003466F9" w:rsidRDefault="00000000" w:rsidP="003466F9">
      <w:pPr>
        <w:pStyle w:val="Akapitzlist"/>
        <w:numPr>
          <w:ilvl w:val="0"/>
          <w:numId w:val="11"/>
        </w:numPr>
        <w:tabs>
          <w:tab w:val="left" w:pos="993"/>
        </w:tabs>
        <w:spacing w:after="0" w:line="240" w:lineRule="auto"/>
        <w:rPr>
          <w:rFonts w:eastAsiaTheme="minorHAnsi" w:cs="Arial"/>
          <w:szCs w:val="24"/>
        </w:rPr>
      </w:pPr>
      <w:r>
        <w:rPr>
          <w:rFonts w:cs="Arial"/>
          <w:szCs w:val="24"/>
        </w:rPr>
        <w:t>sporządzanie dokumentacji administracyjnej,  projektów umów, bieżące monitorowanie i aktualizowanie dokumentów zgodnie z wymogami operacyjnymi.</w:t>
      </w:r>
    </w:p>
    <w:p w14:paraId="148F44DC" w14:textId="77777777" w:rsidR="00E51F6D" w:rsidRPr="003466F9" w:rsidRDefault="00000000" w:rsidP="003466F9">
      <w:pPr>
        <w:pStyle w:val="Akapitzlist"/>
        <w:numPr>
          <w:ilvl w:val="0"/>
          <w:numId w:val="8"/>
        </w:numPr>
        <w:spacing w:after="0"/>
        <w:ind w:left="1134" w:hanging="425"/>
        <w:rPr>
          <w:rFonts w:cs="Arial"/>
          <w:szCs w:val="24"/>
        </w:rPr>
      </w:pPr>
      <w:r w:rsidRPr="00B77EF9">
        <w:rPr>
          <w:rFonts w:cs="Arial"/>
          <w:szCs w:val="24"/>
        </w:rPr>
        <w:t>zapewnienie sprawnego przepływu informacji w zakresie potrzeb merytorycznych;</w:t>
      </w:r>
    </w:p>
    <w:p w14:paraId="57515FB2" w14:textId="77777777" w:rsidR="00E51F6D" w:rsidRPr="003466F9" w:rsidRDefault="00000000" w:rsidP="003466F9">
      <w:pPr>
        <w:spacing w:before="240" w:after="0" w:line="240" w:lineRule="auto"/>
        <w:rPr>
          <w:rFonts w:cs="Arial"/>
          <w:szCs w:val="24"/>
        </w:rPr>
      </w:pPr>
      <w:r w:rsidRPr="00B77EF9">
        <w:rPr>
          <w:rFonts w:cs="Arial"/>
          <w:szCs w:val="24"/>
        </w:rPr>
        <w:t>§</w:t>
      </w:r>
      <w:r>
        <w:rPr>
          <w:rFonts w:cs="Arial"/>
          <w:szCs w:val="24"/>
        </w:rPr>
        <w:t xml:space="preserve"> 10. </w:t>
      </w:r>
      <w:r>
        <w:t>Do zadań radcy prawnego w szczególności należeć będą:</w:t>
      </w:r>
    </w:p>
    <w:p w14:paraId="67D11D35" w14:textId="77777777" w:rsidR="00E51F6D" w:rsidRPr="00C93D07" w:rsidRDefault="00000000" w:rsidP="00C93D07">
      <w:pPr>
        <w:pStyle w:val="Akapitzlist"/>
        <w:numPr>
          <w:ilvl w:val="0"/>
          <w:numId w:val="7"/>
        </w:numPr>
        <w:spacing w:after="0"/>
        <w:ind w:hanging="218"/>
        <w:rPr>
          <w:rFonts w:cs="Arial"/>
          <w:szCs w:val="24"/>
        </w:rPr>
      </w:pPr>
      <w:r w:rsidRPr="00B77EF9">
        <w:rPr>
          <w:rFonts w:cs="Arial"/>
          <w:szCs w:val="24"/>
        </w:rPr>
        <w:t xml:space="preserve">współpraca z </w:t>
      </w:r>
      <w:r>
        <w:rPr>
          <w:rFonts w:cs="Arial"/>
          <w:szCs w:val="24"/>
        </w:rPr>
        <w:t>personelem Projektu</w:t>
      </w:r>
      <w:r w:rsidRPr="00B77EF9">
        <w:rPr>
          <w:rFonts w:cs="Arial"/>
          <w:szCs w:val="24"/>
        </w:rPr>
        <w:t>;</w:t>
      </w:r>
    </w:p>
    <w:p w14:paraId="5C5A6985" w14:textId="77777777" w:rsidR="00E51F6D" w:rsidRDefault="00000000" w:rsidP="00C93D07">
      <w:pPr>
        <w:pStyle w:val="Akapitzlist"/>
        <w:numPr>
          <w:ilvl w:val="0"/>
          <w:numId w:val="7"/>
        </w:numPr>
        <w:spacing w:before="240" w:after="0" w:line="240" w:lineRule="auto"/>
        <w:ind w:hanging="218"/>
      </w:pPr>
      <w:r>
        <w:t>opiniowanie i akceptacja dokumentacji niezbędnej do realizacji projektu;</w:t>
      </w:r>
    </w:p>
    <w:p w14:paraId="138F0968" w14:textId="77777777" w:rsidR="00E51F6D" w:rsidRDefault="00000000" w:rsidP="00F95508">
      <w:pPr>
        <w:pStyle w:val="Akapitzlist"/>
        <w:numPr>
          <w:ilvl w:val="0"/>
          <w:numId w:val="7"/>
        </w:numPr>
        <w:spacing w:before="240" w:after="0" w:line="240" w:lineRule="auto"/>
        <w:ind w:hanging="218"/>
      </w:pPr>
      <w:r>
        <w:t xml:space="preserve">dbanie o zgodność projektu i realizowanych w jego ramach procedur </w:t>
      </w:r>
      <w:r>
        <w:br/>
        <w:t>z przepisami prawa;</w:t>
      </w:r>
    </w:p>
    <w:p w14:paraId="71689872" w14:textId="77777777" w:rsidR="00E51F6D" w:rsidRPr="00C93D07" w:rsidRDefault="00000000" w:rsidP="00F95508">
      <w:pPr>
        <w:pStyle w:val="Akapitzlist"/>
        <w:numPr>
          <w:ilvl w:val="0"/>
          <w:numId w:val="7"/>
        </w:numPr>
        <w:spacing w:before="240" w:after="0" w:line="240" w:lineRule="auto"/>
        <w:ind w:hanging="218"/>
      </w:pPr>
      <w:r w:rsidRPr="006C7488">
        <w:rPr>
          <w:rFonts w:cs="Arial"/>
          <w:szCs w:val="24"/>
        </w:rPr>
        <w:t xml:space="preserve">udzielanie pozostałym </w:t>
      </w:r>
      <w:r>
        <w:rPr>
          <w:rFonts w:cs="Arial"/>
          <w:szCs w:val="24"/>
        </w:rPr>
        <w:t>C</w:t>
      </w:r>
      <w:r w:rsidRPr="006C7488">
        <w:rPr>
          <w:rFonts w:cs="Arial"/>
          <w:szCs w:val="24"/>
        </w:rPr>
        <w:t xml:space="preserve">złonkom </w:t>
      </w:r>
      <w:r>
        <w:rPr>
          <w:rFonts w:cs="Arial"/>
          <w:szCs w:val="24"/>
        </w:rPr>
        <w:t>Z</w:t>
      </w:r>
      <w:r w:rsidRPr="006C7488">
        <w:rPr>
          <w:rFonts w:cs="Arial"/>
          <w:szCs w:val="24"/>
        </w:rPr>
        <w:t xml:space="preserve">espołu pomocy </w:t>
      </w:r>
      <w:r>
        <w:rPr>
          <w:rFonts w:cs="Arial"/>
          <w:szCs w:val="24"/>
        </w:rPr>
        <w:t xml:space="preserve">prawnej </w:t>
      </w:r>
      <w:r w:rsidRPr="006C7488">
        <w:rPr>
          <w:rFonts w:cs="Arial"/>
          <w:szCs w:val="24"/>
        </w:rPr>
        <w:t>w zakresie wykonywanych zadań</w:t>
      </w:r>
      <w:r>
        <w:rPr>
          <w:rFonts w:cs="Arial"/>
          <w:szCs w:val="24"/>
        </w:rPr>
        <w:t xml:space="preserve"> </w:t>
      </w:r>
      <w:r w:rsidRPr="00B77EF9">
        <w:rPr>
          <w:rFonts w:cs="Arial"/>
          <w:szCs w:val="24"/>
        </w:rPr>
        <w:t>w porozumieniu z Przewodniczącą Zespołu.</w:t>
      </w:r>
    </w:p>
    <w:p w14:paraId="54AD3A0F" w14:textId="77777777" w:rsidR="00E51F6D" w:rsidRDefault="00E51F6D" w:rsidP="00187C6E">
      <w:pPr>
        <w:spacing w:after="0"/>
        <w:rPr>
          <w:rFonts w:cs="Arial"/>
          <w:szCs w:val="24"/>
        </w:rPr>
      </w:pPr>
    </w:p>
    <w:p w14:paraId="149939FA" w14:textId="77777777" w:rsidR="00E51F6D" w:rsidRDefault="00000000" w:rsidP="00187C6E">
      <w:pPr>
        <w:spacing w:after="0"/>
        <w:rPr>
          <w:rFonts w:cs="Arial"/>
          <w:szCs w:val="24"/>
        </w:rPr>
      </w:pPr>
      <w:r w:rsidRPr="00B77EF9">
        <w:rPr>
          <w:rFonts w:cs="Arial"/>
          <w:szCs w:val="24"/>
        </w:rPr>
        <w:t>§</w:t>
      </w:r>
      <w:r>
        <w:rPr>
          <w:rFonts w:cs="Arial"/>
          <w:szCs w:val="24"/>
        </w:rPr>
        <w:t xml:space="preserve"> 11.1. </w:t>
      </w:r>
      <w:r w:rsidRPr="00B77EF9">
        <w:rPr>
          <w:rFonts w:cs="Arial"/>
          <w:szCs w:val="24"/>
        </w:rPr>
        <w:t>Wykonanie zarządzenia powierza się Przewodniczącej Zespołu.</w:t>
      </w:r>
    </w:p>
    <w:p w14:paraId="5551EE35" w14:textId="77777777" w:rsidR="00E51F6D" w:rsidRDefault="00000000" w:rsidP="00187C6E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2. </w:t>
      </w:r>
      <w:r w:rsidRPr="00B70199">
        <w:rPr>
          <w:rFonts w:cs="Arial"/>
          <w:szCs w:val="24"/>
        </w:rPr>
        <w:t>Zobowiązuje się dyrektorów Wydziałów i Biur, kierowników komórek równorzędnych Pomorskiego Urzędu Wojewódzkiego w Gdańsku do</w:t>
      </w:r>
      <w:r>
        <w:rPr>
          <w:rFonts w:cs="Arial"/>
          <w:szCs w:val="24"/>
        </w:rPr>
        <w:t xml:space="preserve"> </w:t>
      </w:r>
      <w:r w:rsidRPr="00B70199">
        <w:rPr>
          <w:rFonts w:cs="Arial"/>
          <w:szCs w:val="24"/>
        </w:rPr>
        <w:t>udzielania Zespołowi wszelkiej pomocy w wykonywaniu zadań określonych niniejszym zarządzeniem</w:t>
      </w:r>
      <w:r>
        <w:rPr>
          <w:rFonts w:cs="Arial"/>
          <w:szCs w:val="24"/>
        </w:rPr>
        <w:t>.</w:t>
      </w:r>
    </w:p>
    <w:p w14:paraId="432C3E8C" w14:textId="77777777" w:rsidR="00E51F6D" w:rsidRPr="00B70199" w:rsidRDefault="00E51F6D" w:rsidP="00187C6E">
      <w:pPr>
        <w:spacing w:after="0"/>
        <w:rPr>
          <w:rFonts w:cs="Arial"/>
          <w:szCs w:val="24"/>
        </w:rPr>
      </w:pPr>
    </w:p>
    <w:p w14:paraId="13684BCA" w14:textId="77777777" w:rsidR="00E51F6D" w:rsidRDefault="00000000" w:rsidP="00187C6E">
      <w:pPr>
        <w:rPr>
          <w:rFonts w:cs="Arial"/>
          <w:szCs w:val="24"/>
        </w:rPr>
      </w:pPr>
      <w:r w:rsidRPr="00B77EF9">
        <w:rPr>
          <w:rFonts w:cs="Arial"/>
          <w:szCs w:val="24"/>
        </w:rPr>
        <w:t>§ 1</w:t>
      </w:r>
      <w:r>
        <w:rPr>
          <w:rFonts w:cs="Arial"/>
          <w:szCs w:val="24"/>
        </w:rPr>
        <w:t>2</w:t>
      </w:r>
      <w:r w:rsidRPr="00B77EF9">
        <w:rPr>
          <w:rFonts w:cs="Arial"/>
          <w:szCs w:val="24"/>
        </w:rPr>
        <w:t xml:space="preserve">. Zespół pracuje przez okres przygotowania, realizacji, wdrożenia i rozliczenia </w:t>
      </w:r>
      <w:r>
        <w:rPr>
          <w:rFonts w:cs="Arial"/>
          <w:szCs w:val="24"/>
        </w:rPr>
        <w:t>P</w:t>
      </w:r>
      <w:r w:rsidRPr="00B77EF9">
        <w:rPr>
          <w:rFonts w:cs="Arial"/>
          <w:szCs w:val="24"/>
        </w:rPr>
        <w:t>rojektu.</w:t>
      </w:r>
    </w:p>
    <w:p w14:paraId="23305070" w14:textId="77777777" w:rsidR="00E51F6D" w:rsidRDefault="00000000" w:rsidP="00187C6E">
      <w:pPr>
        <w:spacing w:after="720"/>
        <w:rPr>
          <w:rFonts w:ascii="Times New Roman" w:hAnsi="Times New Roman"/>
          <w:szCs w:val="24"/>
        </w:rPr>
      </w:pPr>
      <w:r>
        <w:t xml:space="preserve">§ 13. </w:t>
      </w:r>
      <w:r w:rsidRPr="00D94BB5">
        <w:t>Zarządzenie wchodzi w życie z dniem podpisania</w:t>
      </w:r>
      <w:r>
        <w:t>.</w:t>
      </w:r>
    </w:p>
    <w:p w14:paraId="74998348" w14:textId="77777777" w:rsidR="00A3467E" w:rsidRDefault="00A3467E" w:rsidP="00A3467E">
      <w:pPr>
        <w:ind w:firstLine="3828"/>
        <w:jc w:val="center"/>
        <w:rPr>
          <w:rFonts w:cs="Arial"/>
        </w:rPr>
      </w:pPr>
      <w:r>
        <w:rPr>
          <w:rFonts w:cs="Arial"/>
        </w:rPr>
        <w:t>Wicewojewoda Pomorski</w:t>
      </w:r>
    </w:p>
    <w:p w14:paraId="404E530C" w14:textId="77777777" w:rsidR="00A3467E" w:rsidRDefault="00A3467E" w:rsidP="00A3467E">
      <w:pPr>
        <w:ind w:firstLine="3828"/>
        <w:jc w:val="center"/>
        <w:rPr>
          <w:rFonts w:cs="Arial"/>
        </w:rPr>
      </w:pPr>
      <w:r>
        <w:rPr>
          <w:rFonts w:cs="Arial"/>
        </w:rPr>
        <w:t>Anna Olkowska-Jacyno</w:t>
      </w:r>
    </w:p>
    <w:p w14:paraId="0F8A9A2E" w14:textId="7D1CC5CD" w:rsidR="00E51F6D" w:rsidRDefault="00E51F6D" w:rsidP="003322BF">
      <w:pPr>
        <w:spacing w:after="720"/>
        <w:rPr>
          <w:rFonts w:ascii="Times New Roman" w:hAnsi="Times New Roman"/>
          <w:szCs w:val="24"/>
        </w:rPr>
      </w:pPr>
    </w:p>
    <w:sectPr w:rsidR="00E5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609"/>
    <w:multiLevelType w:val="hybridMultilevel"/>
    <w:tmpl w:val="39BC5504"/>
    <w:lvl w:ilvl="0" w:tplc="8A36C7F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BC685C44" w:tentative="1">
      <w:start w:val="1"/>
      <w:numFmt w:val="lowerLetter"/>
      <w:lvlText w:val="%2."/>
      <w:lvlJc w:val="left"/>
      <w:pPr>
        <w:ind w:left="2149" w:hanging="360"/>
      </w:pPr>
    </w:lvl>
    <w:lvl w:ilvl="2" w:tplc="F8E05BB4" w:tentative="1">
      <w:start w:val="1"/>
      <w:numFmt w:val="lowerRoman"/>
      <w:lvlText w:val="%3."/>
      <w:lvlJc w:val="right"/>
      <w:pPr>
        <w:ind w:left="2869" w:hanging="180"/>
      </w:pPr>
    </w:lvl>
    <w:lvl w:ilvl="3" w:tplc="981A9098" w:tentative="1">
      <w:start w:val="1"/>
      <w:numFmt w:val="decimal"/>
      <w:lvlText w:val="%4."/>
      <w:lvlJc w:val="left"/>
      <w:pPr>
        <w:ind w:left="3589" w:hanging="360"/>
      </w:pPr>
    </w:lvl>
    <w:lvl w:ilvl="4" w:tplc="8C7A8B7E" w:tentative="1">
      <w:start w:val="1"/>
      <w:numFmt w:val="lowerLetter"/>
      <w:lvlText w:val="%5."/>
      <w:lvlJc w:val="left"/>
      <w:pPr>
        <w:ind w:left="4309" w:hanging="360"/>
      </w:pPr>
    </w:lvl>
    <w:lvl w:ilvl="5" w:tplc="E8685B02" w:tentative="1">
      <w:start w:val="1"/>
      <w:numFmt w:val="lowerRoman"/>
      <w:lvlText w:val="%6."/>
      <w:lvlJc w:val="right"/>
      <w:pPr>
        <w:ind w:left="5029" w:hanging="180"/>
      </w:pPr>
    </w:lvl>
    <w:lvl w:ilvl="6" w:tplc="CD54C71A" w:tentative="1">
      <w:start w:val="1"/>
      <w:numFmt w:val="decimal"/>
      <w:lvlText w:val="%7."/>
      <w:lvlJc w:val="left"/>
      <w:pPr>
        <w:ind w:left="5749" w:hanging="360"/>
      </w:pPr>
    </w:lvl>
    <w:lvl w:ilvl="7" w:tplc="DB20DB0E" w:tentative="1">
      <w:start w:val="1"/>
      <w:numFmt w:val="lowerLetter"/>
      <w:lvlText w:val="%8."/>
      <w:lvlJc w:val="left"/>
      <w:pPr>
        <w:ind w:left="6469" w:hanging="360"/>
      </w:pPr>
    </w:lvl>
    <w:lvl w:ilvl="8" w:tplc="48B8152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1B7986"/>
    <w:multiLevelType w:val="hybridMultilevel"/>
    <w:tmpl w:val="B7E0BDF2"/>
    <w:lvl w:ilvl="0" w:tplc="053073C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41B04A9C" w:tentative="1">
      <w:start w:val="1"/>
      <w:numFmt w:val="lowerLetter"/>
      <w:lvlText w:val="%2."/>
      <w:lvlJc w:val="left"/>
      <w:pPr>
        <w:ind w:left="2149" w:hanging="360"/>
      </w:pPr>
    </w:lvl>
    <w:lvl w:ilvl="2" w:tplc="C37C1D38" w:tentative="1">
      <w:start w:val="1"/>
      <w:numFmt w:val="lowerRoman"/>
      <w:lvlText w:val="%3."/>
      <w:lvlJc w:val="right"/>
      <w:pPr>
        <w:ind w:left="2869" w:hanging="180"/>
      </w:pPr>
    </w:lvl>
    <w:lvl w:ilvl="3" w:tplc="5EFC3FD0" w:tentative="1">
      <w:start w:val="1"/>
      <w:numFmt w:val="decimal"/>
      <w:lvlText w:val="%4."/>
      <w:lvlJc w:val="left"/>
      <w:pPr>
        <w:ind w:left="3589" w:hanging="360"/>
      </w:pPr>
    </w:lvl>
    <w:lvl w:ilvl="4" w:tplc="677EA210" w:tentative="1">
      <w:start w:val="1"/>
      <w:numFmt w:val="lowerLetter"/>
      <w:lvlText w:val="%5."/>
      <w:lvlJc w:val="left"/>
      <w:pPr>
        <w:ind w:left="4309" w:hanging="360"/>
      </w:pPr>
    </w:lvl>
    <w:lvl w:ilvl="5" w:tplc="ECC005D0" w:tentative="1">
      <w:start w:val="1"/>
      <w:numFmt w:val="lowerRoman"/>
      <w:lvlText w:val="%6."/>
      <w:lvlJc w:val="right"/>
      <w:pPr>
        <w:ind w:left="5029" w:hanging="180"/>
      </w:pPr>
    </w:lvl>
    <w:lvl w:ilvl="6" w:tplc="622CA84E" w:tentative="1">
      <w:start w:val="1"/>
      <w:numFmt w:val="decimal"/>
      <w:lvlText w:val="%7."/>
      <w:lvlJc w:val="left"/>
      <w:pPr>
        <w:ind w:left="5749" w:hanging="360"/>
      </w:pPr>
    </w:lvl>
    <w:lvl w:ilvl="7" w:tplc="32C4EE06" w:tentative="1">
      <w:start w:val="1"/>
      <w:numFmt w:val="lowerLetter"/>
      <w:lvlText w:val="%8."/>
      <w:lvlJc w:val="left"/>
      <w:pPr>
        <w:ind w:left="6469" w:hanging="360"/>
      </w:pPr>
    </w:lvl>
    <w:lvl w:ilvl="8" w:tplc="22A469C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F96DCF"/>
    <w:multiLevelType w:val="hybridMultilevel"/>
    <w:tmpl w:val="DDA47C18"/>
    <w:lvl w:ilvl="0" w:tplc="E52EBDEC">
      <w:start w:val="1"/>
      <w:numFmt w:val="decimal"/>
      <w:lvlText w:val="%1)"/>
      <w:lvlJc w:val="left"/>
      <w:pPr>
        <w:ind w:left="1429" w:hanging="360"/>
      </w:pPr>
    </w:lvl>
    <w:lvl w:ilvl="1" w:tplc="ADECB44C" w:tentative="1">
      <w:start w:val="1"/>
      <w:numFmt w:val="lowerLetter"/>
      <w:lvlText w:val="%2."/>
      <w:lvlJc w:val="left"/>
      <w:pPr>
        <w:ind w:left="2149" w:hanging="360"/>
      </w:pPr>
    </w:lvl>
    <w:lvl w:ilvl="2" w:tplc="6EB6D362" w:tentative="1">
      <w:start w:val="1"/>
      <w:numFmt w:val="lowerRoman"/>
      <w:lvlText w:val="%3."/>
      <w:lvlJc w:val="right"/>
      <w:pPr>
        <w:ind w:left="2869" w:hanging="180"/>
      </w:pPr>
    </w:lvl>
    <w:lvl w:ilvl="3" w:tplc="09D0B784" w:tentative="1">
      <w:start w:val="1"/>
      <w:numFmt w:val="decimal"/>
      <w:lvlText w:val="%4."/>
      <w:lvlJc w:val="left"/>
      <w:pPr>
        <w:ind w:left="3589" w:hanging="360"/>
      </w:pPr>
    </w:lvl>
    <w:lvl w:ilvl="4" w:tplc="BDB0AFF6" w:tentative="1">
      <w:start w:val="1"/>
      <w:numFmt w:val="lowerLetter"/>
      <w:lvlText w:val="%5."/>
      <w:lvlJc w:val="left"/>
      <w:pPr>
        <w:ind w:left="4309" w:hanging="360"/>
      </w:pPr>
    </w:lvl>
    <w:lvl w:ilvl="5" w:tplc="DC74CFF6" w:tentative="1">
      <w:start w:val="1"/>
      <w:numFmt w:val="lowerRoman"/>
      <w:lvlText w:val="%6."/>
      <w:lvlJc w:val="right"/>
      <w:pPr>
        <w:ind w:left="5029" w:hanging="180"/>
      </w:pPr>
    </w:lvl>
    <w:lvl w:ilvl="6" w:tplc="BBFA0ED4" w:tentative="1">
      <w:start w:val="1"/>
      <w:numFmt w:val="decimal"/>
      <w:lvlText w:val="%7."/>
      <w:lvlJc w:val="left"/>
      <w:pPr>
        <w:ind w:left="5749" w:hanging="360"/>
      </w:pPr>
    </w:lvl>
    <w:lvl w:ilvl="7" w:tplc="2A9E5D20" w:tentative="1">
      <w:start w:val="1"/>
      <w:numFmt w:val="lowerLetter"/>
      <w:lvlText w:val="%8."/>
      <w:lvlJc w:val="left"/>
      <w:pPr>
        <w:ind w:left="6469" w:hanging="360"/>
      </w:pPr>
    </w:lvl>
    <w:lvl w:ilvl="8" w:tplc="EE3AB1C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E148A0"/>
    <w:multiLevelType w:val="hybridMultilevel"/>
    <w:tmpl w:val="B29A3664"/>
    <w:lvl w:ilvl="0" w:tplc="994A421C">
      <w:start w:val="1"/>
      <w:numFmt w:val="decimal"/>
      <w:lvlText w:val="%1)"/>
      <w:lvlJc w:val="right"/>
      <w:pPr>
        <w:ind w:left="1069" w:hanging="360"/>
      </w:pPr>
      <w:rPr>
        <w:rFonts w:hint="default"/>
      </w:rPr>
    </w:lvl>
    <w:lvl w:ilvl="1" w:tplc="837A7C90" w:tentative="1">
      <w:start w:val="1"/>
      <w:numFmt w:val="lowerLetter"/>
      <w:lvlText w:val="%2."/>
      <w:lvlJc w:val="left"/>
      <w:pPr>
        <w:ind w:left="1789" w:hanging="360"/>
      </w:pPr>
    </w:lvl>
    <w:lvl w:ilvl="2" w:tplc="27EC1078" w:tentative="1">
      <w:start w:val="1"/>
      <w:numFmt w:val="lowerRoman"/>
      <w:lvlText w:val="%3."/>
      <w:lvlJc w:val="right"/>
      <w:pPr>
        <w:ind w:left="2509" w:hanging="180"/>
      </w:pPr>
    </w:lvl>
    <w:lvl w:ilvl="3" w:tplc="258CC8CC" w:tentative="1">
      <w:start w:val="1"/>
      <w:numFmt w:val="decimal"/>
      <w:lvlText w:val="%4."/>
      <w:lvlJc w:val="left"/>
      <w:pPr>
        <w:ind w:left="3229" w:hanging="360"/>
      </w:pPr>
    </w:lvl>
    <w:lvl w:ilvl="4" w:tplc="B4FE1ED0" w:tentative="1">
      <w:start w:val="1"/>
      <w:numFmt w:val="lowerLetter"/>
      <w:lvlText w:val="%5."/>
      <w:lvlJc w:val="left"/>
      <w:pPr>
        <w:ind w:left="3949" w:hanging="360"/>
      </w:pPr>
    </w:lvl>
    <w:lvl w:ilvl="5" w:tplc="87648F84" w:tentative="1">
      <w:start w:val="1"/>
      <w:numFmt w:val="lowerRoman"/>
      <w:lvlText w:val="%6."/>
      <w:lvlJc w:val="right"/>
      <w:pPr>
        <w:ind w:left="4669" w:hanging="180"/>
      </w:pPr>
    </w:lvl>
    <w:lvl w:ilvl="6" w:tplc="435451F8" w:tentative="1">
      <w:start w:val="1"/>
      <w:numFmt w:val="decimal"/>
      <w:lvlText w:val="%7."/>
      <w:lvlJc w:val="left"/>
      <w:pPr>
        <w:ind w:left="5389" w:hanging="360"/>
      </w:pPr>
    </w:lvl>
    <w:lvl w:ilvl="7" w:tplc="229C3C6E" w:tentative="1">
      <w:start w:val="1"/>
      <w:numFmt w:val="lowerLetter"/>
      <w:lvlText w:val="%8."/>
      <w:lvlJc w:val="left"/>
      <w:pPr>
        <w:ind w:left="6109" w:hanging="360"/>
      </w:pPr>
    </w:lvl>
    <w:lvl w:ilvl="8" w:tplc="993ABC7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471063"/>
    <w:multiLevelType w:val="hybridMultilevel"/>
    <w:tmpl w:val="C40A42A8"/>
    <w:lvl w:ilvl="0" w:tplc="E2CAFFE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557CF6BC" w:tentative="1">
      <w:start w:val="1"/>
      <w:numFmt w:val="lowerLetter"/>
      <w:lvlText w:val="%2."/>
      <w:lvlJc w:val="left"/>
      <w:pPr>
        <w:ind w:left="2149" w:hanging="360"/>
      </w:pPr>
    </w:lvl>
    <w:lvl w:ilvl="2" w:tplc="0EA8C7C4" w:tentative="1">
      <w:start w:val="1"/>
      <w:numFmt w:val="lowerRoman"/>
      <w:lvlText w:val="%3."/>
      <w:lvlJc w:val="right"/>
      <w:pPr>
        <w:ind w:left="2869" w:hanging="180"/>
      </w:pPr>
    </w:lvl>
    <w:lvl w:ilvl="3" w:tplc="4D88DE34" w:tentative="1">
      <w:start w:val="1"/>
      <w:numFmt w:val="decimal"/>
      <w:lvlText w:val="%4."/>
      <w:lvlJc w:val="left"/>
      <w:pPr>
        <w:ind w:left="3589" w:hanging="360"/>
      </w:pPr>
    </w:lvl>
    <w:lvl w:ilvl="4" w:tplc="0E846194" w:tentative="1">
      <w:start w:val="1"/>
      <w:numFmt w:val="lowerLetter"/>
      <w:lvlText w:val="%5."/>
      <w:lvlJc w:val="left"/>
      <w:pPr>
        <w:ind w:left="4309" w:hanging="360"/>
      </w:pPr>
    </w:lvl>
    <w:lvl w:ilvl="5" w:tplc="F3B61F1A" w:tentative="1">
      <w:start w:val="1"/>
      <w:numFmt w:val="lowerRoman"/>
      <w:lvlText w:val="%6."/>
      <w:lvlJc w:val="right"/>
      <w:pPr>
        <w:ind w:left="5029" w:hanging="180"/>
      </w:pPr>
    </w:lvl>
    <w:lvl w:ilvl="6" w:tplc="6F28D8D6" w:tentative="1">
      <w:start w:val="1"/>
      <w:numFmt w:val="decimal"/>
      <w:lvlText w:val="%7."/>
      <w:lvlJc w:val="left"/>
      <w:pPr>
        <w:ind w:left="5749" w:hanging="360"/>
      </w:pPr>
    </w:lvl>
    <w:lvl w:ilvl="7" w:tplc="11F06578" w:tentative="1">
      <w:start w:val="1"/>
      <w:numFmt w:val="lowerLetter"/>
      <w:lvlText w:val="%8."/>
      <w:lvlJc w:val="left"/>
      <w:pPr>
        <w:ind w:left="6469" w:hanging="360"/>
      </w:pPr>
    </w:lvl>
    <w:lvl w:ilvl="8" w:tplc="374CD2E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2E12E6C"/>
    <w:multiLevelType w:val="hybridMultilevel"/>
    <w:tmpl w:val="546C2A7E"/>
    <w:lvl w:ilvl="0" w:tplc="C804CC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9AC62F8" w:tentative="1">
      <w:start w:val="1"/>
      <w:numFmt w:val="lowerLetter"/>
      <w:lvlText w:val="%2."/>
      <w:lvlJc w:val="left"/>
      <w:pPr>
        <w:ind w:left="2149" w:hanging="360"/>
      </w:pPr>
    </w:lvl>
    <w:lvl w:ilvl="2" w:tplc="60F0504E" w:tentative="1">
      <w:start w:val="1"/>
      <w:numFmt w:val="lowerRoman"/>
      <w:lvlText w:val="%3."/>
      <w:lvlJc w:val="right"/>
      <w:pPr>
        <w:ind w:left="2869" w:hanging="180"/>
      </w:pPr>
    </w:lvl>
    <w:lvl w:ilvl="3" w:tplc="3CB2F738" w:tentative="1">
      <w:start w:val="1"/>
      <w:numFmt w:val="decimal"/>
      <w:lvlText w:val="%4."/>
      <w:lvlJc w:val="left"/>
      <w:pPr>
        <w:ind w:left="3589" w:hanging="360"/>
      </w:pPr>
    </w:lvl>
    <w:lvl w:ilvl="4" w:tplc="B3F65C24" w:tentative="1">
      <w:start w:val="1"/>
      <w:numFmt w:val="lowerLetter"/>
      <w:lvlText w:val="%5."/>
      <w:lvlJc w:val="left"/>
      <w:pPr>
        <w:ind w:left="4309" w:hanging="360"/>
      </w:pPr>
    </w:lvl>
    <w:lvl w:ilvl="5" w:tplc="4DB2F388" w:tentative="1">
      <w:start w:val="1"/>
      <w:numFmt w:val="lowerRoman"/>
      <w:lvlText w:val="%6."/>
      <w:lvlJc w:val="right"/>
      <w:pPr>
        <w:ind w:left="5029" w:hanging="180"/>
      </w:pPr>
    </w:lvl>
    <w:lvl w:ilvl="6" w:tplc="6DEC5F62" w:tentative="1">
      <w:start w:val="1"/>
      <w:numFmt w:val="decimal"/>
      <w:lvlText w:val="%7."/>
      <w:lvlJc w:val="left"/>
      <w:pPr>
        <w:ind w:left="5749" w:hanging="360"/>
      </w:pPr>
    </w:lvl>
    <w:lvl w:ilvl="7" w:tplc="A29853A8" w:tentative="1">
      <w:start w:val="1"/>
      <w:numFmt w:val="lowerLetter"/>
      <w:lvlText w:val="%8."/>
      <w:lvlJc w:val="left"/>
      <w:pPr>
        <w:ind w:left="6469" w:hanging="360"/>
      </w:pPr>
    </w:lvl>
    <w:lvl w:ilvl="8" w:tplc="EF0C3F1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7F96B95"/>
    <w:multiLevelType w:val="hybridMultilevel"/>
    <w:tmpl w:val="BFB2CA34"/>
    <w:lvl w:ilvl="0" w:tplc="E098E91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E86FAAE" w:tentative="1">
      <w:start w:val="1"/>
      <w:numFmt w:val="lowerLetter"/>
      <w:lvlText w:val="%2."/>
      <w:lvlJc w:val="left"/>
      <w:pPr>
        <w:ind w:left="2149" w:hanging="360"/>
      </w:pPr>
    </w:lvl>
    <w:lvl w:ilvl="2" w:tplc="877AEE2C" w:tentative="1">
      <w:start w:val="1"/>
      <w:numFmt w:val="lowerRoman"/>
      <w:lvlText w:val="%3."/>
      <w:lvlJc w:val="right"/>
      <w:pPr>
        <w:ind w:left="2869" w:hanging="180"/>
      </w:pPr>
    </w:lvl>
    <w:lvl w:ilvl="3" w:tplc="B2AADB7A" w:tentative="1">
      <w:start w:val="1"/>
      <w:numFmt w:val="decimal"/>
      <w:lvlText w:val="%4."/>
      <w:lvlJc w:val="left"/>
      <w:pPr>
        <w:ind w:left="3589" w:hanging="360"/>
      </w:pPr>
    </w:lvl>
    <w:lvl w:ilvl="4" w:tplc="8700ABB2" w:tentative="1">
      <w:start w:val="1"/>
      <w:numFmt w:val="lowerLetter"/>
      <w:lvlText w:val="%5."/>
      <w:lvlJc w:val="left"/>
      <w:pPr>
        <w:ind w:left="4309" w:hanging="360"/>
      </w:pPr>
    </w:lvl>
    <w:lvl w:ilvl="5" w:tplc="6D468354" w:tentative="1">
      <w:start w:val="1"/>
      <w:numFmt w:val="lowerRoman"/>
      <w:lvlText w:val="%6."/>
      <w:lvlJc w:val="right"/>
      <w:pPr>
        <w:ind w:left="5029" w:hanging="180"/>
      </w:pPr>
    </w:lvl>
    <w:lvl w:ilvl="6" w:tplc="906293A6" w:tentative="1">
      <w:start w:val="1"/>
      <w:numFmt w:val="decimal"/>
      <w:lvlText w:val="%7."/>
      <w:lvlJc w:val="left"/>
      <w:pPr>
        <w:ind w:left="5749" w:hanging="360"/>
      </w:pPr>
    </w:lvl>
    <w:lvl w:ilvl="7" w:tplc="C414D704" w:tentative="1">
      <w:start w:val="1"/>
      <w:numFmt w:val="lowerLetter"/>
      <w:lvlText w:val="%8."/>
      <w:lvlJc w:val="left"/>
      <w:pPr>
        <w:ind w:left="6469" w:hanging="360"/>
      </w:pPr>
    </w:lvl>
    <w:lvl w:ilvl="8" w:tplc="30F231C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8052F7A"/>
    <w:multiLevelType w:val="hybridMultilevel"/>
    <w:tmpl w:val="93D01322"/>
    <w:lvl w:ilvl="0" w:tplc="B01E1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9425544">
      <w:start w:val="1"/>
      <w:numFmt w:val="lowerLetter"/>
      <w:lvlText w:val="%2."/>
      <w:lvlJc w:val="left"/>
      <w:pPr>
        <w:ind w:left="1789" w:hanging="360"/>
      </w:pPr>
    </w:lvl>
    <w:lvl w:ilvl="2" w:tplc="927E6BF6" w:tentative="1">
      <w:start w:val="1"/>
      <w:numFmt w:val="lowerRoman"/>
      <w:lvlText w:val="%3."/>
      <w:lvlJc w:val="right"/>
      <w:pPr>
        <w:ind w:left="2509" w:hanging="180"/>
      </w:pPr>
    </w:lvl>
    <w:lvl w:ilvl="3" w:tplc="39E43DA2" w:tentative="1">
      <w:start w:val="1"/>
      <w:numFmt w:val="decimal"/>
      <w:lvlText w:val="%4."/>
      <w:lvlJc w:val="left"/>
      <w:pPr>
        <w:ind w:left="3229" w:hanging="360"/>
      </w:pPr>
    </w:lvl>
    <w:lvl w:ilvl="4" w:tplc="EC90F122" w:tentative="1">
      <w:start w:val="1"/>
      <w:numFmt w:val="lowerLetter"/>
      <w:lvlText w:val="%5."/>
      <w:lvlJc w:val="left"/>
      <w:pPr>
        <w:ind w:left="3949" w:hanging="360"/>
      </w:pPr>
    </w:lvl>
    <w:lvl w:ilvl="5" w:tplc="5B4ABD26" w:tentative="1">
      <w:start w:val="1"/>
      <w:numFmt w:val="lowerRoman"/>
      <w:lvlText w:val="%6."/>
      <w:lvlJc w:val="right"/>
      <w:pPr>
        <w:ind w:left="4669" w:hanging="180"/>
      </w:pPr>
    </w:lvl>
    <w:lvl w:ilvl="6" w:tplc="015EECB2" w:tentative="1">
      <w:start w:val="1"/>
      <w:numFmt w:val="decimal"/>
      <w:lvlText w:val="%7."/>
      <w:lvlJc w:val="left"/>
      <w:pPr>
        <w:ind w:left="5389" w:hanging="360"/>
      </w:pPr>
    </w:lvl>
    <w:lvl w:ilvl="7" w:tplc="ECDC3D86" w:tentative="1">
      <w:start w:val="1"/>
      <w:numFmt w:val="lowerLetter"/>
      <w:lvlText w:val="%8."/>
      <w:lvlJc w:val="left"/>
      <w:pPr>
        <w:ind w:left="6109" w:hanging="360"/>
      </w:pPr>
    </w:lvl>
    <w:lvl w:ilvl="8" w:tplc="C892339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FD3A74"/>
    <w:multiLevelType w:val="hybridMultilevel"/>
    <w:tmpl w:val="3AC03876"/>
    <w:lvl w:ilvl="0" w:tplc="D206C974">
      <w:start w:val="1"/>
      <w:numFmt w:val="lowerLetter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F9C6C042" w:tentative="1">
      <w:start w:val="1"/>
      <w:numFmt w:val="lowerLetter"/>
      <w:lvlText w:val="%2."/>
      <w:lvlJc w:val="left"/>
      <w:pPr>
        <w:ind w:left="1789" w:hanging="360"/>
      </w:pPr>
    </w:lvl>
    <w:lvl w:ilvl="2" w:tplc="3E5C9C9E" w:tentative="1">
      <w:start w:val="1"/>
      <w:numFmt w:val="lowerRoman"/>
      <w:lvlText w:val="%3."/>
      <w:lvlJc w:val="right"/>
      <w:pPr>
        <w:ind w:left="2509" w:hanging="180"/>
      </w:pPr>
    </w:lvl>
    <w:lvl w:ilvl="3" w:tplc="C688F554" w:tentative="1">
      <w:start w:val="1"/>
      <w:numFmt w:val="decimal"/>
      <w:lvlText w:val="%4."/>
      <w:lvlJc w:val="left"/>
      <w:pPr>
        <w:ind w:left="3229" w:hanging="360"/>
      </w:pPr>
    </w:lvl>
    <w:lvl w:ilvl="4" w:tplc="3BCEC43A" w:tentative="1">
      <w:start w:val="1"/>
      <w:numFmt w:val="lowerLetter"/>
      <w:lvlText w:val="%5."/>
      <w:lvlJc w:val="left"/>
      <w:pPr>
        <w:ind w:left="3949" w:hanging="360"/>
      </w:pPr>
    </w:lvl>
    <w:lvl w:ilvl="5" w:tplc="9FCE1E08" w:tentative="1">
      <w:start w:val="1"/>
      <w:numFmt w:val="lowerRoman"/>
      <w:lvlText w:val="%6."/>
      <w:lvlJc w:val="right"/>
      <w:pPr>
        <w:ind w:left="4669" w:hanging="180"/>
      </w:pPr>
    </w:lvl>
    <w:lvl w:ilvl="6" w:tplc="97028CDE" w:tentative="1">
      <w:start w:val="1"/>
      <w:numFmt w:val="decimal"/>
      <w:lvlText w:val="%7."/>
      <w:lvlJc w:val="left"/>
      <w:pPr>
        <w:ind w:left="5389" w:hanging="360"/>
      </w:pPr>
    </w:lvl>
    <w:lvl w:ilvl="7" w:tplc="8922743C" w:tentative="1">
      <w:start w:val="1"/>
      <w:numFmt w:val="lowerLetter"/>
      <w:lvlText w:val="%8."/>
      <w:lvlJc w:val="left"/>
      <w:pPr>
        <w:ind w:left="6109" w:hanging="360"/>
      </w:pPr>
    </w:lvl>
    <w:lvl w:ilvl="8" w:tplc="AD947AA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E95F5E"/>
    <w:multiLevelType w:val="hybridMultilevel"/>
    <w:tmpl w:val="B70E28B6"/>
    <w:lvl w:ilvl="0" w:tplc="F3385394">
      <w:start w:val="1"/>
      <w:numFmt w:val="decimal"/>
      <w:lvlText w:val="%1)"/>
      <w:lvlJc w:val="left"/>
      <w:pPr>
        <w:ind w:left="1429" w:hanging="360"/>
      </w:pPr>
    </w:lvl>
    <w:lvl w:ilvl="1" w:tplc="AEF43ECC" w:tentative="1">
      <w:start w:val="1"/>
      <w:numFmt w:val="lowerLetter"/>
      <w:lvlText w:val="%2."/>
      <w:lvlJc w:val="left"/>
      <w:pPr>
        <w:ind w:left="2149" w:hanging="360"/>
      </w:pPr>
    </w:lvl>
    <w:lvl w:ilvl="2" w:tplc="88186852" w:tentative="1">
      <w:start w:val="1"/>
      <w:numFmt w:val="lowerRoman"/>
      <w:lvlText w:val="%3."/>
      <w:lvlJc w:val="right"/>
      <w:pPr>
        <w:ind w:left="2869" w:hanging="180"/>
      </w:pPr>
    </w:lvl>
    <w:lvl w:ilvl="3" w:tplc="AF7464EA" w:tentative="1">
      <w:start w:val="1"/>
      <w:numFmt w:val="decimal"/>
      <w:lvlText w:val="%4."/>
      <w:lvlJc w:val="left"/>
      <w:pPr>
        <w:ind w:left="3589" w:hanging="360"/>
      </w:pPr>
    </w:lvl>
    <w:lvl w:ilvl="4" w:tplc="E9785764" w:tentative="1">
      <w:start w:val="1"/>
      <w:numFmt w:val="lowerLetter"/>
      <w:lvlText w:val="%5."/>
      <w:lvlJc w:val="left"/>
      <w:pPr>
        <w:ind w:left="4309" w:hanging="360"/>
      </w:pPr>
    </w:lvl>
    <w:lvl w:ilvl="5" w:tplc="2C263366" w:tentative="1">
      <w:start w:val="1"/>
      <w:numFmt w:val="lowerRoman"/>
      <w:lvlText w:val="%6."/>
      <w:lvlJc w:val="right"/>
      <w:pPr>
        <w:ind w:left="5029" w:hanging="180"/>
      </w:pPr>
    </w:lvl>
    <w:lvl w:ilvl="6" w:tplc="47EEE58C" w:tentative="1">
      <w:start w:val="1"/>
      <w:numFmt w:val="decimal"/>
      <w:lvlText w:val="%7."/>
      <w:lvlJc w:val="left"/>
      <w:pPr>
        <w:ind w:left="5749" w:hanging="360"/>
      </w:pPr>
    </w:lvl>
    <w:lvl w:ilvl="7" w:tplc="A74C9864" w:tentative="1">
      <w:start w:val="1"/>
      <w:numFmt w:val="lowerLetter"/>
      <w:lvlText w:val="%8."/>
      <w:lvlJc w:val="left"/>
      <w:pPr>
        <w:ind w:left="6469" w:hanging="360"/>
      </w:pPr>
    </w:lvl>
    <w:lvl w:ilvl="8" w:tplc="B8D8EFF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FEC0500"/>
    <w:multiLevelType w:val="hybridMultilevel"/>
    <w:tmpl w:val="0A5244D2"/>
    <w:lvl w:ilvl="0" w:tplc="A9989C6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DD6459E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5C64BC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B7F60DE0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CFB29FC8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1967E36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6DC8FED4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C5721D58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EB200F2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332947214">
    <w:abstractNumId w:val="7"/>
  </w:num>
  <w:num w:numId="2" w16cid:durableId="912275889">
    <w:abstractNumId w:val="9"/>
  </w:num>
  <w:num w:numId="3" w16cid:durableId="2030914687">
    <w:abstractNumId w:val="5"/>
  </w:num>
  <w:num w:numId="4" w16cid:durableId="107354362">
    <w:abstractNumId w:val="4"/>
  </w:num>
  <w:num w:numId="5" w16cid:durableId="1615793036">
    <w:abstractNumId w:val="1"/>
  </w:num>
  <w:num w:numId="6" w16cid:durableId="1821801397">
    <w:abstractNumId w:val="2"/>
  </w:num>
  <w:num w:numId="7" w16cid:durableId="808595507">
    <w:abstractNumId w:val="3"/>
  </w:num>
  <w:num w:numId="8" w16cid:durableId="1386874726">
    <w:abstractNumId w:val="0"/>
  </w:num>
  <w:num w:numId="9" w16cid:durableId="940769545">
    <w:abstractNumId w:val="6"/>
  </w:num>
  <w:num w:numId="10" w16cid:durableId="636957170">
    <w:abstractNumId w:val="8"/>
  </w:num>
  <w:num w:numId="11" w16cid:durableId="1724538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DED"/>
    <w:rsid w:val="000A6DED"/>
    <w:rsid w:val="00A3467E"/>
    <w:rsid w:val="00C312CB"/>
    <w:rsid w:val="00C6791D"/>
    <w:rsid w:val="00E51F6D"/>
    <w:rsid w:val="00F9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8195"/>
  <w15:docId w15:val="{82653032-9A84-4BDD-8DAB-B164D905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187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1094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1 sierpnia 2024 r.</dc:title>
  <dc:creator/>
  <cp:lastModifiedBy>Agnieszka Banaszewska</cp:lastModifiedBy>
  <cp:revision>3</cp:revision>
  <cp:lastPrinted>2017-01-05T08:10:00Z</cp:lastPrinted>
  <dcterms:created xsi:type="dcterms:W3CDTF">2024-08-02T10:43:00Z</dcterms:created>
  <dcterms:modified xsi:type="dcterms:W3CDTF">2024-08-02T10:47:00Z</dcterms:modified>
</cp:coreProperties>
</file>