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4650" w14:textId="2C68FF31" w:rsidR="0092036C" w:rsidRPr="00EA3B72" w:rsidRDefault="00C10BDC" w:rsidP="0092036C">
      <w:pPr>
        <w:spacing w:before="240"/>
        <w:jc w:val="center"/>
        <w:rPr>
          <w:rFonts w:cs="Verdana"/>
        </w:rPr>
      </w:pPr>
      <w:r w:rsidRPr="00EA3B72">
        <w:rPr>
          <w:rFonts w:cs="Verdana"/>
          <w:b/>
          <w:bCs/>
        </w:rPr>
        <w:t>ОБРАЗЕЦ РАЗЪЯСНЕНИЯ СОДЕРЖАНИЯ</w:t>
      </w:r>
      <w:r w:rsidR="0092036C" w:rsidRPr="00EA3B72">
        <w:rPr>
          <w:rFonts w:cs="Verdana"/>
          <w:b/>
          <w:bCs/>
        </w:rPr>
        <w:t xml:space="preserve"> </w:t>
      </w:r>
      <w:r w:rsidRPr="00EA3B72">
        <w:rPr>
          <w:rFonts w:cs="Verdana"/>
          <w:b/>
          <w:bCs/>
        </w:rPr>
        <w:t>СТ</w:t>
      </w:r>
      <w:r w:rsidR="0092036C" w:rsidRPr="00EA3B72">
        <w:rPr>
          <w:rFonts w:cs="Verdana"/>
          <w:b/>
          <w:bCs/>
        </w:rPr>
        <w:t>. 1135</w:t>
      </w:r>
      <w:r w:rsidR="0092036C" w:rsidRPr="00EA3B72">
        <w:rPr>
          <w:rFonts w:cs="Verdana"/>
          <w:b/>
          <w:bCs/>
          <w:vertAlign w:val="superscript"/>
        </w:rPr>
        <w:t>5</w:t>
      </w:r>
      <w:r w:rsidR="0092036C" w:rsidRPr="00EA3B72">
        <w:rPr>
          <w:rFonts w:cs="Verdana"/>
          <w:b/>
          <w:bCs/>
        </w:rPr>
        <w:t xml:space="preserve"> </w:t>
      </w:r>
      <w:r w:rsidRPr="00EA3B72">
        <w:rPr>
          <w:rFonts w:cs="Verdana"/>
          <w:b/>
          <w:bCs/>
        </w:rPr>
        <w:t>ГПК</w:t>
      </w:r>
    </w:p>
    <w:p w14:paraId="05E325A9" w14:textId="52624FE3" w:rsidR="0092036C" w:rsidRPr="00EA3B72" w:rsidRDefault="00C10BDC" w:rsidP="0092036C">
      <w:pPr>
        <w:spacing w:after="240"/>
        <w:jc w:val="center"/>
        <w:rPr>
          <w:rFonts w:cs="Verdana"/>
        </w:rPr>
      </w:pPr>
      <w:r w:rsidRPr="00EA3B72">
        <w:rPr>
          <w:rFonts w:cs="Verdana"/>
          <w:b/>
          <w:bCs/>
        </w:rPr>
        <w:t>Разъяснение прав и обязанностей</w:t>
      </w:r>
      <w:r w:rsidR="00EA3B72" w:rsidRPr="00EA3B72">
        <w:rPr>
          <w:rFonts w:cs="Verdana"/>
          <w:b/>
          <w:bCs/>
        </w:rPr>
        <w:t xml:space="preserve"> </w:t>
      </w:r>
      <w:r w:rsidR="0092036C" w:rsidRPr="00EA3B72">
        <w:rPr>
          <w:rFonts w:cs="Verdana"/>
        </w:rPr>
        <w:t>(*)</w:t>
      </w:r>
    </w:p>
    <w:p w14:paraId="76287984" w14:textId="1FB369AB" w:rsidR="0092036C" w:rsidRPr="00EA3B72" w:rsidRDefault="0092036C" w:rsidP="0092036C">
      <w:pPr>
        <w:ind w:firstLine="431"/>
        <w:jc w:val="both"/>
        <w:rPr>
          <w:rFonts w:cs="Verdana"/>
        </w:rPr>
      </w:pPr>
      <w:r w:rsidRPr="00EA3B72">
        <w:rPr>
          <w:rFonts w:cs="Verdana"/>
        </w:rPr>
        <w:t>1. </w:t>
      </w:r>
      <w:r w:rsidR="000F1B9E">
        <w:rPr>
          <w:rFonts w:cs="Verdana"/>
        </w:rPr>
        <w:t>Если с</w:t>
      </w:r>
      <w:r w:rsidR="00C10BDC" w:rsidRPr="00EA3B72">
        <w:rPr>
          <w:rFonts w:cs="Verdana"/>
        </w:rPr>
        <w:t>тороны или участники производства,</w:t>
      </w:r>
      <w:r w:rsidRPr="00EA3B72">
        <w:rPr>
          <w:rFonts w:cs="Verdana"/>
        </w:rPr>
        <w:t xml:space="preserve"> </w:t>
      </w:r>
      <w:r w:rsidR="00C10BDC" w:rsidRPr="00EA3B72">
        <w:rPr>
          <w:rFonts w:cs="Verdana"/>
        </w:rPr>
        <w:t xml:space="preserve">не имеющие места </w:t>
      </w:r>
      <w:r w:rsidR="000E2961">
        <w:rPr>
          <w:rFonts w:cs="Verdana"/>
        </w:rPr>
        <w:t>жительства</w:t>
      </w:r>
      <w:r w:rsidR="00C10BDC" w:rsidRPr="00EA3B72">
        <w:rPr>
          <w:rFonts w:cs="Verdana"/>
        </w:rPr>
        <w:t xml:space="preserve"> или обычного пребывания, или местонахождения на территории Республики Польша</w:t>
      </w:r>
      <w:r w:rsidRPr="00EA3B72">
        <w:rPr>
          <w:rFonts w:cs="Verdana"/>
        </w:rPr>
        <w:t xml:space="preserve"> </w:t>
      </w:r>
      <w:r w:rsidR="00C10BDC" w:rsidRPr="00EA3B72">
        <w:rPr>
          <w:rFonts w:cs="Verdana"/>
        </w:rPr>
        <w:t>или</w:t>
      </w:r>
      <w:r w:rsidRPr="00EA3B72">
        <w:rPr>
          <w:rFonts w:cs="Verdana"/>
        </w:rPr>
        <w:t xml:space="preserve"> </w:t>
      </w:r>
      <w:r w:rsidR="003B011D" w:rsidRPr="00EA3B72">
        <w:rPr>
          <w:rFonts w:cs="Verdana"/>
        </w:rPr>
        <w:t>других государств — членов Европейского союза</w:t>
      </w:r>
      <w:r w:rsidRPr="00EA3B72">
        <w:rPr>
          <w:rFonts w:cs="Verdana"/>
        </w:rPr>
        <w:t xml:space="preserve">, </w:t>
      </w:r>
      <w:r w:rsidR="003B011D" w:rsidRPr="00EA3B72">
        <w:rPr>
          <w:rFonts w:cs="Verdana"/>
        </w:rPr>
        <w:t>не назначили процессуального представителя, проживающего в Республике Польша</w:t>
      </w:r>
      <w:r w:rsidRPr="00EA3B72">
        <w:rPr>
          <w:rFonts w:cs="Verdana"/>
        </w:rPr>
        <w:t xml:space="preserve">, </w:t>
      </w:r>
      <w:r w:rsidR="000F1B9E">
        <w:rPr>
          <w:rFonts w:cs="Verdana"/>
        </w:rPr>
        <w:t xml:space="preserve">они обязаны </w:t>
      </w:r>
      <w:r w:rsidR="003B011D" w:rsidRPr="00EA3B72">
        <w:rPr>
          <w:rFonts w:cs="Verdana"/>
        </w:rPr>
        <w:t>в течение</w:t>
      </w:r>
      <w:r w:rsidRPr="00EA3B72">
        <w:rPr>
          <w:rFonts w:cs="Verdana"/>
        </w:rPr>
        <w:t xml:space="preserve"> </w:t>
      </w:r>
      <w:r w:rsidRPr="00EA3B72">
        <w:rPr>
          <w:rFonts w:cs="Verdana"/>
          <w:highlight w:val="yellow"/>
        </w:rPr>
        <w:t>...</w:t>
      </w:r>
      <w:r w:rsidRPr="00EA3B72">
        <w:rPr>
          <w:rFonts w:cs="Verdana"/>
        </w:rPr>
        <w:t xml:space="preserve"> </w:t>
      </w:r>
      <w:r w:rsidR="003B011D" w:rsidRPr="00EA3B72">
        <w:rPr>
          <w:rFonts w:cs="Verdana"/>
        </w:rPr>
        <w:t>дней</w:t>
      </w:r>
      <w:r w:rsidRPr="00EA3B72">
        <w:rPr>
          <w:rFonts w:cs="Verdana"/>
        </w:rPr>
        <w:t xml:space="preserve"> </w:t>
      </w:r>
      <w:r w:rsidR="003B011D" w:rsidRPr="00EA3B72">
        <w:rPr>
          <w:rFonts w:cs="Verdana"/>
        </w:rPr>
        <w:t>указать представителя для вручения документов в Республике Польша</w:t>
      </w:r>
      <w:r w:rsidRPr="00EA3B72">
        <w:rPr>
          <w:rFonts w:cs="Verdana"/>
        </w:rPr>
        <w:t xml:space="preserve">. </w:t>
      </w:r>
      <w:r w:rsidR="00105C8C" w:rsidRPr="00EA3B72">
        <w:rPr>
          <w:rFonts w:cs="Verdana"/>
        </w:rPr>
        <w:t>В случае</w:t>
      </w:r>
      <w:r w:rsidR="003B011D" w:rsidRPr="00EA3B72">
        <w:rPr>
          <w:rFonts w:cs="Verdana"/>
        </w:rPr>
        <w:t xml:space="preserve"> безрезультатного </w:t>
      </w:r>
      <w:r w:rsidR="00105C8C" w:rsidRPr="00EA3B72">
        <w:rPr>
          <w:rFonts w:cs="Verdana"/>
        </w:rPr>
        <w:t>истечения указанного срока документы, предназначенные сторонам или участникам производства, будут, согласно</w:t>
      </w:r>
      <w:r w:rsidRPr="00EA3B72">
        <w:rPr>
          <w:rFonts w:cs="Verdana"/>
        </w:rPr>
        <w:t xml:space="preserve"> </w:t>
      </w:r>
      <w:r w:rsidR="00105C8C" w:rsidRPr="00EA3B72">
        <w:rPr>
          <w:rFonts w:cs="Verdana"/>
        </w:rPr>
        <w:t>ст</w:t>
      </w:r>
      <w:r w:rsidRPr="00EA3B72">
        <w:rPr>
          <w:rFonts w:cs="Verdana"/>
        </w:rPr>
        <w:t>. 1135</w:t>
      </w:r>
      <w:r w:rsidR="00105C8C" w:rsidRPr="00EA3B72">
        <w:rPr>
          <w:rFonts w:cs="Verdana"/>
          <w:b/>
          <w:bCs/>
          <w:vertAlign w:val="superscript"/>
        </w:rPr>
        <w:t>5</w:t>
      </w:r>
      <w:r w:rsidRPr="00EA3B72">
        <w:rPr>
          <w:rFonts w:cs="Verdana"/>
        </w:rPr>
        <w:t xml:space="preserve"> </w:t>
      </w:r>
      <w:r w:rsidR="00105C8C" w:rsidRPr="00EA3B72">
        <w:rPr>
          <w:rFonts w:cs="Verdana"/>
        </w:rPr>
        <w:t>Гражданского процессуального кодекса</w:t>
      </w:r>
      <w:r w:rsidRPr="00EA3B72">
        <w:rPr>
          <w:rFonts w:cs="Verdana"/>
        </w:rPr>
        <w:t xml:space="preserve">, </w:t>
      </w:r>
      <w:r w:rsidR="00105C8C" w:rsidRPr="00EA3B72">
        <w:rPr>
          <w:rFonts w:cs="Verdana"/>
        </w:rPr>
        <w:t>приобщены к материалам дела как врученные</w:t>
      </w:r>
      <w:r w:rsidRPr="00EA3B72">
        <w:rPr>
          <w:rFonts w:cs="Verdana"/>
        </w:rPr>
        <w:t>.</w:t>
      </w:r>
    </w:p>
    <w:p w14:paraId="09CAB4D8" w14:textId="6312F735" w:rsidR="0092036C" w:rsidRPr="00EA3B72" w:rsidRDefault="0092036C" w:rsidP="0092036C">
      <w:pPr>
        <w:ind w:firstLine="431"/>
        <w:jc w:val="both"/>
        <w:rPr>
          <w:rFonts w:cs="Verdana"/>
        </w:rPr>
      </w:pPr>
      <w:r w:rsidRPr="00EA3B72">
        <w:rPr>
          <w:rFonts w:cs="Verdana"/>
        </w:rPr>
        <w:t>2. </w:t>
      </w:r>
      <w:r w:rsidR="00172B25" w:rsidRPr="00EA3B72">
        <w:rPr>
          <w:rFonts w:cs="Verdana"/>
        </w:rPr>
        <w:t>Стороны или участники производства, не располагающие достаточными материальными средствами для покрытия расходов</w:t>
      </w:r>
      <w:r w:rsidRPr="00EA3B72">
        <w:rPr>
          <w:rFonts w:cs="Verdana"/>
        </w:rPr>
        <w:t xml:space="preserve">, </w:t>
      </w:r>
      <w:r w:rsidR="00172B25" w:rsidRPr="00EA3B72">
        <w:rPr>
          <w:rFonts w:cs="Verdana"/>
        </w:rPr>
        <w:t xml:space="preserve">могут подать </w:t>
      </w:r>
      <w:r w:rsidR="00B5531C" w:rsidRPr="00EA3B72">
        <w:rPr>
          <w:rFonts w:cs="Verdana"/>
        </w:rPr>
        <w:t>ходатайство</w:t>
      </w:r>
      <w:r w:rsidR="00172B25" w:rsidRPr="00EA3B72">
        <w:rPr>
          <w:rFonts w:cs="Verdana"/>
        </w:rPr>
        <w:t xml:space="preserve"> об освобождении от судебных расходов и о назначении бесплатного процессуального представителя</w:t>
      </w:r>
      <w:r w:rsidRPr="00EA3B72">
        <w:rPr>
          <w:rFonts w:cs="Verdana"/>
        </w:rPr>
        <w:t>.</w:t>
      </w:r>
    </w:p>
    <w:p w14:paraId="4088678F" w14:textId="57909995" w:rsidR="0092036C" w:rsidRPr="00EA3B72" w:rsidRDefault="00B5531C" w:rsidP="0092036C">
      <w:pPr>
        <w:jc w:val="both"/>
        <w:rPr>
          <w:rFonts w:cs="Verdana"/>
        </w:rPr>
      </w:pPr>
      <w:r w:rsidRPr="00EA3B72">
        <w:rPr>
          <w:rFonts w:cs="Verdana"/>
        </w:rPr>
        <w:t>Если стороной или участником производства является физическое лицо,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к ходатайству следует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приложить заявление об отсутствии возможности</w:t>
      </w:r>
      <w:r w:rsidR="0092036C" w:rsidRPr="00EA3B72">
        <w:rPr>
          <w:rFonts w:cs="Verdana"/>
        </w:rPr>
        <w:t xml:space="preserve"> </w:t>
      </w:r>
      <w:r w:rsidR="000F1B9E">
        <w:rPr>
          <w:rFonts w:cs="Verdana"/>
        </w:rPr>
        <w:t>у</w:t>
      </w:r>
      <w:r w:rsidRPr="00EA3B72">
        <w:rPr>
          <w:rFonts w:cs="Verdana"/>
        </w:rPr>
        <w:t>платы судебных расходов без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ущерба для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необходимого собственного содержания и содержания семьи</w:t>
      </w:r>
      <w:r w:rsidR="0092036C" w:rsidRPr="00EA3B72">
        <w:rPr>
          <w:rFonts w:cs="Verdana"/>
        </w:rPr>
        <w:t xml:space="preserve">. </w:t>
      </w:r>
      <w:r w:rsidRPr="00EA3B72">
        <w:rPr>
          <w:rFonts w:cs="Verdana"/>
        </w:rPr>
        <w:t>Такое заявление должно содержать подробную информацию</w:t>
      </w:r>
      <w:r w:rsidR="0092036C" w:rsidRPr="00EA3B72">
        <w:rPr>
          <w:rFonts w:cs="Verdana"/>
        </w:rPr>
        <w:t xml:space="preserve"> o </w:t>
      </w:r>
      <w:r w:rsidR="00042230" w:rsidRPr="00EA3B72">
        <w:rPr>
          <w:rFonts w:cs="Verdana"/>
        </w:rPr>
        <w:t>семейном положении</w:t>
      </w:r>
      <w:r w:rsidR="0092036C" w:rsidRPr="00EA3B72">
        <w:rPr>
          <w:rFonts w:cs="Verdana"/>
        </w:rPr>
        <w:t xml:space="preserve">, </w:t>
      </w:r>
      <w:r w:rsidRPr="00EA3B72">
        <w:rPr>
          <w:rFonts w:cs="Verdana"/>
        </w:rPr>
        <w:t>имуществе</w:t>
      </w:r>
      <w:r w:rsidR="0092036C" w:rsidRPr="00EA3B72">
        <w:rPr>
          <w:rFonts w:cs="Verdana"/>
        </w:rPr>
        <w:t xml:space="preserve">, </w:t>
      </w:r>
      <w:r w:rsidRPr="00EA3B72">
        <w:rPr>
          <w:rFonts w:cs="Verdana"/>
        </w:rPr>
        <w:t>доходах и источниках содержания лица, ходатайствующего об освобождении от уплаты судебных расходов</w:t>
      </w:r>
      <w:r w:rsidR="0092036C" w:rsidRPr="00EA3B72">
        <w:rPr>
          <w:rFonts w:cs="Verdana"/>
        </w:rPr>
        <w:t>.</w:t>
      </w:r>
    </w:p>
    <w:p w14:paraId="4BF9AF6B" w14:textId="27A64FBD" w:rsidR="0092036C" w:rsidRPr="00EA3B72" w:rsidRDefault="00974354" w:rsidP="0092036C">
      <w:pPr>
        <w:jc w:val="both"/>
        <w:rPr>
          <w:rFonts w:cs="Verdana"/>
        </w:rPr>
      </w:pPr>
      <w:r w:rsidRPr="00EA3B72">
        <w:rPr>
          <w:rFonts w:cs="Verdana"/>
        </w:rPr>
        <w:t>Суд может освободить от судебных расходов ю</w:t>
      </w:r>
      <w:r w:rsidR="00042230" w:rsidRPr="00EA3B72">
        <w:rPr>
          <w:rFonts w:cs="Verdana"/>
        </w:rPr>
        <w:t xml:space="preserve">ридическое лицо, а также структурное подразделение, не являющееся юридическим лицом, </w:t>
      </w:r>
      <w:r w:rsidRPr="00EA3B72">
        <w:rPr>
          <w:rFonts w:cs="Verdana"/>
        </w:rPr>
        <w:t xml:space="preserve">за </w:t>
      </w:r>
      <w:r w:rsidR="00042230" w:rsidRPr="00EA3B72">
        <w:rPr>
          <w:rFonts w:cs="Verdana"/>
        </w:rPr>
        <w:t>котор</w:t>
      </w:r>
      <w:r w:rsidRPr="00EA3B72">
        <w:rPr>
          <w:rFonts w:cs="Verdana"/>
        </w:rPr>
        <w:t>ы</w:t>
      </w:r>
      <w:r w:rsidR="00042230" w:rsidRPr="00EA3B72">
        <w:rPr>
          <w:rFonts w:cs="Verdana"/>
        </w:rPr>
        <w:t xml:space="preserve">м закон </w:t>
      </w:r>
      <w:r w:rsidRPr="00EA3B72">
        <w:rPr>
          <w:rFonts w:cs="Verdana"/>
        </w:rPr>
        <w:t xml:space="preserve">признает </w:t>
      </w:r>
      <w:r w:rsidR="00042230" w:rsidRPr="00EA3B72">
        <w:rPr>
          <w:rFonts w:cs="Verdana"/>
        </w:rPr>
        <w:t>правоспособность</w:t>
      </w:r>
      <w:r w:rsidR="0092036C" w:rsidRPr="00EA3B72">
        <w:rPr>
          <w:rFonts w:cs="Verdana"/>
        </w:rPr>
        <w:t xml:space="preserve">, </w:t>
      </w:r>
      <w:r w:rsidRPr="00EA3B72">
        <w:rPr>
          <w:rFonts w:cs="Verdana"/>
        </w:rPr>
        <w:t>если оно обоснует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отсутствие достаточных средств для уплаты этих расходов.</w:t>
      </w:r>
    </w:p>
    <w:p w14:paraId="44CB66E0" w14:textId="29105ED7" w:rsidR="0092036C" w:rsidRPr="00EA3B72" w:rsidRDefault="00974354" w:rsidP="0092036C">
      <w:pPr>
        <w:jc w:val="both"/>
        <w:rPr>
          <w:rFonts w:cs="Verdana"/>
        </w:rPr>
      </w:pPr>
      <w:r w:rsidRPr="00EA3B72">
        <w:rPr>
          <w:rFonts w:cs="Verdana"/>
        </w:rPr>
        <w:t>Хозяйственное товарищество или общество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должно также обосновать то, что его участники или акционеры не располагают достаточными средствами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для увеличения имущества товарищества или общества, или для предоставления ему займа</w:t>
      </w:r>
      <w:r w:rsidR="0092036C" w:rsidRPr="00EA3B72">
        <w:rPr>
          <w:rFonts w:cs="Verdana"/>
        </w:rPr>
        <w:t xml:space="preserve">. </w:t>
      </w:r>
      <w:r w:rsidRPr="00EA3B72">
        <w:rPr>
          <w:rFonts w:cs="Verdana"/>
        </w:rPr>
        <w:t>Вышеизложенное не касается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хозяйственного товарищества или общества</w:t>
      </w:r>
      <w:r w:rsidR="0092036C" w:rsidRPr="00EA3B72">
        <w:rPr>
          <w:rFonts w:cs="Verdana"/>
        </w:rPr>
        <w:t xml:space="preserve">, </w:t>
      </w:r>
      <w:r w:rsidRPr="00EA3B72">
        <w:rPr>
          <w:rFonts w:cs="Verdana"/>
        </w:rPr>
        <w:t>единственным участником или акционером которого является Государственная казна</w:t>
      </w:r>
      <w:r w:rsidR="0092036C" w:rsidRPr="00EA3B72">
        <w:rPr>
          <w:rFonts w:cs="Verdana"/>
        </w:rPr>
        <w:t>.</w:t>
      </w:r>
    </w:p>
    <w:p w14:paraId="4A367265" w14:textId="72D85BEE" w:rsidR="0092036C" w:rsidRPr="00EA3B72" w:rsidRDefault="0092036C" w:rsidP="00792D2F">
      <w:pPr>
        <w:ind w:firstLine="431"/>
        <w:jc w:val="both"/>
        <w:rPr>
          <w:rFonts w:cs="Verdana"/>
        </w:rPr>
      </w:pPr>
      <w:r w:rsidRPr="00EA3B72">
        <w:rPr>
          <w:rFonts w:cs="Verdana"/>
        </w:rPr>
        <w:t>3. </w:t>
      </w:r>
      <w:r w:rsidR="00974354" w:rsidRPr="00EA3B72">
        <w:rPr>
          <w:rFonts w:cs="Verdana"/>
        </w:rPr>
        <w:t>Процессуальным представителем может быть адвокат или юри</w:t>
      </w:r>
      <w:r w:rsidR="00075B41" w:rsidRPr="00EA3B72">
        <w:rPr>
          <w:rFonts w:cs="Verdana"/>
        </w:rPr>
        <w:t>cконсульт</w:t>
      </w:r>
      <w:r w:rsidRPr="00EA3B72">
        <w:rPr>
          <w:rFonts w:cs="Verdana"/>
        </w:rPr>
        <w:t xml:space="preserve">, </w:t>
      </w:r>
      <w:r w:rsidR="000F1B9E">
        <w:rPr>
          <w:rFonts w:cs="Verdana"/>
        </w:rPr>
        <w:t xml:space="preserve">а </w:t>
      </w:r>
      <w:r w:rsidR="00974354" w:rsidRPr="00EA3B72">
        <w:rPr>
          <w:rFonts w:cs="Verdana"/>
        </w:rPr>
        <w:t xml:space="preserve">в делах промышленной собственности </w:t>
      </w:r>
      <w:r w:rsidR="00135D1A" w:rsidRPr="00EA3B72">
        <w:rPr>
          <w:rFonts w:cs="Verdana"/>
        </w:rPr>
        <w:t xml:space="preserve">– </w:t>
      </w:r>
      <w:r w:rsidR="00974354" w:rsidRPr="00EA3B72">
        <w:rPr>
          <w:rFonts w:cs="Verdana"/>
        </w:rPr>
        <w:t>также</w:t>
      </w:r>
      <w:r w:rsidRPr="00EA3B72">
        <w:rPr>
          <w:rFonts w:cs="Verdana"/>
        </w:rPr>
        <w:t xml:space="preserve"> </w:t>
      </w:r>
      <w:r w:rsidR="00135D1A" w:rsidRPr="00EA3B72">
        <w:rPr>
          <w:rFonts w:cs="Verdana"/>
        </w:rPr>
        <w:t>патентный поверенный</w:t>
      </w:r>
      <w:r w:rsidRPr="00EA3B72">
        <w:rPr>
          <w:rFonts w:cs="Verdana"/>
        </w:rPr>
        <w:t xml:space="preserve">, </w:t>
      </w:r>
      <w:r w:rsidR="00135D1A" w:rsidRPr="00EA3B72">
        <w:rPr>
          <w:rFonts w:cs="Verdana"/>
        </w:rPr>
        <w:t>в делах реструктуризации и банкротства – также лицо с лицензией реструктуризационного советника</w:t>
      </w:r>
      <w:r w:rsidR="000F1B9E">
        <w:rPr>
          <w:rFonts w:cs="Verdana"/>
        </w:rPr>
        <w:t>, а также</w:t>
      </w:r>
      <w:r w:rsidR="00075B41" w:rsidRPr="00EA3B72">
        <w:rPr>
          <w:rFonts w:cs="Verdana"/>
        </w:rPr>
        <w:t xml:space="preserve"> лицо, осуществляющее управление имуществом или интересами стороны, а также лицо, заключившее со стороной д</w:t>
      </w:r>
      <w:r w:rsidR="00792D2F" w:rsidRPr="00EA3B72">
        <w:rPr>
          <w:rFonts w:cs="Verdana"/>
        </w:rPr>
        <w:t>олгосрочный</w:t>
      </w:r>
      <w:r w:rsidR="00075B41" w:rsidRPr="00EA3B72">
        <w:rPr>
          <w:rFonts w:cs="Verdana"/>
        </w:rPr>
        <w:t xml:space="preserve"> договор поручения</w:t>
      </w:r>
      <w:r w:rsidRPr="00EA3B72">
        <w:rPr>
          <w:rFonts w:cs="Verdana"/>
        </w:rPr>
        <w:t xml:space="preserve">, </w:t>
      </w:r>
      <w:r w:rsidR="00075B41" w:rsidRPr="00EA3B72">
        <w:rPr>
          <w:rFonts w:cs="Verdana"/>
        </w:rPr>
        <w:t>если такое поручение распространяется на предмет дела</w:t>
      </w:r>
      <w:r w:rsidRPr="00EA3B72">
        <w:rPr>
          <w:rFonts w:cs="Verdana"/>
        </w:rPr>
        <w:t xml:space="preserve">, </w:t>
      </w:r>
      <w:r w:rsidR="00792D2F" w:rsidRPr="00EA3B72">
        <w:rPr>
          <w:rFonts w:cs="Verdana"/>
        </w:rPr>
        <w:t>процессуальный соучастник</w:t>
      </w:r>
      <w:r w:rsidRPr="00EA3B72">
        <w:rPr>
          <w:rFonts w:cs="Verdana"/>
        </w:rPr>
        <w:t xml:space="preserve">, </w:t>
      </w:r>
      <w:r w:rsidR="00792D2F" w:rsidRPr="00EA3B72">
        <w:rPr>
          <w:rFonts w:cs="Verdana"/>
        </w:rPr>
        <w:t>а такж</w:t>
      </w:r>
      <w:r w:rsidR="000F1B9E">
        <w:rPr>
          <w:rFonts w:cs="Verdana"/>
        </w:rPr>
        <w:t>е</w:t>
      </w:r>
      <w:r w:rsidR="00792D2F" w:rsidRPr="00EA3B72">
        <w:rPr>
          <w:rFonts w:cs="Verdana"/>
        </w:rPr>
        <w:t xml:space="preserve"> супруг </w:t>
      </w:r>
      <w:r w:rsidR="00E65F85" w:rsidRPr="00EA3B72">
        <w:rPr>
          <w:rFonts w:cs="Verdana"/>
        </w:rPr>
        <w:t>(</w:t>
      </w:r>
      <w:r w:rsidR="00792D2F" w:rsidRPr="00EA3B72">
        <w:rPr>
          <w:rFonts w:cs="Verdana"/>
        </w:rPr>
        <w:t>супруга</w:t>
      </w:r>
      <w:r w:rsidR="00E65F85" w:rsidRPr="00EA3B72">
        <w:rPr>
          <w:rFonts w:cs="Verdana"/>
        </w:rPr>
        <w:t>)</w:t>
      </w:r>
      <w:r w:rsidRPr="00EA3B72">
        <w:rPr>
          <w:rFonts w:cs="Verdana"/>
        </w:rPr>
        <w:t xml:space="preserve">, </w:t>
      </w:r>
      <w:r w:rsidR="00792D2F" w:rsidRPr="00EA3B72">
        <w:rPr>
          <w:rFonts w:cs="Verdana"/>
        </w:rPr>
        <w:t>братья и сестры</w:t>
      </w:r>
      <w:r w:rsidRPr="00EA3B72">
        <w:rPr>
          <w:rFonts w:cs="Verdana"/>
        </w:rPr>
        <w:t xml:space="preserve">, </w:t>
      </w:r>
      <w:r w:rsidR="00792D2F" w:rsidRPr="00EA3B72">
        <w:rPr>
          <w:rFonts w:cs="Verdana"/>
        </w:rPr>
        <w:t xml:space="preserve">родственники стороны по восходящей и нисходящей линии, а также лица, </w:t>
      </w:r>
      <w:r w:rsidR="00E65F85" w:rsidRPr="00EA3B72">
        <w:rPr>
          <w:rFonts w:cs="Verdana"/>
        </w:rPr>
        <w:t>состоящие со стороной в отношениях усыновления</w:t>
      </w:r>
      <w:r w:rsidRPr="00EA3B72">
        <w:rPr>
          <w:rFonts w:cs="Verdana"/>
        </w:rPr>
        <w:t>.</w:t>
      </w:r>
    </w:p>
    <w:p w14:paraId="25CF706C" w14:textId="773FA14D" w:rsidR="0092036C" w:rsidRPr="00EA3B72" w:rsidRDefault="00E65F85" w:rsidP="0092036C">
      <w:pPr>
        <w:jc w:val="both"/>
        <w:rPr>
          <w:rFonts w:cs="Verdana"/>
        </w:rPr>
      </w:pPr>
      <w:r w:rsidRPr="00EA3B72">
        <w:rPr>
          <w:rFonts w:cs="Verdana"/>
        </w:rPr>
        <w:t xml:space="preserve">Процессуальным представителем юридического лица или предпринимателя, в том числе не </w:t>
      </w:r>
      <w:r w:rsidR="000F1B9E">
        <w:rPr>
          <w:rFonts w:cs="Verdana"/>
        </w:rPr>
        <w:t>являющегося</w:t>
      </w:r>
      <w:r w:rsidRPr="00EA3B72">
        <w:rPr>
          <w:rFonts w:cs="Verdana"/>
        </w:rPr>
        <w:t xml:space="preserve"> юридическим лицом, может быть также работник этого структурного подразделения или его вышестоящего органа</w:t>
      </w:r>
      <w:r w:rsidR="0092036C" w:rsidRPr="00EA3B72">
        <w:rPr>
          <w:rFonts w:cs="Verdana"/>
        </w:rPr>
        <w:t xml:space="preserve">. </w:t>
      </w:r>
      <w:r w:rsidRPr="00EA3B72">
        <w:rPr>
          <w:rFonts w:cs="Verdana"/>
        </w:rPr>
        <w:t>Юридическое лицо, ведущее на основании отдельных норм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юридическое обслуживание предпринимателя,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юридического лица или иного структурного подразделения,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может предоставить процессуальную доверенность от имени субъекта, юридическое обслуживание которого оно ведет, адвокату или юрисконсульту</w:t>
      </w:r>
      <w:r w:rsidR="0092036C" w:rsidRPr="00EA3B72">
        <w:rPr>
          <w:rFonts w:cs="Verdana"/>
        </w:rPr>
        <w:t xml:space="preserve">, </w:t>
      </w:r>
      <w:r w:rsidRPr="00EA3B72">
        <w:rPr>
          <w:rFonts w:cs="Verdana"/>
        </w:rPr>
        <w:t>если оно было уполномочено на это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данным субъектом</w:t>
      </w:r>
      <w:r w:rsidR="0092036C" w:rsidRPr="00EA3B72">
        <w:rPr>
          <w:rFonts w:cs="Verdana"/>
        </w:rPr>
        <w:t>.</w:t>
      </w:r>
    </w:p>
    <w:p w14:paraId="2218B002" w14:textId="50F5BA31" w:rsidR="0092036C" w:rsidRPr="00EA3B72" w:rsidRDefault="00E65F85" w:rsidP="0092036C">
      <w:pPr>
        <w:jc w:val="both"/>
        <w:rPr>
          <w:rFonts w:cs="Verdana"/>
        </w:rPr>
      </w:pPr>
      <w:r w:rsidRPr="00EA3B72">
        <w:rPr>
          <w:rFonts w:cs="Verdana"/>
        </w:rPr>
        <w:t xml:space="preserve">В делах об установлении и </w:t>
      </w:r>
      <w:r w:rsidR="00943570" w:rsidRPr="00EA3B72">
        <w:rPr>
          <w:rFonts w:cs="Verdana"/>
        </w:rPr>
        <w:t xml:space="preserve">оспаривании происхождения ребенка и в делах о взыскании алиментов процессуальным представителем может быть также представитель </w:t>
      </w:r>
      <w:r w:rsidR="000F1B9E" w:rsidRPr="00EA3B72">
        <w:rPr>
          <w:rFonts w:cs="Verdana"/>
        </w:rPr>
        <w:t>органа местного самоуправления</w:t>
      </w:r>
      <w:r w:rsidR="000F1B9E">
        <w:rPr>
          <w:rFonts w:cs="Verdana"/>
        </w:rPr>
        <w:t>,</w:t>
      </w:r>
      <w:r w:rsidR="000F1B9E" w:rsidRPr="00EA3B72">
        <w:rPr>
          <w:rFonts w:cs="Verdana"/>
        </w:rPr>
        <w:t xml:space="preserve"> </w:t>
      </w:r>
      <w:r w:rsidR="00943570" w:rsidRPr="00EA3B72">
        <w:rPr>
          <w:rFonts w:cs="Verdana"/>
        </w:rPr>
        <w:t>компетентного в вопросах социальной помощи</w:t>
      </w:r>
      <w:r w:rsidR="000F1B9E">
        <w:rPr>
          <w:rFonts w:cs="Verdana"/>
        </w:rPr>
        <w:t>,</w:t>
      </w:r>
      <w:r w:rsidR="00943570" w:rsidRPr="00EA3B72">
        <w:rPr>
          <w:rFonts w:cs="Verdana"/>
        </w:rPr>
        <w:t xml:space="preserve"> или общественной организации</w:t>
      </w:r>
      <w:r w:rsidR="0092036C" w:rsidRPr="00EA3B72">
        <w:rPr>
          <w:rFonts w:cs="Verdana"/>
        </w:rPr>
        <w:t xml:space="preserve">, </w:t>
      </w:r>
      <w:r w:rsidR="007657A4" w:rsidRPr="00EA3B72">
        <w:rPr>
          <w:rFonts w:cs="Verdana"/>
        </w:rPr>
        <w:t>занимающейся оказанием помощи семь</w:t>
      </w:r>
      <w:r w:rsidR="000F1B9E">
        <w:rPr>
          <w:rFonts w:cs="Verdana"/>
        </w:rPr>
        <w:t>е</w:t>
      </w:r>
      <w:r w:rsidR="0092036C" w:rsidRPr="00EA3B72">
        <w:rPr>
          <w:rFonts w:cs="Verdana"/>
        </w:rPr>
        <w:t>.</w:t>
      </w:r>
    </w:p>
    <w:p w14:paraId="28250F39" w14:textId="2AE7AE5A" w:rsidR="0092036C" w:rsidRPr="00EA3B72" w:rsidRDefault="007657A4" w:rsidP="0092036C">
      <w:pPr>
        <w:jc w:val="both"/>
        <w:rPr>
          <w:rFonts w:cs="Verdana"/>
        </w:rPr>
      </w:pPr>
      <w:r w:rsidRPr="00EA3B72">
        <w:rPr>
          <w:rFonts w:cs="Verdana"/>
        </w:rPr>
        <w:t xml:space="preserve">В </w:t>
      </w:r>
      <w:r w:rsidR="00EA3B72">
        <w:rPr>
          <w:rFonts w:cs="Verdana"/>
        </w:rPr>
        <w:t>делах</w:t>
      </w:r>
      <w:r w:rsidRPr="00EA3B72">
        <w:rPr>
          <w:rFonts w:cs="Verdana"/>
        </w:rPr>
        <w:t xml:space="preserve">, связанных с ведением </w:t>
      </w:r>
      <w:r w:rsidR="00EA3B72" w:rsidRPr="00EA3B72">
        <w:rPr>
          <w:rFonts w:cs="Verdana"/>
        </w:rPr>
        <w:t>сельскохозяйственной</w:t>
      </w:r>
      <w:r w:rsidRPr="00EA3B72">
        <w:rPr>
          <w:rFonts w:cs="Verdana"/>
        </w:rPr>
        <w:t xml:space="preserve"> деятельности, процессуальным представителем фермера может быть также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представитель организации, объединяющей индивидуальных фермеров, членом которой является этот фермер</w:t>
      </w:r>
      <w:r w:rsidR="0092036C" w:rsidRPr="00EA3B72">
        <w:rPr>
          <w:rFonts w:cs="Verdana"/>
        </w:rPr>
        <w:t>.</w:t>
      </w:r>
    </w:p>
    <w:p w14:paraId="30C5D706" w14:textId="3A5483B3" w:rsidR="0092036C" w:rsidRPr="00EA3B72" w:rsidRDefault="007657A4" w:rsidP="0092036C">
      <w:pPr>
        <w:jc w:val="both"/>
        <w:rPr>
          <w:rFonts w:cs="Verdana"/>
        </w:rPr>
      </w:pPr>
      <w:r w:rsidRPr="00EA3B72">
        <w:rPr>
          <w:rFonts w:cs="Verdana"/>
        </w:rPr>
        <w:t>В делах, связанных с защитой прав потребителей</w:t>
      </w:r>
      <w:r w:rsidR="000F1B9E">
        <w:rPr>
          <w:rFonts w:cs="Verdana"/>
        </w:rPr>
        <w:t>,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 xml:space="preserve">процессуальным представителем </w:t>
      </w:r>
      <w:r w:rsidRPr="00EA3B72">
        <w:rPr>
          <w:rFonts w:cs="Verdana"/>
        </w:rPr>
        <w:lastRenderedPageBreak/>
        <w:t>может быть представитель организации,</w:t>
      </w:r>
      <w:r w:rsidR="0092036C" w:rsidRPr="00EA3B72">
        <w:rPr>
          <w:rFonts w:cs="Verdana"/>
        </w:rPr>
        <w:t xml:space="preserve"> </w:t>
      </w:r>
      <w:r w:rsidR="004D4EAC" w:rsidRPr="00EA3B72">
        <w:rPr>
          <w:rFonts w:cs="Verdana"/>
        </w:rPr>
        <w:t>к уставным задачам которой относится защита потребителей</w:t>
      </w:r>
      <w:r w:rsidR="0092036C" w:rsidRPr="00EA3B72">
        <w:rPr>
          <w:rFonts w:cs="Verdana"/>
        </w:rPr>
        <w:t>.</w:t>
      </w:r>
    </w:p>
    <w:p w14:paraId="30D6C870" w14:textId="05C66FD9" w:rsidR="0092036C" w:rsidRPr="00EA3B72" w:rsidRDefault="004D4EAC" w:rsidP="004D4EAC">
      <w:pPr>
        <w:jc w:val="both"/>
        <w:rPr>
          <w:rFonts w:cs="Verdana"/>
        </w:rPr>
      </w:pPr>
      <w:r w:rsidRPr="00EA3B72">
        <w:rPr>
          <w:rFonts w:cs="Verdana"/>
        </w:rPr>
        <w:t>В делах, связанных с защитой промышленной собственности,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процессуальным представителем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автора изобретательского проекта может быть также представитель организации</w:t>
      </w:r>
      <w:r w:rsidR="0092036C" w:rsidRPr="00EA3B72">
        <w:rPr>
          <w:rFonts w:cs="Verdana"/>
        </w:rPr>
        <w:t xml:space="preserve">, </w:t>
      </w:r>
      <w:r w:rsidRPr="00EA3B72">
        <w:rPr>
          <w:rFonts w:cs="Verdana"/>
        </w:rPr>
        <w:t>к статутным задачам которой относится поддержка промышленной собственности и оказание помощи авторам изобретательских проектов</w:t>
      </w:r>
      <w:r w:rsidR="0092036C" w:rsidRPr="00EA3B72">
        <w:rPr>
          <w:rFonts w:cs="Verdana"/>
        </w:rPr>
        <w:t>.</w:t>
      </w:r>
    </w:p>
    <w:p w14:paraId="7D0972A0" w14:textId="6EFA90A8" w:rsidR="00F4663E" w:rsidRPr="00C8723C" w:rsidRDefault="004D4EAC" w:rsidP="004D4EAC">
      <w:pPr>
        <w:jc w:val="both"/>
        <w:rPr>
          <w:rFonts w:cs="Verdana"/>
        </w:rPr>
      </w:pPr>
      <w:r w:rsidRPr="00EA3B72">
        <w:rPr>
          <w:rFonts w:cs="Verdana"/>
        </w:rPr>
        <w:t>В случае назначения процессуального представителя</w:t>
      </w:r>
      <w:r w:rsidR="00C8723C">
        <w:rPr>
          <w:rFonts w:cs="Verdana"/>
        </w:rPr>
        <w:t>,</w:t>
      </w:r>
      <w:r w:rsidRPr="00EA3B72">
        <w:rPr>
          <w:rFonts w:cs="Verdana"/>
        </w:rPr>
        <w:t xml:space="preserve"> в</w:t>
      </w:r>
      <w:r w:rsidR="00C8723C">
        <w:rPr>
          <w:rFonts w:cs="Verdana"/>
        </w:rPr>
        <w:t xml:space="preserve"> ходе</w:t>
      </w:r>
      <w:r w:rsidRPr="00EA3B72">
        <w:rPr>
          <w:rFonts w:cs="Verdana"/>
        </w:rPr>
        <w:t xml:space="preserve"> первого процессуального действия </w:t>
      </w:r>
      <w:r w:rsidR="00C8723C">
        <w:rPr>
          <w:rFonts w:cs="Verdana"/>
        </w:rPr>
        <w:t xml:space="preserve">представитель обязан </w:t>
      </w:r>
      <w:r w:rsidRPr="00EA3B72">
        <w:rPr>
          <w:rFonts w:cs="Verdana"/>
        </w:rPr>
        <w:t>передать в этот Суд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соответствующую доверенность с подписью доверителя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или</w:t>
      </w:r>
      <w:r w:rsidR="0092036C" w:rsidRPr="00EA3B72">
        <w:rPr>
          <w:rFonts w:cs="Verdana"/>
        </w:rPr>
        <w:t xml:space="preserve"> </w:t>
      </w:r>
      <w:r w:rsidRPr="00EA3B72">
        <w:rPr>
          <w:rFonts w:cs="Verdana"/>
        </w:rPr>
        <w:t>заверенную копию доверенности</w:t>
      </w:r>
      <w:r w:rsidR="0092036C" w:rsidRPr="00EA3B72">
        <w:rPr>
          <w:rFonts w:cs="Verdana"/>
        </w:rPr>
        <w:t xml:space="preserve">. </w:t>
      </w:r>
    </w:p>
    <w:sectPr w:rsidR="00F4663E" w:rsidRPr="00C8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3B504" w14:textId="77777777" w:rsidR="004176F3" w:rsidRDefault="004176F3" w:rsidP="002355F4">
      <w:r>
        <w:separator/>
      </w:r>
    </w:p>
  </w:endnote>
  <w:endnote w:type="continuationSeparator" w:id="0">
    <w:p w14:paraId="781EF6F1" w14:textId="77777777" w:rsidR="004176F3" w:rsidRDefault="004176F3" w:rsidP="0023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80EE" w14:textId="77777777" w:rsidR="004176F3" w:rsidRDefault="004176F3" w:rsidP="002355F4">
      <w:r>
        <w:separator/>
      </w:r>
    </w:p>
  </w:footnote>
  <w:footnote w:type="continuationSeparator" w:id="0">
    <w:p w14:paraId="5B1D26AA" w14:textId="77777777" w:rsidR="004176F3" w:rsidRDefault="004176F3" w:rsidP="0023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2036C"/>
    <w:rsid w:val="00014CA2"/>
    <w:rsid w:val="000224DA"/>
    <w:rsid w:val="00042230"/>
    <w:rsid w:val="00044D35"/>
    <w:rsid w:val="00052C93"/>
    <w:rsid w:val="00075B41"/>
    <w:rsid w:val="000C79D8"/>
    <w:rsid w:val="000D2852"/>
    <w:rsid w:val="000E2961"/>
    <w:rsid w:val="000F1B9E"/>
    <w:rsid w:val="00105C8C"/>
    <w:rsid w:val="00135D1A"/>
    <w:rsid w:val="00172B25"/>
    <w:rsid w:val="00175BDA"/>
    <w:rsid w:val="001D3C9D"/>
    <w:rsid w:val="00200877"/>
    <w:rsid w:val="002355F4"/>
    <w:rsid w:val="00263F7B"/>
    <w:rsid w:val="002B5604"/>
    <w:rsid w:val="002B764C"/>
    <w:rsid w:val="002D23B8"/>
    <w:rsid w:val="002E5318"/>
    <w:rsid w:val="002F2467"/>
    <w:rsid w:val="002F6539"/>
    <w:rsid w:val="003315D1"/>
    <w:rsid w:val="00350E37"/>
    <w:rsid w:val="003635E2"/>
    <w:rsid w:val="003645FE"/>
    <w:rsid w:val="00376634"/>
    <w:rsid w:val="0039496B"/>
    <w:rsid w:val="003B011D"/>
    <w:rsid w:val="003C1E90"/>
    <w:rsid w:val="003C7C7A"/>
    <w:rsid w:val="003D64F4"/>
    <w:rsid w:val="00410EC5"/>
    <w:rsid w:val="00412020"/>
    <w:rsid w:val="004176F3"/>
    <w:rsid w:val="0044713E"/>
    <w:rsid w:val="004A3BBD"/>
    <w:rsid w:val="004B70A3"/>
    <w:rsid w:val="004C1FC3"/>
    <w:rsid w:val="004D4EAC"/>
    <w:rsid w:val="00506851"/>
    <w:rsid w:val="0056395A"/>
    <w:rsid w:val="00570648"/>
    <w:rsid w:val="00696E74"/>
    <w:rsid w:val="006C4793"/>
    <w:rsid w:val="006D5E8B"/>
    <w:rsid w:val="007209CD"/>
    <w:rsid w:val="00730B66"/>
    <w:rsid w:val="007657A4"/>
    <w:rsid w:val="00792D2F"/>
    <w:rsid w:val="007A0E3D"/>
    <w:rsid w:val="0083026A"/>
    <w:rsid w:val="00835766"/>
    <w:rsid w:val="00867AEF"/>
    <w:rsid w:val="008869B9"/>
    <w:rsid w:val="008D2ADD"/>
    <w:rsid w:val="0092036C"/>
    <w:rsid w:val="00943570"/>
    <w:rsid w:val="00966669"/>
    <w:rsid w:val="00974354"/>
    <w:rsid w:val="009861CC"/>
    <w:rsid w:val="009A6F1F"/>
    <w:rsid w:val="00A07837"/>
    <w:rsid w:val="00A8385A"/>
    <w:rsid w:val="00AE4A19"/>
    <w:rsid w:val="00B0667F"/>
    <w:rsid w:val="00B220D5"/>
    <w:rsid w:val="00B25DA8"/>
    <w:rsid w:val="00B516A9"/>
    <w:rsid w:val="00B5531C"/>
    <w:rsid w:val="00B75D81"/>
    <w:rsid w:val="00B827B2"/>
    <w:rsid w:val="00B94215"/>
    <w:rsid w:val="00BB22DA"/>
    <w:rsid w:val="00BD69A7"/>
    <w:rsid w:val="00C02810"/>
    <w:rsid w:val="00C10BDC"/>
    <w:rsid w:val="00C8723C"/>
    <w:rsid w:val="00CF218C"/>
    <w:rsid w:val="00D26B5C"/>
    <w:rsid w:val="00D4422A"/>
    <w:rsid w:val="00D70985"/>
    <w:rsid w:val="00D71E91"/>
    <w:rsid w:val="00D96BB2"/>
    <w:rsid w:val="00DA328D"/>
    <w:rsid w:val="00DC3934"/>
    <w:rsid w:val="00DE76A4"/>
    <w:rsid w:val="00DF023F"/>
    <w:rsid w:val="00E163ED"/>
    <w:rsid w:val="00E6069D"/>
    <w:rsid w:val="00E65F85"/>
    <w:rsid w:val="00E67D79"/>
    <w:rsid w:val="00EA3B72"/>
    <w:rsid w:val="00ED77BA"/>
    <w:rsid w:val="00F3751D"/>
    <w:rsid w:val="00F4663E"/>
    <w:rsid w:val="00F950BB"/>
    <w:rsid w:val="00FA2DB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6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36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5F4"/>
    <w:rPr>
      <w:rFonts w:ascii="Verdana" w:eastAsiaTheme="minorEastAsia" w:hAnsi="Verdana" w:cs="Times New Roman"/>
      <w:sz w:val="20"/>
      <w:szCs w:val="20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2355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5F4"/>
    <w:rPr>
      <w:rFonts w:ascii="Verdana" w:eastAsiaTheme="minorEastAsia" w:hAnsi="Verdana" w:cs="Times New Roman"/>
      <w:sz w:val="20"/>
      <w:szCs w:val="20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2024-12-30T06:46:00Z</dcterms:created>
  <dcterms:modified xsi:type="dcterms:W3CDTF">2024-12-30T06:46:00Z</dcterms:modified>
</cp:coreProperties>
</file>