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1843"/>
        <w:gridCol w:w="2976"/>
      </w:tblGrid>
      <w:tr w:rsidR="00A261A2" w14:paraId="336DCDA4" w14:textId="77777777" w:rsidTr="00A93251">
        <w:trPr>
          <w:trHeight w:val="1544"/>
        </w:trPr>
        <w:tc>
          <w:tcPr>
            <w:tcW w:w="1985" w:type="dxa"/>
          </w:tcPr>
          <w:p w14:paraId="08E32A72" w14:textId="77777777" w:rsidR="00A261A2" w:rsidRPr="00D669DE" w:rsidRDefault="00A261A2" w:rsidP="00D669DE"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3"/>
          </w:tcPr>
          <w:p w14:paraId="0DE010E3" w14:textId="77777777" w:rsidR="00A261A2" w:rsidRPr="000A7272" w:rsidRDefault="00A261A2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5A4E029A" w:rsidR="00A261A2" w:rsidRPr="00884F91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</w:t>
            </w:r>
            <w:r>
              <w:rPr>
                <w:b/>
              </w:rPr>
              <w:t>atowicach</w:t>
            </w:r>
          </w:p>
          <w:p w14:paraId="2CE48525" w14:textId="77777777" w:rsidR="00A261A2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1150F5DA" w14:textId="49A2A71A" w:rsidR="00A261A2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Oddział Badań Radiacyjnych i Środowiska Pracy</w:t>
            </w:r>
          </w:p>
          <w:p w14:paraId="55D4A246" w14:textId="76F4FEF5" w:rsidR="00A261A2" w:rsidRPr="00884F91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40-074 Katowice, ul. Raciborska 39</w:t>
            </w:r>
          </w:p>
          <w:p w14:paraId="28B2629A" w14:textId="4650C50E" w:rsidR="00A261A2" w:rsidRPr="00F94EF6" w:rsidRDefault="00A261A2" w:rsidP="00C16400">
            <w:pPr>
              <w:jc w:val="center"/>
              <w:rPr>
                <w:i/>
              </w:rPr>
            </w:pPr>
            <w:r w:rsidRPr="00C16400">
              <w:rPr>
                <w:b/>
                <w:bCs/>
                <w:iCs/>
              </w:rPr>
              <w:t xml:space="preserve">tel.: </w:t>
            </w:r>
            <w:r>
              <w:rPr>
                <w:b/>
                <w:bCs/>
                <w:iCs/>
              </w:rPr>
              <w:t xml:space="preserve">32 351 23 00; e-mail: </w:t>
            </w:r>
            <w:hyperlink r:id="rId9" w:history="1">
              <w:r w:rsidRPr="00665E80">
                <w:rPr>
                  <w:rStyle w:val="Hipercze"/>
                  <w:b/>
                  <w:bCs/>
                  <w:iCs/>
                </w:rPr>
                <w:t>wsse.katowice@sanepid.gov.pl</w:t>
              </w:r>
            </w:hyperlink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6" w:type="dxa"/>
          </w:tcPr>
          <w:p w14:paraId="0B9377F6" w14:textId="4332BEC5" w:rsidR="00A261A2" w:rsidRPr="000A7272" w:rsidRDefault="00A261A2" w:rsidP="00921C15">
            <w:r>
              <w:rPr>
                <w:sz w:val="16"/>
                <w:szCs w:val="16"/>
              </w:rPr>
              <w:t>Identyfikator Klienta:</w:t>
            </w:r>
          </w:p>
        </w:tc>
      </w:tr>
      <w:tr w:rsidR="00884F91" w14:paraId="4A3A520B" w14:textId="77777777" w:rsidTr="00A261A2">
        <w:trPr>
          <w:trHeight w:val="516"/>
        </w:trPr>
        <w:tc>
          <w:tcPr>
            <w:tcW w:w="110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4A6488F" w14:textId="7EF1A6DF" w:rsidR="00884F91" w:rsidRPr="00884F91" w:rsidRDefault="007C35BD" w:rsidP="009C1309">
            <w:pPr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6A39E6">
              <w:rPr>
                <w:b/>
              </w:rPr>
              <w:t>WYKONANIE BADAŃ/POMIARÓW</w:t>
            </w:r>
            <w:r w:rsidR="00F94EF6">
              <w:rPr>
                <w:b/>
              </w:rPr>
              <w:t xml:space="preserve"> </w:t>
            </w:r>
            <w:r w:rsidR="00DD0CF8">
              <w:rPr>
                <w:b/>
              </w:rPr>
              <w:t xml:space="preserve">CZYNNIKÓW SZKODLIWYCH I/LUB UCIĄŻLIWYCH </w:t>
            </w:r>
            <w:r w:rsidR="00DD0CF8">
              <w:rPr>
                <w:b/>
              </w:rPr>
              <w:br/>
              <w:t>W ŚRODOWISKU PRACY</w:t>
            </w:r>
          </w:p>
        </w:tc>
      </w:tr>
      <w:tr w:rsidR="00D25C24" w:rsidRPr="00A73049" w14:paraId="398D735C" w14:textId="77777777" w:rsidTr="0046416E">
        <w:tc>
          <w:tcPr>
            <w:tcW w:w="11057" w:type="dxa"/>
            <w:gridSpan w:val="5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388DF8C5" w14:textId="77777777" w:rsidR="00D25C24" w:rsidRPr="00D25C24" w:rsidRDefault="00D25C24" w:rsidP="0046416E">
            <w:pPr>
              <w:rPr>
                <w:b/>
                <w:color w:val="FFFFFF" w:themeColor="background1"/>
              </w:rPr>
            </w:pPr>
            <w:r w:rsidRPr="00D25C24">
              <w:rPr>
                <w:b/>
                <w:color w:val="FFFFFF" w:themeColor="background1"/>
              </w:rPr>
              <w:t>ZLECENIODAWCA (KLIENT)  (wypełnia Klient)</w:t>
            </w:r>
          </w:p>
        </w:tc>
      </w:tr>
      <w:tr w:rsidR="00D25C24" w:rsidRPr="00A73049" w14:paraId="6CC0A57F" w14:textId="77777777" w:rsidTr="0046416E">
        <w:trPr>
          <w:trHeight w:val="981"/>
        </w:trPr>
        <w:tc>
          <w:tcPr>
            <w:tcW w:w="411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28F6971" w14:textId="77777777" w:rsidR="00D25C24" w:rsidRDefault="00D25C24" w:rsidP="0046416E">
            <w:r w:rsidRPr="00A73049">
              <w:t xml:space="preserve">Pełna nazwa </w:t>
            </w:r>
            <w:r>
              <w:t>Zleceniodawcy:</w:t>
            </w:r>
          </w:p>
          <w:p w14:paraId="52CCBF6F" w14:textId="77777777" w:rsidR="00D25C24" w:rsidRPr="00847301" w:rsidRDefault="00D25C24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imię i nazwisko, numer i seria dowodu osobistego, numer PESEL</w:t>
            </w:r>
          </w:p>
        </w:tc>
        <w:tc>
          <w:tcPr>
            <w:tcW w:w="6945" w:type="dxa"/>
            <w:gridSpan w:val="3"/>
          </w:tcPr>
          <w:p w14:paraId="13D8E5B0" w14:textId="77777777" w:rsidR="00D25C24" w:rsidRPr="00A73049" w:rsidRDefault="00D25C24" w:rsidP="0046416E"/>
          <w:p w14:paraId="02F04BAF" w14:textId="77777777" w:rsidR="00D25C24" w:rsidRPr="00A73049" w:rsidRDefault="00D25C24" w:rsidP="0046416E"/>
          <w:p w14:paraId="57943BA2" w14:textId="77777777" w:rsidR="00D25C24" w:rsidRPr="00A73049" w:rsidRDefault="00D25C24" w:rsidP="0046416E"/>
        </w:tc>
      </w:tr>
      <w:tr w:rsidR="00D25C24" w:rsidRPr="00A73049" w14:paraId="2D8E89C2" w14:textId="77777777" w:rsidTr="0046416E">
        <w:trPr>
          <w:trHeight w:val="996"/>
        </w:trPr>
        <w:tc>
          <w:tcPr>
            <w:tcW w:w="4112" w:type="dxa"/>
            <w:gridSpan w:val="2"/>
            <w:vAlign w:val="center"/>
          </w:tcPr>
          <w:p w14:paraId="3599DC58" w14:textId="77777777" w:rsidR="00D25C24" w:rsidRDefault="00D25C24" w:rsidP="0046416E">
            <w:r w:rsidRPr="00A73049">
              <w:t>Adres</w:t>
            </w:r>
            <w:r>
              <w:t>:</w:t>
            </w:r>
          </w:p>
          <w:p w14:paraId="6AA6E253" w14:textId="77777777" w:rsidR="00D25C24" w:rsidRPr="00847301" w:rsidRDefault="00D25C24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adres zamieszkania; w przypadku spółki cywilnej: adresy zamieszkania wspólników spółki</w:t>
            </w:r>
          </w:p>
        </w:tc>
        <w:tc>
          <w:tcPr>
            <w:tcW w:w="6945" w:type="dxa"/>
            <w:gridSpan w:val="3"/>
          </w:tcPr>
          <w:p w14:paraId="1F457980" w14:textId="77777777" w:rsidR="00D25C24" w:rsidRPr="00A73049" w:rsidRDefault="00D25C24" w:rsidP="0046416E"/>
          <w:p w14:paraId="4752D3D4" w14:textId="77777777" w:rsidR="00D25C24" w:rsidRPr="00A73049" w:rsidRDefault="00D25C24" w:rsidP="0046416E"/>
          <w:p w14:paraId="4F954BEC" w14:textId="77777777" w:rsidR="00D25C24" w:rsidRPr="00A73049" w:rsidRDefault="00D25C24" w:rsidP="0046416E"/>
        </w:tc>
      </w:tr>
      <w:tr w:rsidR="00D25C24" w:rsidRPr="00A73049" w14:paraId="72119860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504795F7" w14:textId="77777777" w:rsidR="00D25C24" w:rsidRPr="00A73049" w:rsidRDefault="00D25C24" w:rsidP="0046416E">
            <w:r w:rsidRPr="00A73049">
              <w:t>NIP:</w:t>
            </w:r>
          </w:p>
        </w:tc>
        <w:tc>
          <w:tcPr>
            <w:tcW w:w="6945" w:type="dxa"/>
            <w:gridSpan w:val="3"/>
            <w:vAlign w:val="center"/>
          </w:tcPr>
          <w:p w14:paraId="6551114D" w14:textId="77777777" w:rsidR="00D25C24" w:rsidRPr="00A73049" w:rsidRDefault="00D25C24" w:rsidP="0046416E"/>
        </w:tc>
      </w:tr>
      <w:tr w:rsidR="00D25C24" w:rsidRPr="00A73049" w14:paraId="32361404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280FA02D" w14:textId="77777777" w:rsidR="00D25C24" w:rsidRPr="00A73049" w:rsidRDefault="00D25C24" w:rsidP="0046416E">
            <w:r w:rsidRPr="00A73049">
              <w:t>REGON:</w:t>
            </w:r>
          </w:p>
        </w:tc>
        <w:tc>
          <w:tcPr>
            <w:tcW w:w="6945" w:type="dxa"/>
            <w:gridSpan w:val="3"/>
            <w:vAlign w:val="center"/>
          </w:tcPr>
          <w:p w14:paraId="7A809737" w14:textId="77777777" w:rsidR="00D25C24" w:rsidRPr="00A73049" w:rsidRDefault="00D25C24" w:rsidP="0046416E"/>
        </w:tc>
      </w:tr>
      <w:tr w:rsidR="00D25C24" w:rsidRPr="00A73049" w14:paraId="03A0A750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5FAA9AD1" w14:textId="77777777" w:rsidR="00D25C24" w:rsidRPr="00A73049" w:rsidRDefault="00D25C24" w:rsidP="0046416E">
            <w:r w:rsidRPr="00A73049">
              <w:t>Telefon kontaktowy:</w:t>
            </w:r>
          </w:p>
        </w:tc>
        <w:tc>
          <w:tcPr>
            <w:tcW w:w="6945" w:type="dxa"/>
            <w:gridSpan w:val="3"/>
            <w:vAlign w:val="center"/>
          </w:tcPr>
          <w:p w14:paraId="2F023B10" w14:textId="77777777" w:rsidR="00D25C24" w:rsidRPr="00A73049" w:rsidRDefault="00D25C24" w:rsidP="0046416E"/>
        </w:tc>
      </w:tr>
      <w:tr w:rsidR="00D25C24" w:rsidRPr="00A73049" w14:paraId="753168FD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453F5B04" w14:textId="77777777" w:rsidR="00D25C24" w:rsidRPr="00A73049" w:rsidRDefault="00D25C24" w:rsidP="0046416E">
            <w:r w:rsidRPr="00A73049">
              <w:t>E-mail:</w:t>
            </w:r>
          </w:p>
        </w:tc>
        <w:tc>
          <w:tcPr>
            <w:tcW w:w="6945" w:type="dxa"/>
            <w:gridSpan w:val="3"/>
            <w:vAlign w:val="center"/>
          </w:tcPr>
          <w:p w14:paraId="2A936FB6" w14:textId="77777777" w:rsidR="00D25C24" w:rsidRPr="00A73049" w:rsidRDefault="00D25C24" w:rsidP="0046416E"/>
        </w:tc>
      </w:tr>
      <w:tr w:rsidR="00D25C24" w:rsidRPr="00A73049" w14:paraId="00CA4189" w14:textId="77777777" w:rsidTr="0046416E">
        <w:trPr>
          <w:trHeight w:val="567"/>
        </w:trPr>
        <w:tc>
          <w:tcPr>
            <w:tcW w:w="4112" w:type="dxa"/>
            <w:gridSpan w:val="2"/>
            <w:vAlign w:val="center"/>
          </w:tcPr>
          <w:p w14:paraId="0395A3E1" w14:textId="77777777" w:rsidR="00D25C24" w:rsidRPr="00A73049" w:rsidRDefault="00D25C24" w:rsidP="0046416E">
            <w:r w:rsidRPr="00A73049">
              <w:t xml:space="preserve">Dane do faktury VAT </w:t>
            </w:r>
          </w:p>
          <w:p w14:paraId="1EBCACDB" w14:textId="77777777" w:rsidR="00D25C24" w:rsidRPr="00A73049" w:rsidRDefault="00D25C24" w:rsidP="0046416E">
            <w:r w:rsidRPr="00A73049">
              <w:t>(jeśli są inne niż Zleceniodawcy) :</w:t>
            </w:r>
          </w:p>
        </w:tc>
        <w:tc>
          <w:tcPr>
            <w:tcW w:w="6945" w:type="dxa"/>
            <w:gridSpan w:val="3"/>
            <w:vAlign w:val="center"/>
          </w:tcPr>
          <w:p w14:paraId="4740174A" w14:textId="77777777" w:rsidR="00D25C24" w:rsidRPr="00A73049" w:rsidRDefault="00D25C24" w:rsidP="0046416E"/>
        </w:tc>
      </w:tr>
      <w:tr w:rsidR="00D25C24" w:rsidRPr="00A73049" w14:paraId="51D8F1C3" w14:textId="77777777" w:rsidTr="0046416E">
        <w:trPr>
          <w:trHeight w:val="397"/>
        </w:trPr>
        <w:tc>
          <w:tcPr>
            <w:tcW w:w="4112" w:type="dxa"/>
            <w:gridSpan w:val="2"/>
            <w:vMerge w:val="restart"/>
            <w:vAlign w:val="center"/>
          </w:tcPr>
          <w:p w14:paraId="6A40DB77" w14:textId="77777777" w:rsidR="00D25C24" w:rsidRPr="00A73049" w:rsidRDefault="00D25C24" w:rsidP="0046416E">
            <w:r w:rsidRPr="00A73049">
              <w:t>Osoba upoważniona do kontaktu ze strony Zleceniodawcy</w:t>
            </w:r>
            <w:r>
              <w:t>:</w:t>
            </w:r>
          </w:p>
        </w:tc>
        <w:tc>
          <w:tcPr>
            <w:tcW w:w="2126" w:type="dxa"/>
            <w:vAlign w:val="center"/>
          </w:tcPr>
          <w:p w14:paraId="553054FF" w14:textId="77777777" w:rsidR="00D25C24" w:rsidRPr="00A73049" w:rsidRDefault="00D25C24" w:rsidP="0046416E">
            <w:r>
              <w:t>imię i nazwisko:</w:t>
            </w:r>
          </w:p>
        </w:tc>
        <w:tc>
          <w:tcPr>
            <w:tcW w:w="4819" w:type="dxa"/>
            <w:gridSpan w:val="2"/>
            <w:vAlign w:val="center"/>
          </w:tcPr>
          <w:p w14:paraId="3A39AE1A" w14:textId="77777777" w:rsidR="00D25C24" w:rsidRPr="00A73049" w:rsidRDefault="00D25C24" w:rsidP="0046416E"/>
        </w:tc>
      </w:tr>
      <w:tr w:rsidR="00D25C24" w:rsidRPr="00A73049" w14:paraId="2B3D6407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0ABFA946" w14:textId="77777777" w:rsidR="00D25C24" w:rsidRPr="00A73049" w:rsidRDefault="00D25C24" w:rsidP="0046416E"/>
        </w:tc>
        <w:tc>
          <w:tcPr>
            <w:tcW w:w="2126" w:type="dxa"/>
            <w:vAlign w:val="center"/>
          </w:tcPr>
          <w:p w14:paraId="75CD9753" w14:textId="77777777" w:rsidR="00D25C24" w:rsidRPr="00A73049" w:rsidRDefault="00D25C24" w:rsidP="0046416E">
            <w:r>
              <w:t>telefon kontaktowy:</w:t>
            </w:r>
          </w:p>
        </w:tc>
        <w:tc>
          <w:tcPr>
            <w:tcW w:w="4819" w:type="dxa"/>
            <w:gridSpan w:val="2"/>
            <w:vAlign w:val="center"/>
          </w:tcPr>
          <w:p w14:paraId="6B33547E" w14:textId="77777777" w:rsidR="00D25C24" w:rsidRPr="00A73049" w:rsidRDefault="00D25C24" w:rsidP="0046416E"/>
        </w:tc>
      </w:tr>
      <w:tr w:rsidR="00D25C24" w:rsidRPr="00A73049" w14:paraId="24B29669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6D333CED" w14:textId="77777777" w:rsidR="00D25C24" w:rsidRPr="00A73049" w:rsidRDefault="00D25C24" w:rsidP="0046416E"/>
        </w:tc>
        <w:tc>
          <w:tcPr>
            <w:tcW w:w="2126" w:type="dxa"/>
            <w:vAlign w:val="center"/>
          </w:tcPr>
          <w:p w14:paraId="61B54EE0" w14:textId="77777777" w:rsidR="00D25C24" w:rsidRPr="00A73049" w:rsidRDefault="00D25C24" w:rsidP="0046416E">
            <w:r>
              <w:t>adres e-mail:</w:t>
            </w:r>
          </w:p>
        </w:tc>
        <w:tc>
          <w:tcPr>
            <w:tcW w:w="4819" w:type="dxa"/>
            <w:gridSpan w:val="2"/>
            <w:vAlign w:val="center"/>
          </w:tcPr>
          <w:p w14:paraId="039FCE1B" w14:textId="77777777" w:rsidR="00D25C24" w:rsidRPr="00A73049" w:rsidRDefault="00D25C24" w:rsidP="0046416E"/>
        </w:tc>
      </w:tr>
      <w:tr w:rsidR="00D25C24" w:rsidRPr="00A73049" w14:paraId="3415F51D" w14:textId="77777777" w:rsidTr="0046416E"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140" w14:textId="77777777" w:rsidR="00D25C24" w:rsidRPr="00A73049" w:rsidRDefault="00D25C24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</w:rPr>
              <w:t xml:space="preserve">Ustalenia dotyczące sposobu płatności </w:t>
            </w:r>
            <w:r w:rsidRPr="00A73049">
              <w:rPr>
                <w:rFonts w:cstheme="minorHAnsi"/>
              </w:rPr>
              <w:br/>
              <w:t>za realizację badań/pomiarów:</w:t>
            </w:r>
          </w:p>
          <w:p w14:paraId="42D9DC8D" w14:textId="77777777" w:rsidR="00D25C24" w:rsidRPr="00A73049" w:rsidRDefault="00D25C24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(Koszt realizacji zlecenia obliczany jest na podstawie </w:t>
            </w:r>
            <w:r w:rsidRPr="00A73049">
              <w:rPr>
                <w:rFonts w:cstheme="minorHAnsi"/>
                <w:i/>
                <w:iCs/>
                <w:spacing w:val="-4"/>
                <w:sz w:val="12"/>
                <w:szCs w:val="12"/>
              </w:rPr>
              <w:t xml:space="preserve">załącznika do zarządzenia Dyrektora Wojewódzkiej Stacji Sanitarno-Epidemiologicznej w Katowicach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nr 8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 xml:space="preserve">z dnia 19 marca 2024 r. w sprawie cennika za usługi zlecone, wysokości opłat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>za świadczenia zdrowotne udzielane za częściową lub całkowitą odpłatnością, wysokość opłat za udostępnianie dokumentacji medycznej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t xml:space="preserve">. Do kosztów badania należy doliczyć koszty transportu pracownika samochodem służbowym 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br/>
              <w:t>do miejsca wykonywania pomiarów i z powrotem (1,15 zł netto z a 1 km))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11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97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Zleceniodawca zobowiązany jest do uregulowania należności  za badania przed wykonaniem badań. Równocześnie odstępuje od sporządzania umowy oraz upoważnia </w:t>
            </w:r>
            <w:r w:rsidR="00D25C24" w:rsidRPr="00A73049">
              <w:rPr>
                <w:rFonts w:cstheme="minorHAnsi"/>
                <w:sz w:val="18"/>
                <w:szCs w:val="18"/>
              </w:rPr>
              <w:br/>
              <w:t>WSSE w Katowicach do wystawienia faktury VAT bez podpisu odbiorcy.</w:t>
            </w:r>
          </w:p>
          <w:p w14:paraId="793D2CD4" w14:textId="77777777" w:rsidR="00D25C24" w:rsidRPr="00A73049" w:rsidRDefault="00D25C24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A73049">
              <w:rPr>
                <w:rFonts w:cstheme="minorHAnsi"/>
                <w:sz w:val="18"/>
                <w:szCs w:val="18"/>
              </w:rPr>
              <w:t>Płatność - przelew na rachunek bankowy nr:</w:t>
            </w:r>
          </w:p>
          <w:p w14:paraId="3AEDB12F" w14:textId="77777777" w:rsidR="00D25C24" w:rsidRPr="00A73049" w:rsidRDefault="00D25C24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/>
                <w:sz w:val="18"/>
                <w:szCs w:val="18"/>
              </w:rPr>
              <w:t>NBP o/o Katowice</w:t>
            </w:r>
            <w:r w:rsidRPr="00A73049">
              <w:rPr>
                <w:rFonts w:cstheme="minorHAnsi"/>
                <w:sz w:val="18"/>
                <w:szCs w:val="18"/>
              </w:rPr>
              <w:t xml:space="preserve"> </w:t>
            </w:r>
            <w:r w:rsidRPr="00A73049">
              <w:rPr>
                <w:rFonts w:cstheme="minorHAnsi"/>
                <w:b/>
                <w:sz w:val="18"/>
                <w:szCs w:val="18"/>
              </w:rPr>
              <w:t>nr 59 1010 1212 0053 3722 3100 0000</w:t>
            </w:r>
          </w:p>
          <w:p w14:paraId="4BB32EC4" w14:textId="77777777" w:rsidR="00D25C24" w:rsidRPr="00A73049" w:rsidRDefault="00D25C24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Cs/>
                <w:sz w:val="18"/>
                <w:szCs w:val="18"/>
              </w:rPr>
              <w:t>lub gotówką w kasie WSSE w Katowicach.</w:t>
            </w:r>
          </w:p>
        </w:tc>
      </w:tr>
      <w:tr w:rsidR="00D25C24" w:rsidRPr="00A73049" w14:paraId="1291DF3E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2031" w14:textId="77777777" w:rsidR="00D25C24" w:rsidRPr="00A73049" w:rsidRDefault="00D25C24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CA7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137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Zleceniobiorca sporządzi umowę dotyczącą warunków wykonania zlecenia oraz płatności zgodnie z danymi podanymi na zleceniu.</w:t>
            </w:r>
          </w:p>
        </w:tc>
      </w:tr>
      <w:tr w:rsidR="00D25C24" w:rsidRPr="00A73049" w14:paraId="7A781CD4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0892" w14:textId="77777777" w:rsidR="00D25C24" w:rsidRPr="00A73049" w:rsidRDefault="00D25C24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19C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8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nie dotyczy – zlecenie wewnętrzne</w:t>
            </w:r>
          </w:p>
        </w:tc>
      </w:tr>
    </w:tbl>
    <w:p w14:paraId="150137E1" w14:textId="77777777" w:rsidR="00315401" w:rsidRPr="00383F99" w:rsidRDefault="00315401">
      <w:pPr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6945"/>
      </w:tblGrid>
      <w:tr w:rsidR="00561B85" w14:paraId="336B6EC4" w14:textId="77777777" w:rsidTr="00A261A2">
        <w:tc>
          <w:tcPr>
            <w:tcW w:w="11057" w:type="dxa"/>
            <w:gridSpan w:val="2"/>
            <w:shd w:val="clear" w:color="auto" w:fill="1F4E79" w:themeFill="accent1" w:themeFillShade="80"/>
          </w:tcPr>
          <w:p w14:paraId="672FE4DA" w14:textId="6D082D2E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 xml:space="preserve">INFORMACJE DOTYCZĄCE </w:t>
            </w:r>
            <w:r w:rsidR="009C1309" w:rsidRPr="00E46C24">
              <w:rPr>
                <w:b/>
                <w:color w:val="FFFFFF" w:themeColor="background1"/>
              </w:rPr>
              <w:t>POMIARÓW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A261A2" w14:paraId="4B9E9734" w14:textId="77777777" w:rsidTr="00277115">
        <w:trPr>
          <w:trHeight w:hRule="exact" w:val="602"/>
        </w:trPr>
        <w:tc>
          <w:tcPr>
            <w:tcW w:w="4112" w:type="dxa"/>
            <w:vMerge w:val="restart"/>
            <w:vAlign w:val="center"/>
          </w:tcPr>
          <w:p w14:paraId="3B851A70" w14:textId="5AE89907" w:rsidR="00A261A2" w:rsidRPr="00DA014A" w:rsidRDefault="00A261A2" w:rsidP="003B1769">
            <w:r>
              <w:t xml:space="preserve">Zlecam wykonanie badań / </w:t>
            </w:r>
            <w:r w:rsidRPr="00DA014A">
              <w:t>pomiarów</w:t>
            </w:r>
            <w:r>
              <w:t xml:space="preserve"> </w:t>
            </w:r>
            <w:r w:rsidR="004D65B6">
              <w:br/>
            </w:r>
            <w:r>
              <w:t>w następującym zakresie:</w:t>
            </w:r>
          </w:p>
        </w:tc>
        <w:tc>
          <w:tcPr>
            <w:tcW w:w="6945" w:type="dxa"/>
            <w:vAlign w:val="center"/>
          </w:tcPr>
          <w:p w14:paraId="3FB2DB94" w14:textId="5575F454" w:rsidR="00A261A2" w:rsidRPr="00DB10A9" w:rsidRDefault="00000000" w:rsidP="00277115">
            <w:pPr>
              <w:rPr>
                <w:i/>
                <w:iCs/>
              </w:rPr>
            </w:pPr>
            <w:sdt>
              <w:sdtPr>
                <w:id w:val="-20502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</w:t>
            </w:r>
            <w:r w:rsidR="006A411D">
              <w:rPr>
                <w:i/>
                <w:iCs/>
              </w:rPr>
              <w:t>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pyłow</w:t>
            </w:r>
            <w:r w:rsidR="00325C7C">
              <w:rPr>
                <w:i/>
                <w:iCs/>
              </w:rPr>
              <w:t>ych</w:t>
            </w:r>
            <w:r w:rsidR="00A261A2">
              <w:rPr>
                <w:i/>
                <w:iCs/>
              </w:rPr>
              <w:t xml:space="preserve"> w środowisku pracy</w:t>
            </w:r>
          </w:p>
        </w:tc>
      </w:tr>
      <w:tr w:rsidR="00A261A2" w14:paraId="6AFAB6EA" w14:textId="77777777" w:rsidTr="00277115">
        <w:trPr>
          <w:trHeight w:hRule="exact" w:val="569"/>
        </w:trPr>
        <w:tc>
          <w:tcPr>
            <w:tcW w:w="4112" w:type="dxa"/>
            <w:vMerge/>
            <w:vAlign w:val="center"/>
          </w:tcPr>
          <w:p w14:paraId="0E9C0D81" w14:textId="77777777" w:rsidR="00A261A2" w:rsidRPr="00DA014A" w:rsidRDefault="00A261A2" w:rsidP="003B1769"/>
        </w:tc>
        <w:tc>
          <w:tcPr>
            <w:tcW w:w="6945" w:type="dxa"/>
            <w:vAlign w:val="center"/>
          </w:tcPr>
          <w:p w14:paraId="187C133D" w14:textId="571E0A33" w:rsidR="00A261A2" w:rsidRPr="00DB10A9" w:rsidRDefault="00000000" w:rsidP="00277115">
            <w:pPr>
              <w:rPr>
                <w:i/>
                <w:iCs/>
              </w:rPr>
            </w:pPr>
            <w:sdt>
              <w:sdtPr>
                <w:id w:val="1339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</w:t>
            </w:r>
            <w:r w:rsidR="006A411D">
              <w:rPr>
                <w:i/>
                <w:iCs/>
              </w:rPr>
              <w:t>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chemiczn</w:t>
            </w:r>
            <w:r w:rsidR="00325C7C">
              <w:rPr>
                <w:i/>
                <w:iCs/>
              </w:rPr>
              <w:t>ych</w:t>
            </w:r>
            <w:r w:rsidR="00A261A2">
              <w:rPr>
                <w:i/>
                <w:iCs/>
              </w:rPr>
              <w:t xml:space="preserve"> w środowisku</w:t>
            </w:r>
            <w:r w:rsidR="006A411D">
              <w:rPr>
                <w:i/>
                <w:iCs/>
              </w:rPr>
              <w:t xml:space="preserve"> pracy</w:t>
            </w:r>
          </w:p>
        </w:tc>
      </w:tr>
      <w:tr w:rsidR="006A411D" w14:paraId="0B2D49CF" w14:textId="77777777" w:rsidTr="00277115">
        <w:trPr>
          <w:trHeight w:hRule="exact" w:val="563"/>
        </w:trPr>
        <w:tc>
          <w:tcPr>
            <w:tcW w:w="4112" w:type="dxa"/>
            <w:vMerge/>
            <w:vAlign w:val="center"/>
          </w:tcPr>
          <w:p w14:paraId="2F483235" w14:textId="77777777" w:rsidR="006A411D" w:rsidRPr="00DA014A" w:rsidRDefault="006A411D" w:rsidP="006A411D"/>
        </w:tc>
        <w:tc>
          <w:tcPr>
            <w:tcW w:w="6945" w:type="dxa"/>
            <w:vAlign w:val="center"/>
          </w:tcPr>
          <w:p w14:paraId="42A9E7C5" w14:textId="555F4EBA" w:rsidR="006A411D" w:rsidRPr="00DB10A9" w:rsidRDefault="00000000" w:rsidP="00277115">
            <w:pPr>
              <w:rPr>
                <w:i/>
                <w:iCs/>
              </w:rPr>
            </w:pPr>
            <w:sdt>
              <w:sdtPr>
                <w:id w:val="-173877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1D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11D">
              <w:rPr>
                <w:i/>
                <w:iCs/>
              </w:rPr>
              <w:t xml:space="preserve"> 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fizyczn</w:t>
            </w:r>
            <w:r w:rsidR="00325C7C">
              <w:rPr>
                <w:i/>
                <w:iCs/>
              </w:rPr>
              <w:t>ych</w:t>
            </w:r>
            <w:r w:rsidR="006A411D">
              <w:rPr>
                <w:i/>
                <w:iCs/>
              </w:rPr>
              <w:t xml:space="preserve"> w środowisku pracy</w:t>
            </w:r>
          </w:p>
        </w:tc>
      </w:tr>
      <w:tr w:rsidR="00325C7C" w14:paraId="29CA22DF" w14:textId="77777777" w:rsidTr="006459A9">
        <w:trPr>
          <w:trHeight w:val="1482"/>
        </w:trPr>
        <w:tc>
          <w:tcPr>
            <w:tcW w:w="4112" w:type="dxa"/>
            <w:vAlign w:val="center"/>
          </w:tcPr>
          <w:p w14:paraId="74C95A81" w14:textId="4A8B1CF3" w:rsidR="00325C7C" w:rsidRPr="00325C7C" w:rsidRDefault="00325C7C" w:rsidP="00325C7C">
            <w:pPr>
              <w:rPr>
                <w:i/>
                <w:iCs/>
              </w:rPr>
            </w:pPr>
            <w:r w:rsidRPr="00325C7C">
              <w:t xml:space="preserve">Miejsce </w:t>
            </w:r>
            <w:r>
              <w:t>wykonania badań/pomiarów:</w:t>
            </w:r>
          </w:p>
        </w:tc>
        <w:tc>
          <w:tcPr>
            <w:tcW w:w="6945" w:type="dxa"/>
            <w:vAlign w:val="center"/>
          </w:tcPr>
          <w:p w14:paraId="37CC0AE1" w14:textId="3045C9C5" w:rsidR="00325C7C" w:rsidRPr="00DA014A" w:rsidRDefault="00325C7C" w:rsidP="009050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4D649F" w14:textId="77777777" w:rsidR="00383F99" w:rsidRDefault="00383F99" w:rsidP="00383F99">
      <w:pPr>
        <w:spacing w:before="120" w:after="120"/>
      </w:pPr>
    </w:p>
    <w:p w14:paraId="329439CC" w14:textId="77777777" w:rsidR="00383F99" w:rsidRDefault="00383F99"/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4853"/>
        <w:gridCol w:w="4026"/>
        <w:gridCol w:w="1053"/>
        <w:gridCol w:w="1135"/>
      </w:tblGrid>
      <w:tr w:rsidR="00CF62AC" w:rsidRPr="006A39E6" w14:paraId="4F538A6E" w14:textId="13871441" w:rsidTr="00DD0CF8">
        <w:trPr>
          <w:cantSplit/>
          <w:trHeight w:val="410"/>
          <w:tblHeader/>
          <w:jc w:val="center"/>
        </w:trPr>
        <w:tc>
          <w:tcPr>
            <w:tcW w:w="5000" w:type="pct"/>
            <w:gridSpan w:val="5"/>
            <w:shd w:val="clear" w:color="auto" w:fill="1F4E79" w:themeFill="accent1" w:themeFillShade="80"/>
            <w:vAlign w:val="center"/>
          </w:tcPr>
          <w:p w14:paraId="4020BB75" w14:textId="3E7F3121" w:rsidR="00CF62AC" w:rsidRPr="006A39E6" w:rsidRDefault="00CF62AC" w:rsidP="0090509B">
            <w:pPr>
              <w:spacing w:before="120" w:after="120"/>
              <w:ind w:left="132"/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6A39E6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lastRenderedPageBreak/>
              <w:t>Zlecam wykonanie badań/pomiarów jw. następującymi metodami (wypełnia Klient):</w:t>
            </w:r>
          </w:p>
        </w:tc>
      </w:tr>
      <w:tr w:rsidR="00CF62AC" w:rsidRPr="006A39E6" w14:paraId="6073CF48" w14:textId="42C45A09" w:rsidTr="00DD0CF8">
        <w:trPr>
          <w:cantSplit/>
          <w:trHeight w:val="20"/>
          <w:tblHeader/>
          <w:jc w:val="center"/>
        </w:trPr>
        <w:tc>
          <w:tcPr>
            <w:tcW w:w="9" w:type="pct"/>
            <w:vAlign w:val="center"/>
          </w:tcPr>
          <w:p w14:paraId="0EC0B6FE" w14:textId="77777777" w:rsidR="00CF62AC" w:rsidRPr="006A39E6" w:rsidRDefault="00CF62AC" w:rsidP="00151A9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6A39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77" w:type="pct"/>
            <w:vAlign w:val="center"/>
          </w:tcPr>
          <w:p w14:paraId="1238DFE1" w14:textId="77777777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</w:p>
        </w:tc>
        <w:tc>
          <w:tcPr>
            <w:tcW w:w="1812" w:type="pct"/>
            <w:vAlign w:val="center"/>
          </w:tcPr>
          <w:p w14:paraId="2AF177A8" w14:textId="77777777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Metoda badania**</w:t>
            </w:r>
          </w:p>
        </w:tc>
        <w:tc>
          <w:tcPr>
            <w:tcW w:w="502" w:type="pct"/>
            <w:vAlign w:val="center"/>
          </w:tcPr>
          <w:p w14:paraId="0C88355C" w14:textId="609F0559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</w:t>
            </w:r>
            <w:r w:rsidR="007504A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00" w:type="pct"/>
          </w:tcPr>
          <w:p w14:paraId="01BEDFA5" w14:textId="764D2888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Szacunkowa liczba stanowisk pracy:</w:t>
            </w:r>
          </w:p>
        </w:tc>
      </w:tr>
      <w:tr w:rsidR="00CF62AC" w:rsidRPr="006A39E6" w14:paraId="2C284B6E" w14:textId="12965E4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018C3AB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</w:tcPr>
          <w:p w14:paraId="71173D7A" w14:textId="25E0995B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Pomiary hałasu w środowisku pracy</w:t>
            </w:r>
          </w:p>
        </w:tc>
        <w:tc>
          <w:tcPr>
            <w:tcW w:w="1812" w:type="pct"/>
            <w:vAlign w:val="center"/>
          </w:tcPr>
          <w:p w14:paraId="239E60AA" w14:textId="45D010F1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PN-N-01307:1994; PN-EN ISO 9612:2011</w:t>
            </w:r>
            <w:r w:rsidRPr="00307A7C">
              <w:rPr>
                <w:rFonts w:cstheme="minorHAnsi"/>
                <w:sz w:val="20"/>
                <w:szCs w:val="20"/>
              </w:rPr>
              <w:br/>
              <w:t xml:space="preserve">z wyłączeniem metody obejmującej Strategię 2 </w:t>
            </w:r>
            <w:r w:rsidRPr="00307A7C">
              <w:rPr>
                <w:rFonts w:cstheme="minorHAnsi"/>
                <w:sz w:val="20"/>
                <w:szCs w:val="20"/>
              </w:rPr>
              <w:br/>
            </w:r>
            <w:r w:rsidRPr="00307A7C">
              <w:rPr>
                <w:rFonts w:cstheme="minorHAnsi"/>
                <w:spacing w:val="-2"/>
                <w:sz w:val="20"/>
                <w:szCs w:val="20"/>
              </w:rPr>
              <w:t xml:space="preserve">i Strategię 3 – punkt 10 i punkt 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12843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DEF309A" w14:textId="5A26B7CE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DABE9D8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15A5C02" w14:textId="3736CD59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0E27961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</w:tcPr>
          <w:p w14:paraId="2B573D7B" w14:textId="066EE95A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Pomiary drgań działających na organizm człowieka </w:t>
            </w:r>
            <w:r w:rsidR="00307A7C">
              <w:rPr>
                <w:rFonts w:cstheme="minorHAnsi"/>
                <w:sz w:val="20"/>
                <w:szCs w:val="20"/>
              </w:rPr>
              <w:br/>
            </w:r>
            <w:r w:rsidRPr="00307A7C">
              <w:rPr>
                <w:rFonts w:cstheme="minorHAnsi"/>
                <w:sz w:val="20"/>
                <w:szCs w:val="20"/>
              </w:rPr>
              <w:t>przez kończyny górne w środowisku pracy</w:t>
            </w:r>
          </w:p>
        </w:tc>
        <w:tc>
          <w:tcPr>
            <w:tcW w:w="1812" w:type="pct"/>
            <w:vAlign w:val="center"/>
          </w:tcPr>
          <w:p w14:paraId="4CDE56D9" w14:textId="3E201661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position w:val="-6"/>
                <w:sz w:val="20"/>
                <w:szCs w:val="20"/>
                <w:lang w:val="de-DE"/>
              </w:rPr>
              <w:t>PN-EN ISO 5349-1:2004; PN-EN ISO 5349-2:2004;</w:t>
            </w:r>
            <w:r w:rsidRPr="00307A7C">
              <w:rPr>
                <w:rFonts w:cstheme="minorHAnsi"/>
                <w:position w:val="-6"/>
                <w:sz w:val="20"/>
                <w:szCs w:val="20"/>
                <w:lang w:val="de-DE"/>
              </w:rPr>
              <w:br/>
            </w:r>
            <w:r w:rsidRPr="00307A7C">
              <w:rPr>
                <w:rFonts w:cstheme="minorHAnsi"/>
                <w:spacing w:val="-4"/>
                <w:position w:val="-6"/>
                <w:sz w:val="20"/>
                <w:szCs w:val="20"/>
                <w:lang w:val="fr-FR"/>
              </w:rPr>
              <w:t>PN-EN ISO 5349-2</w:t>
            </w:r>
            <w:r w:rsidRPr="00307A7C">
              <w:rPr>
                <w:rFonts w:cstheme="minorHAnsi"/>
                <w:spacing w:val="-6"/>
                <w:position w:val="-6"/>
                <w:sz w:val="20"/>
                <w:szCs w:val="20"/>
                <w:lang w:val="fr-FR"/>
              </w:rPr>
              <w:t xml:space="preserve">:2004/A1:2015-11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24730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8B6A165" w14:textId="70075696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4C70ACEB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46B5EC6" w14:textId="19A68831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2889B08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</w:tcPr>
          <w:p w14:paraId="2DB067BC" w14:textId="3CB4C3C7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Pomiary drgań o ogólnym działaniu na organizm człowieka w środowisku pracy</w:t>
            </w:r>
          </w:p>
        </w:tc>
        <w:tc>
          <w:tcPr>
            <w:tcW w:w="1812" w:type="pct"/>
            <w:vAlign w:val="center"/>
          </w:tcPr>
          <w:p w14:paraId="63886B5D" w14:textId="6FEFA458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PN-EN 14253+A1:2011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0715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38BC759" w14:textId="5780A826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4C38AF5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7D43F33" w14:textId="7CB69398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61FA9AC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</w:tcPr>
          <w:p w14:paraId="47BCF9DC" w14:textId="4CFB752E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Pomiary oświetlenia elektrycznego we wnętrzach </w:t>
            </w:r>
            <w:r w:rsidRPr="00307A7C">
              <w:rPr>
                <w:rFonts w:cstheme="minorHAnsi"/>
                <w:sz w:val="20"/>
                <w:szCs w:val="20"/>
              </w:rPr>
              <w:br/>
              <w:t>w środowisku pracy</w:t>
            </w:r>
          </w:p>
        </w:tc>
        <w:tc>
          <w:tcPr>
            <w:tcW w:w="1812" w:type="pct"/>
            <w:vAlign w:val="center"/>
          </w:tcPr>
          <w:p w14:paraId="37CA469D" w14:textId="1207FE97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HR/PB-1</w:t>
            </w:r>
            <w:r w:rsidR="00A93251">
              <w:rPr>
                <w:rFonts w:cstheme="minorHAnsi"/>
                <w:sz w:val="20"/>
                <w:szCs w:val="20"/>
              </w:rPr>
              <w:t>8</w:t>
            </w:r>
            <w:r w:rsidRPr="00307A7C">
              <w:rPr>
                <w:rFonts w:cstheme="minorHAnsi"/>
                <w:sz w:val="20"/>
                <w:szCs w:val="20"/>
              </w:rPr>
              <w:t xml:space="preserve">:18.09.2023 wyd. 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8363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6603B8C5" w14:textId="0200AE85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3493013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9F97A44" w14:textId="29C5F423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EF5E746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4AB63AA0" w14:textId="009EEF9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Pomiary mikroklimatu – Środowiska gorące – wyznaczenie wskaźnika WBGT i WBGT</w:t>
            </w:r>
            <w:r w:rsidRPr="00307A7C">
              <w:rPr>
                <w:sz w:val="20"/>
                <w:szCs w:val="20"/>
                <w:vertAlign w:val="subscript"/>
              </w:rPr>
              <w:t>eff</w:t>
            </w:r>
          </w:p>
        </w:tc>
        <w:tc>
          <w:tcPr>
            <w:tcW w:w="1812" w:type="pct"/>
            <w:vAlign w:val="center"/>
          </w:tcPr>
          <w:p w14:paraId="4BF3EFEE" w14:textId="6C5B60C1" w:rsidR="00CF62AC" w:rsidRPr="00307A7C" w:rsidRDefault="00CF62AC" w:rsidP="00D53CF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  <w:lang w:val="en-US"/>
              </w:rPr>
              <w:t xml:space="preserve">PN-EN ISO 7243:2018-01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4958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68485533" w14:textId="089BBC96" w:rsidR="00CF62AC" w:rsidRPr="009C489F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A33B524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53F1303A" w14:textId="1CB8E911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583CF39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0CB1BA9E" w14:textId="06E862C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Pobieranie próbek powietrza (stanowiska pracy)</w:t>
            </w:r>
          </w:p>
        </w:tc>
        <w:tc>
          <w:tcPr>
            <w:tcW w:w="1812" w:type="pct"/>
            <w:vAlign w:val="center"/>
          </w:tcPr>
          <w:p w14:paraId="1950EB02" w14:textId="70D719AB" w:rsidR="00CF62AC" w:rsidRPr="00307A7C" w:rsidRDefault="00CF62AC" w:rsidP="00D53C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PN-Z-04008-7:2002 +Az1:2004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3742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50547AA0" w14:textId="21E2F127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CD1F37C" w14:textId="77777777" w:rsidR="00CF62AC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F1C2CBA" w14:textId="1D76D2BC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6D414AF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712A61D3" w14:textId="3975393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frakcji wdychalnej aerozolu – metoda grawimetryczna</w:t>
            </w:r>
          </w:p>
        </w:tc>
        <w:tc>
          <w:tcPr>
            <w:tcW w:w="1812" w:type="pct"/>
            <w:vAlign w:val="center"/>
          </w:tcPr>
          <w:p w14:paraId="01F7DD35" w14:textId="1DFAF3F7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PN-Z-04507:2022-05</w:t>
            </w:r>
            <w:r w:rsidR="005D051D">
              <w:rPr>
                <w:sz w:val="20"/>
                <w:szCs w:val="20"/>
              </w:rPr>
              <w:t>+</w:t>
            </w:r>
            <w:r w:rsidRPr="00307A7C">
              <w:rPr>
                <w:sz w:val="20"/>
                <w:szCs w:val="20"/>
              </w:rPr>
              <w:t xml:space="preserve">Ap1:2022-08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41177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CEDEFFB" w14:textId="50D511E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27F455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C75A980" w14:textId="17943303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C479AD4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220B9175" w14:textId="6C57823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frakcji respirabilnej aerozolu – metoda grawimetryczna </w:t>
            </w:r>
          </w:p>
        </w:tc>
        <w:tc>
          <w:tcPr>
            <w:tcW w:w="1812" w:type="pct"/>
            <w:vAlign w:val="center"/>
          </w:tcPr>
          <w:p w14:paraId="30D7F232" w14:textId="162FF532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PN-Z-04508:2022-05</w:t>
            </w:r>
            <w:r w:rsidR="005D051D">
              <w:rPr>
                <w:sz w:val="20"/>
                <w:szCs w:val="20"/>
              </w:rPr>
              <w:t>+</w:t>
            </w:r>
            <w:r w:rsidRPr="00307A7C">
              <w:rPr>
                <w:sz w:val="20"/>
                <w:szCs w:val="20"/>
              </w:rPr>
              <w:t xml:space="preserve">Ap1:2022-08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8426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677346F2" w14:textId="5EE3B083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B75BF40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93F2E3D" w14:textId="5F36C6D3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09F85CC7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80BE69B" w14:textId="2297548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tlenku azotu, ditlenku azotu metodą spektrofotometryczną</w:t>
            </w:r>
          </w:p>
        </w:tc>
        <w:tc>
          <w:tcPr>
            <w:tcW w:w="1812" w:type="pct"/>
            <w:vAlign w:val="center"/>
          </w:tcPr>
          <w:p w14:paraId="1B9A9783" w14:textId="3974CAFA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PN-Z-04009-11:2008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77196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4B32FD8" w14:textId="3100943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3767EE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198818E" w14:textId="03EFD74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32C2E6E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0FE18B1" w14:textId="7EB0CAA1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tlenku węgla metodą elektrochemiczną</w:t>
            </w:r>
          </w:p>
        </w:tc>
        <w:tc>
          <w:tcPr>
            <w:tcW w:w="1812" w:type="pct"/>
            <w:vAlign w:val="center"/>
          </w:tcPr>
          <w:p w14:paraId="7F05F2E6" w14:textId="646E7175" w:rsidR="00CF62AC" w:rsidRPr="00307A7C" w:rsidRDefault="00CF62AC" w:rsidP="00D53C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HR/PB-21:15.09.2023 wyd. 1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584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22444F07" w14:textId="59F4F29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322E42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CBA776A" w14:textId="0C97CE2B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55E3D439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20516B19" w14:textId="2B2436C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epoksyetanu metodą spektrofotometryczną</w:t>
            </w:r>
          </w:p>
        </w:tc>
        <w:tc>
          <w:tcPr>
            <w:tcW w:w="1812" w:type="pct"/>
            <w:vAlign w:val="center"/>
          </w:tcPr>
          <w:p w14:paraId="31BD0F14" w14:textId="79F26DE2" w:rsidR="00CF62AC" w:rsidRPr="00307A7C" w:rsidRDefault="00CF62AC" w:rsidP="00D53C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HR/PB-20:18.09.2023 wyd. 1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24284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CF84D4E" w14:textId="6797739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6CCEFDC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458F65" w14:textId="6F1A9326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883DB5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581D35F" w14:textId="328C815D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formaldehydu metodą spektrofotometryczną</w:t>
            </w:r>
          </w:p>
        </w:tc>
        <w:tc>
          <w:tcPr>
            <w:tcW w:w="1812" w:type="pct"/>
            <w:vAlign w:val="center"/>
          </w:tcPr>
          <w:p w14:paraId="42DC6C81" w14:textId="5DDD1F20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PN-76/Z-04045/02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88652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D3B695B" w14:textId="349E87B5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98C1CE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AEC9B51" w14:textId="3F3DACC0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069AC62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7AB14D76" w14:textId="352FB293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tlenków żelaza w przeliczeniu na Fe (tlenek żelaza (III), tlenek żelaza (II), tetratlenek triżelaza) </w:t>
            </w:r>
            <w:r w:rsidRPr="00307A7C">
              <w:rPr>
                <w:sz w:val="20"/>
                <w:szCs w:val="20"/>
              </w:rPr>
              <w:br/>
              <w:t xml:space="preserve">– frakcja wdychalna i frakcja respirabilna metodą płomieniowej absorpcyjnej spektrometrii atomowej </w:t>
            </w:r>
          </w:p>
        </w:tc>
        <w:tc>
          <w:tcPr>
            <w:tcW w:w="1812" w:type="pct"/>
            <w:vAlign w:val="center"/>
          </w:tcPr>
          <w:p w14:paraId="32E13968" w14:textId="70078B25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PN-Z-04469:2015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1211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56410FE" w14:textId="4C86D81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C190BA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A16F0E6" w14:textId="27DFFD13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20F515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70B115A7" w14:textId="56CA4BE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manganu i jego związków nieorganicznych w przeliczeniu na Mn – frakcja wdychalna i frakcja respirabilna metodą płomieniowej absorpcyjnej spektrometrii atomowej</w:t>
            </w:r>
          </w:p>
        </w:tc>
        <w:tc>
          <w:tcPr>
            <w:tcW w:w="1812" w:type="pct"/>
            <w:vAlign w:val="center"/>
          </w:tcPr>
          <w:p w14:paraId="7EA690C1" w14:textId="0F133C93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PN-Z-04472:2015-10+Ap1:2015-12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673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570C3340" w14:textId="1FF6788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6FC96B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1CEE3A9" w14:textId="332F025C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D246872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68C79C6D" w14:textId="33EE9734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miedzi i jej związków nieorganicznych w przeliczeniu na Cu metodą płomieniowej absorpcyjnej spektrometrii atomowej</w:t>
            </w:r>
          </w:p>
        </w:tc>
        <w:tc>
          <w:tcPr>
            <w:tcW w:w="1812" w:type="pct"/>
            <w:vAlign w:val="center"/>
          </w:tcPr>
          <w:p w14:paraId="54F5570D" w14:textId="16993858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PN-79/Z-04106/02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6952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63196F47" w14:textId="4A7E0DE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D7A646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5D49AF4C" w14:textId="4B69B8B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5900C7AC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0DF9064D" w14:textId="0705931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tlenku cynku w przeliczeniu na Zn – frakcja wdychalna metodą płomieniowej absorpcyjnej spektrometrii atomowej</w:t>
            </w:r>
          </w:p>
        </w:tc>
        <w:tc>
          <w:tcPr>
            <w:tcW w:w="1812" w:type="pct"/>
            <w:vAlign w:val="center"/>
          </w:tcPr>
          <w:p w14:paraId="58F380AE" w14:textId="01BBA442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PN-87/Z-04100/03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04328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09C7538" w14:textId="0E3E79E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1E0891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0E5134C" w14:textId="0DF8292D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ED6DB29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43A2AAF5" w14:textId="0A35AF79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kadmu i jego związków nieorganicznych w przeliczeniu na Cd – frakcja wdychalna i frakcja respirabilna metodą płomieniowej absorpcyjnej spektrometrii atomowej </w:t>
            </w:r>
          </w:p>
        </w:tc>
        <w:tc>
          <w:tcPr>
            <w:tcW w:w="1812" w:type="pct"/>
            <w:vAlign w:val="center"/>
          </w:tcPr>
          <w:p w14:paraId="5DA5D2B6" w14:textId="0838AFC4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PN-Z-04102-3:2013-10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4645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D91793E" w14:textId="62153BB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45053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E1F3208" w14:textId="189E5426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8A3250F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5D179A8" w14:textId="289CEFF1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arsenu i jego związków nieorganicznych w przeliczeniu na As metodą absorpcyjnej spektrometrii atomowej z atomizacją elektrotermiczną</w:t>
            </w:r>
          </w:p>
        </w:tc>
        <w:tc>
          <w:tcPr>
            <w:tcW w:w="1812" w:type="pct"/>
            <w:vAlign w:val="center"/>
          </w:tcPr>
          <w:p w14:paraId="4034E744" w14:textId="3BCEF346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HR/PB-19:18.09.2023 r. wyd. 1</w:t>
            </w:r>
            <w:r w:rsidR="00DD0CF8">
              <w:rPr>
                <w:sz w:val="20"/>
                <w:szCs w:val="20"/>
              </w:rPr>
              <w:t xml:space="preserve"> </w:t>
            </w:r>
            <w:r w:rsidR="00DD0CF8">
              <w:rPr>
                <w:sz w:val="20"/>
                <w:szCs w:val="20"/>
                <w:vertAlign w:val="superscript"/>
              </w:rPr>
              <w:t>2)</w:t>
            </w:r>
            <w:r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95201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4898EF3F" w14:textId="2F7EE13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D0EE27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7CABE5D8" w14:textId="0F12AC9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7DCF3731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1854E49" w14:textId="5145AF7B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niklu i jego związków z wyjątkiem tetrakarbonylku niklu w przeliczeniu na Ni metodą płomieniowej absorpcyjnej spektrometrii atomowej</w:t>
            </w:r>
          </w:p>
        </w:tc>
        <w:tc>
          <w:tcPr>
            <w:tcW w:w="1812" w:type="pct"/>
            <w:vAlign w:val="center"/>
          </w:tcPr>
          <w:p w14:paraId="4219072F" w14:textId="7344F72B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PN-Z-04502:2019-10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6634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5535668C" w14:textId="1AB98B4E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A743A5A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C6942CA" w14:textId="37EF878E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99D794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94211D3" w14:textId="6AA823D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ołowiu i jego związków nieorganicznych w przeliczeniu na Pb metodą płomieniowej absorpcyjnej spektrometrii atomowej</w:t>
            </w:r>
          </w:p>
        </w:tc>
        <w:tc>
          <w:tcPr>
            <w:tcW w:w="1812" w:type="pct"/>
            <w:vAlign w:val="center"/>
          </w:tcPr>
          <w:p w14:paraId="56B2A99D" w14:textId="792A9FE4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307A7C">
              <w:rPr>
                <w:sz w:val="20"/>
                <w:szCs w:val="20"/>
                <w:lang w:val="de-DE"/>
              </w:rPr>
              <w:t xml:space="preserve">PN-ISO 8518: 1994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23709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F21BD56" w14:textId="7612A68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B302BE6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859D975" w14:textId="0211042E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D342237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741161EF" w14:textId="0D2BC13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acetonu metodą chromatografii gazowej</w:t>
            </w:r>
          </w:p>
        </w:tc>
        <w:tc>
          <w:tcPr>
            <w:tcW w:w="1812" w:type="pct"/>
            <w:vAlign w:val="center"/>
          </w:tcPr>
          <w:p w14:paraId="59E6F260" w14:textId="22CDAAFC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9948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BED4417" w14:textId="47B13B4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1DA024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E49BCA9" w14:textId="0396F030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9F832B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61BDC4A8" w14:textId="1581A7C5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toluenu metodą chromatografii gazowej</w:t>
            </w:r>
          </w:p>
        </w:tc>
        <w:tc>
          <w:tcPr>
            <w:tcW w:w="1812" w:type="pct"/>
            <w:vAlign w:val="center"/>
          </w:tcPr>
          <w:p w14:paraId="482E53BF" w14:textId="4725386C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36113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44FA3C0" w14:textId="11860154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0890BFF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8BFD4EA" w14:textId="349E1612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DD79D47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73B96643" w14:textId="307A3919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  <w:vertAlign w:val="superscript"/>
              </w:rPr>
            </w:pPr>
            <w:r w:rsidRPr="00307A7C">
              <w:rPr>
                <w:sz w:val="20"/>
                <w:szCs w:val="20"/>
              </w:rPr>
              <w:t xml:space="preserve">Stężenie ksylenu – mieszaniny izomerów 1,2-, 1,3-, 1,4- metodą chromatografii gazowej </w:t>
            </w:r>
            <w:r w:rsidRPr="00307A7C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12" w:type="pct"/>
            <w:vAlign w:val="center"/>
          </w:tcPr>
          <w:p w14:paraId="2A94FE65" w14:textId="75F067D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1768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0F02B74" w14:textId="230A56B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FC1819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508D7F5" w14:textId="2D962C0B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257CB5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D2049CE" w14:textId="493CEB9D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octanu etylu metodą chromatografii gazowej</w:t>
            </w:r>
          </w:p>
        </w:tc>
        <w:tc>
          <w:tcPr>
            <w:tcW w:w="1812" w:type="pct"/>
            <w:vAlign w:val="center"/>
          </w:tcPr>
          <w:p w14:paraId="1ABC3A15" w14:textId="65A13EBB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1181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420CEDBA" w14:textId="23E3F65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5246AD3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AF9334A" w14:textId="11230FC6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F518E3F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6CAE23A" w14:textId="2DDBDBD5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octanu n-butylu metodą chromatografii gazowej</w:t>
            </w:r>
          </w:p>
        </w:tc>
        <w:tc>
          <w:tcPr>
            <w:tcW w:w="1812" w:type="pct"/>
            <w:vAlign w:val="center"/>
          </w:tcPr>
          <w:p w14:paraId="20558EA8" w14:textId="64F35218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533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D4E96BB" w14:textId="60C3FBC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920E0CC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F2AFD5C" w14:textId="4D5C989F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5316FE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49FD354" w14:textId="5407BAF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benzenu metodą chromatografii gazowej</w:t>
            </w:r>
          </w:p>
        </w:tc>
        <w:tc>
          <w:tcPr>
            <w:tcW w:w="1812" w:type="pct"/>
            <w:vAlign w:val="center"/>
          </w:tcPr>
          <w:p w14:paraId="727B1D7F" w14:textId="779450B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PN-Z-04016-10:2005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2876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7827851F" w14:textId="1C0C8AD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457F38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C6467F0" w14:textId="6D26BE8F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F46791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D9FD91E" w14:textId="01DFBCF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butan-2-onu metodą chromatografii gazowej</w:t>
            </w:r>
          </w:p>
        </w:tc>
        <w:tc>
          <w:tcPr>
            <w:tcW w:w="1812" w:type="pct"/>
            <w:vAlign w:val="center"/>
          </w:tcPr>
          <w:p w14:paraId="58594078" w14:textId="681E140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3493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730B1CFF" w14:textId="2D3E095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26974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9406F5B" w14:textId="22A54D66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02F41B1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69BEE31E" w14:textId="703F67B5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etylobenzenu metodą chromatografii gazowej</w:t>
            </w:r>
          </w:p>
        </w:tc>
        <w:tc>
          <w:tcPr>
            <w:tcW w:w="1812" w:type="pct"/>
            <w:vAlign w:val="center"/>
          </w:tcPr>
          <w:p w14:paraId="5B1BD97B" w14:textId="3AB05ACF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214668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56731D86" w14:textId="56A922E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A9711EE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3ABCA55" w14:textId="5097BA11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57FCA91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2EF7F38" w14:textId="335A96FB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acetonitrylu metodą chromatografii gazowej</w:t>
            </w:r>
          </w:p>
        </w:tc>
        <w:tc>
          <w:tcPr>
            <w:tcW w:w="1812" w:type="pct"/>
            <w:vAlign w:val="center"/>
          </w:tcPr>
          <w:p w14:paraId="08F0531A" w14:textId="1A988474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66689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6B0B210" w14:textId="126A3B43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7C9F983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2A86989" w14:textId="4A76008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07DF366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6AEF65B2" w14:textId="16639EE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2-butoksyetanolu metodą chromatografii gazowej</w:t>
            </w:r>
          </w:p>
        </w:tc>
        <w:tc>
          <w:tcPr>
            <w:tcW w:w="1812" w:type="pct"/>
            <w:vAlign w:val="center"/>
          </w:tcPr>
          <w:p w14:paraId="7D1D4F1A" w14:textId="151DFE45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5515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687098F2" w14:textId="4A843BE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BFF81D4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0F0A980" w14:textId="042477BD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5D013FC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A9B60DF" w14:textId="3163FB3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butan-1-olu metodą chromatografii gazowej</w:t>
            </w:r>
          </w:p>
        </w:tc>
        <w:tc>
          <w:tcPr>
            <w:tcW w:w="1812" w:type="pct"/>
            <w:vAlign w:val="center"/>
          </w:tcPr>
          <w:p w14:paraId="75E018EF" w14:textId="43F47AF6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6782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129856E" w14:textId="5A378214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612395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15C556C" w14:textId="042EBAD7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BA3537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3C6C0E5" w14:textId="4782EAF5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etanolu metodą chromatografii gazowej</w:t>
            </w:r>
          </w:p>
        </w:tc>
        <w:tc>
          <w:tcPr>
            <w:tcW w:w="1812" w:type="pct"/>
            <w:vAlign w:val="center"/>
          </w:tcPr>
          <w:p w14:paraId="0AE2ECE8" w14:textId="2FF42321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0242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3EA74058" w14:textId="30634EA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FC283B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59CD04A" w14:textId="34444432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E45E7D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ADB7075" w14:textId="39766183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propan-2-olu metodą chromatografii gazowej</w:t>
            </w:r>
          </w:p>
        </w:tc>
        <w:tc>
          <w:tcPr>
            <w:tcW w:w="1812" w:type="pct"/>
            <w:vAlign w:val="center"/>
          </w:tcPr>
          <w:p w14:paraId="6F75F412" w14:textId="204FC98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443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B213FE4" w14:textId="692112A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9F912E6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E587781" w14:textId="2356C824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4BEF852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ED3A340" w14:textId="2B5EFE43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metanolu metodą chromatografii gazowej</w:t>
            </w:r>
          </w:p>
        </w:tc>
        <w:tc>
          <w:tcPr>
            <w:tcW w:w="1812" w:type="pct"/>
            <w:vAlign w:val="center"/>
          </w:tcPr>
          <w:p w14:paraId="582A9AAD" w14:textId="447D91D1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77282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757CC32C" w14:textId="01D2E9F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348C49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1AD5CC" w14:textId="29AB1247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32ED67E8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8B7F32A" w14:textId="0891A14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dichlorometanu metodą chromatografii gazowej</w:t>
            </w:r>
          </w:p>
        </w:tc>
        <w:tc>
          <w:tcPr>
            <w:tcW w:w="1812" w:type="pct"/>
            <w:vAlign w:val="center"/>
          </w:tcPr>
          <w:p w14:paraId="23F881D4" w14:textId="4F066C82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65094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F996741" w14:textId="51A83C1B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2E8E87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EEA63C" w14:textId="5C2AD952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F88BAE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B76971E" w14:textId="76FE406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chloroformu metodą chromatografii gazowej</w:t>
            </w:r>
          </w:p>
        </w:tc>
        <w:tc>
          <w:tcPr>
            <w:tcW w:w="1812" w:type="pct"/>
            <w:vAlign w:val="center"/>
          </w:tcPr>
          <w:p w14:paraId="6F902F04" w14:textId="6340FBBD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208326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968937C" w14:textId="56BB3C9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2E0128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73C673A8" w14:textId="19349D6B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5D6C096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14B100A5" w14:textId="66C6115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cykloheksanu metodą chromatografii gazowej</w:t>
            </w:r>
          </w:p>
        </w:tc>
        <w:tc>
          <w:tcPr>
            <w:tcW w:w="1812" w:type="pct"/>
            <w:vAlign w:val="center"/>
          </w:tcPr>
          <w:p w14:paraId="65728013" w14:textId="1F5A38C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80315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74A83357" w14:textId="3CD6F39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1287BE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7645CF9" w14:textId="7CA244E6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F4FF95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A1CEAC0" w14:textId="29F39CFB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tetrachloroetenu metodą chromatografii gazowej</w:t>
            </w:r>
          </w:p>
        </w:tc>
        <w:tc>
          <w:tcPr>
            <w:tcW w:w="1812" w:type="pct"/>
            <w:vAlign w:val="center"/>
          </w:tcPr>
          <w:p w14:paraId="22669C6C" w14:textId="7A1F5704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SG/PB-02:14.09.2023 wyd. 6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98297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558B9873" w14:textId="20E42D27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83A26CF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77F6C1A" w14:textId="69EFCBC2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104FBD9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E27EF83" w14:textId="28BAE324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heksanu metodą chromatografii gazowej</w:t>
            </w:r>
          </w:p>
        </w:tc>
        <w:tc>
          <w:tcPr>
            <w:tcW w:w="1812" w:type="pct"/>
            <w:vAlign w:val="center"/>
          </w:tcPr>
          <w:p w14:paraId="3D1C6941" w14:textId="1912179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4951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5FEB557" w14:textId="5ED32DF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F68B55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66277E7" w14:textId="5F0242C4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0E62DC58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01ABC69B" w14:textId="74724269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nafty  metodą chromatografii gazowej</w:t>
            </w:r>
          </w:p>
        </w:tc>
        <w:tc>
          <w:tcPr>
            <w:tcW w:w="1812" w:type="pct"/>
            <w:vAlign w:val="center"/>
          </w:tcPr>
          <w:p w14:paraId="35EEE959" w14:textId="02EA5112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SG/PB-02:14.09.2023 wyd. 6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85264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297AC84A" w14:textId="271555FB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4C849D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087CD031" w14:textId="77777777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6340AE2F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43672CAC" w14:textId="349D4916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Ogólna liczba bakterii</w:t>
            </w:r>
          </w:p>
        </w:tc>
        <w:tc>
          <w:tcPr>
            <w:tcW w:w="1812" w:type="pct"/>
            <w:vAlign w:val="center"/>
          </w:tcPr>
          <w:p w14:paraId="68299607" w14:textId="2FCFF4C1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HR/IR-32 </w:t>
            </w: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14991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1E6D78B1" w14:textId="403F62D8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8BBD239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4C1ACAE1" w14:textId="77777777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0A75750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4ECD65D6" w14:textId="7C226F51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Ogólna liczba grzybów pleśniowych</w:t>
            </w:r>
          </w:p>
        </w:tc>
        <w:tc>
          <w:tcPr>
            <w:tcW w:w="1812" w:type="pct"/>
            <w:vAlign w:val="center"/>
          </w:tcPr>
          <w:p w14:paraId="38C8B169" w14:textId="29C63FCF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 HR/IR-32 </w:t>
            </w: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125002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064AEDDA" w14:textId="543130CD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3937C78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67156D61" w14:textId="77777777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005BDFFC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5FAC74ED" w14:textId="67690EF3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Identyfikacja bakterii</w:t>
            </w:r>
          </w:p>
        </w:tc>
        <w:tc>
          <w:tcPr>
            <w:tcW w:w="1812" w:type="pct"/>
            <w:vAlign w:val="center"/>
          </w:tcPr>
          <w:p w14:paraId="3781EA79" w14:textId="77777777" w:rsidR="00617775" w:rsidRPr="00617775" w:rsidRDefault="00307A7C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</w:t>
            </w:r>
            <w:r w:rsidR="00617775" w:rsidRPr="00307A7C">
              <w:rPr>
                <w:sz w:val="20"/>
                <w:szCs w:val="20"/>
              </w:rPr>
              <w:t>HR/IR-32</w:t>
            </w:r>
            <w:r w:rsidRPr="00307A7C">
              <w:rPr>
                <w:sz w:val="20"/>
                <w:szCs w:val="20"/>
              </w:rPr>
              <w:br/>
              <w:t xml:space="preserve">ChZZ/IR-08:14.04.2023 wyd. 3; </w:t>
            </w:r>
            <w:r w:rsidR="00617775" w:rsidRPr="00617775">
              <w:rPr>
                <w:sz w:val="20"/>
                <w:szCs w:val="20"/>
              </w:rPr>
              <w:t>oraz w zależności od rodzaju wyhodowanej bakterii:</w:t>
            </w:r>
          </w:p>
          <w:p w14:paraId="0E0CF7F4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Salmonella i Shigella ChZZ/PB-01:01.06.2023 wyd. 6</w:t>
            </w:r>
          </w:p>
          <w:p w14:paraId="229116DF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z rodzaju Vibrio, Aeromonas, Plesimonas</w:t>
            </w:r>
          </w:p>
          <w:p w14:paraId="33272A93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ChZZ/PB-02:25.10.2023 wyd. 5</w:t>
            </w:r>
          </w:p>
          <w:p w14:paraId="009920C6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 xml:space="preserve">Diagnostyka ziarniaków z rodzaju Staphylococcus </w:t>
            </w:r>
          </w:p>
          <w:p w14:paraId="0D8AF777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ChZZ/PB-04:15.12.2023 wyd. 3</w:t>
            </w:r>
          </w:p>
          <w:p w14:paraId="2744582A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niefermentujących</w:t>
            </w:r>
          </w:p>
          <w:p w14:paraId="03F710A0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ChZZ/PB-05:18.12.2023 wyd. 3</w:t>
            </w:r>
          </w:p>
          <w:p w14:paraId="38457F4A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ziarniaków z rodzaju Streptococcus</w:t>
            </w:r>
          </w:p>
          <w:p w14:paraId="5D30FBB5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ChZZ/PB-06:15.12.2023 wyd. 3</w:t>
            </w:r>
          </w:p>
          <w:p w14:paraId="3B352B5E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z rodziny Enterobacterales</w:t>
            </w:r>
          </w:p>
          <w:p w14:paraId="01CD7C1C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ChZZ/PB-11:18.12.2023 wyd. 3</w:t>
            </w:r>
          </w:p>
          <w:p w14:paraId="431EF22C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ziarniaków z rodzaju Enterococcus</w:t>
            </w:r>
          </w:p>
          <w:p w14:paraId="153D5E14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ChZZ/PB-12:15.12.2023 wyd. 3</w:t>
            </w:r>
          </w:p>
          <w:p w14:paraId="760E92A5" w14:textId="6E4ED272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616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281CB768" w14:textId="60F2D541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0B4E72C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3D5AA23" w14:textId="42C4D75A" w:rsidTr="00DD0CF8">
        <w:trPr>
          <w:cantSplit/>
          <w:trHeight w:val="20"/>
          <w:jc w:val="center"/>
        </w:trPr>
        <w:tc>
          <w:tcPr>
            <w:tcW w:w="9" w:type="pct"/>
            <w:vAlign w:val="center"/>
          </w:tcPr>
          <w:p w14:paraId="29F19B1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14:paraId="34D67015" w14:textId="019C5965" w:rsidR="00CF62AC" w:rsidRPr="00307A7C" w:rsidRDefault="00CF62AC" w:rsidP="00307A7C">
            <w:pPr>
              <w:spacing w:after="0"/>
              <w:ind w:left="-17"/>
              <w:rPr>
                <w:rFonts w:cstheme="minorHAnsi"/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Inne </w:t>
            </w:r>
            <w:r w:rsidRPr="00307A7C">
              <w:rPr>
                <w:rFonts w:cstheme="minorHAnsi"/>
                <w:i/>
                <w:iCs/>
                <w:sz w:val="20"/>
                <w:szCs w:val="20"/>
              </w:rPr>
              <w:t>(wpisać jakie)</w:t>
            </w:r>
            <w:r w:rsidRPr="00307A7C">
              <w:rPr>
                <w:rFonts w:cstheme="minorHAnsi"/>
                <w:sz w:val="20"/>
                <w:szCs w:val="20"/>
              </w:rPr>
              <w:t>: ………………………………………</w:t>
            </w:r>
            <w:r w:rsidR="00CE5140" w:rsidRPr="00307A7C">
              <w:rPr>
                <w:rFonts w:cstheme="minorHAnsi"/>
                <w:sz w:val="20"/>
                <w:szCs w:val="20"/>
              </w:rPr>
              <w:t>…</w:t>
            </w:r>
            <w:r w:rsidRPr="00307A7C">
              <w:rPr>
                <w:rFonts w:cstheme="minorHAnsi"/>
                <w:sz w:val="20"/>
                <w:szCs w:val="20"/>
              </w:rPr>
              <w:t>……</w:t>
            </w:r>
          </w:p>
        </w:tc>
        <w:tc>
          <w:tcPr>
            <w:tcW w:w="1812" w:type="pct"/>
            <w:vAlign w:val="center"/>
          </w:tcPr>
          <w:p w14:paraId="2196A31B" w14:textId="7777777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</w:rPr>
            <w:id w:val="86224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2" w:type="pct"/>
                <w:vAlign w:val="center"/>
              </w:tcPr>
              <w:p w14:paraId="2AFC159B" w14:textId="7A9D82B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14867E6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E5140" w:rsidRPr="006A39E6" w14:paraId="43193E43" w14:textId="06ACD033" w:rsidTr="00DD0CF8">
        <w:trPr>
          <w:cantSplit/>
          <w:trHeight w:val="20"/>
          <w:jc w:val="center"/>
        </w:trPr>
        <w:tc>
          <w:tcPr>
            <w:tcW w:w="5000" w:type="pct"/>
            <w:gridSpan w:val="5"/>
          </w:tcPr>
          <w:p w14:paraId="4E3A6BE8" w14:textId="77777777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8"/>
                <w:szCs w:val="18"/>
              </w:rPr>
            </w:pPr>
            <w:r w:rsidRPr="00CE5140"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CE5140">
              <w:rPr>
                <w:rFonts w:cstheme="minorHAnsi"/>
                <w:sz w:val="18"/>
                <w:szCs w:val="18"/>
              </w:rPr>
              <w:t>– badanie akredytowane zgodnie z zakresem akredytacji nr AB 377</w:t>
            </w:r>
          </w:p>
          <w:p w14:paraId="324A7794" w14:textId="77777777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8"/>
                <w:szCs w:val="18"/>
              </w:rPr>
            </w:pPr>
            <w:r w:rsidRPr="00CE5140">
              <w:rPr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CE5140">
              <w:rPr>
                <w:i/>
                <w:iCs/>
                <w:sz w:val="18"/>
                <w:szCs w:val="18"/>
              </w:rPr>
              <w:t xml:space="preserve">– </w:t>
            </w:r>
            <w:r w:rsidRPr="00CE5140">
              <w:rPr>
                <w:sz w:val="18"/>
                <w:szCs w:val="18"/>
              </w:rPr>
              <w:t>badanie nieakredytowane</w:t>
            </w:r>
          </w:p>
          <w:p w14:paraId="6DDA2980" w14:textId="77777777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8"/>
                <w:szCs w:val="18"/>
              </w:rPr>
            </w:pPr>
            <w:r w:rsidRPr="00CE5140">
              <w:rPr>
                <w:rFonts w:cstheme="minorHAnsi"/>
                <w:sz w:val="18"/>
                <w:szCs w:val="18"/>
              </w:rPr>
              <w:t>*zaznaczyć wybrane metody badawcze</w:t>
            </w:r>
          </w:p>
          <w:p w14:paraId="6577114D" w14:textId="77777777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8"/>
                <w:szCs w:val="18"/>
              </w:rPr>
            </w:pPr>
            <w:r w:rsidRPr="00CE5140">
              <w:rPr>
                <w:rFonts w:cstheme="minorHAnsi"/>
                <w:sz w:val="18"/>
                <w:szCs w:val="18"/>
              </w:rPr>
              <w:t>**jeśli Klient wybrał inną metodę niż wymaganą w obszarze regulowany prawnie – wpisać „metoda spoza obszaru regulowanego prawnie”</w:t>
            </w:r>
          </w:p>
          <w:p w14:paraId="0AFDA185" w14:textId="77777777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8"/>
                <w:szCs w:val="18"/>
              </w:rPr>
            </w:pPr>
            <w:r w:rsidRPr="00CE514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1)</w:t>
            </w:r>
            <w:r w:rsidRPr="00CE5140">
              <w:rPr>
                <w:rFonts w:cstheme="minorHAnsi"/>
                <w:sz w:val="18"/>
                <w:szCs w:val="18"/>
              </w:rPr>
              <w:t xml:space="preserve">suma izomerów wyznaczana jest poprzez sumowanie ich stężeń w badanej próbce. W przypadku uzyskania wyniku poniżej oznaczalności metody </w:t>
            </w:r>
            <w:r w:rsidRPr="00CE5140">
              <w:rPr>
                <w:rFonts w:cstheme="minorHAnsi"/>
                <w:sz w:val="18"/>
                <w:szCs w:val="18"/>
              </w:rPr>
              <w:br/>
              <w:t>dla danego izomeru, wartości tej nie uwzględnia się w wyniku.</w:t>
            </w:r>
          </w:p>
          <w:p w14:paraId="2EBBFBA3" w14:textId="32E879CA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</w:pPr>
            <w:r w:rsidRPr="00CE514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2)</w:t>
            </w:r>
            <w:r w:rsidRPr="00CE5140">
              <w:rPr>
                <w:rFonts w:cstheme="minorHAnsi"/>
                <w:sz w:val="18"/>
                <w:szCs w:val="18"/>
              </w:rPr>
              <w:t xml:space="preserve"> metoda inna niż wymaga rozporządzenie Ministra Zdrowia w sprawie badań i pomiarów czynników szkodliwych dla zdrowia środowisku pracy z dnia 2.02.2011 r. (Dz. U. 2023 poz. 419 – tekst jednolity), metoda spełnia kryterium określone w w/w rozporządzeniu dotyczące dopuszczenia stosowania innych metod.</w:t>
            </w:r>
          </w:p>
        </w:tc>
      </w:tr>
    </w:tbl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87"/>
      </w:tblGrid>
      <w:tr w:rsidR="001A7C1C" w:rsidRPr="008F0AEF" w14:paraId="00D585A1" w14:textId="77777777" w:rsidTr="004D65B6">
        <w:tc>
          <w:tcPr>
            <w:tcW w:w="11057" w:type="dxa"/>
            <w:gridSpan w:val="2"/>
            <w:shd w:val="clear" w:color="auto" w:fill="1F4E79" w:themeFill="accent1" w:themeFillShade="80"/>
          </w:tcPr>
          <w:p w14:paraId="0E44CF68" w14:textId="471AF3C9" w:rsidR="001A7C1C" w:rsidRPr="008F0AEF" w:rsidRDefault="00307A7C" w:rsidP="001A7C1C">
            <w:pPr>
              <w:rPr>
                <w:b/>
              </w:rPr>
            </w:pPr>
            <w:r>
              <w:lastRenderedPageBreak/>
              <w:br w:type="page"/>
            </w:r>
            <w:r w:rsidR="001A7C1C" w:rsidRPr="00E46C24">
              <w:rPr>
                <w:b/>
                <w:color w:val="FFFFFF" w:themeColor="background1"/>
              </w:rPr>
              <w:t xml:space="preserve">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</w:p>
        </w:tc>
      </w:tr>
      <w:tr w:rsidR="00CA2DB2" w:rsidRPr="00DA014A" w14:paraId="536F5844" w14:textId="77777777" w:rsidTr="009E2BC1">
        <w:tc>
          <w:tcPr>
            <w:tcW w:w="3970" w:type="dxa"/>
            <w:vMerge w:val="restart"/>
          </w:tcPr>
          <w:p w14:paraId="6BB285C2" w14:textId="68E412A6" w:rsidR="00CA2DB2" w:rsidRPr="000517B2" w:rsidRDefault="00CA2DB2" w:rsidP="006055B3">
            <w:r>
              <w:t>Cel badań/pomiarów/testów:</w:t>
            </w:r>
          </w:p>
        </w:tc>
        <w:tc>
          <w:tcPr>
            <w:tcW w:w="7087" w:type="dxa"/>
            <w:vAlign w:val="center"/>
          </w:tcPr>
          <w:p w14:paraId="5E67E955" w14:textId="3D8F7D0E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53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stwierdzenie zgodności w obszarze regulowanym prawne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1C5E19DD" w14:textId="77777777" w:rsidTr="009E2BC1">
        <w:tc>
          <w:tcPr>
            <w:tcW w:w="3970" w:type="dxa"/>
            <w:vMerge/>
          </w:tcPr>
          <w:p w14:paraId="0DAF83D3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160DF2A" w14:textId="44BD60DF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potrzeby własne lub obszar nieregulowany prawnie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2411C7ED" w14:textId="77777777" w:rsidTr="009E2BC1">
        <w:tc>
          <w:tcPr>
            <w:tcW w:w="3970" w:type="dxa"/>
            <w:vMerge/>
          </w:tcPr>
          <w:p w14:paraId="394F0590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7954200" w14:textId="495D2BBC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inny, jaki: …………………………………………………………………………………………………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………….</w:t>
            </w:r>
          </w:p>
        </w:tc>
      </w:tr>
      <w:tr w:rsidR="003F54A0" w:rsidRPr="00DA014A" w14:paraId="2C26BC74" w14:textId="77777777" w:rsidTr="009E2BC1">
        <w:tc>
          <w:tcPr>
            <w:tcW w:w="3970" w:type="dxa"/>
            <w:vMerge w:val="restart"/>
          </w:tcPr>
          <w:p w14:paraId="20A50BCE" w14:textId="303A1C3C" w:rsidR="003F54A0" w:rsidRPr="000517B2" w:rsidRDefault="003F54A0" w:rsidP="00CA2DB2">
            <w:r>
              <w:t xml:space="preserve">Przedstawienie stwierdzenia zgodności </w:t>
            </w:r>
            <w:r w:rsidR="009E2BC1">
              <w:br/>
            </w:r>
            <w:r>
              <w:t>ze specyfikacją lub wymaganiem:</w:t>
            </w:r>
          </w:p>
        </w:tc>
        <w:tc>
          <w:tcPr>
            <w:tcW w:w="7087" w:type="dxa"/>
            <w:vAlign w:val="center"/>
          </w:tcPr>
          <w:p w14:paraId="7C322E4A" w14:textId="692CE3FE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3F54A0" w:rsidRPr="00DA014A" w14:paraId="59DFD3CB" w14:textId="77777777" w:rsidTr="009E2BC1">
        <w:tc>
          <w:tcPr>
            <w:tcW w:w="3970" w:type="dxa"/>
            <w:vMerge/>
          </w:tcPr>
          <w:p w14:paraId="57BC7B4C" w14:textId="77777777" w:rsidR="003F54A0" w:rsidRDefault="003F54A0" w:rsidP="00CA2DB2"/>
        </w:tc>
        <w:tc>
          <w:tcPr>
            <w:tcW w:w="7087" w:type="dxa"/>
            <w:vAlign w:val="center"/>
          </w:tcPr>
          <w:p w14:paraId="74D2E674" w14:textId="78E91FDF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7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A033AE" w:rsidRPr="00DA014A" w14:paraId="639B05A3" w14:textId="77777777" w:rsidTr="009E2BC1">
        <w:tc>
          <w:tcPr>
            <w:tcW w:w="3970" w:type="dxa"/>
            <w:vMerge w:val="restart"/>
          </w:tcPr>
          <w:p w14:paraId="37D323FF" w14:textId="16B600E4" w:rsidR="00A033AE" w:rsidRDefault="00A033AE" w:rsidP="00CA2DB2">
            <w:r>
              <w:t>Przedstawione w sprawozdaniu z badań stwierdzenie zgodności, będzie określone zgodnie z wymaganiami:</w:t>
            </w:r>
          </w:p>
        </w:tc>
        <w:tc>
          <w:tcPr>
            <w:tcW w:w="7087" w:type="dxa"/>
            <w:vAlign w:val="center"/>
          </w:tcPr>
          <w:p w14:paraId="3A18C71A" w14:textId="1EC15494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71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60E" w:rsidRPr="00F2360E">
              <w:rPr>
                <w:rFonts w:cstheme="minorHAnsi"/>
                <w:sz w:val="20"/>
                <w:szCs w:val="20"/>
              </w:rPr>
              <w:t xml:space="preserve"> zawartymi w</w:t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t xml:space="preserve"> rozporządzeniu Ministra Rodziny, Pracy i Polityki Społecznej </w:t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br/>
              <w:t xml:space="preserve">z dnia 12 czerwca 2018 r. w sprawie najwyższych dopuszczalnych stężeń i natężeń czynników szkodliwych dla zdrowia w środowisku pracy (Dz. U. 2018 r., poz. 1286, </w:t>
            </w:r>
            <w:r w:rsid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br/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t>z późniejszymi zmianami);</w:t>
            </w:r>
          </w:p>
        </w:tc>
      </w:tr>
      <w:tr w:rsidR="00A033AE" w:rsidRPr="00DA014A" w14:paraId="01ED0A75" w14:textId="77777777" w:rsidTr="009E2BC1">
        <w:tc>
          <w:tcPr>
            <w:tcW w:w="3970" w:type="dxa"/>
            <w:vMerge/>
          </w:tcPr>
          <w:p w14:paraId="4D342C36" w14:textId="77777777" w:rsidR="00A033AE" w:rsidRDefault="00A033AE" w:rsidP="00CA2DB2"/>
        </w:tc>
        <w:tc>
          <w:tcPr>
            <w:tcW w:w="7087" w:type="dxa"/>
            <w:vAlign w:val="center"/>
          </w:tcPr>
          <w:p w14:paraId="6590DFF8" w14:textId="49AA0F42" w:rsidR="00A033AE" w:rsidRPr="00F2360E" w:rsidRDefault="00000000" w:rsidP="00F2360E">
            <w:pPr>
              <w:pStyle w:val="Tekstpodstawowy3"/>
              <w:ind w:left="284" w:right="-1" w:hanging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56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60E" w:rsidRPr="00F2360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33AE" w:rsidRPr="00F2360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2360E" w:rsidRPr="00F2360E">
              <w:rPr>
                <w:rFonts w:asciiTheme="minorHAnsi" w:hAnsiTheme="minorHAnsi" w:cstheme="minorHAnsi"/>
                <w:sz w:val="20"/>
              </w:rPr>
              <w:t>zawartymi w normie PN-EN-12464-1:2012;</w:t>
            </w:r>
          </w:p>
        </w:tc>
      </w:tr>
      <w:tr w:rsidR="00F2360E" w:rsidRPr="00DA014A" w14:paraId="674C4FDA" w14:textId="77777777" w:rsidTr="009E2BC1">
        <w:tc>
          <w:tcPr>
            <w:tcW w:w="3970" w:type="dxa"/>
            <w:vMerge/>
          </w:tcPr>
          <w:p w14:paraId="324A56CA" w14:textId="77777777" w:rsidR="00F2360E" w:rsidRDefault="00F2360E" w:rsidP="00CA2DB2"/>
        </w:tc>
        <w:tc>
          <w:tcPr>
            <w:tcW w:w="7087" w:type="dxa"/>
            <w:vAlign w:val="center"/>
          </w:tcPr>
          <w:p w14:paraId="68F05727" w14:textId="79D6830F" w:rsidR="00F2360E" w:rsidRPr="00F2360E" w:rsidRDefault="00000000" w:rsidP="00F2360E">
            <w:pPr>
              <w:pStyle w:val="Tekstpodstawowy3"/>
              <w:ind w:left="284" w:right="-1" w:hanging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76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60E" w:rsidRPr="00F2360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360E" w:rsidRPr="00F2360E">
              <w:rPr>
                <w:rFonts w:asciiTheme="minorHAnsi" w:hAnsiTheme="minorHAnsi" w:cstheme="minorHAnsi"/>
                <w:sz w:val="20"/>
              </w:rPr>
              <w:t xml:space="preserve"> zawartymi w normie PN-EN-12464-1:2022-01</w:t>
            </w:r>
            <w:r w:rsidR="00F2360E">
              <w:rPr>
                <w:rFonts w:asciiTheme="minorHAnsi" w:hAnsiTheme="minorHAnsi" w:cstheme="minorHAnsi"/>
                <w:sz w:val="20"/>
              </w:rPr>
              <w:t>;</w:t>
            </w:r>
          </w:p>
        </w:tc>
      </w:tr>
      <w:tr w:rsidR="00A033AE" w:rsidRPr="00DA014A" w14:paraId="13D57311" w14:textId="77777777" w:rsidTr="009E2BC1">
        <w:tc>
          <w:tcPr>
            <w:tcW w:w="3970" w:type="dxa"/>
            <w:vMerge/>
          </w:tcPr>
          <w:p w14:paraId="1338E6E1" w14:textId="77777777" w:rsidR="00A033AE" w:rsidRDefault="00A033AE" w:rsidP="00CA2DB2"/>
        </w:tc>
        <w:tc>
          <w:tcPr>
            <w:tcW w:w="7087" w:type="dxa"/>
            <w:vAlign w:val="center"/>
          </w:tcPr>
          <w:p w14:paraId="08FE0368" w14:textId="5DAF6730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AE" w:rsidRPr="00F2360E">
              <w:rPr>
                <w:rFonts w:cstheme="minorHAnsi"/>
                <w:sz w:val="20"/>
                <w:szCs w:val="20"/>
              </w:rPr>
              <w:t xml:space="preserve"> z wymaganiami Klienta, (</w:t>
            </w:r>
            <w:r w:rsidR="00A033AE" w:rsidRPr="00F2360E">
              <w:rPr>
                <w:rFonts w:cstheme="minorHAnsi"/>
                <w:i/>
                <w:iCs/>
                <w:sz w:val="20"/>
                <w:szCs w:val="20"/>
              </w:rPr>
              <w:t>podać jakimi</w:t>
            </w:r>
            <w:r w:rsidR="00A033AE" w:rsidRPr="00F2360E">
              <w:rPr>
                <w:rFonts w:cstheme="minorHAnsi"/>
                <w:sz w:val="20"/>
                <w:szCs w:val="20"/>
              </w:rPr>
              <w:t>): ……………………………………………………</w:t>
            </w:r>
            <w:r w:rsidR="009E2BC1" w:rsidRPr="00F2360E">
              <w:rPr>
                <w:rFonts w:cstheme="minorHAnsi"/>
                <w:sz w:val="20"/>
                <w:szCs w:val="20"/>
              </w:rPr>
              <w:t>……………</w:t>
            </w:r>
          </w:p>
        </w:tc>
      </w:tr>
      <w:tr w:rsidR="00A033AE" w:rsidRPr="00DA014A" w14:paraId="16C44FC9" w14:textId="77777777" w:rsidTr="009E2BC1">
        <w:tc>
          <w:tcPr>
            <w:tcW w:w="3970" w:type="dxa"/>
            <w:vMerge/>
          </w:tcPr>
          <w:p w14:paraId="7EAC152F" w14:textId="77777777" w:rsidR="00A033AE" w:rsidRDefault="00A033AE" w:rsidP="00CA2DB2"/>
        </w:tc>
        <w:tc>
          <w:tcPr>
            <w:tcW w:w="7087" w:type="dxa"/>
            <w:vAlign w:val="center"/>
          </w:tcPr>
          <w:p w14:paraId="2AB5AD41" w14:textId="7401545E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27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AE" w:rsidRPr="00F2360E">
              <w:rPr>
                <w:rFonts w:cstheme="minorHAnsi"/>
                <w:sz w:val="20"/>
                <w:szCs w:val="20"/>
              </w:rPr>
              <w:t xml:space="preserve"> inne </w:t>
            </w:r>
            <w:r w:rsidR="00A033AE" w:rsidRPr="00F2360E">
              <w:rPr>
                <w:rFonts w:cstheme="minorHAnsi"/>
                <w:i/>
                <w:iCs/>
                <w:sz w:val="20"/>
                <w:szCs w:val="20"/>
              </w:rPr>
              <w:t>(podać jakie)</w:t>
            </w:r>
            <w:r w:rsidR="00A033AE" w:rsidRPr="00F2360E">
              <w:rPr>
                <w:rFonts w:cstheme="minorHAnsi"/>
                <w:sz w:val="20"/>
                <w:szCs w:val="20"/>
              </w:rPr>
              <w:t>: ………………………………………………………………………………………</w:t>
            </w:r>
            <w:r w:rsidR="009E2BC1" w:rsidRPr="00F2360E">
              <w:rPr>
                <w:rFonts w:cstheme="minorHAnsi"/>
                <w:sz w:val="20"/>
                <w:szCs w:val="20"/>
              </w:rPr>
              <w:t>………..</w:t>
            </w:r>
          </w:p>
        </w:tc>
      </w:tr>
      <w:tr w:rsidR="00A033AE" w:rsidRPr="00DA014A" w14:paraId="54B953F5" w14:textId="77777777" w:rsidTr="009E2BC1">
        <w:tc>
          <w:tcPr>
            <w:tcW w:w="3970" w:type="dxa"/>
            <w:vMerge w:val="restart"/>
          </w:tcPr>
          <w:p w14:paraId="1A74117C" w14:textId="71B533B5" w:rsidR="00A033AE" w:rsidRPr="00DA014A" w:rsidRDefault="00A033AE" w:rsidP="00A033AE">
            <w:r>
              <w:t>Informacja o niepewności rozszerzonej badań akredytowanych w sprawozdaniu:</w:t>
            </w:r>
          </w:p>
        </w:tc>
        <w:tc>
          <w:tcPr>
            <w:tcW w:w="7087" w:type="dxa"/>
            <w:vAlign w:val="center"/>
          </w:tcPr>
          <w:p w14:paraId="1A47EF70" w14:textId="32DFADD9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3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A033AE" w:rsidRPr="00DA014A" w14:paraId="6BFF0572" w14:textId="77777777" w:rsidTr="009E2BC1">
        <w:tc>
          <w:tcPr>
            <w:tcW w:w="3970" w:type="dxa"/>
            <w:vMerge/>
          </w:tcPr>
          <w:p w14:paraId="2C8B93C4" w14:textId="77777777" w:rsidR="00A033AE" w:rsidRDefault="00A033AE" w:rsidP="00A033AE"/>
        </w:tc>
        <w:tc>
          <w:tcPr>
            <w:tcW w:w="7087" w:type="dxa"/>
            <w:vAlign w:val="center"/>
          </w:tcPr>
          <w:p w14:paraId="01B08586" w14:textId="4A1D3A98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10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6459A9" w:rsidRPr="00DA014A" w14:paraId="37B14CB8" w14:textId="77777777" w:rsidTr="009E2BC1">
        <w:tc>
          <w:tcPr>
            <w:tcW w:w="3970" w:type="dxa"/>
            <w:vMerge w:val="restart"/>
          </w:tcPr>
          <w:p w14:paraId="431426F4" w14:textId="5F09CB21" w:rsidR="006459A9" w:rsidRDefault="006459A9" w:rsidP="00A033AE">
            <w:r>
              <w:t xml:space="preserve">Zasada podejmowania decyzji </w:t>
            </w:r>
            <w:r>
              <w:br/>
              <w:t>w przypadku stwierdzenia zgodności</w:t>
            </w:r>
            <w:r>
              <w:br/>
              <w:t xml:space="preserve"> z wymaganiem / specyfikacją:</w:t>
            </w:r>
          </w:p>
        </w:tc>
        <w:tc>
          <w:tcPr>
            <w:tcW w:w="7087" w:type="dxa"/>
            <w:vAlign w:val="center"/>
          </w:tcPr>
          <w:p w14:paraId="77273F38" w14:textId="24B69458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3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z w:val="20"/>
                <w:szCs w:val="20"/>
              </w:rPr>
              <w:t xml:space="preserve"> określona w przepisach (obszar regulowany prawnie) lub normach / metodach;</w:t>
            </w:r>
          </w:p>
        </w:tc>
      </w:tr>
      <w:tr w:rsidR="006459A9" w:rsidRPr="00DA014A" w14:paraId="5B6C6E10" w14:textId="77777777" w:rsidTr="009E2BC1">
        <w:tc>
          <w:tcPr>
            <w:tcW w:w="3970" w:type="dxa"/>
            <w:vMerge/>
          </w:tcPr>
          <w:p w14:paraId="28249FC1" w14:textId="77777777" w:rsidR="006459A9" w:rsidRDefault="006459A9" w:rsidP="00A033AE"/>
        </w:tc>
        <w:tc>
          <w:tcPr>
            <w:tcW w:w="7087" w:type="dxa"/>
            <w:vAlign w:val="center"/>
          </w:tcPr>
          <w:p w14:paraId="201186C8" w14:textId="3099E1D0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7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prostej akceptacji binarnej </w:t>
            </w:r>
            <w:r w:rsidR="006459A9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6459A9">
              <w:rPr>
                <w:rFonts w:cstheme="minorHAnsi"/>
                <w:sz w:val="20"/>
                <w:szCs w:val="20"/>
              </w:rPr>
              <w:t xml:space="preserve"> – przyjęta przez Laboratorium dla czynników szkodliwych i uciążliwych w środowisku pracy;</w:t>
            </w:r>
          </w:p>
        </w:tc>
      </w:tr>
      <w:tr w:rsidR="006459A9" w:rsidRPr="00DA014A" w14:paraId="1506E434" w14:textId="77777777" w:rsidTr="009E2BC1">
        <w:tc>
          <w:tcPr>
            <w:tcW w:w="3970" w:type="dxa"/>
            <w:vMerge/>
          </w:tcPr>
          <w:p w14:paraId="69C7399F" w14:textId="77777777" w:rsidR="006459A9" w:rsidRDefault="006459A9" w:rsidP="00A033AE"/>
        </w:tc>
        <w:tc>
          <w:tcPr>
            <w:tcW w:w="7087" w:type="dxa"/>
            <w:vAlign w:val="center"/>
          </w:tcPr>
          <w:p w14:paraId="1AFA727D" w14:textId="0589DAFF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27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oparta na akceptacji binarnej uwzględniająca pasma ochronnego U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6459A9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6459A9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6459A9" w:rsidRPr="00DA014A" w14:paraId="28F42800" w14:textId="77777777" w:rsidTr="009E2BC1">
        <w:tc>
          <w:tcPr>
            <w:tcW w:w="3970" w:type="dxa"/>
            <w:vMerge/>
          </w:tcPr>
          <w:p w14:paraId="502402ED" w14:textId="77777777" w:rsidR="006459A9" w:rsidRDefault="006459A9" w:rsidP="00A033AE"/>
        </w:tc>
        <w:tc>
          <w:tcPr>
            <w:tcW w:w="7087" w:type="dxa"/>
            <w:vAlign w:val="center"/>
          </w:tcPr>
          <w:p w14:paraId="1091158B" w14:textId="4A883F54" w:rsidR="006459A9" w:rsidRPr="009E2BC1" w:rsidRDefault="00000000" w:rsidP="009E2BC1">
            <w:pPr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2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 zasada oparta na akceptacji niebinarnej z uwzględnieniem pasma ochronnego U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6459A9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6459A9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6459A9" w:rsidRPr="00DA014A" w14:paraId="3C454960" w14:textId="77777777" w:rsidTr="009E2BC1">
        <w:tc>
          <w:tcPr>
            <w:tcW w:w="3970" w:type="dxa"/>
            <w:vMerge/>
          </w:tcPr>
          <w:p w14:paraId="7BAB6780" w14:textId="77777777" w:rsidR="006459A9" w:rsidRDefault="006459A9" w:rsidP="00A033AE"/>
        </w:tc>
        <w:tc>
          <w:tcPr>
            <w:tcW w:w="7087" w:type="dxa"/>
            <w:vAlign w:val="center"/>
          </w:tcPr>
          <w:p w14:paraId="79AEA6E3" w14:textId="3139A497" w:rsidR="006459A9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5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z w:val="20"/>
                <w:szCs w:val="20"/>
              </w:rPr>
              <w:t xml:space="preserve"> inna (</w:t>
            </w:r>
            <w:r w:rsidR="006459A9" w:rsidRPr="009E2BC1">
              <w:rPr>
                <w:rFonts w:cstheme="minorHAnsi"/>
                <w:i/>
                <w:iCs/>
                <w:sz w:val="20"/>
                <w:szCs w:val="20"/>
              </w:rPr>
              <w:t>podać jaka</w:t>
            </w:r>
            <w:r w:rsidR="006459A9" w:rsidRPr="009E2BC1">
              <w:rPr>
                <w:rFonts w:cstheme="minorHAnsi"/>
                <w:sz w:val="20"/>
                <w:szCs w:val="20"/>
              </w:rPr>
              <w:t>): ………………………………………………………………………</w:t>
            </w:r>
            <w:r w:rsidR="006459A9">
              <w:rPr>
                <w:rFonts w:cstheme="minorHAnsi"/>
                <w:sz w:val="20"/>
                <w:szCs w:val="20"/>
              </w:rPr>
              <w:t>…………………………</w:t>
            </w:r>
          </w:p>
        </w:tc>
      </w:tr>
      <w:tr w:rsidR="00A033AE" w14:paraId="4920F7EF" w14:textId="77777777" w:rsidTr="009E2BC1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AA550" w14:textId="2151EB4B" w:rsidR="00A033AE" w:rsidRPr="006055B3" w:rsidRDefault="00A033AE" w:rsidP="00A033AE">
            <w:r>
              <w:t xml:space="preserve">Liczba </w:t>
            </w:r>
            <w:r w:rsidR="0030594E">
              <w:t>egzemplarzy sprawozdania z badań dla Klienta:</w:t>
            </w: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BCE" w14:textId="77777777" w:rsidR="009E2BC1" w:rsidRDefault="00000000" w:rsidP="00A033AE">
            <w:sdt>
              <w:sdtPr>
                <w:id w:val="1903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94E">
              <w:t xml:space="preserve"> 1</w:t>
            </w:r>
            <w:r w:rsidR="00F343F5">
              <w:t xml:space="preserve"> </w:t>
            </w:r>
          </w:p>
          <w:p w14:paraId="5BF475B5" w14:textId="77777777" w:rsidR="009E2BC1" w:rsidRDefault="00000000" w:rsidP="00A033AE">
            <w:sdt>
              <w:sdtPr>
                <w:id w:val="-8286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3F5">
              <w:t xml:space="preserve"> 2 </w:t>
            </w:r>
          </w:p>
          <w:p w14:paraId="6664EE90" w14:textId="4D375641" w:rsidR="00A033AE" w:rsidRDefault="00000000" w:rsidP="00A033AE">
            <w:sdt>
              <w:sdtPr>
                <w:id w:val="1969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CF8">
              <w:t xml:space="preserve"> inna, proszę podać liczbę:……………………….</w:t>
            </w:r>
          </w:p>
        </w:tc>
      </w:tr>
      <w:tr w:rsidR="00A033AE" w14:paraId="2620A9C4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51B3B" w14:textId="44288BC5" w:rsidR="00A033AE" w:rsidRPr="006055B3" w:rsidRDefault="00A033AE" w:rsidP="00A033AE">
            <w:r w:rsidRPr="006055B3">
              <w:t>Forma odbioru sprawozdania z badań</w:t>
            </w:r>
            <w:r>
              <w:t>:</w:t>
            </w:r>
            <w:r w:rsidRPr="006055B3"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629" w14:textId="2098F72C" w:rsidR="00A033AE" w:rsidRDefault="00000000" w:rsidP="00A033AE">
            <w:pPr>
              <w:rPr>
                <w:sz w:val="20"/>
                <w:szCs w:val="20"/>
              </w:rPr>
            </w:pPr>
            <w:sdt>
              <w:sdtPr>
                <w:id w:val="21473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3AE" w:rsidRPr="006055B3">
              <w:t xml:space="preserve"> </w:t>
            </w:r>
            <w:r w:rsidR="00A033AE">
              <w:t>odbiór osobisty / za okazaniem upoważnienia do odbioru</w:t>
            </w:r>
          </w:p>
        </w:tc>
      </w:tr>
      <w:tr w:rsidR="00A033AE" w14:paraId="291B1618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FA5" w14:textId="77777777" w:rsidR="00A033AE" w:rsidRPr="006055B3" w:rsidRDefault="00A033AE" w:rsidP="00A033AE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159" w14:textId="16A3AEF0" w:rsidR="00A033AE" w:rsidRDefault="00000000" w:rsidP="00A033AE">
            <w:sdt>
              <w:sdtPr>
                <w:id w:val="-9829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3AE">
              <w:t xml:space="preserve"> wysłać pocztą </w:t>
            </w:r>
          </w:p>
        </w:tc>
      </w:tr>
      <w:tr w:rsidR="00A033AE" w14:paraId="57CA63AD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252" w14:textId="77777777" w:rsidR="00A033AE" w:rsidRPr="006055B3" w:rsidRDefault="00A033AE" w:rsidP="00A033AE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CE2" w14:textId="374B3879" w:rsidR="00A033AE" w:rsidRDefault="00000000" w:rsidP="00A033AE">
            <w:sdt>
              <w:sdtPr>
                <w:id w:val="10898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3AE">
              <w:t xml:space="preserve"> wysłać e-mailem na adres: ……………</w:t>
            </w:r>
            <w:r w:rsidR="009E2BC1">
              <w:t>……………….</w:t>
            </w:r>
            <w:r w:rsidR="00A033AE">
              <w:t>………………………………………..</w:t>
            </w:r>
          </w:p>
        </w:tc>
      </w:tr>
      <w:tr w:rsidR="0018048F" w14:paraId="75B87635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0FA1" w14:textId="4282A03D" w:rsidR="0018048F" w:rsidRDefault="0018048F" w:rsidP="00A033AE">
            <w:r>
              <w:t>Forma płatności: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E9B" w14:textId="258073A8" w:rsidR="0018048F" w:rsidRDefault="00000000" w:rsidP="00A033AE">
            <w:sdt>
              <w:sdtPr>
                <w:id w:val="621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>
              <w:t xml:space="preserve"> gotówką w kasie WSSE w Katowicach</w:t>
            </w:r>
          </w:p>
        </w:tc>
      </w:tr>
      <w:tr w:rsidR="0018048F" w14:paraId="5B3FA146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243F" w14:textId="77777777" w:rsidR="0018048F" w:rsidRDefault="0018048F" w:rsidP="00A033AE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661" w14:textId="66A17021" w:rsidR="0018048F" w:rsidRDefault="00000000" w:rsidP="00A033AE">
            <w:sdt>
              <w:sdtPr>
                <w:id w:val="117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>
              <w:t xml:space="preserve"> przelewem na konto WSSE w Katowicach</w:t>
            </w:r>
          </w:p>
        </w:tc>
      </w:tr>
      <w:tr w:rsidR="0018048F" w14:paraId="1D8A61EC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29C6" w14:textId="77777777" w:rsidR="0018048F" w:rsidRDefault="0018048F" w:rsidP="0018048F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0A9" w14:textId="7D6A086D" w:rsidR="0018048F" w:rsidRDefault="00000000" w:rsidP="0018048F">
            <w:sdt>
              <w:sdtPr>
                <w:id w:val="73991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>
              <w:t xml:space="preserve"> nie dotyczy</w:t>
            </w:r>
          </w:p>
        </w:tc>
      </w:tr>
      <w:tr w:rsidR="0018048F" w14:paraId="5BBB1382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D9C3E" w14:textId="0204615B" w:rsidR="0018048F" w:rsidRPr="006055B3" w:rsidRDefault="0018048F" w:rsidP="0018048F">
            <w:r>
              <w:t>Sposób przekazania</w:t>
            </w:r>
            <w:r w:rsidRPr="006055B3">
              <w:t xml:space="preserve"> faktury</w:t>
            </w:r>
            <w: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1D4" w14:textId="4FCBE688" w:rsidR="0018048F" w:rsidRDefault="00000000" w:rsidP="0018048F">
            <w:pPr>
              <w:rPr>
                <w:sz w:val="20"/>
                <w:szCs w:val="20"/>
              </w:rPr>
            </w:pPr>
            <w:sdt>
              <w:sdtPr>
                <w:id w:val="-5271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 w:rsidRPr="006055B3">
              <w:t xml:space="preserve"> </w:t>
            </w:r>
            <w:r w:rsidR="0018048F">
              <w:t>odbiór osobisty / za okazaniem upoważnienia do odbioru</w:t>
            </w:r>
          </w:p>
        </w:tc>
      </w:tr>
      <w:tr w:rsidR="0018048F" w14:paraId="5BB85BC1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4E55" w14:textId="77777777" w:rsidR="0018048F" w:rsidRPr="006055B3" w:rsidRDefault="0018048F" w:rsidP="0018048F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73F" w14:textId="7E2C78A5" w:rsidR="0018048F" w:rsidRDefault="00000000" w:rsidP="0018048F">
            <w:pPr>
              <w:rPr>
                <w:sz w:val="20"/>
                <w:szCs w:val="20"/>
              </w:rPr>
            </w:pPr>
            <w:sdt>
              <w:sdtPr>
                <w:id w:val="-8491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>
              <w:t xml:space="preserve"> wysłać pocztą na adres: ………………………….……………………………………………….</w:t>
            </w:r>
          </w:p>
        </w:tc>
      </w:tr>
      <w:tr w:rsidR="0018048F" w14:paraId="5E13BE3B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2C" w14:textId="77777777" w:rsidR="0018048F" w:rsidRPr="006055B3" w:rsidRDefault="0018048F" w:rsidP="0018048F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512" w14:textId="4AB66F49" w:rsidR="0018048F" w:rsidRDefault="00000000" w:rsidP="0018048F">
            <w:pPr>
              <w:rPr>
                <w:sz w:val="20"/>
                <w:szCs w:val="20"/>
              </w:rPr>
            </w:pPr>
            <w:sdt>
              <w:sdtPr>
                <w:id w:val="17944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48F">
              <w:t xml:space="preserve"> nie dotyczy</w:t>
            </w:r>
          </w:p>
        </w:tc>
      </w:tr>
      <w:tr w:rsidR="0018048F" w14:paraId="0C44A93D" w14:textId="77777777" w:rsidTr="009E2BC1">
        <w:trPr>
          <w:trHeight w:val="8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18D" w14:textId="45FEEE16" w:rsidR="0018048F" w:rsidRPr="00886B03" w:rsidRDefault="0018048F" w:rsidP="0018048F">
            <w:pPr>
              <w:rPr>
                <w:bCs/>
              </w:rPr>
            </w:pPr>
            <w:r>
              <w:rPr>
                <w:bCs/>
              </w:rPr>
              <w:t>Uwagi: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40F" w14:textId="77777777" w:rsidR="0018048F" w:rsidRDefault="0018048F" w:rsidP="0018048F">
            <w:pPr>
              <w:rPr>
                <w:sz w:val="20"/>
                <w:szCs w:val="20"/>
              </w:rPr>
            </w:pPr>
          </w:p>
        </w:tc>
      </w:tr>
      <w:tr w:rsidR="0018048F" w14:paraId="73B1BA80" w14:textId="77777777" w:rsidTr="009E2BC1">
        <w:trPr>
          <w:trHeight w:val="1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27F" w14:textId="2420DEB0" w:rsidR="0018048F" w:rsidRDefault="0018048F" w:rsidP="0018048F">
            <w:pPr>
              <w:rPr>
                <w:bCs/>
              </w:rPr>
            </w:pPr>
            <w:r>
              <w:rPr>
                <w:bCs/>
              </w:rPr>
              <w:t>Inne uzgodnienia z Klientem: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0F6" w14:textId="77777777" w:rsidR="0018048F" w:rsidRDefault="0018048F" w:rsidP="0018048F">
            <w:pPr>
              <w:rPr>
                <w:sz w:val="20"/>
                <w:szCs w:val="20"/>
              </w:rPr>
            </w:pPr>
          </w:p>
        </w:tc>
      </w:tr>
    </w:tbl>
    <w:p w14:paraId="24BAE667" w14:textId="77777777" w:rsidR="00422067" w:rsidRPr="00422067" w:rsidRDefault="00422067" w:rsidP="000A7778">
      <w:pPr>
        <w:spacing w:after="0" w:line="240" w:lineRule="auto"/>
        <w:jc w:val="both"/>
        <w:rPr>
          <w:bCs/>
        </w:rPr>
      </w:pPr>
    </w:p>
    <w:p w14:paraId="058192FA" w14:textId="77777777" w:rsidR="006B57D0" w:rsidRDefault="006B57D0" w:rsidP="006B57D0">
      <w:pPr>
        <w:tabs>
          <w:tab w:val="left" w:pos="-426"/>
          <w:tab w:val="left" w:pos="7088"/>
          <w:tab w:val="left" w:pos="7655"/>
        </w:tabs>
        <w:spacing w:before="120"/>
        <w:ind w:left="-284" w:right="-1"/>
        <w:jc w:val="both"/>
        <w:rPr>
          <w:b/>
          <w:bCs/>
          <w:sz w:val="24"/>
          <w:szCs w:val="24"/>
        </w:rPr>
      </w:pPr>
      <w:bookmarkStart w:id="0" w:name="_Hlk110953001"/>
      <w:r>
        <w:rPr>
          <w:b/>
          <w:bCs/>
          <w:sz w:val="24"/>
          <w:szCs w:val="24"/>
        </w:rPr>
        <w:br w:type="page"/>
      </w:r>
    </w:p>
    <w:p w14:paraId="5C3E49E8" w14:textId="75C0EE44" w:rsidR="006B57D0" w:rsidRPr="006B57D0" w:rsidRDefault="006B57D0" w:rsidP="00DF34C4">
      <w:pPr>
        <w:tabs>
          <w:tab w:val="left" w:pos="-426"/>
          <w:tab w:val="left" w:pos="7088"/>
          <w:tab w:val="left" w:pos="7655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6B57D0">
        <w:rPr>
          <w:b/>
          <w:bCs/>
          <w:sz w:val="24"/>
          <w:szCs w:val="24"/>
        </w:rPr>
        <w:lastRenderedPageBreak/>
        <w:t>Klient został poinformowany, że:</w:t>
      </w:r>
    </w:p>
    <w:p w14:paraId="5F25EC46" w14:textId="49C14C0E" w:rsidR="00DF34C4" w:rsidRPr="00554871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Przetwarzanie danych osobowych przez WSSE w Katowicach odbywa się zgodnie z Rozporządzeniem Parlamentu Europejskiego</w:t>
      </w:r>
      <w:r w:rsidRPr="00554871">
        <w:rPr>
          <w:sz w:val="19"/>
          <w:szCs w:val="19"/>
        </w:rPr>
        <w:br/>
        <w:t>i Rady (UE) 2016/679 z dnia 27 kwietnia 2016 r. w sprawie ochrony osób fizycznych w związku z przetwarzaniem danych osobowych</w:t>
      </w:r>
      <w:r w:rsidR="00554871">
        <w:rPr>
          <w:sz w:val="19"/>
          <w:szCs w:val="19"/>
        </w:rPr>
        <w:br/>
      </w:r>
      <w:r w:rsidRPr="00554871">
        <w:rPr>
          <w:sz w:val="19"/>
          <w:szCs w:val="19"/>
        </w:rPr>
        <w:t>i w sprawie swobodnego przepływu takich danych oraz uchylenia dyrektywy 95/46/WE (ogólne rozporządzenie o ochronie danych).</w:t>
      </w:r>
    </w:p>
    <w:p w14:paraId="0F684B62" w14:textId="77777777" w:rsidR="00BD3167" w:rsidRPr="00554871" w:rsidRDefault="00AF217F" w:rsidP="00BD3167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Pobieranie i transport próbek ma istotny wpływ na ważność wyników badań. W </w:t>
      </w:r>
      <w:r w:rsidR="00BD3167" w:rsidRPr="00554871">
        <w:rPr>
          <w:sz w:val="19"/>
          <w:szCs w:val="19"/>
        </w:rPr>
        <w:t>przypadku samodzielnego pobierania próbek Klient ponosi odpowiedzialność za właściwe pobieranie próbek i ich odpowiedni transport do Laboratorium.</w:t>
      </w:r>
    </w:p>
    <w:p w14:paraId="168281EF" w14:textId="66E58D3D" w:rsidR="00BD3167" w:rsidRPr="00554871" w:rsidRDefault="00BD3167" w:rsidP="00BD3167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cstheme="minorHAnsi"/>
          <w:sz w:val="19"/>
          <w:szCs w:val="19"/>
        </w:rPr>
      </w:pPr>
      <w:r w:rsidRPr="00554871">
        <w:rPr>
          <w:rFonts w:cstheme="minorHAnsi"/>
          <w:bCs/>
          <w:sz w:val="19"/>
          <w:szCs w:val="19"/>
        </w:rPr>
        <w:t>Zgodnie z wymaganiami normy PN-Z-04008-7:2002+Az1:2004 przedstawiciel klienta powinien wytypować pracowników według następujących zasad:</w:t>
      </w:r>
    </w:p>
    <w:p w14:paraId="27BF7AC7" w14:textId="6AF1D44C" w:rsidR="00BD3167" w:rsidRPr="00554871" w:rsidRDefault="00BD3167" w:rsidP="00BD3167">
      <w:pPr>
        <w:pStyle w:val="Tekstpodstawowy3"/>
        <w:numPr>
          <w:ilvl w:val="0"/>
          <w:numId w:val="15"/>
        </w:numPr>
        <w:ind w:left="284" w:right="-1" w:hanging="218"/>
        <w:rPr>
          <w:rFonts w:asciiTheme="minorHAnsi" w:hAnsiTheme="minorHAnsi" w:cstheme="minorHAnsi"/>
          <w:bCs/>
          <w:sz w:val="19"/>
          <w:szCs w:val="19"/>
        </w:rPr>
      </w:pPr>
      <w:r w:rsidRPr="00554871">
        <w:rPr>
          <w:rFonts w:asciiTheme="minorHAnsi" w:hAnsiTheme="minorHAnsi" w:cstheme="minorHAnsi"/>
          <w:bCs/>
          <w:sz w:val="19"/>
          <w:szCs w:val="19"/>
        </w:rPr>
        <w:t>jeżeli liczebność poszczególnych grup pracowników narażonych na substancje szkodliwe wynosi</w:t>
      </w:r>
      <w:r w:rsidR="003F738E" w:rsidRPr="00554871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554871">
        <w:rPr>
          <w:rFonts w:asciiTheme="minorHAnsi" w:hAnsiTheme="minorHAnsi" w:cstheme="minorHAnsi"/>
          <w:bCs/>
          <w:sz w:val="19"/>
          <w:szCs w:val="19"/>
        </w:rPr>
        <w:t xml:space="preserve">od 1 do 6 na jednej zmianie, należy wytypować wszystkich ich przedstawicieli. Przy większej ich ilości, gdzie wykonywane są te same lub podobne czynności (w tych samych warunkach – pomieszczeniu pracy) należy wytypować co najmniej 6 osób, stosując następujące kryteria: jeżeli istnieje uzasadnione procesem technologicznym lub organizacją pracy przypuszczenie, że niektórzy pracownicy z danej grupy są narażeni na wyższe stężenia substancji chemicznych, przede wszystkim tych pracowników należy wyposażyć w próbniki </w:t>
      </w:r>
      <w:r w:rsidR="003F738E" w:rsidRPr="00554871">
        <w:rPr>
          <w:rFonts w:asciiTheme="minorHAnsi" w:hAnsiTheme="minorHAnsi" w:cstheme="minorHAnsi"/>
          <w:bCs/>
          <w:sz w:val="19"/>
          <w:szCs w:val="19"/>
        </w:rPr>
        <w:br/>
      </w:r>
      <w:r w:rsidRPr="00554871">
        <w:rPr>
          <w:rFonts w:asciiTheme="minorHAnsi" w:hAnsiTheme="minorHAnsi" w:cstheme="minorHAnsi"/>
          <w:bCs/>
          <w:sz w:val="19"/>
          <w:szCs w:val="19"/>
        </w:rPr>
        <w:t>i aspiratory;</w:t>
      </w:r>
    </w:p>
    <w:p w14:paraId="77D5ECAC" w14:textId="178F9945" w:rsidR="00BD3167" w:rsidRPr="00554871" w:rsidRDefault="00BD3167" w:rsidP="00BD3167">
      <w:pPr>
        <w:pStyle w:val="Tekstpodstawowy3"/>
        <w:numPr>
          <w:ilvl w:val="0"/>
          <w:numId w:val="15"/>
        </w:numPr>
        <w:ind w:left="284" w:right="-1" w:hanging="218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bCs/>
          <w:sz w:val="19"/>
          <w:szCs w:val="19"/>
        </w:rPr>
        <w:t xml:space="preserve">w przypadku jednakowego narażenia pracowników z danej grupy, wybór pracowników do badań należy przeprowadzić losowo </w:t>
      </w:r>
      <w:r w:rsidR="00554871">
        <w:rPr>
          <w:rFonts w:asciiTheme="minorHAnsi" w:hAnsiTheme="minorHAnsi" w:cstheme="minorHAnsi"/>
          <w:bCs/>
          <w:sz w:val="19"/>
          <w:szCs w:val="19"/>
        </w:rPr>
        <w:br/>
      </w:r>
      <w:r w:rsidRPr="00554871">
        <w:rPr>
          <w:rFonts w:asciiTheme="minorHAnsi" w:hAnsiTheme="minorHAnsi" w:cstheme="minorHAnsi"/>
          <w:bCs/>
          <w:sz w:val="19"/>
          <w:szCs w:val="19"/>
        </w:rPr>
        <w:t xml:space="preserve">z wykorzystaniem tablicy losowej według załącznika C. Zaleca się, aby liczba wytypowanych pracowników wynosiła </w:t>
      </w:r>
      <m:oMath>
        <m:r>
          <w:rPr>
            <w:rFonts w:ascii="Cambria Math" w:hAnsi="Cambria Math" w:cstheme="minorHAnsi"/>
            <w:sz w:val="19"/>
            <w:szCs w:val="19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19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sz w:val="19"/>
                <w:szCs w:val="19"/>
              </w:rPr>
              <m:t>n</m:t>
            </m:r>
          </m:e>
        </m:rad>
      </m:oMath>
      <w:r w:rsidRPr="00554871">
        <w:rPr>
          <w:rFonts w:asciiTheme="minorHAnsi" w:hAnsiTheme="minorHAnsi" w:cstheme="minorHAnsi"/>
          <w:bCs/>
          <w:sz w:val="19"/>
          <w:szCs w:val="19"/>
        </w:rPr>
        <w:t xml:space="preserve"> (zaokrąglenie w górę do najbliższej liczby całkowitej), gdzie n oznacza liczbę pracowników w grupie, większa niż 6.</w:t>
      </w:r>
    </w:p>
    <w:p w14:paraId="74525B39" w14:textId="3C88460E" w:rsidR="00BD3167" w:rsidRPr="00554871" w:rsidRDefault="00BD3167" w:rsidP="00BD3167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bCs/>
          <w:sz w:val="19"/>
          <w:szCs w:val="19"/>
        </w:rPr>
        <w:t xml:space="preserve">Liczba stanowisk, na których zostaną przeprowadzone badania/pomiary zostanie wskazana przez </w:t>
      </w:r>
      <w:r w:rsidR="003F738E" w:rsidRPr="00554871">
        <w:rPr>
          <w:bCs/>
          <w:sz w:val="19"/>
          <w:szCs w:val="19"/>
        </w:rPr>
        <w:t>K</w:t>
      </w:r>
      <w:r w:rsidRPr="00554871">
        <w:rPr>
          <w:bCs/>
          <w:sz w:val="19"/>
          <w:szCs w:val="19"/>
        </w:rPr>
        <w:t xml:space="preserve">lienta lub jego przedstawiciela. </w:t>
      </w:r>
      <w:r w:rsidRPr="00554871">
        <w:rPr>
          <w:sz w:val="19"/>
          <w:szCs w:val="19"/>
        </w:rPr>
        <w:t xml:space="preserve"> </w:t>
      </w:r>
    </w:p>
    <w:p w14:paraId="054F50FC" w14:textId="7AF799EB" w:rsidR="00DF34C4" w:rsidRPr="00554871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Niepewność pomiaru jest podawana w sprawozdaniach z badań gdy jest to istotne dla ważności lub zastosowania wyników badań, </w:t>
      </w:r>
      <w:r w:rsidR="00554871">
        <w:rPr>
          <w:sz w:val="19"/>
          <w:szCs w:val="19"/>
        </w:rPr>
        <w:br/>
      </w:r>
      <w:r w:rsidRPr="00554871">
        <w:rPr>
          <w:sz w:val="19"/>
          <w:szCs w:val="19"/>
        </w:rPr>
        <w:t>na życzenie Klienta lub gdy niepewność wpływa na zgodność z wyspecyfikowanymi wartościami granicznymi.</w:t>
      </w:r>
    </w:p>
    <w:p w14:paraId="4CA8E4CA" w14:textId="77777777" w:rsidR="00554871" w:rsidRPr="00554871" w:rsidRDefault="00554871" w:rsidP="00554871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sz w:val="19"/>
          <w:szCs w:val="19"/>
        </w:rPr>
      </w:pPr>
      <w:r w:rsidRPr="00554871">
        <w:rPr>
          <w:rFonts w:cstheme="minorHAnsi"/>
          <w:sz w:val="19"/>
          <w:szCs w:val="19"/>
        </w:rPr>
        <w:t>W uzasadnionych formalnie i technicznie przypadkach, gdy:</w:t>
      </w:r>
    </w:p>
    <w:p w14:paraId="065E05A8" w14:textId="77777777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badanie jest realizowane na potrzeby obszaru regulowanego;</w:t>
      </w:r>
    </w:p>
    <w:p w14:paraId="600BC390" w14:textId="241E6A4A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system oceny zgodności obszaru regulowanego przewiduje wykorzystanie wyników akredytowanych badań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554871">
        <w:rPr>
          <w:rFonts w:asciiTheme="minorHAnsi" w:hAnsiTheme="minorHAnsi" w:cstheme="minorHAnsi"/>
          <w:sz w:val="19"/>
          <w:szCs w:val="19"/>
        </w:rPr>
        <w:t>i określa wymagania/specyfikacje dotyczące wyników pomiarów;</w:t>
      </w:r>
    </w:p>
    <w:p w14:paraId="3E5A5ABB" w14:textId="77777777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uzyskana przez laboratorium wartość nie mieści się w zakresie pomiarowym metody objętej akredytacją, obejmującym wartości wskazane w normatywach jako wymaganie/specyfikacja,</w:t>
      </w:r>
    </w:p>
    <w:p w14:paraId="2B579598" w14:textId="77777777" w:rsidR="00554871" w:rsidRPr="00554871" w:rsidRDefault="00554871" w:rsidP="00554871">
      <w:pPr>
        <w:spacing w:after="0"/>
        <w:ind w:right="-2"/>
        <w:jc w:val="both"/>
        <w:rPr>
          <w:rFonts w:cstheme="minorHAnsi"/>
          <w:sz w:val="19"/>
          <w:szCs w:val="19"/>
        </w:rPr>
      </w:pPr>
      <w:r w:rsidRPr="00554871">
        <w:rPr>
          <w:rFonts w:cstheme="minorHAnsi"/>
          <w:sz w:val="19"/>
          <w:szCs w:val="19"/>
        </w:rPr>
        <w:t xml:space="preserve">laboratorium w Sprawozdaniu z badań przedstawi badaną cechę jako rezultat w postaci „&lt; wartość dolnej granicy zakresu pomiarowego akredytowanej metody [jednostka miary]” lub „&gt; wartość górnej granicy zakresu pomiarowego akredytowanej metody [jednostka miary]” wraz z informacją o wartości niepewności rozszerzonej odpowiednio dla dolnej lub górnej granicy zakresu pomiarowego metody. Informacja ta będzie z powołaniem się na posiadaną akredytację. </w:t>
      </w:r>
    </w:p>
    <w:p w14:paraId="5A12C401" w14:textId="77777777" w:rsidR="00554871" w:rsidRPr="00554871" w:rsidRDefault="00554871" w:rsidP="00554871">
      <w:pPr>
        <w:spacing w:after="0"/>
        <w:jc w:val="both"/>
        <w:rPr>
          <w:sz w:val="19"/>
          <w:szCs w:val="19"/>
        </w:rPr>
      </w:pPr>
      <w:r w:rsidRPr="00554871">
        <w:rPr>
          <w:rFonts w:cstheme="minorHAnsi"/>
          <w:spacing w:val="-4"/>
          <w:sz w:val="19"/>
          <w:szCs w:val="19"/>
        </w:rPr>
        <w:t>W przypadku, gdy uzyskany rezultat badania nie będzie zawierał się w zakresie pomiarowym akredytowanej metody (zakresie ważnych wyników) stwierdzenie zgodności wyniku badania z wymaganiem/specyfikacją będzie realizowane i raportowane w ramach opinii i interpretacji.</w:t>
      </w:r>
    </w:p>
    <w:p w14:paraId="5CA63494" w14:textId="5F6F4801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Sprawozdanie z badań jest własnością Klienta. Laboratorium gwarantuje zapewnienie poufności badań/pomiarów i ochrony interesów Klienta. Laboratorium może odstąpić od tej zasady, gdy wyniki i/lub rezultaty badań/pomiarów wskazują na wystąpienie zagrożenia zdrowia lub życia człowieka.</w:t>
      </w:r>
    </w:p>
    <w:p w14:paraId="6F3BEFCC" w14:textId="2B7A82E2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Laboratorium może udostępniać wyniki i/lub rezultaty badań/pomiarów w celu wykorzystania ich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 xml:space="preserve">w opracowaniach naukowych, publikacjach lub opracowaniach statystycznych po uprzednim wyrażeniu zgody przez klienta lub z pominięciem wszelkich danych identyfikujących klienta, zgodnie z Ustawą o prawie autorskim. </w:t>
      </w:r>
    </w:p>
    <w:p w14:paraId="58BD8193" w14:textId="77777777" w:rsidR="002A55DD" w:rsidRPr="00554871" w:rsidRDefault="002A55DD" w:rsidP="002A55DD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hanging="284"/>
        <w:jc w:val="both"/>
        <w:rPr>
          <w:rFonts w:ascii="Calibri" w:hAnsi="Calibri"/>
          <w:sz w:val="19"/>
          <w:szCs w:val="19"/>
        </w:rPr>
      </w:pPr>
      <w:r w:rsidRPr="00554871">
        <w:rPr>
          <w:rFonts w:ascii="Calibri" w:hAnsi="Calibri"/>
          <w:sz w:val="19"/>
          <w:szCs w:val="19"/>
        </w:rPr>
        <w:t>Bez pisemnej zgody WSSE w Katowicach sprawozdanie z badań nie może być powielane inaczej, jak tylko w całości.</w:t>
      </w:r>
    </w:p>
    <w:p w14:paraId="696B63BC" w14:textId="77777777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Klient, po spełnieniu wymagań Laboratorium, ma prawo uczestniczenia w badaniach jako obserwator.</w:t>
      </w:r>
    </w:p>
    <w:p w14:paraId="57DE2299" w14:textId="77777777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Klient ma możliwość złożenia skargi w ciągu 30 dni od daty wysłania lub przekazania sprawozdania z badań. W przypadku skargi nieuzasadnionej Klient zostanie obciążony kosztami postępowania.</w:t>
      </w:r>
    </w:p>
    <w:p w14:paraId="7FE238B8" w14:textId="45441DC8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W trakcie realizacji zlecenia Klient ma prawo przekazywać swoje uwagi i życzenia oraz korzystać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>z doradztwa, sugestii i pomocy wykonawcy.</w:t>
      </w:r>
    </w:p>
    <w:p w14:paraId="24A6F5B0" w14:textId="77777777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Laboratorium nie ponosi odpowiedzialności za informacje błędnie udzielone przez Klienta. </w:t>
      </w:r>
    </w:p>
    <w:p w14:paraId="342C2ABE" w14:textId="77777777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W przypadku wycofania normy/publikacji bez zastąpienia jej nowym wydaniem stosuje się do wykonywania badań opisane tam metody.</w:t>
      </w:r>
    </w:p>
    <w:p w14:paraId="1D7091A5" w14:textId="22005CDB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Przedstawione w Sprawozdaniu z badań stwierdzenie zgodności / opinia i interpretacja odnosi się tylko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>do badanego obiektu.</w:t>
      </w:r>
    </w:p>
    <w:p w14:paraId="02901986" w14:textId="77777777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Laboratorium działa bezstronnie, obiektywnie i etycznie.</w:t>
      </w:r>
    </w:p>
    <w:p w14:paraId="6D2FCE18" w14:textId="77777777" w:rsidR="006B57D0" w:rsidRPr="00DF34C4" w:rsidRDefault="006B57D0" w:rsidP="00DF34C4">
      <w:pPr>
        <w:tabs>
          <w:tab w:val="left" w:pos="851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Klient oświadcza, że:</w:t>
      </w:r>
    </w:p>
    <w:p w14:paraId="5E025333" w14:textId="77777777" w:rsidR="006B57D0" w:rsidRPr="00554871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Fonts w:cstheme="minorHAnsi"/>
          <w:sz w:val="19"/>
          <w:szCs w:val="19"/>
        </w:rPr>
        <w:t>Zapoznał się z cennikiem usług WSSE w Katowicach, na podstawie którego kalkulowane są koszty realizacji zlecenia.</w:t>
      </w:r>
    </w:p>
    <w:p w14:paraId="1A3EAC43" w14:textId="77777777" w:rsidR="006B57D0" w:rsidRPr="00554871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Zapoznał się z metodami badań stosowanymi przez Laboratorium.</w:t>
      </w:r>
    </w:p>
    <w:p w14:paraId="48D9DBDC" w14:textId="77777777" w:rsidR="00BD3167" w:rsidRPr="00554871" w:rsidRDefault="006B57D0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Akceptuje status stosowanych przez Laboratorium dokumentów normatywnych, w tym norm wycofanych bez zastąpienia oraz norm wycofanych i zastąpionych normą aktualną.</w:t>
      </w:r>
    </w:p>
    <w:p w14:paraId="640FC3BA" w14:textId="77777777" w:rsidR="00BD3167" w:rsidRPr="00554871" w:rsidRDefault="006B57D0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Zapoznał się z klauzulą informacyjną dotyczącą przetwarzania danych osobowych do zlecenia / umowy zlecenia wykonania badań.</w:t>
      </w:r>
      <w:bookmarkEnd w:id="0"/>
    </w:p>
    <w:p w14:paraId="1F553380" w14:textId="3B074F90" w:rsidR="00BD3167" w:rsidRPr="00554871" w:rsidRDefault="00BD3167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Zobowiązuje się do zapewnienia w dniu/-ach wykonywania badań/pomiarów normalnego toku pracy na stanowiskach pracy objętych badaniami/pomiarami, przez co rozumie się warunki pracy odpowiadające rzeczywistej obsłudze urządzeń i typowe prace wykonywane przez pracowników.</w:t>
      </w:r>
    </w:p>
    <w:p w14:paraId="4F0B43FB" w14:textId="77777777" w:rsidR="00DB10A9" w:rsidRDefault="00DB10A9" w:rsidP="00A6254F">
      <w:pPr>
        <w:spacing w:after="0"/>
        <w:rPr>
          <w:sz w:val="20"/>
        </w:rPr>
      </w:pPr>
    </w:p>
    <w:p w14:paraId="0D85DB7C" w14:textId="63F50241" w:rsidR="00DF34C4" w:rsidRPr="00DF34C4" w:rsidRDefault="00DF34C4" w:rsidP="00DF34C4">
      <w:pPr>
        <w:spacing w:after="0"/>
        <w:ind w:left="-284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Akceptuję warunki zlecenia:</w:t>
      </w:r>
    </w:p>
    <w:p w14:paraId="5755CE1C" w14:textId="77777777" w:rsidR="00DB10A9" w:rsidRDefault="00DB10A9" w:rsidP="00A6254F">
      <w:pPr>
        <w:spacing w:after="0"/>
        <w:rPr>
          <w:sz w:val="20"/>
        </w:rPr>
      </w:pPr>
    </w:p>
    <w:p w14:paraId="16A65151" w14:textId="77777777" w:rsidR="00DB10A9" w:rsidRDefault="00DB10A9" w:rsidP="00A6254F">
      <w:pPr>
        <w:spacing w:after="0"/>
        <w:rPr>
          <w:sz w:val="20"/>
        </w:rPr>
      </w:pPr>
    </w:p>
    <w:p w14:paraId="234D92C0" w14:textId="77777777" w:rsidR="00DB10A9" w:rsidRDefault="00DB10A9" w:rsidP="00A6254F">
      <w:pPr>
        <w:spacing w:after="0"/>
        <w:rPr>
          <w:sz w:val="20"/>
        </w:rPr>
      </w:pPr>
    </w:p>
    <w:p w14:paraId="26A90AD2" w14:textId="7D54F4A6" w:rsidR="00A6254F" w:rsidRPr="00DA014A" w:rsidRDefault="00A6254F" w:rsidP="00DF34C4">
      <w:pPr>
        <w:spacing w:after="0"/>
        <w:jc w:val="center"/>
        <w:rPr>
          <w:sz w:val="20"/>
        </w:rPr>
      </w:pPr>
      <w:r w:rsidRPr="00DA014A">
        <w:rPr>
          <w:sz w:val="20"/>
        </w:rPr>
        <w:t>………………………………………………………...............</w:t>
      </w:r>
      <w:r w:rsidR="00DF34C4">
        <w:rPr>
          <w:sz w:val="20"/>
        </w:rPr>
        <w:t>........................</w:t>
      </w:r>
      <w:r w:rsidRPr="00DA014A">
        <w:rPr>
          <w:sz w:val="20"/>
        </w:rPr>
        <w:t>.....</w:t>
      </w:r>
      <w:r w:rsidR="00DF34C4">
        <w:rPr>
          <w:sz w:val="20"/>
        </w:rPr>
        <w:t>.........................................</w:t>
      </w:r>
      <w:r w:rsidRPr="00DA014A">
        <w:rPr>
          <w:sz w:val="20"/>
        </w:rPr>
        <w:t>........</w:t>
      </w:r>
    </w:p>
    <w:p w14:paraId="42DE3287" w14:textId="01A28DF0" w:rsidR="002C2DF0" w:rsidRPr="002C2DF0" w:rsidRDefault="00A6254F" w:rsidP="00916F79">
      <w:pPr>
        <w:spacing w:after="0"/>
        <w:jc w:val="center"/>
        <w:rPr>
          <w:rFonts w:cstheme="minorHAnsi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="00997833" w:rsidRPr="00E46C24">
        <w:rPr>
          <w:sz w:val="20"/>
        </w:rPr>
        <w:t>Klienta</w:t>
      </w:r>
      <w:r w:rsidR="00DF34C4">
        <w:rPr>
          <w:sz w:val="20"/>
        </w:rPr>
        <w:t xml:space="preserve"> </w:t>
      </w:r>
      <w:r w:rsidRPr="00DA014A">
        <w:rPr>
          <w:sz w:val="20"/>
        </w:rPr>
        <w:t>lub osoby działającej w jego imieniu</w:t>
      </w:r>
    </w:p>
    <w:sectPr w:rsidR="002C2DF0" w:rsidRPr="002C2DF0" w:rsidSect="00DC129D">
      <w:footerReference w:type="default" r:id="rId10"/>
      <w:pgSz w:w="11906" w:h="16838" w:code="9"/>
      <w:pgMar w:top="426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C98E" w14:textId="77777777" w:rsidR="00BC022D" w:rsidRDefault="00BC022D" w:rsidP="003F3144">
      <w:pPr>
        <w:spacing w:after="0" w:line="240" w:lineRule="auto"/>
      </w:pPr>
      <w:r>
        <w:separator/>
      </w:r>
    </w:p>
  </w:endnote>
  <w:endnote w:type="continuationSeparator" w:id="0">
    <w:p w14:paraId="1169C5AE" w14:textId="77777777" w:rsidR="00BC022D" w:rsidRDefault="00BC022D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BDE3" w14:textId="590CFA4D" w:rsidR="000D7263" w:rsidRPr="006A39E6" w:rsidRDefault="006A39E6" w:rsidP="006A39E6">
    <w:pPr>
      <w:pStyle w:val="Stopka"/>
      <w:jc w:val="center"/>
      <w:rPr>
        <w:sz w:val="12"/>
      </w:rPr>
    </w:pPr>
    <w:r w:rsidRPr="006A39E6">
      <w:rPr>
        <w:sz w:val="12"/>
      </w:rPr>
      <w:t xml:space="preserve">Strona </w:t>
    </w:r>
    <w:r w:rsidRPr="006A39E6">
      <w:rPr>
        <w:sz w:val="12"/>
      </w:rPr>
      <w:fldChar w:fldCharType="begin"/>
    </w:r>
    <w:r w:rsidRPr="006A39E6">
      <w:rPr>
        <w:sz w:val="12"/>
      </w:rPr>
      <w:instrText>PAGE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1</w:t>
    </w:r>
    <w:r w:rsidRPr="006A39E6">
      <w:rPr>
        <w:sz w:val="12"/>
      </w:rPr>
      <w:fldChar w:fldCharType="end"/>
    </w:r>
    <w:r w:rsidRPr="006A39E6">
      <w:rPr>
        <w:sz w:val="12"/>
      </w:rPr>
      <w:t xml:space="preserve"> z </w:t>
    </w:r>
    <w:r w:rsidRPr="006A39E6">
      <w:rPr>
        <w:sz w:val="12"/>
      </w:rPr>
      <w:fldChar w:fldCharType="begin"/>
    </w:r>
    <w:r w:rsidRPr="006A39E6">
      <w:rPr>
        <w:sz w:val="12"/>
      </w:rPr>
      <w:instrText>NUMPAGES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2</w:t>
    </w:r>
    <w:r w:rsidRPr="006A39E6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F586" w14:textId="77777777" w:rsidR="00BC022D" w:rsidRDefault="00BC022D" w:rsidP="003F3144">
      <w:pPr>
        <w:spacing w:after="0" w:line="240" w:lineRule="auto"/>
      </w:pPr>
      <w:r>
        <w:separator/>
      </w:r>
    </w:p>
  </w:footnote>
  <w:footnote w:type="continuationSeparator" w:id="0">
    <w:p w14:paraId="650316CB" w14:textId="77777777" w:rsidR="00BC022D" w:rsidRDefault="00BC022D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67B1"/>
    <w:multiLevelType w:val="hybridMultilevel"/>
    <w:tmpl w:val="E0AE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5493"/>
    <w:multiLevelType w:val="hybridMultilevel"/>
    <w:tmpl w:val="386288A2"/>
    <w:lvl w:ilvl="0" w:tplc="3A4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5649"/>
    <w:multiLevelType w:val="multilevel"/>
    <w:tmpl w:val="B2C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EA0168"/>
    <w:multiLevelType w:val="hybridMultilevel"/>
    <w:tmpl w:val="3FB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74EC1"/>
    <w:multiLevelType w:val="hybridMultilevel"/>
    <w:tmpl w:val="EC341E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894"/>
    <w:multiLevelType w:val="hybridMultilevel"/>
    <w:tmpl w:val="3FB6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401EE"/>
    <w:multiLevelType w:val="hybridMultilevel"/>
    <w:tmpl w:val="79C6112C"/>
    <w:lvl w:ilvl="0" w:tplc="A6F0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E29A0"/>
    <w:multiLevelType w:val="hybridMultilevel"/>
    <w:tmpl w:val="1DCA4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CB3"/>
    <w:multiLevelType w:val="hybridMultilevel"/>
    <w:tmpl w:val="296EEE5A"/>
    <w:lvl w:ilvl="0" w:tplc="7C38DB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2421">
    <w:abstractNumId w:val="14"/>
  </w:num>
  <w:num w:numId="2" w16cid:durableId="1922106971">
    <w:abstractNumId w:val="1"/>
  </w:num>
  <w:num w:numId="3" w16cid:durableId="815688613">
    <w:abstractNumId w:val="12"/>
  </w:num>
  <w:num w:numId="4" w16cid:durableId="1629120571">
    <w:abstractNumId w:val="2"/>
  </w:num>
  <w:num w:numId="5" w16cid:durableId="991522215">
    <w:abstractNumId w:val="8"/>
  </w:num>
  <w:num w:numId="6" w16cid:durableId="427702068">
    <w:abstractNumId w:val="9"/>
  </w:num>
  <w:num w:numId="7" w16cid:durableId="433408232">
    <w:abstractNumId w:val="4"/>
  </w:num>
  <w:num w:numId="8" w16cid:durableId="1546798822">
    <w:abstractNumId w:val="15"/>
  </w:num>
  <w:num w:numId="9" w16cid:durableId="527762749">
    <w:abstractNumId w:val="7"/>
  </w:num>
  <w:num w:numId="10" w16cid:durableId="1740131010">
    <w:abstractNumId w:val="16"/>
  </w:num>
  <w:num w:numId="11" w16cid:durableId="1742212053">
    <w:abstractNumId w:val="10"/>
  </w:num>
  <w:num w:numId="12" w16cid:durableId="1943801406">
    <w:abstractNumId w:val="3"/>
  </w:num>
  <w:num w:numId="13" w16cid:durableId="1156409487">
    <w:abstractNumId w:val="5"/>
  </w:num>
  <w:num w:numId="14" w16cid:durableId="399182223">
    <w:abstractNumId w:val="0"/>
  </w:num>
  <w:num w:numId="15" w16cid:durableId="1103846007">
    <w:abstractNumId w:val="13"/>
  </w:num>
  <w:num w:numId="16" w16cid:durableId="701781034">
    <w:abstractNumId w:val="6"/>
  </w:num>
  <w:num w:numId="17" w16cid:durableId="996424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0BAF"/>
    <w:rsid w:val="0001197B"/>
    <w:rsid w:val="00013186"/>
    <w:rsid w:val="000313AD"/>
    <w:rsid w:val="000408C6"/>
    <w:rsid w:val="000517B2"/>
    <w:rsid w:val="0005279D"/>
    <w:rsid w:val="00060225"/>
    <w:rsid w:val="00073C5A"/>
    <w:rsid w:val="000752EC"/>
    <w:rsid w:val="000764E9"/>
    <w:rsid w:val="00077652"/>
    <w:rsid w:val="00085469"/>
    <w:rsid w:val="000A7272"/>
    <w:rsid w:val="000A7778"/>
    <w:rsid w:val="000C5256"/>
    <w:rsid w:val="000D7263"/>
    <w:rsid w:val="000F732C"/>
    <w:rsid w:val="001000A7"/>
    <w:rsid w:val="0010513C"/>
    <w:rsid w:val="00142E57"/>
    <w:rsid w:val="00151A91"/>
    <w:rsid w:val="0016696A"/>
    <w:rsid w:val="00176096"/>
    <w:rsid w:val="0018048F"/>
    <w:rsid w:val="00191B85"/>
    <w:rsid w:val="0019248B"/>
    <w:rsid w:val="001A7C1C"/>
    <w:rsid w:val="001B3156"/>
    <w:rsid w:val="001B5DED"/>
    <w:rsid w:val="001B7DA8"/>
    <w:rsid w:val="001C725C"/>
    <w:rsid w:val="001D03E7"/>
    <w:rsid w:val="001E0647"/>
    <w:rsid w:val="001E5C72"/>
    <w:rsid w:val="001F2B95"/>
    <w:rsid w:val="0021635D"/>
    <w:rsid w:val="002242F4"/>
    <w:rsid w:val="0023557D"/>
    <w:rsid w:val="0023582D"/>
    <w:rsid w:val="00237824"/>
    <w:rsid w:val="002504C3"/>
    <w:rsid w:val="00262AA8"/>
    <w:rsid w:val="0027082A"/>
    <w:rsid w:val="00272E92"/>
    <w:rsid w:val="002756B4"/>
    <w:rsid w:val="0027596F"/>
    <w:rsid w:val="00277115"/>
    <w:rsid w:val="00280443"/>
    <w:rsid w:val="002A55DD"/>
    <w:rsid w:val="002C293C"/>
    <w:rsid w:val="002C2DF0"/>
    <w:rsid w:val="002F735A"/>
    <w:rsid w:val="00301DA5"/>
    <w:rsid w:val="00305761"/>
    <w:rsid w:val="0030594E"/>
    <w:rsid w:val="00306CFA"/>
    <w:rsid w:val="00307A7C"/>
    <w:rsid w:val="00314E63"/>
    <w:rsid w:val="00315401"/>
    <w:rsid w:val="003155A2"/>
    <w:rsid w:val="00325B88"/>
    <w:rsid w:val="00325C7C"/>
    <w:rsid w:val="003356AC"/>
    <w:rsid w:val="00351551"/>
    <w:rsid w:val="00362FE2"/>
    <w:rsid w:val="00364302"/>
    <w:rsid w:val="00382165"/>
    <w:rsid w:val="00383F99"/>
    <w:rsid w:val="00390789"/>
    <w:rsid w:val="00393A34"/>
    <w:rsid w:val="00396BD4"/>
    <w:rsid w:val="003A1AEF"/>
    <w:rsid w:val="003B1769"/>
    <w:rsid w:val="003C6951"/>
    <w:rsid w:val="003F3144"/>
    <w:rsid w:val="003F54A0"/>
    <w:rsid w:val="003F738E"/>
    <w:rsid w:val="00405A8B"/>
    <w:rsid w:val="00414DD1"/>
    <w:rsid w:val="00422067"/>
    <w:rsid w:val="0043164C"/>
    <w:rsid w:val="00442663"/>
    <w:rsid w:val="0045356F"/>
    <w:rsid w:val="00462189"/>
    <w:rsid w:val="00462BAA"/>
    <w:rsid w:val="00477547"/>
    <w:rsid w:val="0049509C"/>
    <w:rsid w:val="00495839"/>
    <w:rsid w:val="004B2186"/>
    <w:rsid w:val="004D24CE"/>
    <w:rsid w:val="004D65B6"/>
    <w:rsid w:val="004E2ACB"/>
    <w:rsid w:val="00500437"/>
    <w:rsid w:val="00503ED7"/>
    <w:rsid w:val="005075E2"/>
    <w:rsid w:val="005273BA"/>
    <w:rsid w:val="00533972"/>
    <w:rsid w:val="00537C13"/>
    <w:rsid w:val="00552FA8"/>
    <w:rsid w:val="00554871"/>
    <w:rsid w:val="00556605"/>
    <w:rsid w:val="00561B85"/>
    <w:rsid w:val="00575973"/>
    <w:rsid w:val="005841D6"/>
    <w:rsid w:val="00594F86"/>
    <w:rsid w:val="005A6F48"/>
    <w:rsid w:val="005C5C74"/>
    <w:rsid w:val="005D051D"/>
    <w:rsid w:val="005E613F"/>
    <w:rsid w:val="005F14F9"/>
    <w:rsid w:val="005F5A09"/>
    <w:rsid w:val="006026EF"/>
    <w:rsid w:val="00602AC8"/>
    <w:rsid w:val="0060476A"/>
    <w:rsid w:val="006055B3"/>
    <w:rsid w:val="006133E7"/>
    <w:rsid w:val="00616C77"/>
    <w:rsid w:val="00617775"/>
    <w:rsid w:val="00620D29"/>
    <w:rsid w:val="00621687"/>
    <w:rsid w:val="00624715"/>
    <w:rsid w:val="00627051"/>
    <w:rsid w:val="006276C8"/>
    <w:rsid w:val="00634B11"/>
    <w:rsid w:val="00641018"/>
    <w:rsid w:val="006459A9"/>
    <w:rsid w:val="00647FF5"/>
    <w:rsid w:val="00661B7A"/>
    <w:rsid w:val="006645E5"/>
    <w:rsid w:val="00670817"/>
    <w:rsid w:val="00675EE9"/>
    <w:rsid w:val="00676B2E"/>
    <w:rsid w:val="00682C10"/>
    <w:rsid w:val="006849B2"/>
    <w:rsid w:val="00686791"/>
    <w:rsid w:val="00691B55"/>
    <w:rsid w:val="00694DDE"/>
    <w:rsid w:val="00696D8E"/>
    <w:rsid w:val="006A39E6"/>
    <w:rsid w:val="006A411D"/>
    <w:rsid w:val="006A701D"/>
    <w:rsid w:val="006B462F"/>
    <w:rsid w:val="006B57D0"/>
    <w:rsid w:val="006B6FED"/>
    <w:rsid w:val="006C2D32"/>
    <w:rsid w:val="006E1001"/>
    <w:rsid w:val="006E7590"/>
    <w:rsid w:val="00703E67"/>
    <w:rsid w:val="0071458D"/>
    <w:rsid w:val="00730DB3"/>
    <w:rsid w:val="00732CB3"/>
    <w:rsid w:val="00735652"/>
    <w:rsid w:val="00740BD6"/>
    <w:rsid w:val="007504AE"/>
    <w:rsid w:val="00757700"/>
    <w:rsid w:val="00762C89"/>
    <w:rsid w:val="007726F7"/>
    <w:rsid w:val="00796122"/>
    <w:rsid w:val="007A0197"/>
    <w:rsid w:val="007A1BB6"/>
    <w:rsid w:val="007A66B7"/>
    <w:rsid w:val="007C35BD"/>
    <w:rsid w:val="007C4F00"/>
    <w:rsid w:val="007C7A8A"/>
    <w:rsid w:val="007D3673"/>
    <w:rsid w:val="007D4BF6"/>
    <w:rsid w:val="00804714"/>
    <w:rsid w:val="00824F7C"/>
    <w:rsid w:val="00845BF4"/>
    <w:rsid w:val="00845E78"/>
    <w:rsid w:val="00856C97"/>
    <w:rsid w:val="00863ECD"/>
    <w:rsid w:val="00865F5C"/>
    <w:rsid w:val="0087794E"/>
    <w:rsid w:val="00877C2D"/>
    <w:rsid w:val="00884F91"/>
    <w:rsid w:val="00886B03"/>
    <w:rsid w:val="00892718"/>
    <w:rsid w:val="008A5FEF"/>
    <w:rsid w:val="008F0AEF"/>
    <w:rsid w:val="008F5C70"/>
    <w:rsid w:val="00900D41"/>
    <w:rsid w:val="009064AE"/>
    <w:rsid w:val="00912D66"/>
    <w:rsid w:val="00916F79"/>
    <w:rsid w:val="00932688"/>
    <w:rsid w:val="00941822"/>
    <w:rsid w:val="00945498"/>
    <w:rsid w:val="00950C8F"/>
    <w:rsid w:val="00971698"/>
    <w:rsid w:val="00973B5C"/>
    <w:rsid w:val="00997833"/>
    <w:rsid w:val="009B639A"/>
    <w:rsid w:val="009C1309"/>
    <w:rsid w:val="009C1C3D"/>
    <w:rsid w:val="009C489F"/>
    <w:rsid w:val="009D6289"/>
    <w:rsid w:val="009E2501"/>
    <w:rsid w:val="009E2BC1"/>
    <w:rsid w:val="009E444D"/>
    <w:rsid w:val="009F4C33"/>
    <w:rsid w:val="009F6928"/>
    <w:rsid w:val="00A033AE"/>
    <w:rsid w:val="00A06D9B"/>
    <w:rsid w:val="00A261A2"/>
    <w:rsid w:val="00A36955"/>
    <w:rsid w:val="00A41C9A"/>
    <w:rsid w:val="00A43018"/>
    <w:rsid w:val="00A437F0"/>
    <w:rsid w:val="00A57E28"/>
    <w:rsid w:val="00A618E5"/>
    <w:rsid w:val="00A6254F"/>
    <w:rsid w:val="00A62F70"/>
    <w:rsid w:val="00A73757"/>
    <w:rsid w:val="00A86378"/>
    <w:rsid w:val="00A91A4D"/>
    <w:rsid w:val="00A92565"/>
    <w:rsid w:val="00A93251"/>
    <w:rsid w:val="00AC0AD1"/>
    <w:rsid w:val="00AC59CB"/>
    <w:rsid w:val="00AD7465"/>
    <w:rsid w:val="00AE0408"/>
    <w:rsid w:val="00AE4917"/>
    <w:rsid w:val="00AE4F0C"/>
    <w:rsid w:val="00AF217F"/>
    <w:rsid w:val="00B04356"/>
    <w:rsid w:val="00B05D82"/>
    <w:rsid w:val="00B0777E"/>
    <w:rsid w:val="00B515AA"/>
    <w:rsid w:val="00B610CD"/>
    <w:rsid w:val="00B928A0"/>
    <w:rsid w:val="00BA467C"/>
    <w:rsid w:val="00BC022D"/>
    <w:rsid w:val="00BD3167"/>
    <w:rsid w:val="00BD3CD1"/>
    <w:rsid w:val="00BE17DD"/>
    <w:rsid w:val="00BF04D0"/>
    <w:rsid w:val="00C00164"/>
    <w:rsid w:val="00C16400"/>
    <w:rsid w:val="00C20492"/>
    <w:rsid w:val="00C467D5"/>
    <w:rsid w:val="00C57C81"/>
    <w:rsid w:val="00C742AA"/>
    <w:rsid w:val="00C76328"/>
    <w:rsid w:val="00C91DC2"/>
    <w:rsid w:val="00CA21A5"/>
    <w:rsid w:val="00CA2DB2"/>
    <w:rsid w:val="00CA3D7D"/>
    <w:rsid w:val="00CB71D7"/>
    <w:rsid w:val="00CB7950"/>
    <w:rsid w:val="00CD4C74"/>
    <w:rsid w:val="00CE0463"/>
    <w:rsid w:val="00CE39F4"/>
    <w:rsid w:val="00CE5140"/>
    <w:rsid w:val="00CF62AC"/>
    <w:rsid w:val="00D00598"/>
    <w:rsid w:val="00D05ED0"/>
    <w:rsid w:val="00D10A57"/>
    <w:rsid w:val="00D16412"/>
    <w:rsid w:val="00D17E54"/>
    <w:rsid w:val="00D20D89"/>
    <w:rsid w:val="00D25C24"/>
    <w:rsid w:val="00D26353"/>
    <w:rsid w:val="00D4023F"/>
    <w:rsid w:val="00D4102F"/>
    <w:rsid w:val="00D42F38"/>
    <w:rsid w:val="00D460BF"/>
    <w:rsid w:val="00D50376"/>
    <w:rsid w:val="00D53798"/>
    <w:rsid w:val="00D53CFA"/>
    <w:rsid w:val="00D577ED"/>
    <w:rsid w:val="00D6392A"/>
    <w:rsid w:val="00D64E45"/>
    <w:rsid w:val="00D669DE"/>
    <w:rsid w:val="00D762CF"/>
    <w:rsid w:val="00D85B4C"/>
    <w:rsid w:val="00D97B4E"/>
    <w:rsid w:val="00DA014A"/>
    <w:rsid w:val="00DA045E"/>
    <w:rsid w:val="00DB10A9"/>
    <w:rsid w:val="00DB2ADE"/>
    <w:rsid w:val="00DB56E6"/>
    <w:rsid w:val="00DC01F7"/>
    <w:rsid w:val="00DC075B"/>
    <w:rsid w:val="00DC129D"/>
    <w:rsid w:val="00DC2FC2"/>
    <w:rsid w:val="00DC394D"/>
    <w:rsid w:val="00DC434C"/>
    <w:rsid w:val="00DD0CF8"/>
    <w:rsid w:val="00DD3A0F"/>
    <w:rsid w:val="00DE48BE"/>
    <w:rsid w:val="00DF01A0"/>
    <w:rsid w:val="00DF1FB2"/>
    <w:rsid w:val="00DF34C4"/>
    <w:rsid w:val="00E02B57"/>
    <w:rsid w:val="00E172B7"/>
    <w:rsid w:val="00E206B3"/>
    <w:rsid w:val="00E336B2"/>
    <w:rsid w:val="00E33E96"/>
    <w:rsid w:val="00E3566C"/>
    <w:rsid w:val="00E46C24"/>
    <w:rsid w:val="00E7505A"/>
    <w:rsid w:val="00E81E9A"/>
    <w:rsid w:val="00E90F65"/>
    <w:rsid w:val="00E9120A"/>
    <w:rsid w:val="00EA0C00"/>
    <w:rsid w:val="00EA1E3A"/>
    <w:rsid w:val="00EA5BA8"/>
    <w:rsid w:val="00EB055F"/>
    <w:rsid w:val="00EB772F"/>
    <w:rsid w:val="00EC028F"/>
    <w:rsid w:val="00EC5837"/>
    <w:rsid w:val="00ED514F"/>
    <w:rsid w:val="00EF6C61"/>
    <w:rsid w:val="00F009AA"/>
    <w:rsid w:val="00F13182"/>
    <w:rsid w:val="00F1524C"/>
    <w:rsid w:val="00F2360E"/>
    <w:rsid w:val="00F268CE"/>
    <w:rsid w:val="00F343F5"/>
    <w:rsid w:val="00F37AA7"/>
    <w:rsid w:val="00F64B4F"/>
    <w:rsid w:val="00F6593B"/>
    <w:rsid w:val="00F668B0"/>
    <w:rsid w:val="00F71887"/>
    <w:rsid w:val="00F92AE3"/>
    <w:rsid w:val="00F94EF6"/>
    <w:rsid w:val="00FA33EF"/>
    <w:rsid w:val="00FB0E7A"/>
    <w:rsid w:val="00FD470E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A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57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57700"/>
    <w:pPr>
      <w:tabs>
        <w:tab w:val="left" w:pos="1276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nia">
    <w:name w:val="Ania"/>
    <w:basedOn w:val="Domylnaczcionkaakapitu"/>
    <w:rsid w:val="006B57D0"/>
    <w:rPr>
      <w:rFonts w:ascii="Times New Roman" w:hAnsi="Times New Roman"/>
      <w:color w:val="auto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31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3167"/>
  </w:style>
  <w:style w:type="character" w:styleId="Odwoaniedokomentarza">
    <w:name w:val="annotation reference"/>
    <w:basedOn w:val="Domylnaczcionkaakapitu"/>
    <w:uiPriority w:val="99"/>
    <w:semiHidden/>
    <w:unhideWhenUsed/>
    <w:rsid w:val="0007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sse.katow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465B-D891-4080-B8C9-4D3AD954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2424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WSSE Katowice - Anna Kowalska</cp:lastModifiedBy>
  <cp:revision>32</cp:revision>
  <cp:lastPrinted>2024-06-03T04:13:00Z</cp:lastPrinted>
  <dcterms:created xsi:type="dcterms:W3CDTF">2024-06-02T06:30:00Z</dcterms:created>
  <dcterms:modified xsi:type="dcterms:W3CDTF">2024-11-19T10:19:00Z</dcterms:modified>
</cp:coreProperties>
</file>