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0248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74AF4232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028B614B" w14:textId="6D368954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>z dnia</w:t>
      </w:r>
      <w:r w:rsidR="001B5F6A">
        <w:rPr>
          <w:rFonts w:cs="Arial"/>
          <w:szCs w:val="24"/>
        </w:rPr>
        <w:t xml:space="preserve"> </w:t>
      </w:r>
      <w:r w:rsidR="001B5F6A" w:rsidRPr="002740C0">
        <w:rPr>
          <w:rFonts w:cs="Arial"/>
          <w:szCs w:val="24"/>
        </w:rPr>
        <w:t>2 kwietnia 2024</w:t>
      </w:r>
      <w:r w:rsidR="001B5F6A">
        <w:rPr>
          <w:rFonts w:cs="Arial"/>
          <w:szCs w:val="24"/>
        </w:rPr>
        <w:t xml:space="preserve"> r.</w:t>
      </w:r>
      <w:r w:rsidR="001B5F6A" w:rsidRPr="002740C0">
        <w:rPr>
          <w:rFonts w:cs="Arial"/>
          <w:szCs w:val="24"/>
        </w:rPr>
        <w:t xml:space="preserve"> </w:t>
      </w:r>
    </w:p>
    <w:p w14:paraId="382027BA" w14:textId="77777777" w:rsidR="00000000" w:rsidRPr="002E6FA4" w:rsidRDefault="00000000" w:rsidP="002E6FA4">
      <w:pPr>
        <w:pStyle w:val="Nagwek2"/>
      </w:pPr>
      <w:r w:rsidRPr="002E6FA4">
        <w:t>zmieniające zarządzenie w sprawie</w:t>
      </w:r>
      <w:r>
        <w:t xml:space="preserve"> powołania Zespołu do przygotowania</w:t>
      </w:r>
      <w:r>
        <w:t xml:space="preserve"> wniosku</w:t>
      </w:r>
      <w:r>
        <w:t xml:space="preserve"> </w:t>
      </w:r>
      <w:r>
        <w:t xml:space="preserve">i realizacji projektu </w:t>
      </w:r>
      <w:r>
        <w:t>w ramach naboru FAMI.02.01-I</w:t>
      </w:r>
      <w:r>
        <w:t>Z</w:t>
      </w:r>
      <w:r>
        <w:t xml:space="preserve">.00-001/23 dofinansowanego ze </w:t>
      </w:r>
      <w:r>
        <w:t>Ś</w:t>
      </w:r>
      <w:r>
        <w:t xml:space="preserve">rodków Funduszu Azylu, </w:t>
      </w:r>
      <w:r>
        <w:t>Migracji i Integracji</w:t>
      </w:r>
    </w:p>
    <w:p w14:paraId="44A0EE3A" w14:textId="77777777" w:rsidR="00000000" w:rsidRPr="00F306B9" w:rsidRDefault="00000000" w:rsidP="00AF6569">
      <w:pPr>
        <w:spacing w:after="360"/>
        <w:rPr>
          <w:rFonts w:cs="Arial"/>
        </w:rPr>
      </w:pPr>
      <w:r>
        <w:t xml:space="preserve">Na podstawie </w:t>
      </w:r>
      <w:r w:rsidRPr="00F306B9">
        <w:rPr>
          <w:rFonts w:cs="Arial"/>
          <w:szCs w:val="24"/>
        </w:rPr>
        <w:t xml:space="preserve">art. 18 ust. 2 w związku z art. 17 ustawy z dnia 23 stycznia </w:t>
      </w:r>
      <w:r>
        <w:rPr>
          <w:rFonts w:cs="Arial"/>
          <w:szCs w:val="24"/>
        </w:rPr>
        <w:br/>
      </w:r>
      <w:r w:rsidRPr="00F306B9">
        <w:rPr>
          <w:rFonts w:cs="Arial"/>
          <w:szCs w:val="24"/>
        </w:rPr>
        <w:t xml:space="preserve">2009 r. o wojewodzie i administracji rządowej w województwie (Dz.U. z 2023 r. poz. 190) </w:t>
      </w:r>
      <w:r w:rsidRPr="00F306B9">
        <w:rPr>
          <w:rFonts w:cs="Arial"/>
        </w:rPr>
        <w:t>zarządza się, co następuje:</w:t>
      </w:r>
    </w:p>
    <w:p w14:paraId="6CE007E0" w14:textId="77777777" w:rsidR="00000000" w:rsidRDefault="00000000" w:rsidP="007D512D">
      <w:bookmarkStart w:id="0" w:name="_Hlk161829183"/>
      <w:bookmarkStart w:id="1" w:name="_Hlk71116339"/>
      <w:r w:rsidRPr="008644C3">
        <w:t>§</w:t>
      </w:r>
      <w:bookmarkEnd w:id="0"/>
      <w:r>
        <w:t xml:space="preserve"> 1</w:t>
      </w:r>
      <w:r>
        <w:t>.</w:t>
      </w:r>
      <w:bookmarkEnd w:id="1"/>
      <w:r>
        <w:t xml:space="preserve"> W zarządzeniu Wojewody Pomorskiego z dnia </w:t>
      </w:r>
      <w:r>
        <w:t xml:space="preserve">28 lutego 2024 r. w sprawie powołania Zespołu do przygotowania wniosku i realizacji projektu </w:t>
      </w:r>
      <w:r>
        <w:t xml:space="preserve">w ramach naboru </w:t>
      </w:r>
      <w:r>
        <w:t>FAMI.02.01.-I</w:t>
      </w:r>
      <w:r>
        <w:t>Z</w:t>
      </w:r>
      <w:r>
        <w:t>.00-001/23 dofinansowanego ze środków Funduszu Azylu, Migracji i Integracji wprowadza się następujące zmiany:</w:t>
      </w:r>
    </w:p>
    <w:p w14:paraId="699B1049" w14:textId="77777777" w:rsidR="00000000" w:rsidRDefault="00000000" w:rsidP="007D512D">
      <w:pPr>
        <w:pStyle w:val="Akapitzlist"/>
        <w:numPr>
          <w:ilvl w:val="0"/>
          <w:numId w:val="1"/>
        </w:numPr>
      </w:pPr>
      <w:bookmarkStart w:id="2" w:name="_Hlk161829439"/>
      <w:r w:rsidRPr="008644C3">
        <w:t>§</w:t>
      </w:r>
      <w:bookmarkEnd w:id="2"/>
      <w:r>
        <w:t xml:space="preserve"> 2 otrzymuje brzmienie:</w:t>
      </w:r>
    </w:p>
    <w:p w14:paraId="7CCCC0B8" w14:textId="77777777" w:rsidR="00000000" w:rsidRDefault="00000000" w:rsidP="007D512D">
      <w:pPr>
        <w:pStyle w:val="Akapitzlist"/>
        <w:ind w:left="1069" w:firstLine="0"/>
      </w:pPr>
    </w:p>
    <w:p w14:paraId="560A4AE1" w14:textId="77777777" w:rsidR="00000000" w:rsidRPr="00312FED" w:rsidRDefault="00000000" w:rsidP="00080503">
      <w:pPr>
        <w:pStyle w:val="Akapitzlist"/>
        <w:autoSpaceDE w:val="0"/>
        <w:autoSpaceDN w:val="0"/>
        <w:adjustRightInd w:val="0"/>
        <w:spacing w:after="0" w:line="240" w:lineRule="auto"/>
        <w:ind w:left="1069" w:firstLine="0"/>
        <w:rPr>
          <w:rFonts w:eastAsiaTheme="minorHAnsi" w:cs="Arial"/>
          <w:szCs w:val="24"/>
        </w:rPr>
      </w:pPr>
      <w:r>
        <w:rPr>
          <w:rFonts w:ascii="ArialMT" w:eastAsiaTheme="minorHAnsi" w:hAnsi="ArialMT" w:cs="ArialMT"/>
          <w:szCs w:val="24"/>
        </w:rPr>
        <w:t>„</w:t>
      </w:r>
      <w:r w:rsidRPr="007D512D">
        <w:rPr>
          <w:rFonts w:ascii="ArialMT" w:eastAsiaTheme="minorHAnsi" w:hAnsi="ArialMT" w:cs="ArialMT"/>
          <w:szCs w:val="24"/>
        </w:rPr>
        <w:t>§ 2</w:t>
      </w:r>
      <w:r w:rsidRPr="00312FED">
        <w:rPr>
          <w:rFonts w:eastAsiaTheme="minorHAnsi" w:cs="Arial"/>
          <w:szCs w:val="24"/>
        </w:rPr>
        <w:t>. W skład Zespołu wchodzą:</w:t>
      </w:r>
    </w:p>
    <w:p w14:paraId="63E77347" w14:textId="77777777" w:rsidR="00000000" w:rsidRPr="00312FED" w:rsidRDefault="00000000" w:rsidP="000805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 w:cs="Arial"/>
          <w:szCs w:val="24"/>
        </w:rPr>
      </w:pPr>
      <w:r w:rsidRPr="00312FED">
        <w:rPr>
          <w:rFonts w:eastAsiaTheme="minorHAnsi" w:cs="Arial"/>
          <w:szCs w:val="24"/>
        </w:rPr>
        <w:t>Anita Świetlikowska – Przewodnicząca Zespołu;</w:t>
      </w:r>
    </w:p>
    <w:p w14:paraId="413E46F4" w14:textId="77777777" w:rsidR="00000000" w:rsidRPr="00312FED" w:rsidRDefault="00000000" w:rsidP="000805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 w:cs="Arial"/>
          <w:szCs w:val="24"/>
        </w:rPr>
      </w:pPr>
      <w:r w:rsidRPr="00312FED">
        <w:rPr>
          <w:rFonts w:eastAsiaTheme="minorHAnsi" w:cs="Arial"/>
          <w:szCs w:val="24"/>
        </w:rPr>
        <w:t xml:space="preserve">Karolina Golińska – </w:t>
      </w:r>
      <w:r w:rsidRPr="00312FED">
        <w:rPr>
          <w:rFonts w:eastAsiaTheme="minorHAnsi" w:cs="Arial"/>
          <w:szCs w:val="24"/>
        </w:rPr>
        <w:t>Zastępca Przewodniczącego Zespołu/Kierownik</w:t>
      </w:r>
      <w:r w:rsidRPr="00312FED">
        <w:rPr>
          <w:rFonts w:eastAsiaTheme="minorHAnsi" w:cs="Arial"/>
          <w:szCs w:val="24"/>
        </w:rPr>
        <w:t xml:space="preserve"> Projektu;</w:t>
      </w:r>
    </w:p>
    <w:p w14:paraId="0D34E885" w14:textId="77777777" w:rsidR="00000000" w:rsidRPr="00312FED" w:rsidRDefault="00000000" w:rsidP="000805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 w:cs="Arial"/>
          <w:szCs w:val="24"/>
        </w:rPr>
      </w:pPr>
      <w:r w:rsidRPr="00312FED">
        <w:rPr>
          <w:rFonts w:eastAsiaTheme="minorHAnsi" w:cs="Arial"/>
          <w:szCs w:val="24"/>
        </w:rPr>
        <w:t>Karolina Grzędzicka – asystent Kierownika projektu/członek Zespołu do spraw logistyki i administracji;</w:t>
      </w:r>
    </w:p>
    <w:p w14:paraId="41C8DCAE" w14:textId="77777777" w:rsidR="00000000" w:rsidRPr="00312FED" w:rsidRDefault="00000000" w:rsidP="000805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 w:cs="Arial"/>
          <w:szCs w:val="24"/>
        </w:rPr>
      </w:pPr>
      <w:r w:rsidRPr="00312FED">
        <w:rPr>
          <w:rFonts w:eastAsiaTheme="minorHAnsi" w:cs="Arial"/>
          <w:szCs w:val="24"/>
        </w:rPr>
        <w:t>Dominik Wójcik – członek Zespołu do spraw finansowych;</w:t>
      </w:r>
    </w:p>
    <w:p w14:paraId="51C6D90D" w14:textId="77777777" w:rsidR="00000000" w:rsidRPr="00312FED" w:rsidRDefault="00000000" w:rsidP="000805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 w:cs="Arial"/>
          <w:szCs w:val="24"/>
        </w:rPr>
      </w:pPr>
      <w:r w:rsidRPr="00312FED">
        <w:rPr>
          <w:rFonts w:eastAsiaTheme="minorHAnsi" w:cs="Arial"/>
          <w:szCs w:val="24"/>
        </w:rPr>
        <w:t>Karolina Kamińska</w:t>
      </w:r>
      <w:r w:rsidRPr="00312FED">
        <w:rPr>
          <w:rFonts w:eastAsiaTheme="minorHAnsi" w:cs="Arial"/>
          <w:szCs w:val="24"/>
        </w:rPr>
        <w:t xml:space="preserve"> – członek Zespołu do obsługi księgowej;</w:t>
      </w:r>
    </w:p>
    <w:p w14:paraId="54819965" w14:textId="77777777" w:rsidR="00000000" w:rsidRPr="00312FED" w:rsidRDefault="00000000" w:rsidP="000805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 w:cs="Arial"/>
          <w:szCs w:val="24"/>
        </w:rPr>
      </w:pPr>
      <w:r w:rsidRPr="00312FED">
        <w:rPr>
          <w:rFonts w:eastAsiaTheme="minorHAnsi" w:cs="Arial"/>
          <w:szCs w:val="24"/>
        </w:rPr>
        <w:t>Marianna Tauer-Trzeciakowska</w:t>
      </w:r>
      <w:r w:rsidRPr="00312FED">
        <w:rPr>
          <w:rFonts w:eastAsiaTheme="minorHAnsi" w:cs="Arial"/>
          <w:szCs w:val="24"/>
        </w:rPr>
        <w:t xml:space="preserve"> – członek Zespołu – radca prawny;</w:t>
      </w:r>
    </w:p>
    <w:p w14:paraId="0AE69116" w14:textId="77777777" w:rsidR="00000000" w:rsidRPr="00312FED" w:rsidRDefault="00000000" w:rsidP="000805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 w:cs="Arial"/>
          <w:szCs w:val="24"/>
        </w:rPr>
      </w:pPr>
      <w:r w:rsidRPr="00312FED">
        <w:rPr>
          <w:rFonts w:eastAsiaTheme="minorHAnsi" w:cs="Arial"/>
          <w:szCs w:val="24"/>
        </w:rPr>
        <w:t>Alicja Adamska – członek zespołu do spraw kadr i płac</w:t>
      </w:r>
      <w:r w:rsidRPr="00312FED">
        <w:rPr>
          <w:rFonts w:eastAsiaTheme="minorHAnsi" w:cs="Arial"/>
          <w:szCs w:val="24"/>
        </w:rPr>
        <w:t>;</w:t>
      </w:r>
    </w:p>
    <w:p w14:paraId="4A58A0DB" w14:textId="77777777" w:rsidR="00000000" w:rsidRPr="00312FED" w:rsidRDefault="00000000" w:rsidP="000805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 w:cs="Arial"/>
          <w:szCs w:val="24"/>
        </w:rPr>
      </w:pPr>
      <w:r w:rsidRPr="00312FED">
        <w:rPr>
          <w:rFonts w:eastAsiaTheme="minorHAnsi" w:cs="Arial"/>
          <w:szCs w:val="24"/>
        </w:rPr>
        <w:t>Grażyna Dubiak – członek zespołu do spraw kadr i płac;</w:t>
      </w:r>
    </w:p>
    <w:p w14:paraId="451FBD50" w14:textId="77777777" w:rsidR="00000000" w:rsidRPr="00312FED" w:rsidRDefault="00000000" w:rsidP="000805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 w:cs="Arial"/>
          <w:szCs w:val="24"/>
        </w:rPr>
      </w:pPr>
      <w:r w:rsidRPr="00312FED">
        <w:rPr>
          <w:rFonts w:eastAsiaTheme="minorHAnsi" w:cs="Arial"/>
          <w:szCs w:val="24"/>
        </w:rPr>
        <w:t>Kordian Broda – członek Zespołu do spraw merytorycznych;</w:t>
      </w:r>
    </w:p>
    <w:p w14:paraId="6DAE720A" w14:textId="77777777" w:rsidR="00000000" w:rsidRPr="00312FED" w:rsidRDefault="00000000" w:rsidP="000805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 w:cs="Arial"/>
          <w:szCs w:val="24"/>
        </w:rPr>
      </w:pPr>
      <w:r w:rsidRPr="00312FED">
        <w:rPr>
          <w:rFonts w:eastAsiaTheme="minorHAnsi" w:cs="Arial"/>
          <w:szCs w:val="24"/>
        </w:rPr>
        <w:t>Dorota Kondrat – członek Zespołu do spraw merytorycznych.</w:t>
      </w:r>
      <w:r>
        <w:rPr>
          <w:rFonts w:eastAsiaTheme="minorHAnsi" w:cs="Arial"/>
          <w:szCs w:val="24"/>
        </w:rPr>
        <w:t>”</w:t>
      </w:r>
    </w:p>
    <w:p w14:paraId="5859CA84" w14:textId="77777777" w:rsidR="00000000" w:rsidRDefault="00000000" w:rsidP="007D512D">
      <w:pPr>
        <w:pStyle w:val="Akapitzlist"/>
        <w:ind w:left="1069" w:firstLine="0"/>
        <w:rPr>
          <w:rFonts w:ascii="ArialMT" w:eastAsiaTheme="minorHAnsi" w:hAnsi="ArialMT" w:cs="ArialMT"/>
          <w:szCs w:val="24"/>
        </w:rPr>
      </w:pPr>
    </w:p>
    <w:p w14:paraId="799A546B" w14:textId="77777777" w:rsidR="001B5F6A" w:rsidRDefault="00000000" w:rsidP="001B5F6A">
      <w:pPr>
        <w:pStyle w:val="Akapitzlist"/>
        <w:spacing w:after="840"/>
        <w:ind w:left="709" w:firstLine="0"/>
        <w:rPr>
          <w:rFonts w:ascii="ArialMT" w:eastAsiaTheme="minorHAnsi" w:hAnsi="ArialMT" w:cs="ArialMT"/>
          <w:szCs w:val="24"/>
        </w:rPr>
      </w:pPr>
      <w:r>
        <w:rPr>
          <w:rFonts w:ascii="ArialMT" w:eastAsiaTheme="minorHAnsi" w:hAnsi="ArialMT" w:cs="ArialMT"/>
          <w:szCs w:val="24"/>
        </w:rPr>
        <w:t>§</w:t>
      </w:r>
      <w:r>
        <w:rPr>
          <w:rFonts w:ascii="ArialMT" w:eastAsiaTheme="minorHAnsi" w:hAnsi="ArialMT" w:cs="ArialMT"/>
          <w:szCs w:val="24"/>
        </w:rPr>
        <w:t xml:space="preserve"> 2. Zarządzenie wchodzi w życie z dniem podpisania.</w:t>
      </w:r>
    </w:p>
    <w:p w14:paraId="702FFDC8" w14:textId="77777777" w:rsidR="001B5F6A" w:rsidRDefault="001B5F6A" w:rsidP="001B5F6A">
      <w:pPr>
        <w:tabs>
          <w:tab w:val="left" w:pos="567"/>
        </w:tabs>
        <w:ind w:firstLine="3828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7C27DC89" w14:textId="77777777" w:rsidR="001B5F6A" w:rsidRDefault="001B5F6A" w:rsidP="001B5F6A">
      <w:pPr>
        <w:tabs>
          <w:tab w:val="left" w:pos="567"/>
        </w:tabs>
        <w:ind w:firstLine="3828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1B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733D"/>
    <w:multiLevelType w:val="hybridMultilevel"/>
    <w:tmpl w:val="79CE3108"/>
    <w:lvl w:ilvl="0" w:tplc="4E42D17A">
      <w:start w:val="1"/>
      <w:numFmt w:val="lowerLetter"/>
      <w:lvlText w:val="%1)"/>
      <w:lvlJc w:val="left"/>
      <w:pPr>
        <w:ind w:left="1789" w:hanging="360"/>
      </w:pPr>
    </w:lvl>
    <w:lvl w:ilvl="1" w:tplc="D5A2636E" w:tentative="1">
      <w:start w:val="1"/>
      <w:numFmt w:val="lowerLetter"/>
      <w:lvlText w:val="%2."/>
      <w:lvlJc w:val="left"/>
      <w:pPr>
        <w:ind w:left="2509" w:hanging="360"/>
      </w:pPr>
    </w:lvl>
    <w:lvl w:ilvl="2" w:tplc="E8A49BFC" w:tentative="1">
      <w:start w:val="1"/>
      <w:numFmt w:val="lowerRoman"/>
      <w:lvlText w:val="%3."/>
      <w:lvlJc w:val="right"/>
      <w:pPr>
        <w:ind w:left="3229" w:hanging="180"/>
      </w:pPr>
    </w:lvl>
    <w:lvl w:ilvl="3" w:tplc="9D2AC714" w:tentative="1">
      <w:start w:val="1"/>
      <w:numFmt w:val="decimal"/>
      <w:lvlText w:val="%4."/>
      <w:lvlJc w:val="left"/>
      <w:pPr>
        <w:ind w:left="3949" w:hanging="360"/>
      </w:pPr>
    </w:lvl>
    <w:lvl w:ilvl="4" w:tplc="C7ACC9DA" w:tentative="1">
      <w:start w:val="1"/>
      <w:numFmt w:val="lowerLetter"/>
      <w:lvlText w:val="%5."/>
      <w:lvlJc w:val="left"/>
      <w:pPr>
        <w:ind w:left="4669" w:hanging="360"/>
      </w:pPr>
    </w:lvl>
    <w:lvl w:ilvl="5" w:tplc="6E52D090" w:tentative="1">
      <w:start w:val="1"/>
      <w:numFmt w:val="lowerRoman"/>
      <w:lvlText w:val="%6."/>
      <w:lvlJc w:val="right"/>
      <w:pPr>
        <w:ind w:left="5389" w:hanging="180"/>
      </w:pPr>
    </w:lvl>
    <w:lvl w:ilvl="6" w:tplc="BBBCA960" w:tentative="1">
      <w:start w:val="1"/>
      <w:numFmt w:val="decimal"/>
      <w:lvlText w:val="%7."/>
      <w:lvlJc w:val="left"/>
      <w:pPr>
        <w:ind w:left="6109" w:hanging="360"/>
      </w:pPr>
    </w:lvl>
    <w:lvl w:ilvl="7" w:tplc="7D546A88" w:tentative="1">
      <w:start w:val="1"/>
      <w:numFmt w:val="lowerLetter"/>
      <w:lvlText w:val="%8."/>
      <w:lvlJc w:val="left"/>
      <w:pPr>
        <w:ind w:left="6829" w:hanging="360"/>
      </w:pPr>
    </w:lvl>
    <w:lvl w:ilvl="8" w:tplc="3DC891B8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5D3513C0"/>
    <w:multiLevelType w:val="hybridMultilevel"/>
    <w:tmpl w:val="AD06432A"/>
    <w:lvl w:ilvl="0" w:tplc="CE2E5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9B6C5AC" w:tentative="1">
      <w:start w:val="1"/>
      <w:numFmt w:val="lowerLetter"/>
      <w:lvlText w:val="%2."/>
      <w:lvlJc w:val="left"/>
      <w:pPr>
        <w:ind w:left="1789" w:hanging="360"/>
      </w:pPr>
    </w:lvl>
    <w:lvl w:ilvl="2" w:tplc="0762B896" w:tentative="1">
      <w:start w:val="1"/>
      <w:numFmt w:val="lowerRoman"/>
      <w:lvlText w:val="%3."/>
      <w:lvlJc w:val="right"/>
      <w:pPr>
        <w:ind w:left="2509" w:hanging="180"/>
      </w:pPr>
    </w:lvl>
    <w:lvl w:ilvl="3" w:tplc="D3AE3692" w:tentative="1">
      <w:start w:val="1"/>
      <w:numFmt w:val="decimal"/>
      <w:lvlText w:val="%4."/>
      <w:lvlJc w:val="left"/>
      <w:pPr>
        <w:ind w:left="3229" w:hanging="360"/>
      </w:pPr>
    </w:lvl>
    <w:lvl w:ilvl="4" w:tplc="DAD4A144" w:tentative="1">
      <w:start w:val="1"/>
      <w:numFmt w:val="lowerLetter"/>
      <w:lvlText w:val="%5."/>
      <w:lvlJc w:val="left"/>
      <w:pPr>
        <w:ind w:left="3949" w:hanging="360"/>
      </w:pPr>
    </w:lvl>
    <w:lvl w:ilvl="5" w:tplc="5A9A4464" w:tentative="1">
      <w:start w:val="1"/>
      <w:numFmt w:val="lowerRoman"/>
      <w:lvlText w:val="%6."/>
      <w:lvlJc w:val="right"/>
      <w:pPr>
        <w:ind w:left="4669" w:hanging="180"/>
      </w:pPr>
    </w:lvl>
    <w:lvl w:ilvl="6" w:tplc="333251D8" w:tentative="1">
      <w:start w:val="1"/>
      <w:numFmt w:val="decimal"/>
      <w:lvlText w:val="%7."/>
      <w:lvlJc w:val="left"/>
      <w:pPr>
        <w:ind w:left="5389" w:hanging="360"/>
      </w:pPr>
    </w:lvl>
    <w:lvl w:ilvl="7" w:tplc="392E24FE" w:tentative="1">
      <w:start w:val="1"/>
      <w:numFmt w:val="lowerLetter"/>
      <w:lvlText w:val="%8."/>
      <w:lvlJc w:val="left"/>
      <w:pPr>
        <w:ind w:left="6109" w:hanging="360"/>
      </w:pPr>
    </w:lvl>
    <w:lvl w:ilvl="8" w:tplc="ABD8F6F0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70475382">
    <w:abstractNumId w:val="1"/>
  </w:num>
  <w:num w:numId="2" w16cid:durableId="91824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6A"/>
    <w:rsid w:val="001B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080D"/>
  <w15:docId w15:val="{501FA9B3-AB69-4D34-A740-482B4DCF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7D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zmieniające  WP w sprawie powołania Zespołu do przygotowania i realizacji projektu FAMI</dc:title>
  <dc:creator/>
  <cp:lastModifiedBy>Agnieszka Banaszewska</cp:lastModifiedBy>
  <cp:revision>16</cp:revision>
  <cp:lastPrinted>2017-01-05T08:10:00Z</cp:lastPrinted>
  <dcterms:created xsi:type="dcterms:W3CDTF">2021-05-10T11:38:00Z</dcterms:created>
  <dcterms:modified xsi:type="dcterms:W3CDTF">2024-04-03T07:38:00Z</dcterms:modified>
</cp:coreProperties>
</file>