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11DBA495" w14:textId="7C3F78E7" w:rsidR="001A76F3" w:rsidRPr="001A76F3" w:rsidRDefault="001A76F3" w:rsidP="00432AEA">
            <w:pPr>
              <w:widowControl w:val="0"/>
              <w:suppressAutoHyphens/>
              <w:spacing w:before="120" w:after="60" w:line="276" w:lineRule="auto"/>
              <w:jc w:val="both"/>
              <w:rPr>
                <w:rFonts w:eastAsia="PMingLiU"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W ramach części I. programu lekowego w niżej wskazanych liniach leczenia chorym na </w:t>
            </w:r>
            <w:proofErr w:type="spellStart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>chłoniaka</w:t>
            </w:r>
            <w:proofErr w:type="spellEnd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 grudkowego udostępnia się terapie:</w:t>
            </w:r>
          </w:p>
          <w:p w14:paraId="537FB787" w14:textId="3E4CF4E2" w:rsidR="00CB2BB1" w:rsidRPr="00AE5EF0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14A27BEF" w:rsidR="00CB2BB1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40625C">
              <w:rPr>
                <w:color w:val="000000"/>
                <w:sz w:val="20"/>
                <w:szCs w:val="20"/>
              </w:rPr>
              <w:t>;</w:t>
            </w:r>
          </w:p>
          <w:p w14:paraId="1CA3834B" w14:textId="0DEA140A" w:rsidR="0040625C" w:rsidRPr="00280B87" w:rsidRDefault="0040625C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3. lub kolejnych liniach leczenia –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mosunetuzumabem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monoterapii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446C81AB" w14:textId="6BE14607" w:rsidR="00CB2BB1" w:rsidRPr="00C62CE7" w:rsidRDefault="00CB2BB1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432AEA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6DB3BD58" w:rsidR="0095162F" w:rsidRPr="00C62CE7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440204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</w:t>
            </w:r>
            <w:r w:rsidR="00440204">
              <w:rPr>
                <w:color w:val="000000"/>
                <w:sz w:val="20"/>
                <w:szCs w:val="20"/>
              </w:rPr>
              <w:t>2.2. albo 1.2.3.)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chłoniaka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50355B9" w14:textId="50E325B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lastRenderedPageBreak/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71F0F260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E0484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7D62733" w14:textId="182CEDD6" w:rsidR="004E0484" w:rsidRPr="004E0484" w:rsidRDefault="004E0484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E0484">
              <w:rPr>
                <w:sz w:val="20"/>
                <w:szCs w:val="20"/>
              </w:rPr>
              <w:t>zgoda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1E2E0A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7E16F27" w14:textId="65C984D9" w:rsidR="00440204" w:rsidRPr="00440204" w:rsidRDefault="00440204" w:rsidP="00440204">
            <w:pPr>
              <w:pStyle w:val="Akapitzlist"/>
              <w:widowControl w:val="0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40204">
              <w:rPr>
                <w:b/>
                <w:bCs/>
                <w:sz w:val="20"/>
                <w:szCs w:val="20"/>
              </w:rPr>
              <w:t>Szczegółowe kryteria kwalifikacji do terapii:</w:t>
            </w:r>
          </w:p>
          <w:p w14:paraId="2E71F75F" w14:textId="430570D1" w:rsidR="00440204" w:rsidRPr="0082461F" w:rsidRDefault="00440204" w:rsidP="00440204">
            <w:pPr>
              <w:pStyle w:val="Akapitzlist"/>
              <w:widowControl w:val="0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) w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D532A7">
              <w:rPr>
                <w:b/>
                <w:bCs/>
                <w:sz w:val="20"/>
                <w:szCs w:val="20"/>
              </w:rPr>
              <w:t xml:space="preserve"> linii leczenia</w:t>
            </w:r>
          </w:p>
          <w:p w14:paraId="652BC6EF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</w:rPr>
              <w:t xml:space="preserve">zaawansowany </w:t>
            </w:r>
            <w:proofErr w:type="spellStart"/>
            <w:r w:rsidRPr="00D532A7">
              <w:rPr>
                <w:sz w:val="20"/>
                <w:szCs w:val="20"/>
              </w:rPr>
              <w:t>chłoniak</w:t>
            </w:r>
            <w:proofErr w:type="spellEnd"/>
            <w:r w:rsidRPr="00D532A7">
              <w:rPr>
                <w:sz w:val="20"/>
                <w:szCs w:val="20"/>
              </w:rPr>
              <w:t xml:space="preserve"> grudkowy w stadium II </w:t>
            </w:r>
            <w:proofErr w:type="spellStart"/>
            <w:r w:rsidRPr="0082461F">
              <w:rPr>
                <w:sz w:val="20"/>
              </w:rPr>
              <w:t>bulky</w:t>
            </w:r>
            <w:proofErr w:type="spellEnd"/>
            <w:r w:rsidRPr="00D532A7">
              <w:rPr>
                <w:sz w:val="20"/>
                <w:szCs w:val="20"/>
              </w:rPr>
              <w:t xml:space="preserve">, III, IV wg Ann </w:t>
            </w:r>
            <w:proofErr w:type="spellStart"/>
            <w:r w:rsidRPr="00D532A7">
              <w:rPr>
                <w:sz w:val="20"/>
                <w:szCs w:val="20"/>
              </w:rPr>
              <w:t>Arbor</w:t>
            </w:r>
            <w:proofErr w:type="spellEnd"/>
            <w:r w:rsidRPr="00D532A7">
              <w:rPr>
                <w:sz w:val="20"/>
                <w:szCs w:val="20"/>
              </w:rPr>
              <w:t>;</w:t>
            </w:r>
          </w:p>
          <w:p w14:paraId="5B7BAD58" w14:textId="77777777" w:rsidR="00440204" w:rsidRPr="00027A74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32B5DFBD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  <w:lang w:bidi="en-US"/>
              </w:rPr>
              <w:t xml:space="preserve">brak wcześniejszego leczenia </w:t>
            </w:r>
            <w:proofErr w:type="spellStart"/>
            <w:r w:rsidRPr="00D532A7">
              <w:rPr>
                <w:sz w:val="20"/>
                <w:szCs w:val="20"/>
              </w:rPr>
              <w:t>chłoniaka</w:t>
            </w:r>
            <w:proofErr w:type="spellEnd"/>
            <w:r w:rsidRPr="00D532A7">
              <w:rPr>
                <w:sz w:val="20"/>
                <w:szCs w:val="20"/>
              </w:rPr>
              <w:t xml:space="preserve"> grudkowego.</w:t>
            </w:r>
          </w:p>
          <w:p w14:paraId="0655162D" w14:textId="77777777" w:rsidR="00440204" w:rsidRPr="00D532A7" w:rsidRDefault="00440204" w:rsidP="00440204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9407EE3" w14:textId="61E8736C" w:rsidR="00440204" w:rsidRPr="0082461F" w:rsidRDefault="00440204" w:rsidP="00440204">
            <w:pPr>
              <w:pStyle w:val="Akapitzlist"/>
              <w:widowControl w:val="0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2.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> kolejnych liniach leczenia</w:t>
            </w:r>
          </w:p>
          <w:p w14:paraId="0A508955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4EB14491" w14:textId="77777777" w:rsidR="00440204" w:rsidRPr="00AE5EF0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grudkowego;</w:t>
            </w:r>
          </w:p>
          <w:p w14:paraId="01A03B7B" w14:textId="77777777" w:rsidR="00440204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lastRenderedPageBreak/>
              <w:t>leczenia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</w:t>
            </w:r>
            <w:proofErr w:type="spellEnd"/>
            <w:r w:rsidRPr="00AE5EF0">
              <w:rPr>
                <w:sz w:val="20"/>
                <w:szCs w:val="20"/>
              </w:rPr>
              <w:t>.</w:t>
            </w:r>
          </w:p>
          <w:p w14:paraId="7B169820" w14:textId="77777777" w:rsidR="00440204" w:rsidRPr="00C62CE7" w:rsidRDefault="00440204" w:rsidP="00440204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CD6F78B" w14:textId="1CEFB7C8" w:rsidR="00440204" w:rsidRPr="00D532A7" w:rsidRDefault="00440204" w:rsidP="00440204">
            <w:pPr>
              <w:pStyle w:val="Akapitzlist"/>
              <w:widowControl w:val="0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4DE34E83" w14:textId="77777777" w:rsidR="00440204" w:rsidRPr="00AE5EF0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</w:t>
            </w:r>
            <w:r>
              <w:rPr>
                <w:color w:val="000000"/>
                <w:sz w:val="20"/>
                <w:szCs w:val="20"/>
              </w:rPr>
              <w:t>1 według skali ECOG;</w:t>
            </w:r>
          </w:p>
          <w:p w14:paraId="2447C837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dwie </w:t>
            </w:r>
            <w:r w:rsidRPr="00AE5EF0">
              <w:rPr>
                <w:color w:val="000000"/>
                <w:sz w:val="20"/>
                <w:szCs w:val="20"/>
              </w:rPr>
              <w:t>lini</w:t>
            </w:r>
            <w:r>
              <w:rPr>
                <w:color w:val="000000"/>
                <w:sz w:val="20"/>
                <w:szCs w:val="20"/>
              </w:rPr>
              <w:t xml:space="preserve">e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</w:t>
            </w:r>
            <w:r>
              <w:rPr>
                <w:color w:val="000000"/>
                <w:sz w:val="20"/>
                <w:szCs w:val="20"/>
              </w:rPr>
              <w:t>, w tym przeciwciało anty-CD20 i lek alkilujący.</w:t>
            </w:r>
          </w:p>
          <w:p w14:paraId="0B11C044" w14:textId="77777777" w:rsidR="00D3533B" w:rsidRPr="00AE5EF0" w:rsidRDefault="00D3533B" w:rsidP="00432AEA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01414270" w14:textId="77777777" w:rsidR="00440204" w:rsidRPr="00C62CE7" w:rsidRDefault="00440204" w:rsidP="00440204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wyłączenia, jednak z zastrzeżeniem, iż w przypadku terapii:</w:t>
            </w:r>
          </w:p>
          <w:p w14:paraId="3F9E8539" w14:textId="2C311C2D" w:rsidR="00440204" w:rsidRPr="00AE5EF0" w:rsidRDefault="00440204" w:rsidP="00440204">
            <w:pPr>
              <w:pStyle w:val="Akapitzlist"/>
              <w:widowControl w:val="0"/>
              <w:numPr>
                <w:ilvl w:val="3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 w:rsidRPr="00AE5EF0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6-8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zależności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od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zastosowanej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chemioterapii),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lata;</w:t>
            </w:r>
          </w:p>
          <w:p w14:paraId="3F69C0F0" w14:textId="4BB39AC0" w:rsidR="00440204" w:rsidRDefault="00440204" w:rsidP="00440204">
            <w:pPr>
              <w:pStyle w:val="Akapitzlist"/>
              <w:widowControl w:val="0"/>
              <w:numPr>
                <w:ilvl w:val="3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571B8556" w14:textId="7D6D2C71" w:rsidR="00440204" w:rsidRDefault="00440204" w:rsidP="00440204">
            <w:pPr>
              <w:pStyle w:val="Akapitzlist"/>
              <w:widowControl w:val="0"/>
              <w:numPr>
                <w:ilvl w:val="3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mosunetuzumabem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color w:val="000000"/>
                <w:sz w:val="20"/>
                <w:szCs w:val="20"/>
              </w:rPr>
              <w:t>monoterapii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r w:rsidR="009E395A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lub kolejnych liniach leczenia – maksymalny czas leczenia wynosi:</w:t>
            </w:r>
          </w:p>
          <w:p w14:paraId="55D71F63" w14:textId="77777777" w:rsidR="00440204" w:rsidRDefault="00440204" w:rsidP="00440204">
            <w:pPr>
              <w:pStyle w:val="Akapitzlist"/>
              <w:widowControl w:val="0"/>
              <w:numPr>
                <w:ilvl w:val="4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cykli – w przypadku pacjentów, u których po 8 cyklach stwierdzono całkowitą odpowiedź na leczenie (CR),</w:t>
            </w:r>
          </w:p>
          <w:p w14:paraId="38DC0F6D" w14:textId="77777777" w:rsidR="00440204" w:rsidRPr="002F6C69" w:rsidRDefault="00440204" w:rsidP="00440204">
            <w:pPr>
              <w:widowControl w:val="0"/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  <w:r w:rsidRPr="002F6C69">
              <w:rPr>
                <w:color w:val="000000"/>
                <w:sz w:val="20"/>
                <w:szCs w:val="20"/>
              </w:rPr>
              <w:t xml:space="preserve">albo </w:t>
            </w:r>
          </w:p>
          <w:p w14:paraId="6D48A91A" w14:textId="77777777" w:rsidR="00440204" w:rsidRPr="00AE5EF0" w:rsidRDefault="00440204" w:rsidP="00440204">
            <w:pPr>
              <w:pStyle w:val="Akapitzlist"/>
              <w:widowControl w:val="0"/>
              <w:numPr>
                <w:ilvl w:val="4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cykli – w przypadku pacjentów, u których po 8 cyklach stwierdzono częściową odpowiedź na leczenie (PR) lub stabilną chorobę (SD) choroby.</w:t>
            </w:r>
          </w:p>
          <w:p w14:paraId="5A86984F" w14:textId="77777777" w:rsidR="00C641D8" w:rsidRPr="00AE5EF0" w:rsidRDefault="00C641D8" w:rsidP="00432AEA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247CC7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progresja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choroby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trakcie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leczenia,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oceniana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podaniu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najmniej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2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cykli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247CC7" w:rsidRDefault="00C641D8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objawów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nadwrażliwości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którykolwiek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ze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stosowanych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którąkolwiek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substancję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pomocniczą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białka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mysie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(reakcje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4.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CTCAE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oraz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powtórne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reakcji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3.)</w:t>
            </w:r>
            <w:r w:rsidR="001507C0" w:rsidRPr="00247CC7">
              <w:rPr>
                <w:sz w:val="20"/>
                <w:szCs w:val="20"/>
              </w:rPr>
              <w:t>, uniemożliwiających kontynuację leczenia</w:t>
            </w:r>
            <w:r w:rsidRPr="00247CC7">
              <w:rPr>
                <w:sz w:val="20"/>
                <w:szCs w:val="20"/>
              </w:rPr>
              <w:t>;</w:t>
            </w:r>
            <w:r w:rsidR="00C62CE7" w:rsidRPr="00247CC7">
              <w:rPr>
                <w:sz w:val="20"/>
                <w:szCs w:val="20"/>
              </w:rPr>
              <w:t xml:space="preserve"> </w:t>
            </w:r>
          </w:p>
          <w:p w14:paraId="65A7E1A5" w14:textId="30BEA110" w:rsidR="00C641D8" w:rsidRPr="00247CC7" w:rsidRDefault="00247CC7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 xml:space="preserve">okres </w:t>
            </w:r>
            <w:r w:rsidR="00C641D8" w:rsidRPr="00247CC7">
              <w:rPr>
                <w:sz w:val="20"/>
                <w:szCs w:val="20"/>
              </w:rPr>
              <w:t>ciąż</w:t>
            </w:r>
            <w:r w:rsidRPr="00247CC7">
              <w:rPr>
                <w:sz w:val="20"/>
                <w:szCs w:val="20"/>
              </w:rPr>
              <w:t>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karmieni</w:t>
            </w:r>
            <w:r w:rsidRPr="00247CC7">
              <w:rPr>
                <w:sz w:val="20"/>
                <w:szCs w:val="20"/>
              </w:rPr>
              <w:t>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piersią;</w:t>
            </w:r>
          </w:p>
          <w:p w14:paraId="74886C5A" w14:textId="66F75CF9" w:rsidR="00C641D8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chorób lub stanów, które według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oceny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lekarza</w:t>
            </w:r>
            <w:r w:rsidRPr="00247CC7"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247CC7">
              <w:rPr>
                <w:sz w:val="20"/>
                <w:szCs w:val="20"/>
              </w:rPr>
              <w:t>;</w:t>
            </w:r>
          </w:p>
          <w:p w14:paraId="5B61E85E" w14:textId="3FDBC63D" w:rsidR="001507C0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rozpoznanie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510D57A3" w14:textId="0F265D41" w:rsidR="001507C0" w:rsidRPr="001A76F3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4C011F2F" w14:textId="5AEA715A" w:rsidR="0037436B" w:rsidRPr="001A76F3" w:rsidRDefault="008B5A52" w:rsidP="001A76F3">
            <w:pPr>
              <w:pStyle w:val="Akapitzlist"/>
              <w:numPr>
                <w:ilvl w:val="0"/>
                <w:numId w:val="8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eastAsia="PMingLiU"/>
                <w:b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lastRenderedPageBreak/>
              <w:t>Dawkowanie</w:t>
            </w:r>
            <w:r w:rsidR="00C62CE7"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>leków</w:t>
            </w:r>
          </w:p>
          <w:p w14:paraId="2906931D" w14:textId="676D4E5B" w:rsidR="008B5A52" w:rsidRPr="00172010" w:rsidRDefault="008B5A52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17201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 w:rsidRPr="001E2E0A">
              <w:rPr>
                <w:color w:val="000000"/>
                <w:sz w:val="20"/>
              </w:rPr>
              <w:t xml:space="preserve"> </w:t>
            </w:r>
            <w:r w:rsidR="00130E7B" w:rsidRPr="00172010">
              <w:rPr>
                <w:color w:val="000000"/>
                <w:sz w:val="20"/>
              </w:rPr>
              <w:t>(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Pr="00172010">
              <w:rPr>
                <w:b/>
                <w:bCs/>
                <w:color w:val="000000"/>
                <w:sz w:val="20"/>
                <w:szCs w:val="20"/>
              </w:rPr>
              <w:t>)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1.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linii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bendamustyną</w:t>
            </w:r>
            <w:proofErr w:type="spellEnd"/>
            <w:r w:rsidR="00E21537" w:rsidRPr="00AE5EF0">
              <w:rPr>
                <w:sz w:val="20"/>
                <w:szCs w:val="20"/>
              </w:rPr>
              <w:t>)</w:t>
            </w:r>
          </w:p>
          <w:p w14:paraId="460ECAA5" w14:textId="5C95C015" w:rsidR="008B5A52" w:rsidRPr="00BB6CD8" w:rsidRDefault="008B5A52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E5EF0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191E0E" w:rsidRPr="00AE5EF0">
              <w:rPr>
                <w:sz w:val="20"/>
                <w:szCs w:val="20"/>
              </w:rPr>
              <w:t>pc</w:t>
            </w:r>
            <w:proofErr w:type="spellEnd"/>
            <w:r w:rsidR="00191E0E" w:rsidRPr="00AE5EF0">
              <w:rPr>
                <w:sz w:val="20"/>
                <w:szCs w:val="20"/>
              </w:rPr>
              <w:t>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="00837A28" w:rsidRPr="00BB6CD8">
              <w:rPr>
                <w:sz w:val="20"/>
                <w:szCs w:val="20"/>
              </w:rPr>
              <w:t>bendamustyną</w:t>
            </w:r>
            <w:proofErr w:type="spellEnd"/>
            <w:r w:rsidR="00837A28" w:rsidRPr="00BB6CD8">
              <w:rPr>
                <w:sz w:val="20"/>
                <w:szCs w:val="20"/>
              </w:rPr>
              <w:t>.</w:t>
            </w:r>
          </w:p>
          <w:p w14:paraId="1F021D94" w14:textId="77777777" w:rsidR="000F4B79" w:rsidRPr="00AE5EF0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3E05A6C8" w14:textId="4349F77E" w:rsidR="006D6CAE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5CA99F41" w:rsidR="00E21537" w:rsidRPr="00AE5EF0" w:rsidRDefault="00A32C23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2.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bendamustyną</w:t>
            </w:r>
            <w:proofErr w:type="spellEnd"/>
          </w:p>
          <w:p w14:paraId="6164E004" w14:textId="35D6E4F5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bendamustyną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</w:t>
            </w:r>
            <w:proofErr w:type="spellEnd"/>
            <w:r w:rsidR="00191E0E" w:rsidRPr="00BB6CD8">
              <w:rPr>
                <w:sz w:val="20"/>
                <w:szCs w:val="20"/>
              </w:rPr>
              <w:t>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4325192B" w14:textId="518DF491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Default="0092130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88A7279" w14:textId="74E74D7E" w:rsidR="00571339" w:rsidRPr="001E2CD9" w:rsidRDefault="00571339" w:rsidP="00571339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E2CD9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1E2CD9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r w:rsidR="00901282">
              <w:rPr>
                <w:b/>
                <w:bCs/>
                <w:sz w:val="20"/>
                <w:szCs w:val="20"/>
              </w:rPr>
              <w:t>3.</w:t>
            </w:r>
            <w:r w:rsidRPr="001E2CD9">
              <w:rPr>
                <w:b/>
                <w:bCs/>
                <w:sz w:val="20"/>
                <w:szCs w:val="20"/>
              </w:rPr>
              <w:t xml:space="preserve"> lub kolejnych liniach leczenia</w:t>
            </w:r>
          </w:p>
          <w:p w14:paraId="125657A3" w14:textId="77777777" w:rsidR="00571339" w:rsidRPr="001E2CD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CD9">
              <w:rPr>
                <w:sz w:val="20"/>
                <w:szCs w:val="20"/>
              </w:rPr>
              <w:t>Każdy cykl trwa 21 dni (3 tygodnie).</w:t>
            </w:r>
          </w:p>
          <w:p w14:paraId="156CCD3A" w14:textId="77777777" w:rsidR="0057133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1: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infuzji w dawce:</w:t>
            </w:r>
          </w:p>
          <w:p w14:paraId="0A09E8B7" w14:textId="77777777" w:rsidR="00571339" w:rsidRDefault="00571339" w:rsidP="00571339">
            <w:pPr>
              <w:pStyle w:val="Akapitzlist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mg w 1. dniu cyklu 1.,</w:t>
            </w:r>
          </w:p>
          <w:p w14:paraId="39316243" w14:textId="77777777" w:rsidR="00571339" w:rsidRDefault="00571339" w:rsidP="00571339">
            <w:pPr>
              <w:pStyle w:val="Akapitzlist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mg w 8. dniu cyklu 1., oraz</w:t>
            </w:r>
          </w:p>
          <w:p w14:paraId="36937D81" w14:textId="77777777" w:rsidR="00571339" w:rsidRDefault="00571339" w:rsidP="00571339">
            <w:pPr>
              <w:pStyle w:val="Akapitzlist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mg w 15. dniu cyklu 1.</w:t>
            </w:r>
          </w:p>
          <w:p w14:paraId="53429D8C" w14:textId="77777777" w:rsidR="0057133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2: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60 mg w 1. dniu cyklu 2.</w:t>
            </w:r>
          </w:p>
          <w:p w14:paraId="3DA2DBFA" w14:textId="77777777" w:rsidR="00571339" w:rsidRPr="00AD11C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3 i kolejne: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30 mg w 1. dniu cyklu 3. i każdego kolejnego cyklu.</w:t>
            </w:r>
          </w:p>
          <w:p w14:paraId="2BDDD0AD" w14:textId="77777777" w:rsidR="0057133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 aktualną Charakterystyką Produktu Leczniczego dla tego leku.</w:t>
            </w:r>
          </w:p>
          <w:p w14:paraId="353DA25C" w14:textId="77777777" w:rsidR="00571339" w:rsidRPr="00AE5EF0" w:rsidRDefault="0057133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1A76F3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1A76F3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62694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3F37B00" w14:textId="77777777" w:rsidR="00592576" w:rsidRDefault="00A126B0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Pr="00592576">
              <w:rPr>
                <w:sz w:val="20"/>
                <w:szCs w:val="20"/>
              </w:rPr>
              <w:t>wątroby</w:t>
            </w:r>
            <w:r w:rsidR="00592576">
              <w:rPr>
                <w:sz w:val="20"/>
                <w:szCs w:val="20"/>
              </w:rPr>
              <w:t>:</w:t>
            </w:r>
          </w:p>
          <w:p w14:paraId="31BAA882" w14:textId="42E8FB94" w:rsidR="00592576" w:rsidRPr="0012708F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2708F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58D6343" w14:textId="7BCB71AF" w:rsidR="00592576" w:rsidRP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5A5FE612" w14:textId="3A57D9D0" w:rsidR="00A126B0" w:rsidRDefault="00592576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72C4504" w14:textId="6E33DE6E" w:rsid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0FF84147" w14:textId="3B58041E" w:rsid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C91243E" w14:textId="6742D5E7" w:rsidR="00592576" w:rsidRPr="00592576" w:rsidRDefault="00592576" w:rsidP="001E2E0A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262483BF" w14:textId="0A14DF81" w:rsidR="00592576" w:rsidRPr="00592576" w:rsidRDefault="00592576" w:rsidP="001E2E0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aktywności dehydrogenazy mleczanowej (LDH)</w:t>
            </w:r>
            <w:r>
              <w:rPr>
                <w:sz w:val="20"/>
                <w:szCs w:val="20"/>
              </w:rPr>
              <w:t>;</w:t>
            </w:r>
          </w:p>
          <w:p w14:paraId="2C0A1A28" w14:textId="61DF0536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1B7E6B5C" w:rsidR="00A126B0" w:rsidRPr="00AE5EF0" w:rsidRDefault="00A126B0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pozawęzłowej</w:t>
            </w:r>
            <w:proofErr w:type="spellEnd"/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1260C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A961C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A961C4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284FF5B8" w14:textId="3F5BEC36" w:rsidR="00FB2FB3" w:rsidRPr="00FB2FB3" w:rsidRDefault="007A452A" w:rsidP="00FB2FB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92576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EE7B798" w14:textId="0EB7A484" w:rsidR="006F0C48" w:rsidRDefault="007A452A" w:rsidP="001E2E0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morfologia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Pr="006F0C48">
              <w:rPr>
                <w:sz w:val="20"/>
                <w:szCs w:val="20"/>
              </w:rPr>
              <w:t>krwi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z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rozmazem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(wz</w:t>
            </w:r>
            <w:r w:rsidR="00104BE3" w:rsidRPr="006F0C48">
              <w:rPr>
                <w:sz w:val="20"/>
                <w:szCs w:val="20"/>
              </w:rPr>
              <w:t>or</w:t>
            </w:r>
            <w:r w:rsidR="001F515D" w:rsidRPr="006F0C48">
              <w:rPr>
                <w:sz w:val="20"/>
                <w:szCs w:val="20"/>
              </w:rPr>
              <w:t>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odsetkowy</w:t>
            </w:r>
            <w:r w:rsidR="001F515D" w:rsidRPr="006F0C48">
              <w:rPr>
                <w:sz w:val="20"/>
                <w:szCs w:val="20"/>
              </w:rPr>
              <w:t>m</w:t>
            </w:r>
            <w:r w:rsidR="00B45D1D" w:rsidRPr="006F0C48">
              <w:rPr>
                <w:sz w:val="20"/>
                <w:szCs w:val="20"/>
              </w:rPr>
              <w:t>)</w:t>
            </w:r>
            <w:r w:rsidR="001E2E0A">
              <w:rPr>
                <w:sz w:val="20"/>
                <w:szCs w:val="20"/>
              </w:rPr>
              <w:t>;</w:t>
            </w:r>
          </w:p>
          <w:p w14:paraId="56E0EB15" w14:textId="77777777" w:rsidR="006F0C48" w:rsidRDefault="006F0C48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BFFE4A7" w14:textId="29BB014B" w:rsidR="006F0C48" w:rsidRPr="006F0C48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6A13F7E8" w14:textId="77777777" w:rsidR="006F0C48" w:rsidRPr="006F0C48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FABB0A6" w14:textId="503A0601" w:rsidR="006F0C48" w:rsidRDefault="006F0C48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ocena wydolności nerek:</w:t>
            </w:r>
          </w:p>
          <w:p w14:paraId="5673B2C9" w14:textId="5D0530E6" w:rsidR="006F0C48" w:rsidRPr="006F0C48" w:rsidRDefault="006F0C48" w:rsidP="00A961C4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oznaczenie stężenia kreatyniny w surowicy krwi,</w:t>
            </w:r>
          </w:p>
          <w:p w14:paraId="77081EFE" w14:textId="026A2366" w:rsidR="006F0C48" w:rsidRPr="00592576" w:rsidRDefault="006F0C48" w:rsidP="001E2E0A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5E3472FA" w14:textId="110A1583" w:rsidR="006F0C48" w:rsidRDefault="006F0C48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 xml:space="preserve">oznaczenie stężenia </w:t>
            </w:r>
            <w:r w:rsidR="00A50AD1" w:rsidRPr="006F0C48">
              <w:rPr>
                <w:sz w:val="20"/>
                <w:szCs w:val="20"/>
              </w:rPr>
              <w:t>elektrolit</w:t>
            </w:r>
            <w:r w:rsidRPr="006F0C48">
              <w:rPr>
                <w:sz w:val="20"/>
                <w:szCs w:val="20"/>
              </w:rPr>
              <w:t>ów:</w:t>
            </w:r>
          </w:p>
          <w:p w14:paraId="22A9450E" w14:textId="3EACC94C" w:rsidR="00A50AD1" w:rsidRDefault="006F0C48" w:rsidP="00A961C4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A50AD1" w:rsidRPr="006F0C48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A50AD1" w:rsidRPr="006F0C48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>,</w:t>
            </w:r>
          </w:p>
          <w:p w14:paraId="4DBD22E1" w14:textId="05B34899" w:rsidR="006F0C48" w:rsidRDefault="006F0C48" w:rsidP="001E2E0A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potasu.</w:t>
            </w:r>
          </w:p>
          <w:p w14:paraId="3EE369D7" w14:textId="77777777" w:rsidR="00FB2FB3" w:rsidRPr="00FB2FB3" w:rsidRDefault="00FB2FB3" w:rsidP="00FB2FB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7ED8F6F1" w14:textId="77777777" w:rsidR="00FB2FB3" w:rsidRDefault="00FB2FB3" w:rsidP="00FB2FB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648678AE" w14:textId="2060398F" w:rsidR="00FB2FB3" w:rsidRPr="00D73FDD" w:rsidRDefault="00FB2FB3" w:rsidP="00FB2FB3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 xml:space="preserve">– </w:t>
            </w:r>
            <w:r w:rsidRPr="00FB2FB3">
              <w:rPr>
                <w:sz w:val="20"/>
                <w:szCs w:val="20"/>
              </w:rPr>
              <w:t xml:space="preserve">przed każdym cyklem oraz dodatkowo w cyklu 1 przed podaniem </w:t>
            </w:r>
            <w:proofErr w:type="spellStart"/>
            <w:r w:rsidRPr="00FB2FB3">
              <w:rPr>
                <w:sz w:val="20"/>
                <w:szCs w:val="20"/>
              </w:rPr>
              <w:t>obinutuzumabu</w:t>
            </w:r>
            <w:proofErr w:type="spellEnd"/>
            <w:r w:rsidRPr="00FB2FB3">
              <w:rPr>
                <w:sz w:val="20"/>
                <w:szCs w:val="20"/>
              </w:rPr>
              <w:t xml:space="preserve"> w dniu 8 i 15</w:t>
            </w:r>
            <w:r>
              <w:rPr>
                <w:sz w:val="20"/>
                <w:szCs w:val="20"/>
              </w:rPr>
              <w:t>,</w:t>
            </w:r>
          </w:p>
          <w:p w14:paraId="15D0923E" w14:textId="6504F325" w:rsidR="00FB2FB3" w:rsidRPr="00D73FDD" w:rsidRDefault="00FB2FB3" w:rsidP="00FB2FB3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lastRenderedPageBreak/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</w:t>
            </w:r>
            <w:r w:rsidRPr="00FB2FB3">
              <w:rPr>
                <w:sz w:val="20"/>
                <w:szCs w:val="20"/>
              </w:rPr>
              <w:t>przed każdym podaniem leku</w:t>
            </w:r>
            <w:r>
              <w:rPr>
                <w:sz w:val="20"/>
                <w:szCs w:val="20"/>
              </w:rPr>
              <w:t>.</w:t>
            </w:r>
          </w:p>
          <w:p w14:paraId="006BF0E3" w14:textId="77777777" w:rsidR="0071260C" w:rsidRDefault="0071260C" w:rsidP="0071260C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4804F3C7" w14:textId="77777777" w:rsidR="0071260C" w:rsidRPr="0082461F" w:rsidRDefault="0071260C" w:rsidP="0071260C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7A74">
              <w:rPr>
                <w:sz w:val="20"/>
                <w:szCs w:val="20"/>
              </w:rPr>
              <w:t>W przypadku podejrzenia lub wystąpienia CRS należy (w </w:t>
            </w:r>
            <w:r w:rsidRPr="0082461F">
              <w:rPr>
                <w:sz w:val="20"/>
                <w:szCs w:val="20"/>
              </w:rPr>
              <w:t xml:space="preserve">uzasadnionych przypadkach) wykonywać badania: </w:t>
            </w:r>
          </w:p>
          <w:p w14:paraId="010905CB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morfologia krwi z rozmazem (wzorem odsetkowym);</w:t>
            </w:r>
          </w:p>
          <w:p w14:paraId="522FFC49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aktywności aminotransferazy alaninowej (ALT);</w:t>
            </w:r>
          </w:p>
          <w:p w14:paraId="73A1E27C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bilirubiny w surowicy krwi;</w:t>
            </w:r>
          </w:p>
          <w:p w14:paraId="247AB193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mocznika w surowicy krwi;</w:t>
            </w:r>
          </w:p>
          <w:p w14:paraId="11FB1811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kreatyniny w surowicy krwi;</w:t>
            </w:r>
          </w:p>
          <w:p w14:paraId="68D6F879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elektrolitów;</w:t>
            </w:r>
          </w:p>
          <w:p w14:paraId="1A0731EB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CRP;</w:t>
            </w:r>
          </w:p>
          <w:p w14:paraId="2112D6CB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ferrytyny;</w:t>
            </w:r>
          </w:p>
          <w:p w14:paraId="6AC6FC17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aktywności dehydrogenazy mleczanowej (LDH); </w:t>
            </w:r>
          </w:p>
          <w:p w14:paraId="6EC1F018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APTT; </w:t>
            </w:r>
          </w:p>
          <w:p w14:paraId="2124BEBC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czasu </w:t>
            </w:r>
            <w:proofErr w:type="spellStart"/>
            <w:r w:rsidRPr="0082461F">
              <w:rPr>
                <w:sz w:val="20"/>
                <w:szCs w:val="20"/>
              </w:rPr>
              <w:t>protrombinowego</w:t>
            </w:r>
            <w:proofErr w:type="spellEnd"/>
            <w:r w:rsidRPr="0082461F">
              <w:rPr>
                <w:sz w:val="20"/>
                <w:szCs w:val="20"/>
              </w:rPr>
              <w:t xml:space="preserve"> (PT);</w:t>
            </w:r>
          </w:p>
          <w:p w14:paraId="19B5E912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fibrynogenu;</w:t>
            </w:r>
          </w:p>
          <w:p w14:paraId="72BB28E9" w14:textId="77777777" w:rsidR="0071260C" w:rsidRPr="0082461F" w:rsidRDefault="0071260C" w:rsidP="0071260C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D-dimerów.</w:t>
            </w:r>
          </w:p>
          <w:p w14:paraId="111D5687" w14:textId="77777777" w:rsidR="0071260C" w:rsidRPr="0082461F" w:rsidRDefault="0071260C" w:rsidP="0071260C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 częstości i rodzaju wykonywanych </w:t>
            </w:r>
            <w:r>
              <w:rPr>
                <w:sz w:val="20"/>
                <w:szCs w:val="20"/>
              </w:rPr>
              <w:t xml:space="preserve">badań </w:t>
            </w:r>
            <w:r w:rsidRPr="0082461F">
              <w:rPr>
                <w:sz w:val="20"/>
                <w:szCs w:val="20"/>
              </w:rPr>
              <w:t>przy podejrzeniu i monitorowaniu CRS decyduje lekarz</w:t>
            </w:r>
            <w:r>
              <w:rPr>
                <w:sz w:val="20"/>
                <w:szCs w:val="20"/>
              </w:rPr>
              <w:t>.</w:t>
            </w:r>
          </w:p>
          <w:p w14:paraId="491BCD08" w14:textId="473E081A" w:rsidR="0071260C" w:rsidRPr="0071260C" w:rsidRDefault="0071260C" w:rsidP="0071260C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73E4ACB8" w14:textId="0B1BF64D" w:rsidR="00592576" w:rsidRPr="006F0C48" w:rsidRDefault="00592576" w:rsidP="00A961C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0C48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23AF1361" w14:textId="77777777" w:rsidR="00723FA5" w:rsidRDefault="00723FA5" w:rsidP="00723FA5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wykonywane w celu oceny skuteczności leczenia</w:t>
            </w:r>
            <w:r>
              <w:rPr>
                <w:sz w:val="20"/>
                <w:szCs w:val="20"/>
              </w:rPr>
              <w:t>:</w:t>
            </w:r>
          </w:p>
          <w:p w14:paraId="0E87254A" w14:textId="77777777" w:rsidR="00723FA5" w:rsidRPr="00D73FDD" w:rsidRDefault="00723FA5" w:rsidP="00723FA5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obrazowe pozwalające na ocenę stopnia zaawansowania choroby (TK lub PET-TK lub NMR).</w:t>
            </w:r>
          </w:p>
          <w:p w14:paraId="71AE526F" w14:textId="77777777" w:rsidR="00723FA5" w:rsidRDefault="00723FA5" w:rsidP="00723FA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479D6243" w14:textId="56C87F63" w:rsidR="00723FA5" w:rsidRPr="00D73FDD" w:rsidRDefault="00723FA5" w:rsidP="00723FA5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 w:rsidR="00E96CB1"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</w:t>
            </w:r>
            <w:r w:rsidRPr="00D73FDD">
              <w:rPr>
                <w:sz w:val="20"/>
                <w:szCs w:val="20"/>
              </w:rPr>
              <w:lastRenderedPageBreak/>
              <w:t>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>– po zakończeniu leczenia indukującego lub w</w:t>
            </w:r>
            <w:r w:rsidRPr="00592576">
              <w:rPr>
                <w:sz w:val="20"/>
                <w:szCs w:val="20"/>
              </w:rPr>
              <w:t xml:space="preserve"> przypadku podejrzenia progresji choroby (nie wcześniej niż po 2 cyklach leczenia)</w:t>
            </w:r>
            <w:r>
              <w:rPr>
                <w:sz w:val="20"/>
                <w:szCs w:val="20"/>
              </w:rPr>
              <w:t>,</w:t>
            </w:r>
          </w:p>
          <w:p w14:paraId="7BCF7A94" w14:textId="0202F4C1" w:rsidR="00723FA5" w:rsidRPr="00D73FDD" w:rsidRDefault="00723FA5" w:rsidP="00723FA5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po 8 cyklach leczenia, po 17 cyklach leczenia </w:t>
            </w:r>
            <w:r w:rsidR="00EA13C3">
              <w:rPr>
                <w:sz w:val="20"/>
                <w:szCs w:val="20"/>
              </w:rPr>
              <w:t>oraz</w:t>
            </w:r>
            <w:r w:rsidRPr="005925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Pr="00592576">
              <w:rPr>
                <w:sz w:val="20"/>
                <w:szCs w:val="20"/>
              </w:rPr>
              <w:t>przypadku podejrzenia progresji choroby (nie wcześniej niż po 2 cyklach leczenia)</w:t>
            </w:r>
            <w:r>
              <w:rPr>
                <w:sz w:val="20"/>
                <w:szCs w:val="20"/>
              </w:rPr>
              <w:t>.</w:t>
            </w:r>
          </w:p>
          <w:p w14:paraId="619E8297" w14:textId="77777777" w:rsidR="00723FA5" w:rsidRDefault="00723FA5" w:rsidP="00723FA5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przeprowadzona, w miarę możliwości,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 xml:space="preserve">tego samego rodzaju badań obrazowych, który był 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</w:p>
          <w:p w14:paraId="1904BA64" w14:textId="77777777" w:rsidR="00723FA5" w:rsidRDefault="00723FA5" w:rsidP="00723FA5">
            <w:pPr>
              <w:spacing w:after="60" w:line="276" w:lineRule="auto"/>
              <w:jc w:val="both"/>
            </w:pPr>
            <w:r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6F5881" w14:textId="77777777" w:rsidR="00723FA5" w:rsidRDefault="00723FA5" w:rsidP="00723FA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A961C4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C6387E" w:rsidRPr="007E3BCE" w14:paraId="367F0D54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79A7D40E" w14:textId="0B12DF33" w:rsidR="00C6387E" w:rsidRPr="00C6387E" w:rsidRDefault="00C6387E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 w:rsidR="00F328D6">
              <w:rPr>
                <w:b/>
                <w:bCs/>
                <w:sz w:val="20"/>
                <w:szCs w:val="20"/>
              </w:rPr>
              <w:t>Ż</w:t>
            </w:r>
            <w:r>
              <w:rPr>
                <w:b/>
                <w:bCs/>
                <w:sz w:val="20"/>
                <w:szCs w:val="20"/>
              </w:rPr>
              <w:t>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58A192C2" w:rsidR="00C6387E" w:rsidRDefault="00153F1C" w:rsidP="00AE5EF0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II.A. LECZENIE CHORYCH NA CHŁONIAKA ROZLANEGO Z DUŻYCH KOMÓREK B (DLBCL)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075FDB25" w14:textId="25541261" w:rsidR="00FA07CC" w:rsidRDefault="00F328D6" w:rsidP="00467B1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FA07CC" w:rsidRPr="00A2507E">
              <w:rPr>
                <w:rFonts w:eastAsia="PMingLiU"/>
                <w:sz w:val="20"/>
              </w:rPr>
              <w:t xml:space="preserve"> </w:t>
            </w:r>
            <w:r w:rsidR="00FA07CC">
              <w:rPr>
                <w:rFonts w:eastAsia="PMingLiU"/>
                <w:bCs/>
                <w:sz w:val="20"/>
                <w:szCs w:val="20"/>
                <w:lang w:eastAsia="ar-SA"/>
              </w:rPr>
              <w:t>c</w:t>
            </w:r>
            <w:r w:rsidR="00FA07CC" w:rsidRPr="00D101EF">
              <w:rPr>
                <w:sz w:val="20"/>
                <w:szCs w:val="20"/>
              </w:rPr>
              <w:t xml:space="preserve">horym na </w:t>
            </w:r>
            <w:proofErr w:type="spellStart"/>
            <w:r w:rsidR="00FA07CC" w:rsidRPr="00D101EF">
              <w:rPr>
                <w:sz w:val="20"/>
                <w:szCs w:val="20"/>
              </w:rPr>
              <w:t>chłoniaka</w:t>
            </w:r>
            <w:proofErr w:type="spellEnd"/>
            <w:r w:rsidR="00FA07CC" w:rsidRPr="00D101EF">
              <w:rPr>
                <w:sz w:val="20"/>
                <w:szCs w:val="20"/>
              </w:rPr>
              <w:t xml:space="preserve"> rozlanego z dużych komórek B</w:t>
            </w:r>
            <w:r w:rsidR="00FA07CC">
              <w:rPr>
                <w:sz w:val="20"/>
                <w:szCs w:val="20"/>
              </w:rPr>
              <w:t xml:space="preserve"> (DLBCL)</w:t>
            </w:r>
            <w:r w:rsidR="00FA07CC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A07CC">
              <w:rPr>
                <w:color w:val="000000"/>
                <w:sz w:val="20"/>
                <w:szCs w:val="20"/>
              </w:rPr>
              <w:t xml:space="preserve">poniższe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</w:t>
            </w:r>
            <w:r w:rsidR="00FA07CC">
              <w:rPr>
                <w:color w:val="000000"/>
                <w:sz w:val="20"/>
                <w:szCs w:val="20"/>
              </w:rPr>
              <w:t>:</w:t>
            </w:r>
          </w:p>
          <w:p w14:paraId="66DF5735" w14:textId="2267A4A1" w:rsidR="00FA07CC" w:rsidRPr="00FA07CC" w:rsidRDefault="00FA07CC" w:rsidP="00467B1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</w:t>
            </w:r>
            <w:r w:rsidR="00954F1A">
              <w:rPr>
                <w:color w:val="000000"/>
                <w:sz w:val="20"/>
                <w:szCs w:val="20"/>
              </w:rPr>
              <w:t>1.</w:t>
            </w:r>
            <w:r w:rsidRPr="00FA07CC">
              <w:rPr>
                <w:color w:val="000000"/>
                <w:sz w:val="20"/>
                <w:szCs w:val="20"/>
              </w:rPr>
              <w:t xml:space="preserve"> linii leczenia:</w:t>
            </w:r>
          </w:p>
          <w:p w14:paraId="793360E7" w14:textId="77777777" w:rsidR="00FA07CC" w:rsidRPr="00FA07CC" w:rsidRDefault="00FC5080" w:rsidP="00467B16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lastRenderedPageBreak/>
              <w:t>polatuzumab</w:t>
            </w:r>
            <w:proofErr w:type="spellEnd"/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z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cyklofosfamidem</w:t>
            </w:r>
            <w:proofErr w:type="spellEnd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doksorubicyną</w:t>
            </w:r>
            <w:proofErr w:type="spellEnd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prednizonem</w:t>
            </w:r>
            <w:proofErr w:type="spellEnd"/>
            <w:r w:rsidR="00FA07CC" w:rsidRPr="00FA07CC">
              <w:rPr>
                <w:color w:val="000000"/>
                <w:sz w:val="20"/>
                <w:szCs w:val="20"/>
              </w:rPr>
              <w:t>;</w:t>
            </w:r>
          </w:p>
          <w:p w14:paraId="0208431E" w14:textId="4DDA83DE" w:rsidR="00FA07CC" w:rsidRPr="00FA07CC" w:rsidRDefault="00FA07CC" w:rsidP="00467B1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</w:t>
            </w:r>
            <w:r w:rsidR="00954F1A">
              <w:rPr>
                <w:color w:val="000000"/>
                <w:sz w:val="20"/>
                <w:szCs w:val="20"/>
              </w:rPr>
              <w:t>2.</w:t>
            </w:r>
            <w:r w:rsidRPr="00FA07CC">
              <w:rPr>
                <w:color w:val="000000"/>
                <w:sz w:val="20"/>
                <w:szCs w:val="20"/>
              </w:rPr>
              <w:t xml:space="preserve"> </w:t>
            </w:r>
            <w:r w:rsidR="00A45B15">
              <w:rPr>
                <w:color w:val="000000"/>
                <w:sz w:val="20"/>
                <w:szCs w:val="20"/>
              </w:rPr>
              <w:t>lub</w:t>
            </w:r>
            <w:r w:rsidRPr="00FA07CC">
              <w:rPr>
                <w:color w:val="000000"/>
                <w:sz w:val="20"/>
                <w:szCs w:val="20"/>
              </w:rPr>
              <w:t xml:space="preserve"> kolejnych liniach leczenia:</w:t>
            </w:r>
          </w:p>
          <w:p w14:paraId="6370AECE" w14:textId="77777777" w:rsidR="00FA07CC" w:rsidRPr="00FA07CC" w:rsidRDefault="00FA07CC" w:rsidP="00A2507E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w skojarzeniu z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328D6" w:rsidRPr="00FA07CC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0FAA658E" w14:textId="2879CB15" w:rsidR="00CA274B" w:rsidRPr="00FA07CC" w:rsidRDefault="00CA274B" w:rsidP="00A2507E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FA07CC">
              <w:rPr>
                <w:i/>
                <w:iCs/>
                <w:sz w:val="20"/>
                <w:szCs w:val="20"/>
              </w:rPr>
              <w:t>t</w:t>
            </w:r>
            <w:r w:rsidR="007A3F01" w:rsidRPr="00FA07CC">
              <w:rPr>
                <w:i/>
                <w:iCs/>
                <w:sz w:val="20"/>
                <w:szCs w:val="20"/>
              </w:rPr>
              <w:t>a</w:t>
            </w:r>
            <w:r w:rsidRPr="00FA07CC">
              <w:rPr>
                <w:i/>
                <w:iCs/>
                <w:sz w:val="20"/>
                <w:szCs w:val="20"/>
              </w:rPr>
              <w:t>fasytamab</w:t>
            </w:r>
            <w:proofErr w:type="spellEnd"/>
            <w:r w:rsidRPr="00FA07CC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FA07CC">
              <w:rPr>
                <w:i/>
                <w:iCs/>
                <w:sz w:val="20"/>
                <w:szCs w:val="20"/>
              </w:rPr>
              <w:t>lenalidomidem</w:t>
            </w:r>
            <w:proofErr w:type="spellEnd"/>
            <w:r w:rsidR="003A5746" w:rsidRPr="00FA07CC">
              <w:rPr>
                <w:i/>
                <w:iCs/>
                <w:sz w:val="20"/>
                <w:szCs w:val="20"/>
              </w:rPr>
              <w:t>,</w:t>
            </w:r>
          </w:p>
          <w:p w14:paraId="1FAAEF05" w14:textId="1FF185E5" w:rsidR="00F328D6" w:rsidRPr="00CA274B" w:rsidRDefault="00F328D6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ze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wskazanymi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opisie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programu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warunkami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kryteriami.</w:t>
            </w:r>
          </w:p>
          <w:p w14:paraId="29CEF192" w14:textId="77777777" w:rsidR="00F328D6" w:rsidRPr="00AE5EF0" w:rsidRDefault="00F328D6" w:rsidP="00467B1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2EB5CD6E" w14:textId="5F83B125" w:rsidR="007E6DE4" w:rsidRPr="00737B8E" w:rsidRDefault="007E6DE4" w:rsidP="00467B1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Kryteria</w:t>
            </w:r>
            <w:r w:rsidR="00C62CE7" w:rsidRPr="00737B8E">
              <w:rPr>
                <w:b/>
                <w:bCs/>
                <w:sz w:val="20"/>
                <w:szCs w:val="20"/>
              </w:rPr>
              <w:t xml:space="preserve"> </w:t>
            </w:r>
            <w:r w:rsidRPr="00737B8E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65EC605E" w:rsidR="00CA274B" w:rsidRDefault="00CA274B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</w:t>
            </w:r>
            <w:r w:rsidR="00A56C29">
              <w:rPr>
                <w:sz w:val="20"/>
                <w:szCs w:val="20"/>
              </w:rPr>
              <w:t xml:space="preserve"> albo 1.3.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574729D0" w14:textId="785577DD" w:rsidR="00CA274B" w:rsidRPr="00737B8E" w:rsidRDefault="00CA274B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7F838005" w14:textId="737DF0F7" w:rsidR="00FC5080" w:rsidRPr="004325E3" w:rsidRDefault="007D191B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histologicznie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proofErr w:type="spellStart"/>
            <w:r w:rsidR="00E844D1" w:rsidRPr="004325E3">
              <w:rPr>
                <w:sz w:val="20"/>
                <w:szCs w:val="20"/>
              </w:rPr>
              <w:t>chłoniak</w:t>
            </w:r>
            <w:proofErr w:type="spellEnd"/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rozlany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z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dużych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komórek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(DLBCL);</w:t>
            </w:r>
          </w:p>
          <w:p w14:paraId="1C7EEA48" w14:textId="3EF1C9EC" w:rsidR="00EB0501" w:rsidRPr="004325E3" w:rsidRDefault="00EB0501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67B8FE46" w:rsidR="00EB0501" w:rsidRPr="004325E3" w:rsidRDefault="00EB0501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 w:rsidRPr="004325E3">
              <w:rPr>
                <w:sz w:val="20"/>
                <w:szCs w:val="20"/>
              </w:rPr>
              <w:t>0-2</w:t>
            </w:r>
            <w:r w:rsidR="00737B8E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>
              <w:rPr>
                <w:sz w:val="20"/>
                <w:szCs w:val="20"/>
              </w:rPr>
              <w:t xml:space="preserve">skali </w:t>
            </w:r>
            <w:r w:rsidRPr="004325E3">
              <w:rPr>
                <w:sz w:val="20"/>
                <w:szCs w:val="20"/>
              </w:rPr>
              <w:t>ECOG;</w:t>
            </w:r>
          </w:p>
          <w:p w14:paraId="5747FAAB" w14:textId="32DCE3ED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przeciwwskazań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do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stosowania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zgodnie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aktualną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Charakterystyką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Produktu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Leczniczego</w:t>
            </w:r>
            <w:r w:rsidR="00D1414F" w:rsidRPr="00737B8E">
              <w:rPr>
                <w:sz w:val="20"/>
                <w:szCs w:val="20"/>
              </w:rPr>
              <w:t>;</w:t>
            </w:r>
          </w:p>
          <w:p w14:paraId="4CB28EC7" w14:textId="779D9659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nadwrażliwości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którykolwiek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białka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mysie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którąkolwiek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substancję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pomocniczą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leku;</w:t>
            </w:r>
          </w:p>
          <w:p w14:paraId="7635F1AB" w14:textId="58276F8D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nieobecność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aktywnych,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ciężkich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zakażeń;</w:t>
            </w:r>
          </w:p>
          <w:p w14:paraId="70D6AC63" w14:textId="69B4FEED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nieobecność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istotnych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schorzeń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współistniejących</w:t>
            </w:r>
            <w:r w:rsidR="00737B8E" w:rsidRPr="00737B8E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stanowiących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przeciwwskazanie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do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stwierdzonych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przez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oparciu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odpowiednie,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aktualne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Charakterystyki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Produktu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adekwatna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wydolność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narządowa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określona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podstawie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wyników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badań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laboratoryjnych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krwi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umożliwiająca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opinii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bezpieczne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rozpoczęcie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D1414F" w:rsidRPr="00737B8E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737B8E" w:rsidRDefault="00D07E5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wykluczenie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ciąży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okresu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karmienia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piersią;</w:t>
            </w:r>
          </w:p>
          <w:p w14:paraId="00C9672B" w14:textId="7837AFE0" w:rsidR="00737B8E" w:rsidRPr="00737B8E" w:rsidRDefault="00737B8E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37B8E">
              <w:rPr>
                <w:bCs/>
                <w:sz w:val="20"/>
                <w:szCs w:val="20"/>
              </w:rPr>
              <w:lastRenderedPageBreak/>
              <w:t>zgoda pacjenta na prowadzenie antykoncepcji zgodnie z aktualną Charakterystyką Produktu Leczniczego.</w:t>
            </w:r>
          </w:p>
          <w:p w14:paraId="6FD71240" w14:textId="3408977D" w:rsidR="002728E6" w:rsidRPr="00AE5EF0" w:rsidRDefault="002728E6" w:rsidP="00467B1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2A5221D5" w:rsidR="00107B9A" w:rsidRPr="008142E1" w:rsidRDefault="002728E6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 w:rsidR="00A56C29">
              <w:rPr>
                <w:b/>
                <w:bCs/>
                <w:sz w:val="20"/>
                <w:szCs w:val="20"/>
              </w:rPr>
              <w:t xml:space="preserve"> w </w:t>
            </w:r>
            <w:r w:rsidR="00954F1A">
              <w:rPr>
                <w:b/>
                <w:bCs/>
                <w:sz w:val="20"/>
                <w:szCs w:val="20"/>
              </w:rPr>
              <w:t>1.</w:t>
            </w:r>
            <w:r w:rsidR="00A56C29">
              <w:rPr>
                <w:b/>
                <w:bCs/>
                <w:sz w:val="20"/>
                <w:szCs w:val="20"/>
              </w:rPr>
              <w:t xml:space="preserve"> linii leczenia</w:t>
            </w:r>
          </w:p>
          <w:p w14:paraId="59C48D62" w14:textId="731209B5" w:rsidR="00A56C29" w:rsidRPr="00A56C29" w:rsidRDefault="00A56C29" w:rsidP="00467B16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A56C29">
              <w:rPr>
                <w:b/>
                <w:sz w:val="20"/>
              </w:rPr>
              <w:t>polatuzumab</w:t>
            </w:r>
            <w:proofErr w:type="spellEnd"/>
            <w:r w:rsidRPr="00A56C29">
              <w:rPr>
                <w:b/>
                <w:sz w:val="20"/>
              </w:rPr>
              <w:t xml:space="preserve"> </w:t>
            </w:r>
            <w:proofErr w:type="spellStart"/>
            <w:r w:rsidRPr="00A56C29">
              <w:rPr>
                <w:b/>
                <w:sz w:val="20"/>
              </w:rPr>
              <w:t>wedotyny</w:t>
            </w:r>
            <w:proofErr w:type="spellEnd"/>
            <w:r w:rsidRPr="00A56C29">
              <w:rPr>
                <w:b/>
                <w:sz w:val="20"/>
              </w:rPr>
              <w:t xml:space="preserve"> w skojarzeniu z </w:t>
            </w:r>
            <w:proofErr w:type="spellStart"/>
            <w:r w:rsidRPr="00A56C29">
              <w:rPr>
                <w:b/>
                <w:sz w:val="20"/>
              </w:rPr>
              <w:t>rytuksymabem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cyklofosfamidem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doksorubicyną</w:t>
            </w:r>
            <w:proofErr w:type="spellEnd"/>
            <w:r w:rsidRPr="00A56C29">
              <w:rPr>
                <w:b/>
                <w:sz w:val="20"/>
              </w:rPr>
              <w:t xml:space="preserve"> i </w:t>
            </w:r>
            <w:proofErr w:type="spellStart"/>
            <w:r w:rsidRPr="00A56C29">
              <w:rPr>
                <w:b/>
                <w:sz w:val="20"/>
              </w:rPr>
              <w:t>prednizone</w:t>
            </w:r>
            <w:r>
              <w:rPr>
                <w:b/>
                <w:sz w:val="20"/>
              </w:rPr>
              <w:t>m</w:t>
            </w:r>
            <w:proofErr w:type="spellEnd"/>
          </w:p>
          <w:p w14:paraId="702606B9" w14:textId="288CA488" w:rsidR="00A56C29" w:rsidRPr="00A56C29" w:rsidRDefault="00A56C2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 w:rsidRPr="00A56C29">
              <w:rPr>
                <w:bCs/>
                <w:sz w:val="20"/>
              </w:rPr>
              <w:t xml:space="preserve">uprzednio nieleczony </w:t>
            </w:r>
            <w:proofErr w:type="spellStart"/>
            <w:r w:rsidRPr="00A56C29">
              <w:rPr>
                <w:bCs/>
                <w:sz w:val="20"/>
              </w:rPr>
              <w:t>chłoniak</w:t>
            </w:r>
            <w:proofErr w:type="spellEnd"/>
            <w:r w:rsidRPr="00A56C29">
              <w:rPr>
                <w:bCs/>
                <w:sz w:val="20"/>
              </w:rPr>
              <w:t xml:space="preserve"> rozlany z dużych komórek B (DLBCL);</w:t>
            </w:r>
          </w:p>
          <w:p w14:paraId="7DDCDB31" w14:textId="3E7AA067" w:rsidR="00A56C29" w:rsidRDefault="00A56C2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m</w:t>
            </w:r>
            <w:r w:rsidRPr="00A56C29">
              <w:rPr>
                <w:bCs/>
                <w:sz w:val="20"/>
              </w:rPr>
              <w:t>iędzynarodowy indeks prognostyczny (IPI) 3-5</w:t>
            </w:r>
            <w:r>
              <w:rPr>
                <w:bCs/>
                <w:sz w:val="20"/>
              </w:rPr>
              <w:t>;</w:t>
            </w:r>
          </w:p>
          <w:p w14:paraId="50CA041E" w14:textId="77777777" w:rsidR="00A56C29" w:rsidRPr="002728E6" w:rsidRDefault="00A56C2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1E2D740E" w14:textId="06766830" w:rsidR="00A56C29" w:rsidRPr="00A56C29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5EF1DB70" w14:textId="1CD1EDE6" w:rsidR="00A56C29" w:rsidRPr="00A56C29" w:rsidRDefault="00A56C29" w:rsidP="00467B16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5B4E10A9" w14:textId="27444718" w:rsidR="00A56C29" w:rsidRPr="00A56C29" w:rsidRDefault="00A56C29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>
              <w:rPr>
                <w:b/>
                <w:bCs/>
                <w:sz w:val="20"/>
                <w:szCs w:val="20"/>
              </w:rPr>
              <w:t xml:space="preserve"> w </w:t>
            </w:r>
            <w:r w:rsidR="00954F1A"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45B15">
              <w:rPr>
                <w:b/>
                <w:bCs/>
                <w:sz w:val="20"/>
                <w:szCs w:val="20"/>
              </w:rPr>
              <w:t>lub</w:t>
            </w:r>
            <w:r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615DD739" w14:textId="7F7C36C5" w:rsidR="002728E6" w:rsidRPr="008813F4" w:rsidRDefault="002728E6" w:rsidP="00A2507E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polatuzumab</w:t>
            </w:r>
            <w:proofErr w:type="spellEnd"/>
            <w:r w:rsidRPr="008813F4">
              <w:rPr>
                <w:b/>
                <w:sz w:val="20"/>
              </w:rPr>
              <w:t xml:space="preserve"> </w:t>
            </w:r>
            <w:proofErr w:type="spellStart"/>
            <w:r w:rsidRPr="008813F4">
              <w:rPr>
                <w:b/>
                <w:sz w:val="20"/>
              </w:rPr>
              <w:t>wedotyny</w:t>
            </w:r>
            <w:proofErr w:type="spellEnd"/>
            <w:r w:rsidRPr="008813F4">
              <w:rPr>
                <w:b/>
                <w:sz w:val="20"/>
              </w:rPr>
              <w:t xml:space="preserve"> w skojarzeniu z </w:t>
            </w:r>
            <w:proofErr w:type="spellStart"/>
            <w:r w:rsidRPr="008813F4">
              <w:rPr>
                <w:b/>
                <w:sz w:val="20"/>
              </w:rPr>
              <w:t>bendamustyną</w:t>
            </w:r>
            <w:proofErr w:type="spellEnd"/>
            <w:r w:rsidRPr="008813F4">
              <w:rPr>
                <w:b/>
                <w:sz w:val="20"/>
              </w:rPr>
              <w:t xml:space="preserve"> i </w:t>
            </w:r>
            <w:proofErr w:type="spellStart"/>
            <w:r w:rsidRPr="008813F4">
              <w:rPr>
                <w:b/>
                <w:sz w:val="20"/>
              </w:rPr>
              <w:t>rytuksymabem</w:t>
            </w:r>
            <w:proofErr w:type="spellEnd"/>
          </w:p>
          <w:p w14:paraId="2FCE601D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1B4A1047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62AD8B92" w14:textId="77777777" w:rsidR="002728E6" w:rsidRPr="008142E1" w:rsidRDefault="002728E6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467B1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Pr="008813F4" w:rsidRDefault="002728E6" w:rsidP="00467B16">
            <w:pPr>
              <w:pStyle w:val="Akapitzlist"/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tafasytamab</w:t>
            </w:r>
            <w:proofErr w:type="spellEnd"/>
            <w:r w:rsidRPr="008813F4">
              <w:rPr>
                <w:b/>
                <w:sz w:val="20"/>
              </w:rPr>
              <w:t xml:space="preserve"> w skojarzeniu z </w:t>
            </w:r>
            <w:proofErr w:type="spellStart"/>
            <w:r w:rsidRPr="008813F4">
              <w:rPr>
                <w:b/>
                <w:sz w:val="20"/>
              </w:rPr>
              <w:t>lenalidomidem</w:t>
            </w:r>
            <w:proofErr w:type="spellEnd"/>
          </w:p>
          <w:p w14:paraId="035F422C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787A454F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5D8C3709" w14:textId="12D7130C" w:rsidR="002728E6" w:rsidRDefault="002728E6" w:rsidP="00467B16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lastRenderedPageBreak/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1E7B045" w14:textId="77777777" w:rsidR="00D1414F" w:rsidRDefault="00D1414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9419FB8" w:rsidR="00BF0462" w:rsidRPr="00D1414F" w:rsidRDefault="007E6DE4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trwających badań klinicznych</w:t>
            </w:r>
            <w:r w:rsidR="00D47327">
              <w:rPr>
                <w:sz w:val="20"/>
                <w:szCs w:val="20"/>
              </w:rPr>
              <w:t xml:space="preserve"> tych leków</w:t>
            </w:r>
            <w:r w:rsidR="00D1414F" w:rsidRPr="00D1414F">
              <w:rPr>
                <w:sz w:val="20"/>
                <w:szCs w:val="20"/>
              </w:rPr>
              <w:t>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467B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467B1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7AF870B9" w14:textId="23EB08BD" w:rsidR="002136EE" w:rsidRPr="002136EE" w:rsidRDefault="002136EE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136EE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2136EE">
              <w:rPr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 w:rsidR="00B6211C">
              <w:rPr>
                <w:i/>
                <w:iCs/>
                <w:sz w:val="20"/>
                <w:szCs w:val="20"/>
              </w:rPr>
              <w:t xml:space="preserve"> </w:t>
            </w:r>
            <w:r w:rsidR="00B6211C">
              <w:rPr>
                <w:sz w:val="20"/>
                <w:szCs w:val="20"/>
              </w:rPr>
              <w:t xml:space="preserve">– maksymalny czas trwania </w:t>
            </w:r>
            <w:r w:rsidR="00B6211C" w:rsidRPr="00B6211C">
              <w:rPr>
                <w:sz w:val="20"/>
                <w:szCs w:val="20"/>
              </w:rPr>
              <w:t xml:space="preserve">terapii skojarzonej wynosi 6 cykli, a maksymalny czas leczenia </w:t>
            </w:r>
            <w:proofErr w:type="spellStart"/>
            <w:r w:rsidR="00B6211C" w:rsidRPr="00B6211C">
              <w:rPr>
                <w:sz w:val="20"/>
                <w:szCs w:val="20"/>
              </w:rPr>
              <w:t>rytuksymabem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 </w:t>
            </w:r>
            <w:proofErr w:type="spellStart"/>
            <w:r w:rsidR="00B6211C" w:rsidRPr="00B6211C">
              <w:rPr>
                <w:sz w:val="20"/>
                <w:szCs w:val="20"/>
              </w:rPr>
              <w:t>monoterapii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wynosi 2 cykle (cykl nr 7 i cykl nr 8);</w:t>
            </w:r>
          </w:p>
          <w:p w14:paraId="39EFE85C" w14:textId="116F6EC0" w:rsidR="00FC5080" w:rsidRPr="00D1414F" w:rsidRDefault="00D1414F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2850CAE2" w:rsidR="00D1414F" w:rsidRPr="00D1414F" w:rsidRDefault="00D1414F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Pr="00A02571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A02571">
              <w:rPr>
                <w:i/>
                <w:iCs/>
                <w:sz w:val="20"/>
                <w:szCs w:val="20"/>
              </w:rPr>
              <w:t>lenalidomidem</w:t>
            </w:r>
            <w:proofErr w:type="spellEnd"/>
            <w:r>
              <w:rPr>
                <w:sz w:val="20"/>
                <w:szCs w:val="20"/>
              </w:rPr>
              <w:t xml:space="preserve"> – maksymalny czas leczenia </w:t>
            </w:r>
            <w:proofErr w:type="spellStart"/>
            <w:r>
              <w:rPr>
                <w:sz w:val="20"/>
                <w:szCs w:val="20"/>
              </w:rPr>
              <w:t>tafasytamabem</w:t>
            </w:r>
            <w:proofErr w:type="spellEnd"/>
            <w:r>
              <w:rPr>
                <w:sz w:val="20"/>
                <w:szCs w:val="20"/>
              </w:rPr>
              <w:t xml:space="preserve"> w skojarzeniu z </w:t>
            </w:r>
            <w:proofErr w:type="spellStart"/>
            <w:r>
              <w:rPr>
                <w:sz w:val="20"/>
                <w:szCs w:val="20"/>
              </w:rPr>
              <w:t>lenalidomidem</w:t>
            </w:r>
            <w:proofErr w:type="spellEnd"/>
            <w:r>
              <w:rPr>
                <w:sz w:val="20"/>
                <w:szCs w:val="20"/>
              </w:rPr>
              <w:t xml:space="preserve"> wynosi 12 cykli, natomiast przez kolejne cykle </w:t>
            </w:r>
            <w:proofErr w:type="spellStart"/>
            <w:r>
              <w:rPr>
                <w:sz w:val="20"/>
                <w:szCs w:val="20"/>
              </w:rPr>
              <w:t>tafasytamab</w:t>
            </w:r>
            <w:proofErr w:type="spellEnd"/>
            <w:r>
              <w:rPr>
                <w:sz w:val="20"/>
                <w:szCs w:val="20"/>
              </w:rPr>
              <w:t xml:space="preserve"> jest podawany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toksyczności.</w:t>
            </w:r>
          </w:p>
          <w:p w14:paraId="51523A31" w14:textId="77777777" w:rsidR="007E6DE4" w:rsidRPr="00AE5EF0" w:rsidRDefault="007E6DE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467B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D550E9" w:rsidRDefault="007E6DE4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progresja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choroby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trakcie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D550E9" w:rsidRDefault="0047243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objawów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nadwrażliwości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którykolwiek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stosowanych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białka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mysie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którąkolwiek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substancję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pomocniczą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leku</w:t>
            </w:r>
            <w:r w:rsidR="00A02571" w:rsidRPr="00D550E9">
              <w:rPr>
                <w:sz w:val="20"/>
                <w:szCs w:val="20"/>
              </w:rPr>
              <w:t>, uniemożliwiających kontynuację leczenia;</w:t>
            </w:r>
          </w:p>
          <w:p w14:paraId="196D4A87" w14:textId="3CAFDBC9" w:rsidR="00FD7DFE" w:rsidRPr="00D550E9" w:rsidRDefault="00A02571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nieakceptowalnej</w:t>
            </w:r>
            <w:r w:rsidRPr="00D550E9">
              <w:rPr>
                <w:sz w:val="20"/>
                <w:szCs w:val="20"/>
              </w:rPr>
              <w:t xml:space="preserve"> lub zagrażającej życiu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toksyczności</w:t>
            </w:r>
            <w:r w:rsidR="00D550E9" w:rsidRPr="00D550E9">
              <w:rPr>
                <w:sz w:val="20"/>
                <w:szCs w:val="20"/>
              </w:rPr>
              <w:t xml:space="preserve">, </w:t>
            </w:r>
            <w:r w:rsidR="00FD7DFE" w:rsidRPr="00D550E9">
              <w:rPr>
                <w:sz w:val="20"/>
                <w:szCs w:val="20"/>
              </w:rPr>
              <w:t>pomimo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zastosowania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adekwatnego postępowania;</w:t>
            </w:r>
          </w:p>
          <w:p w14:paraId="523A86BB" w14:textId="7E347B7C" w:rsidR="00FD7DFE" w:rsidRPr="003A68D5" w:rsidRDefault="00FD7DFE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rozpoznanie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postępującej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wieloogniskowej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leukoencefalopatii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(PML)</w:t>
            </w:r>
            <w:r w:rsidR="00A2507E">
              <w:rPr>
                <w:sz w:val="20"/>
                <w:szCs w:val="20"/>
              </w:rPr>
              <w:t>;</w:t>
            </w:r>
          </w:p>
          <w:p w14:paraId="0DF35FC0" w14:textId="45BA49BF" w:rsidR="00FD7DFE" w:rsidRPr="00D550E9" w:rsidRDefault="00A02571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 chorób lub stanów, które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według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oceny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lekarza</w:t>
            </w:r>
            <w:r w:rsidRPr="00D550E9">
              <w:rPr>
                <w:sz w:val="20"/>
                <w:szCs w:val="20"/>
              </w:rPr>
              <w:t xml:space="preserve"> prowadzącego uniemożliwiają dalsze prowadzenie leczenia</w:t>
            </w:r>
            <w:r w:rsidR="00107B9A" w:rsidRPr="00D550E9">
              <w:rPr>
                <w:sz w:val="20"/>
                <w:szCs w:val="20"/>
              </w:rPr>
              <w:t>;</w:t>
            </w:r>
          </w:p>
          <w:p w14:paraId="544F205C" w14:textId="4F240BC1" w:rsidR="00D07E59" w:rsidRPr="00D550E9" w:rsidRDefault="00D550E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okres </w:t>
            </w:r>
            <w:r w:rsidR="00D07E59" w:rsidRPr="00D550E9">
              <w:rPr>
                <w:sz w:val="20"/>
                <w:szCs w:val="20"/>
              </w:rPr>
              <w:t>ciąż</w:t>
            </w:r>
            <w:r w:rsidRPr="00D550E9">
              <w:rPr>
                <w:sz w:val="20"/>
                <w:szCs w:val="20"/>
              </w:rPr>
              <w:t>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karmieni</w:t>
            </w:r>
            <w:r w:rsidRPr="00D550E9">
              <w:rPr>
                <w:sz w:val="20"/>
                <w:szCs w:val="20"/>
              </w:rPr>
              <w:t>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piersią;</w:t>
            </w:r>
          </w:p>
          <w:p w14:paraId="6C16F5F6" w14:textId="44BBAAF3" w:rsidR="00EB0501" w:rsidRPr="00D550E9" w:rsidRDefault="00A02571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brak współpracy lub nieprzestrzeganie zaleceń lekarskich, </w:t>
            </w:r>
            <w:r w:rsidRPr="00D550E9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BF67BE" w:rsidRPr="00D550E9">
              <w:rPr>
                <w:sz w:val="20"/>
                <w:szCs w:val="20"/>
              </w:rPr>
              <w:t>y</w:t>
            </w:r>
            <w:r w:rsidRPr="00D550E9">
              <w:rPr>
                <w:sz w:val="20"/>
                <w:szCs w:val="20"/>
              </w:rPr>
              <w:t xml:space="preserve"> lub jego opieku</w:t>
            </w:r>
            <w:r w:rsidR="00BF67BE" w:rsidRPr="00D550E9">
              <w:rPr>
                <w:sz w:val="20"/>
                <w:szCs w:val="20"/>
              </w:rPr>
              <w:t>na</w:t>
            </w:r>
            <w:r w:rsidRPr="00D550E9">
              <w:rPr>
                <w:sz w:val="20"/>
                <w:szCs w:val="20"/>
              </w:rPr>
              <w:t xml:space="preserve"> prawn</w:t>
            </w:r>
            <w:r w:rsidR="00BF67BE" w:rsidRPr="00D550E9">
              <w:rPr>
                <w:sz w:val="20"/>
                <w:szCs w:val="20"/>
              </w:rPr>
              <w:t>ego</w:t>
            </w:r>
            <w:r w:rsidRPr="00D550E9"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467B1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2A1F4C4E" w:rsidR="00507469" w:rsidRPr="002D26B9" w:rsidRDefault="00507469" w:rsidP="00467B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leków</w:t>
            </w:r>
          </w:p>
          <w:p w14:paraId="02C27D72" w14:textId="39BF7C4A" w:rsidR="003A68D5" w:rsidRPr="003A68D5" w:rsidRDefault="003A68D5" w:rsidP="001B3541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polatuzumab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wedotyny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w skojarzeniu z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rytuksymabem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cyklofosfamidem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doksorubicyną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prednizonem</w:t>
            </w:r>
            <w:proofErr w:type="spellEnd"/>
          </w:p>
          <w:p w14:paraId="63609E40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</w:rPr>
              <w:lastRenderedPageBreak/>
              <w:t>Każdy cykl trwa 21 dni (3 tygodnie).</w:t>
            </w:r>
          </w:p>
          <w:p w14:paraId="0CA3F237" w14:textId="124BF8D5" w:rsidR="003A68D5" w:rsidRPr="003A68D5" w:rsidRDefault="003A68D5" w:rsidP="001B3541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1-6:</w:t>
            </w:r>
          </w:p>
          <w:p w14:paraId="088FF037" w14:textId="77777777" w:rsidR="003A68D5" w:rsidRPr="00107B9A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Pr="00107B9A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  <w:u w:val="single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 w dawce 1,8 mg/kg mc. podawany jest w infuzji dożylnej co 21 dni w skojarzeniu z </w:t>
            </w:r>
            <w:proofErr w:type="spellStart"/>
            <w:r w:rsidRPr="00107B9A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cyklofosfamidem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doksorubicyną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(R-CHP)</w:t>
            </w:r>
            <w:r w:rsidRPr="00107B9A">
              <w:rPr>
                <w:sz w:val="20"/>
                <w:szCs w:val="20"/>
              </w:rPr>
              <w:t xml:space="preserve"> przez 6 cykli. </w:t>
            </w:r>
          </w:p>
          <w:p w14:paraId="14FF255B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</w:rPr>
              <w:t>Polatuzumab</w:t>
            </w:r>
            <w:proofErr w:type="spellEnd"/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rytuksymab</w:t>
            </w:r>
            <w:proofErr w:type="spellEnd"/>
            <w:r w:rsidRPr="001C7079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cyklofosfamid</w:t>
            </w:r>
            <w:proofErr w:type="spellEnd"/>
            <w:r w:rsidRPr="001C7079">
              <w:rPr>
                <w:sz w:val="20"/>
                <w:szCs w:val="20"/>
              </w:rPr>
              <w:t xml:space="preserve"> i </w:t>
            </w:r>
            <w:proofErr w:type="spellStart"/>
            <w:r w:rsidRPr="001C7079">
              <w:rPr>
                <w:sz w:val="20"/>
                <w:szCs w:val="20"/>
              </w:rPr>
              <w:t>doksorubicyna</w:t>
            </w:r>
            <w:proofErr w:type="spellEnd"/>
            <w:r w:rsidRPr="00107B9A">
              <w:rPr>
                <w:sz w:val="20"/>
                <w:szCs w:val="20"/>
              </w:rPr>
              <w:t xml:space="preserve"> mogą być podawane w dowolnej kolejności w 1. dniu </w:t>
            </w:r>
            <w:r>
              <w:rPr>
                <w:sz w:val="20"/>
                <w:szCs w:val="20"/>
              </w:rPr>
              <w:t xml:space="preserve">każdego cyklu po podaniu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B48D074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Pr="00107B9A">
              <w:rPr>
                <w:sz w:val="20"/>
                <w:szCs w:val="20"/>
              </w:rPr>
              <w:t xml:space="preserve"> – zalecana dawka </w:t>
            </w:r>
            <w:proofErr w:type="spellStart"/>
            <w:r w:rsidRPr="00107B9A">
              <w:rPr>
                <w:sz w:val="20"/>
                <w:szCs w:val="20"/>
              </w:rPr>
              <w:t>rytuksymabu</w:t>
            </w:r>
            <w:proofErr w:type="spellEnd"/>
            <w:r w:rsidRPr="00107B9A">
              <w:rPr>
                <w:sz w:val="20"/>
                <w:szCs w:val="20"/>
              </w:rPr>
              <w:t xml:space="preserve"> wynosi 375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pc</w:t>
            </w:r>
            <w:proofErr w:type="spellEnd"/>
            <w:r w:rsidRPr="00107B9A">
              <w:rPr>
                <w:sz w:val="20"/>
                <w:szCs w:val="20"/>
              </w:rPr>
              <w:t xml:space="preserve">. w 1. dniu </w:t>
            </w:r>
            <w:r>
              <w:rPr>
                <w:sz w:val="20"/>
                <w:szCs w:val="20"/>
              </w:rPr>
              <w:t>każdego cyklu.</w:t>
            </w:r>
          </w:p>
          <w:p w14:paraId="5371B50D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Cyklofosfamid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cyklofosfamidu</w:t>
            </w:r>
            <w:proofErr w:type="spellEnd"/>
            <w:r>
              <w:rPr>
                <w:sz w:val="20"/>
                <w:szCs w:val="20"/>
              </w:rPr>
              <w:t xml:space="preserve"> wynosi 750 </w:t>
            </w:r>
            <w:r w:rsidRPr="00107B9A">
              <w:rPr>
                <w:sz w:val="20"/>
                <w:szCs w:val="20"/>
              </w:rPr>
              <w:t>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pc</w:t>
            </w:r>
            <w:proofErr w:type="spellEnd"/>
            <w:r w:rsidRPr="00107B9A">
              <w:rPr>
                <w:sz w:val="20"/>
                <w:szCs w:val="20"/>
              </w:rPr>
              <w:t>. w 1. dniu każdego cyklu.</w:t>
            </w:r>
          </w:p>
          <w:p w14:paraId="4C3B956E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Doksorubicyna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doksorubicyny</w:t>
            </w:r>
            <w:proofErr w:type="spellEnd"/>
            <w:r>
              <w:rPr>
                <w:sz w:val="20"/>
                <w:szCs w:val="20"/>
              </w:rPr>
              <w:t xml:space="preserve"> wynosi 50</w:t>
            </w:r>
            <w:r w:rsidRPr="00107B9A">
              <w:rPr>
                <w:sz w:val="20"/>
                <w:szCs w:val="20"/>
              </w:rPr>
              <w:t xml:space="preserve">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pc</w:t>
            </w:r>
            <w:proofErr w:type="spellEnd"/>
            <w:r w:rsidRPr="00107B9A">
              <w:rPr>
                <w:sz w:val="20"/>
                <w:szCs w:val="20"/>
              </w:rPr>
              <w:t>. w 1. dniu każdego cyklu</w:t>
            </w:r>
            <w:r>
              <w:rPr>
                <w:sz w:val="20"/>
                <w:szCs w:val="20"/>
              </w:rPr>
              <w:t>.</w:t>
            </w:r>
          </w:p>
          <w:p w14:paraId="24E07168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Prednizon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 xml:space="preserve"> wynosi 100 mg/dobę doustnie w dniach 1-5 każdego cyklu.</w:t>
            </w:r>
          </w:p>
          <w:p w14:paraId="516B7175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EC64B5" w14:textId="78DE3115" w:rsidR="003A68D5" w:rsidRPr="003A68D5" w:rsidRDefault="003A68D5" w:rsidP="001B3541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7-8:</w:t>
            </w:r>
          </w:p>
          <w:p w14:paraId="04E02702" w14:textId="77777777" w:rsidR="003A68D5" w:rsidRDefault="003A68D5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Rytuksymab</w:t>
            </w:r>
            <w:proofErr w:type="spellEnd"/>
            <w:r>
              <w:rPr>
                <w:sz w:val="20"/>
                <w:szCs w:val="20"/>
              </w:rPr>
              <w:t xml:space="preserve"> podawany jest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w zalecanej dawce </w:t>
            </w:r>
            <w:r w:rsidRPr="002D4AA9">
              <w:rPr>
                <w:sz w:val="20"/>
                <w:szCs w:val="20"/>
              </w:rPr>
              <w:t>375 mg/m</w:t>
            </w:r>
            <w:r w:rsidRPr="002D4AA9">
              <w:rPr>
                <w:sz w:val="20"/>
                <w:szCs w:val="20"/>
                <w:vertAlign w:val="superscript"/>
              </w:rPr>
              <w:t>2</w:t>
            </w:r>
            <w:r w:rsidRPr="002D4AA9">
              <w:rPr>
                <w:sz w:val="20"/>
                <w:szCs w:val="20"/>
              </w:rPr>
              <w:t xml:space="preserve"> </w:t>
            </w:r>
            <w:proofErr w:type="spellStart"/>
            <w:r w:rsidRPr="002D4AA9">
              <w:rPr>
                <w:sz w:val="20"/>
                <w:szCs w:val="20"/>
              </w:rPr>
              <w:t>pc</w:t>
            </w:r>
            <w:proofErr w:type="spellEnd"/>
            <w:r w:rsidRPr="002D4AA9">
              <w:rPr>
                <w:sz w:val="20"/>
                <w:szCs w:val="20"/>
              </w:rPr>
              <w:t xml:space="preserve">. w 1. dniu </w:t>
            </w:r>
            <w:r>
              <w:rPr>
                <w:sz w:val="20"/>
                <w:szCs w:val="20"/>
              </w:rPr>
              <w:t>cyklu 7 i cyklu 8.</w:t>
            </w:r>
          </w:p>
          <w:p w14:paraId="380931C8" w14:textId="77777777" w:rsidR="003A68D5" w:rsidRPr="003A68D5" w:rsidRDefault="003A68D5" w:rsidP="001B3541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AA422B9" w14:textId="069AFC02" w:rsidR="0040390F" w:rsidRPr="0010010F" w:rsidRDefault="0040390F" w:rsidP="001B3541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10010F">
              <w:rPr>
                <w:b/>
                <w:sz w:val="20"/>
              </w:rPr>
              <w:t>polatuzumab</w:t>
            </w:r>
            <w:proofErr w:type="spellEnd"/>
            <w:r w:rsidRPr="0010010F">
              <w:rPr>
                <w:b/>
                <w:sz w:val="20"/>
              </w:rPr>
              <w:t xml:space="preserve"> </w:t>
            </w:r>
            <w:proofErr w:type="spellStart"/>
            <w:r w:rsidRPr="0010010F">
              <w:rPr>
                <w:b/>
                <w:sz w:val="20"/>
              </w:rPr>
              <w:t>wedotyny</w:t>
            </w:r>
            <w:proofErr w:type="spellEnd"/>
            <w:r w:rsidRPr="0010010F">
              <w:rPr>
                <w:b/>
                <w:sz w:val="20"/>
              </w:rPr>
              <w:t xml:space="preserve"> w skojarzeniu z </w:t>
            </w:r>
            <w:proofErr w:type="spellStart"/>
            <w:r w:rsidRPr="0010010F">
              <w:rPr>
                <w:b/>
                <w:sz w:val="20"/>
              </w:rPr>
              <w:t>bendamustyną</w:t>
            </w:r>
            <w:proofErr w:type="spellEnd"/>
            <w:r w:rsidRPr="0010010F">
              <w:rPr>
                <w:b/>
                <w:sz w:val="20"/>
              </w:rPr>
              <w:t xml:space="preserve"> i </w:t>
            </w:r>
            <w:proofErr w:type="spellStart"/>
            <w:r w:rsidRPr="0010010F">
              <w:rPr>
                <w:b/>
                <w:sz w:val="20"/>
              </w:rPr>
              <w:t>rytuksymabem</w:t>
            </w:r>
            <w:proofErr w:type="spellEnd"/>
          </w:p>
          <w:p w14:paraId="3DAA4D40" w14:textId="37AF5A5C" w:rsidR="0040390F" w:rsidRPr="00E04D34" w:rsidRDefault="0040390F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</w:t>
            </w:r>
            <w:r w:rsidR="003A68D5">
              <w:rPr>
                <w:sz w:val="20"/>
                <w:szCs w:val="20"/>
              </w:rPr>
              <w:t xml:space="preserve"> (3 tygodnie)</w:t>
            </w:r>
            <w:r w:rsidRPr="00E04D34">
              <w:rPr>
                <w:sz w:val="20"/>
                <w:szCs w:val="20"/>
              </w:rPr>
              <w:t>.</w:t>
            </w:r>
          </w:p>
          <w:p w14:paraId="06F5CE21" w14:textId="0046F825" w:rsidR="00507469" w:rsidRPr="00E04D34" w:rsidRDefault="00507469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lastRenderedPageBreak/>
              <w:t>Polatuzumab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bendamustyną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rytuksymabem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Pr="00E04D34">
              <w:rPr>
                <w:sz w:val="20"/>
                <w:szCs w:val="20"/>
              </w:rPr>
              <w:t>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polatuzumabu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4111CC" w:rsidRPr="00E04D34">
              <w:rPr>
                <w:sz w:val="20"/>
                <w:szCs w:val="20"/>
              </w:rPr>
              <w:t>pc</w:t>
            </w:r>
            <w:proofErr w:type="spellEnd"/>
            <w:r w:rsidR="004111CC" w:rsidRPr="00E04D34">
              <w:rPr>
                <w:sz w:val="20"/>
                <w:szCs w:val="20"/>
              </w:rPr>
              <w:t>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507469" w:rsidRPr="00E04D34">
              <w:rPr>
                <w:sz w:val="20"/>
                <w:szCs w:val="20"/>
              </w:rPr>
              <w:t>rytuksymabu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507469" w:rsidRPr="00E04D34">
              <w:rPr>
                <w:sz w:val="20"/>
                <w:szCs w:val="20"/>
              </w:rPr>
              <w:t>pc</w:t>
            </w:r>
            <w:proofErr w:type="spellEnd"/>
            <w:r w:rsidR="00507469" w:rsidRPr="00E04D34">
              <w:rPr>
                <w:sz w:val="20"/>
                <w:szCs w:val="20"/>
              </w:rPr>
              <w:t>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FA47F6" w:rsidRDefault="0040390F" w:rsidP="001B3541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FA47F6">
              <w:rPr>
                <w:b/>
                <w:sz w:val="20"/>
              </w:rPr>
              <w:t>tafasytamab</w:t>
            </w:r>
            <w:proofErr w:type="spellEnd"/>
            <w:r w:rsidRPr="00FA47F6">
              <w:rPr>
                <w:b/>
                <w:sz w:val="20"/>
              </w:rPr>
              <w:t xml:space="preserve"> w skojarzeniu z </w:t>
            </w:r>
            <w:proofErr w:type="spellStart"/>
            <w:r w:rsidRPr="00FA47F6">
              <w:rPr>
                <w:b/>
                <w:sz w:val="20"/>
              </w:rPr>
              <w:t>lenalidomidem</w:t>
            </w:r>
            <w:proofErr w:type="spellEnd"/>
          </w:p>
          <w:p w14:paraId="6BB36821" w14:textId="2DE2B348" w:rsidR="0040390F" w:rsidRPr="00E04D34" w:rsidRDefault="0040390F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dni.</w:t>
            </w:r>
          </w:p>
          <w:p w14:paraId="6D048EBF" w14:textId="2281CC92" w:rsidR="00575994" w:rsidRPr="00E04D34" w:rsidRDefault="00575994" w:rsidP="001B3541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Tafasytamab</w:t>
            </w:r>
            <w:proofErr w:type="spellEnd"/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 xml:space="preserve">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1B3541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1B3541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1B3541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Lenalidomid</w:t>
            </w:r>
            <w:proofErr w:type="spellEnd"/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 xml:space="preserve">U chorych z niewydolnością nerek dawka początkowa </w:t>
            </w:r>
            <w:proofErr w:type="spellStart"/>
            <w:r w:rsidRPr="00E04D34">
              <w:rPr>
                <w:sz w:val="20"/>
                <w:szCs w:val="20"/>
              </w:rPr>
              <w:t>lenalidomidu</w:t>
            </w:r>
            <w:proofErr w:type="spellEnd"/>
            <w:r w:rsidRPr="00E04D34">
              <w:rPr>
                <w:sz w:val="20"/>
                <w:szCs w:val="20"/>
              </w:rPr>
              <w:t xml:space="preserve"> powinna być zgodna z </w:t>
            </w:r>
            <w:r w:rsidRPr="00E04D34">
              <w:rPr>
                <w:sz w:val="20"/>
                <w:szCs w:val="20"/>
              </w:rPr>
              <w:lastRenderedPageBreak/>
              <w:t>zaleceniami aktualnej Charakterystyki Produktu Leczniczego.</w:t>
            </w:r>
          </w:p>
          <w:p w14:paraId="70922737" w14:textId="20E60EA8" w:rsidR="00507469" w:rsidRDefault="00575994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 xml:space="preserve">Liczba dni podawania leku w cyklu leczniczym wynosi 21, niezależnie od ewentualnych przerw w podawaniu leku, a maksymalna dawka </w:t>
            </w:r>
            <w:proofErr w:type="spellStart"/>
            <w:r w:rsidRPr="00E04D34">
              <w:rPr>
                <w:sz w:val="20"/>
                <w:szCs w:val="20"/>
              </w:rPr>
              <w:t>lenalidomidu</w:t>
            </w:r>
            <w:proofErr w:type="spellEnd"/>
            <w:r w:rsidRPr="00E04D34">
              <w:rPr>
                <w:sz w:val="20"/>
                <w:szCs w:val="20"/>
              </w:rPr>
              <w:t xml:space="preserve"> w jednym cyklu leczniczym nie może być wyższa niż 525 mg.</w:t>
            </w:r>
          </w:p>
          <w:p w14:paraId="34CCFF20" w14:textId="77777777" w:rsidR="00E04D34" w:rsidRPr="00E04D34" w:rsidRDefault="00E04D34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1B3541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1B3541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Tafasytamab</w:t>
            </w:r>
            <w:proofErr w:type="spellEnd"/>
            <w:r w:rsidRPr="00E04D34">
              <w:rPr>
                <w:sz w:val="20"/>
                <w:szCs w:val="20"/>
              </w:rPr>
              <w:t xml:space="preserve"> od 13. cyklu podawany jest w </w:t>
            </w:r>
            <w:proofErr w:type="spellStart"/>
            <w:r w:rsidRPr="00E04D34">
              <w:rPr>
                <w:sz w:val="20"/>
                <w:szCs w:val="20"/>
              </w:rPr>
              <w:t>monoterapii</w:t>
            </w:r>
            <w:proofErr w:type="spellEnd"/>
            <w:r w:rsidRPr="00E04D34">
              <w:rPr>
                <w:sz w:val="20"/>
                <w:szCs w:val="20"/>
              </w:rPr>
              <w:t xml:space="preserve"> w zalecanej dawce 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w infuzji dożylnej – w dniach 1. i 15. każdego cyklu.</w:t>
            </w:r>
          </w:p>
          <w:p w14:paraId="4CBDD8CB" w14:textId="77777777" w:rsidR="00575994" w:rsidRDefault="00575994" w:rsidP="001B3541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C9FD08" w14:textId="57D48359" w:rsidR="003E5E87" w:rsidRPr="00575994" w:rsidRDefault="003E5E87" w:rsidP="001B3541">
            <w:pPr>
              <w:pStyle w:val="Akapitzlist"/>
              <w:numPr>
                <w:ilvl w:val="0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27C92662" w:rsidR="003E5E87" w:rsidRPr="00E04D34" w:rsidRDefault="00614DB4" w:rsidP="001B3541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467B1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64E005F9" w14:textId="77777777" w:rsidR="005277FA" w:rsidRDefault="005277FA" w:rsidP="001B3541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01520797" w14:textId="20AADF39" w:rsidR="005277FA" w:rsidRPr="00592576" w:rsidRDefault="005277FA" w:rsidP="001B354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0489CD9F" w14:textId="77777777" w:rsidR="005277FA" w:rsidRPr="00592576" w:rsidRDefault="005277FA" w:rsidP="001B354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lastRenderedPageBreak/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35A1F0CE" w14:textId="71B78054" w:rsidR="005277FA" w:rsidRDefault="005277FA" w:rsidP="001B3541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09FD07A" w14:textId="27C303D6" w:rsidR="005277FA" w:rsidRDefault="005277FA" w:rsidP="001B354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2E0D904B" w14:textId="77777777" w:rsidR="005277FA" w:rsidRDefault="005277FA" w:rsidP="001B354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9655B05" w14:textId="36E4F2C5" w:rsidR="005277FA" w:rsidRPr="00592576" w:rsidRDefault="005277FA" w:rsidP="001B3541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7D81E59" w14:textId="4DFC1641" w:rsidR="004F67EB" w:rsidRPr="00AE5EF0" w:rsidRDefault="004F67EB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642A730" w:rsidR="004F67EB" w:rsidRDefault="004F67EB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2071B2BF" w14:textId="3C0D36D1" w:rsidR="00F515F0" w:rsidRPr="00F515F0" w:rsidRDefault="00F515F0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w przypadku terapii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– oznaczenie aktywności dehydrogenazy mleczanowej (LDH);</w:t>
            </w:r>
          </w:p>
          <w:p w14:paraId="6815AD88" w14:textId="4E5F665D" w:rsidR="00614DB4" w:rsidRDefault="005277FA" w:rsidP="001B3541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</w:t>
            </w:r>
            <w:r w:rsidR="00614DB4">
              <w:rPr>
                <w:sz w:val="20"/>
                <w:szCs w:val="20"/>
              </w:rPr>
              <w:t xml:space="preserve"> w przypadku terapii </w:t>
            </w:r>
            <w:proofErr w:type="spellStart"/>
            <w:r w:rsidR="00614DB4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="00614DB4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="00614DB4">
              <w:rPr>
                <w:i/>
                <w:iCs/>
                <w:sz w:val="20"/>
                <w:szCs w:val="20"/>
              </w:rPr>
              <w:t>lenalidomidem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373B0BDF" w14:textId="77777777" w:rsidR="005277FA" w:rsidRDefault="005277FA" w:rsidP="001B3541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(EKG),</w:t>
            </w:r>
          </w:p>
          <w:p w14:paraId="258FB43F" w14:textId="77777777" w:rsidR="000437C9" w:rsidRDefault="005277FA" w:rsidP="001B3541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277FA">
              <w:rPr>
                <w:sz w:val="20"/>
                <w:szCs w:val="20"/>
              </w:rPr>
              <w:t>cena LVEF wykonana metodą ECHO/MUGA</w:t>
            </w:r>
            <w:r w:rsidR="000437C9">
              <w:rPr>
                <w:sz w:val="20"/>
                <w:szCs w:val="20"/>
              </w:rPr>
              <w:t>,</w:t>
            </w:r>
          </w:p>
          <w:p w14:paraId="6194E857" w14:textId="1502A9EF" w:rsidR="005277FA" w:rsidRPr="005277FA" w:rsidRDefault="000437C9" w:rsidP="001B3541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1B3541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pozawęzłowej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="00D929CC"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1B3541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E98587F" w:rsidR="004F67EB" w:rsidRPr="00614DB4" w:rsidRDefault="004F67EB" w:rsidP="001B354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0F32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7788CDD0" w:rsidR="00B7778F" w:rsidRPr="00782D88" w:rsidRDefault="00F515F0" w:rsidP="001B3541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782D88">
              <w:rPr>
                <w:b/>
                <w:sz w:val="20"/>
              </w:rPr>
              <w:lastRenderedPageBreak/>
              <w:t>polatuzumab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proofErr w:type="spellStart"/>
            <w:r w:rsidRPr="00782D88">
              <w:rPr>
                <w:b/>
                <w:sz w:val="20"/>
              </w:rPr>
              <w:t>wedotyny</w:t>
            </w:r>
            <w:proofErr w:type="spellEnd"/>
            <w:r w:rsidRPr="00782D88">
              <w:rPr>
                <w:b/>
                <w:sz w:val="20"/>
              </w:rPr>
              <w:t xml:space="preserve"> w skojarzeniu z </w:t>
            </w:r>
            <w:proofErr w:type="spellStart"/>
            <w:r w:rsidRPr="00782D88">
              <w:rPr>
                <w:b/>
                <w:sz w:val="20"/>
              </w:rPr>
              <w:t>rytuksymabem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cyklofosfamidem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doksorubicyną</w:t>
            </w:r>
            <w:proofErr w:type="spellEnd"/>
            <w:r w:rsidRPr="00782D88">
              <w:rPr>
                <w:b/>
                <w:sz w:val="20"/>
              </w:rPr>
              <w:t xml:space="preserve"> i </w:t>
            </w:r>
            <w:proofErr w:type="spellStart"/>
            <w:r w:rsidRPr="00782D88">
              <w:rPr>
                <w:b/>
                <w:sz w:val="20"/>
              </w:rPr>
              <w:t>prednizonem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r w:rsidRPr="00782D88">
              <w:rPr>
                <w:bCs/>
                <w:sz w:val="20"/>
              </w:rPr>
              <w:t xml:space="preserve">lub </w:t>
            </w:r>
            <w:proofErr w:type="spellStart"/>
            <w:r w:rsidR="00B7778F" w:rsidRPr="00782D88">
              <w:rPr>
                <w:b/>
                <w:sz w:val="20"/>
              </w:rPr>
              <w:t>polatuzumab</w:t>
            </w:r>
            <w:proofErr w:type="spellEnd"/>
            <w:r w:rsidR="00B7778F" w:rsidRPr="00782D88">
              <w:rPr>
                <w:b/>
                <w:sz w:val="20"/>
              </w:rPr>
              <w:t xml:space="preserve"> </w:t>
            </w:r>
            <w:proofErr w:type="spellStart"/>
            <w:r w:rsidR="00B7778F" w:rsidRPr="00782D88">
              <w:rPr>
                <w:b/>
                <w:sz w:val="20"/>
              </w:rPr>
              <w:t>wedotyny</w:t>
            </w:r>
            <w:proofErr w:type="spellEnd"/>
            <w:r w:rsidR="00B7778F" w:rsidRPr="00782D88">
              <w:rPr>
                <w:b/>
                <w:sz w:val="20"/>
              </w:rPr>
              <w:t xml:space="preserve"> w skojarzeniu z </w:t>
            </w:r>
            <w:proofErr w:type="spellStart"/>
            <w:r w:rsidR="00B7778F" w:rsidRPr="00782D88">
              <w:rPr>
                <w:b/>
                <w:sz w:val="20"/>
              </w:rPr>
              <w:t>bendamustyną</w:t>
            </w:r>
            <w:proofErr w:type="spellEnd"/>
            <w:r w:rsidR="00B7778F" w:rsidRPr="00782D88">
              <w:rPr>
                <w:b/>
                <w:sz w:val="20"/>
              </w:rPr>
              <w:t xml:space="preserve"> i</w:t>
            </w:r>
            <w:r w:rsidRPr="00782D88">
              <w:rPr>
                <w:b/>
                <w:sz w:val="20"/>
              </w:rPr>
              <w:t> </w:t>
            </w:r>
            <w:proofErr w:type="spellStart"/>
            <w:r w:rsidR="00B7778F" w:rsidRPr="00782D88">
              <w:rPr>
                <w:b/>
                <w:sz w:val="20"/>
              </w:rPr>
              <w:t>rytuksymabem</w:t>
            </w:r>
            <w:proofErr w:type="spellEnd"/>
          </w:p>
          <w:p w14:paraId="0666C076" w14:textId="564C970D" w:rsidR="00B7778F" w:rsidRPr="00FC0F32" w:rsidRDefault="00FC0F3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FC0F32">
              <w:rPr>
                <w:sz w:val="20"/>
                <w:szCs w:val="20"/>
              </w:rPr>
              <w:t>adania przeprowadzane przed każdym</w:t>
            </w:r>
            <w:r w:rsidR="00F05DF6">
              <w:rPr>
                <w:sz w:val="20"/>
                <w:szCs w:val="20"/>
              </w:rPr>
              <w:t xml:space="preserve"> cyklem</w:t>
            </w:r>
            <w:r w:rsidR="00B7778F" w:rsidRPr="00FC0F32">
              <w:rPr>
                <w:sz w:val="20"/>
                <w:szCs w:val="20"/>
              </w:rPr>
              <w:t>:</w:t>
            </w:r>
          </w:p>
          <w:p w14:paraId="2AC6B688" w14:textId="3C1576A1" w:rsidR="00FC0F32" w:rsidRDefault="00B7778F" w:rsidP="001B3541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morfologia krwi z rozmazem (wzorem odsetkowym)</w:t>
            </w:r>
            <w:r w:rsidR="00FC0F32">
              <w:rPr>
                <w:sz w:val="20"/>
                <w:szCs w:val="20"/>
              </w:rPr>
              <w:t>;</w:t>
            </w:r>
          </w:p>
          <w:p w14:paraId="1F355939" w14:textId="77777777" w:rsidR="00041349" w:rsidRDefault="00041349" w:rsidP="001B3541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16AA400C" w14:textId="31B33852" w:rsidR="00041349" w:rsidRPr="00041349" w:rsidRDefault="00041349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6FD1AF6" w14:textId="77777777" w:rsidR="00041349" w:rsidRPr="00592576" w:rsidRDefault="00041349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7002529" w14:textId="64F0EE87" w:rsidR="00041349" w:rsidRDefault="00041349" w:rsidP="001B3541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B9E6EE8" w14:textId="09FBA676" w:rsidR="00041349" w:rsidRDefault="00041349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19F586C3" w14:textId="5375A03A" w:rsidR="00041349" w:rsidRPr="00592576" w:rsidRDefault="00041349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0CC8590" w14:textId="162B876F" w:rsidR="00041349" w:rsidRDefault="00041349" w:rsidP="001B3541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="00B7778F"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2D7340F7" w14:textId="14B95998" w:rsidR="00041349" w:rsidRDefault="00041349" w:rsidP="001B3541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B7778F"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="00B7778F"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1C6A264" w14:textId="3FC1618F" w:rsidR="00B7778F" w:rsidRPr="00FC0F32" w:rsidRDefault="00041349" w:rsidP="001B3541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="00B7778F"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18FE415D" w14:textId="77777777" w:rsidR="00B7778F" w:rsidRPr="00172010" w:rsidRDefault="00B7778F" w:rsidP="001B354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FD0A5A2" w14:textId="41C70CB9" w:rsidR="00614DB4" w:rsidRPr="00172010" w:rsidRDefault="00B7778F" w:rsidP="001B3541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sz w:val="20"/>
                <w:szCs w:val="20"/>
              </w:rPr>
              <w:t>tafasytamab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172010">
              <w:rPr>
                <w:b/>
                <w:bCs/>
                <w:sz w:val="20"/>
                <w:szCs w:val="20"/>
              </w:rPr>
              <w:t>lenalidomidem</w:t>
            </w:r>
            <w:proofErr w:type="spellEnd"/>
          </w:p>
          <w:p w14:paraId="16ABD1DA" w14:textId="331CC03F" w:rsidR="00B7778F" w:rsidRPr="00041349" w:rsidRDefault="00041349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041349">
              <w:rPr>
                <w:sz w:val="20"/>
                <w:szCs w:val="20"/>
              </w:rPr>
              <w:t xml:space="preserve">adania przeprowadzane </w:t>
            </w:r>
            <w:r w:rsidR="00B7778F" w:rsidRPr="00D2334F">
              <w:rPr>
                <w:sz w:val="20"/>
                <w:szCs w:val="20"/>
              </w:rPr>
              <w:t xml:space="preserve">przed każdym </w:t>
            </w:r>
            <w:r w:rsidR="00360D59" w:rsidRPr="00D2334F">
              <w:rPr>
                <w:sz w:val="20"/>
                <w:szCs w:val="20"/>
              </w:rPr>
              <w:t>cyklem</w:t>
            </w:r>
            <w:r w:rsidR="00B7778F" w:rsidRPr="00D2334F">
              <w:rPr>
                <w:sz w:val="20"/>
                <w:szCs w:val="20"/>
              </w:rPr>
              <w:t>:</w:t>
            </w:r>
          </w:p>
          <w:p w14:paraId="5A593592" w14:textId="41E20DC4" w:rsidR="008A5ED2" w:rsidRDefault="00B7778F" w:rsidP="001B3541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(wzorem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odsetkowym)</w:t>
            </w:r>
            <w:r w:rsidR="00D2334F">
              <w:rPr>
                <w:sz w:val="20"/>
                <w:szCs w:val="20"/>
              </w:rPr>
              <w:t xml:space="preserve"> – badanie przeprowadzane dodatkowo przed każdym podaniem </w:t>
            </w:r>
            <w:proofErr w:type="spellStart"/>
            <w:r w:rsidR="00D2334F">
              <w:rPr>
                <w:sz w:val="20"/>
                <w:szCs w:val="20"/>
              </w:rPr>
              <w:t>tafasytamabu</w:t>
            </w:r>
            <w:proofErr w:type="spellEnd"/>
            <w:r w:rsidR="008A5ED2">
              <w:rPr>
                <w:sz w:val="20"/>
                <w:szCs w:val="20"/>
              </w:rPr>
              <w:t>;</w:t>
            </w:r>
          </w:p>
          <w:p w14:paraId="4C377350" w14:textId="0FB62940" w:rsidR="008A5ED2" w:rsidRPr="008A5ED2" w:rsidRDefault="008A5ED2" w:rsidP="001B3541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A5ED2">
              <w:rPr>
                <w:sz w:val="20"/>
                <w:szCs w:val="20"/>
              </w:rPr>
              <w:t>ocena wydolności wątroby:</w:t>
            </w:r>
          </w:p>
          <w:p w14:paraId="064F9B0F" w14:textId="77777777" w:rsidR="008A5ED2" w:rsidRPr="00041349" w:rsidRDefault="008A5ED2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05D05A67" w14:textId="77777777" w:rsidR="008A5ED2" w:rsidRPr="00592576" w:rsidRDefault="008A5ED2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528E169" w14:textId="77777777" w:rsidR="008A5ED2" w:rsidRDefault="008A5ED2" w:rsidP="001B3541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C5C3144" w14:textId="77777777" w:rsidR="008A5ED2" w:rsidRDefault="008A5ED2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7DAD96A" w14:textId="77777777" w:rsidR="008A5ED2" w:rsidRPr="00592576" w:rsidRDefault="008A5ED2" w:rsidP="001B3541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78AF35AD" w14:textId="77777777" w:rsidR="00B7778F" w:rsidRPr="008142E1" w:rsidRDefault="00B7778F" w:rsidP="001B3541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07DD63E2" w14:textId="43791C37" w:rsidR="00F87C13" w:rsidRDefault="00F87C13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AA6613E" w14:textId="46865A06" w:rsidR="00FC0F32" w:rsidRDefault="00FC0F32" w:rsidP="001B354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69A7B525" w14:textId="5B66ED08" w:rsidR="00782D88" w:rsidRPr="00782D88" w:rsidRDefault="00FC0F32" w:rsidP="001B3541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782D88">
              <w:rPr>
                <w:b/>
                <w:bCs/>
                <w:sz w:val="20"/>
                <w:szCs w:val="20"/>
              </w:rPr>
              <w:t>polatuzumab</w:t>
            </w:r>
            <w:proofErr w:type="spellEnd"/>
            <w:r w:rsidRPr="00782D8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82D88">
              <w:rPr>
                <w:b/>
                <w:bCs/>
                <w:sz w:val="20"/>
                <w:szCs w:val="20"/>
              </w:rPr>
              <w:t>wedotyny</w:t>
            </w:r>
            <w:proofErr w:type="spellEnd"/>
            <w:r w:rsidRPr="00782D88">
              <w:rPr>
                <w:b/>
                <w:bCs/>
                <w:sz w:val="20"/>
                <w:szCs w:val="20"/>
              </w:rPr>
              <w:t xml:space="preserve"> </w:t>
            </w:r>
            <w:r w:rsidR="00782D88" w:rsidRPr="00782D88">
              <w:rPr>
                <w:b/>
                <w:sz w:val="20"/>
              </w:rPr>
              <w:t xml:space="preserve">w skojarzeniu z </w:t>
            </w:r>
            <w:proofErr w:type="spellStart"/>
            <w:r w:rsidR="00782D88" w:rsidRPr="00782D88">
              <w:rPr>
                <w:b/>
                <w:sz w:val="20"/>
              </w:rPr>
              <w:t>rytuksymabem</w:t>
            </w:r>
            <w:proofErr w:type="spellEnd"/>
            <w:r w:rsidR="00782D88" w:rsidRPr="00782D88">
              <w:rPr>
                <w:b/>
                <w:sz w:val="20"/>
              </w:rPr>
              <w:t xml:space="preserve">, </w:t>
            </w:r>
            <w:proofErr w:type="spellStart"/>
            <w:r w:rsidR="00782D88" w:rsidRPr="00782D88">
              <w:rPr>
                <w:b/>
                <w:sz w:val="20"/>
              </w:rPr>
              <w:t>cyklofosfamidem</w:t>
            </w:r>
            <w:proofErr w:type="spellEnd"/>
            <w:r w:rsidR="00782D88" w:rsidRPr="00782D88">
              <w:rPr>
                <w:b/>
                <w:sz w:val="20"/>
              </w:rPr>
              <w:t xml:space="preserve">, </w:t>
            </w:r>
            <w:proofErr w:type="spellStart"/>
            <w:r w:rsidR="00782D88" w:rsidRPr="00782D88">
              <w:rPr>
                <w:b/>
                <w:sz w:val="20"/>
              </w:rPr>
              <w:t>doksorubicyną</w:t>
            </w:r>
            <w:proofErr w:type="spellEnd"/>
            <w:r w:rsidR="00782D88" w:rsidRPr="00782D88">
              <w:rPr>
                <w:b/>
                <w:sz w:val="20"/>
              </w:rPr>
              <w:t xml:space="preserve"> i </w:t>
            </w:r>
            <w:proofErr w:type="spellStart"/>
            <w:r w:rsidR="00782D88" w:rsidRPr="00782D88">
              <w:rPr>
                <w:b/>
                <w:sz w:val="20"/>
              </w:rPr>
              <w:t>prednizonem</w:t>
            </w:r>
            <w:proofErr w:type="spellEnd"/>
            <w:r w:rsidR="00782D88" w:rsidRPr="00782D88">
              <w:rPr>
                <w:b/>
                <w:sz w:val="20"/>
              </w:rPr>
              <w:t xml:space="preserve"> </w:t>
            </w:r>
            <w:r w:rsidR="00782D88" w:rsidRPr="00782D88">
              <w:rPr>
                <w:bCs/>
                <w:sz w:val="20"/>
              </w:rPr>
              <w:t xml:space="preserve">lub </w:t>
            </w:r>
            <w:proofErr w:type="spellStart"/>
            <w:r w:rsidR="00782D88" w:rsidRPr="00782D88">
              <w:rPr>
                <w:b/>
                <w:sz w:val="20"/>
              </w:rPr>
              <w:t>polatuzumab</w:t>
            </w:r>
            <w:proofErr w:type="spellEnd"/>
            <w:r w:rsidR="00782D88" w:rsidRPr="00782D88">
              <w:rPr>
                <w:b/>
                <w:sz w:val="20"/>
              </w:rPr>
              <w:t xml:space="preserve"> </w:t>
            </w:r>
            <w:proofErr w:type="spellStart"/>
            <w:r w:rsidR="00782D88" w:rsidRPr="00782D88">
              <w:rPr>
                <w:b/>
                <w:sz w:val="20"/>
              </w:rPr>
              <w:t>wedotyny</w:t>
            </w:r>
            <w:proofErr w:type="spellEnd"/>
            <w:r w:rsidR="00782D88" w:rsidRPr="00782D88">
              <w:rPr>
                <w:b/>
                <w:sz w:val="20"/>
              </w:rPr>
              <w:t xml:space="preserve"> w skojarzeniu z </w:t>
            </w:r>
            <w:proofErr w:type="spellStart"/>
            <w:r w:rsidR="00782D88" w:rsidRPr="00782D88">
              <w:rPr>
                <w:b/>
                <w:sz w:val="20"/>
              </w:rPr>
              <w:t>bendamustyną</w:t>
            </w:r>
            <w:proofErr w:type="spellEnd"/>
            <w:r w:rsidR="00782D88" w:rsidRPr="00782D88">
              <w:rPr>
                <w:b/>
                <w:sz w:val="20"/>
              </w:rPr>
              <w:t xml:space="preserve"> i </w:t>
            </w:r>
            <w:proofErr w:type="spellStart"/>
            <w:r w:rsidR="00782D88" w:rsidRPr="00782D88">
              <w:rPr>
                <w:b/>
                <w:sz w:val="20"/>
              </w:rPr>
              <w:t>rytuksymabem</w:t>
            </w:r>
            <w:proofErr w:type="spellEnd"/>
            <w:r w:rsidR="00782D88" w:rsidRPr="00782D88">
              <w:rPr>
                <w:sz w:val="20"/>
                <w:szCs w:val="20"/>
              </w:rPr>
              <w:t xml:space="preserve"> </w:t>
            </w:r>
          </w:p>
          <w:p w14:paraId="57B9F7A9" w14:textId="4172BC1E" w:rsidR="00FC0F32" w:rsidRPr="00782D88" w:rsidRDefault="00FC0F3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82D88">
              <w:rPr>
                <w:sz w:val="20"/>
                <w:szCs w:val="20"/>
              </w:rPr>
              <w:t>Badania wykonywane po 3. cyklach leczenia, po zakończeniu leczenia lub w dowolnym momencie w przypadku podejrzenia progresji choroby:</w:t>
            </w:r>
          </w:p>
          <w:p w14:paraId="145EE876" w14:textId="01D4A65B" w:rsidR="00FC0F32" w:rsidRPr="00FC0F32" w:rsidRDefault="00FC0F32" w:rsidP="001B3541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3032F336" w14:textId="77777777" w:rsidR="00FC0F32" w:rsidRPr="00BC1AE1" w:rsidRDefault="00FC0F3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</w:rPr>
            </w:pPr>
          </w:p>
          <w:p w14:paraId="7FDBBEA9" w14:textId="77777777" w:rsidR="00FC0F32" w:rsidRPr="00172010" w:rsidRDefault="00FC0F32" w:rsidP="001B3541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BC1AE1">
              <w:rPr>
                <w:b/>
                <w:sz w:val="20"/>
              </w:rPr>
              <w:t>tafasytamab</w:t>
            </w:r>
            <w:proofErr w:type="spellEnd"/>
            <w:r w:rsidRPr="00BC1AE1">
              <w:rPr>
                <w:b/>
                <w:sz w:val="20"/>
              </w:rPr>
              <w:t xml:space="preserve"> w skojarzeniu z </w:t>
            </w:r>
            <w:proofErr w:type="spellStart"/>
            <w:r w:rsidRPr="00BC1AE1">
              <w:rPr>
                <w:b/>
                <w:sz w:val="20"/>
              </w:rPr>
              <w:t>lenalidomidem</w:t>
            </w:r>
            <w:proofErr w:type="spellEnd"/>
          </w:p>
          <w:p w14:paraId="59882F3F" w14:textId="20725C4A" w:rsidR="00FC0F32" w:rsidRPr="00FC0F32" w:rsidRDefault="00FC0F3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FC0F32">
              <w:rPr>
                <w:sz w:val="20"/>
                <w:szCs w:val="20"/>
              </w:rPr>
              <w:t xml:space="preserve">adania wykonywane w celu oceny skuteczności leczenia – </w:t>
            </w:r>
            <w:r w:rsidR="00906E40" w:rsidRPr="00906E40">
              <w:rPr>
                <w:sz w:val="20"/>
                <w:szCs w:val="20"/>
              </w:rPr>
              <w:t>po 3. cyklach leczenia (w trakcie 4. miesiąca leczenia), po 6 cyklach leczenia (w trakcie 7. miesiąca leczenia), po 12 cyklach leczenia (w trakcie 13. miesiąca leczenia)</w:t>
            </w:r>
            <w:r w:rsidRPr="00FC0F32">
              <w:rPr>
                <w:sz w:val="20"/>
                <w:szCs w:val="20"/>
              </w:rPr>
              <w:t xml:space="preserve"> oraz w dowolnym momencie w przypadku podejrzenia progresji choroby:</w:t>
            </w:r>
          </w:p>
          <w:p w14:paraId="5889655E" w14:textId="7C365F12" w:rsidR="00FC0F32" w:rsidRPr="00FC0F32" w:rsidRDefault="00FC0F32" w:rsidP="001B3541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164C1559" w14:textId="77777777" w:rsidR="00FC0F32" w:rsidRPr="00FC0F32" w:rsidRDefault="00FC0F3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3A1C478" w14:textId="77777777" w:rsidR="00FC0F32" w:rsidRDefault="0064783C" w:rsidP="001B3541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7F97A" w14:textId="6A0E5A0E" w:rsidR="00D014DF" w:rsidRDefault="00D014DF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4D83C8" w14:textId="2A71E393" w:rsidR="00F87C13" w:rsidRDefault="00F87C13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69E81793" w:rsidR="000038D2" w:rsidRPr="00F87C13" w:rsidRDefault="00B7778F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87C1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49880CCB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153F1C" w:rsidRPr="00153F1C">
              <w:rPr>
                <w:b/>
                <w:bCs/>
                <w:sz w:val="20"/>
                <w:szCs w:val="20"/>
              </w:rPr>
              <w:t>LECZENIE CHORYCH NA CHŁONIAKI Z DUŻYCH KOMÓREK B – TERAPIA 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06809898" w14:textId="580A7C6C" w:rsidR="0054414A" w:rsidRPr="000C68DF" w:rsidRDefault="00EB0501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54414A" w:rsidRPr="000C68DF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35FEC">
              <w:rPr>
                <w:sz w:val="20"/>
                <w:szCs w:val="20"/>
              </w:rPr>
              <w:t> 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8142E1">
              <w:rPr>
                <w:sz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udostępnia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się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terapi</w:t>
            </w:r>
            <w:r w:rsidR="0054414A" w:rsidRPr="000C68DF">
              <w:rPr>
                <w:color w:val="000000"/>
                <w:sz w:val="20"/>
                <w:szCs w:val="20"/>
              </w:rPr>
              <w:t>e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CAR-T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zastosowaniem:</w:t>
            </w:r>
          </w:p>
          <w:p w14:paraId="06FD818C" w14:textId="77777777" w:rsidR="004111CC" w:rsidRPr="000C68DF" w:rsidRDefault="0054414A" w:rsidP="00A961C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</w:p>
          <w:p w14:paraId="0C91A3A3" w14:textId="2217D2C5" w:rsidR="0054414A" w:rsidRPr="000C68DF" w:rsidRDefault="0054414A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8B7EF4C" w14:textId="2DB4C842" w:rsidR="0054414A" w:rsidRPr="000C68DF" w:rsidRDefault="0054414A" w:rsidP="00A961C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</w:p>
          <w:p w14:paraId="4BFE17E7" w14:textId="13D35798" w:rsidR="00EB0501" w:rsidRPr="000C68DF" w:rsidRDefault="00EB0501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A961C4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768FD440" w:rsidR="00067372" w:rsidRPr="000C68DF" w:rsidRDefault="0006737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F911B8">
              <w:rPr>
                <w:sz w:val="20"/>
                <w:szCs w:val="20"/>
              </w:rPr>
              <w:t xml:space="preserve"> w leczeniu chorych na </w:t>
            </w:r>
            <w:proofErr w:type="spellStart"/>
            <w:r w:rsidR="00F911B8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Pr="000C68DF" w:rsidRDefault="0006737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511E5E42" w14:textId="5A7F1BFD" w:rsidR="0006737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potwierdzony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histologicznie:</w:t>
            </w:r>
          </w:p>
          <w:p w14:paraId="6C123607" w14:textId="2F541BC2" w:rsidR="00955D9E" w:rsidRPr="000C68DF" w:rsidRDefault="00067372" w:rsidP="00A961C4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chłoniak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rozlany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(DLBCL)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0C68DF">
              <w:rPr>
                <w:sz w:val="20"/>
                <w:szCs w:val="20"/>
              </w:rPr>
              <w:t>chłoniak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wysokim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stopniu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złośliwości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(HGBCL)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0C68DF">
              <w:rPr>
                <w:sz w:val="20"/>
                <w:szCs w:val="20"/>
              </w:rPr>
              <w:t>stransformowany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DLBCL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0C68DF">
              <w:rPr>
                <w:sz w:val="20"/>
                <w:szCs w:val="20"/>
              </w:rPr>
              <w:t>chłoniak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grudkowy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(TFL)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755D68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0C68DF" w:rsidRDefault="00067372" w:rsidP="00A961C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B269243" w14:textId="13C00218" w:rsidR="00067372" w:rsidRPr="000C68DF" w:rsidRDefault="00067372" w:rsidP="00A961C4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chłoniak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śródpiersia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(PMBCL)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wyłącznie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512DE498" w14:textId="083BB4FA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18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lat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powyżej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2FF6AA80" w14:textId="72FEAE2C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sprawności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 w:rsidRPr="000C68DF">
              <w:rPr>
                <w:sz w:val="20"/>
                <w:szCs w:val="20"/>
              </w:rPr>
              <w:t>0-1</w:t>
            </w:r>
            <w:r w:rsidR="00F911B8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według</w:t>
            </w:r>
            <w:r w:rsidR="00F911B8">
              <w:rPr>
                <w:sz w:val="20"/>
                <w:szCs w:val="20"/>
              </w:rPr>
              <w:t xml:space="preserve"> skali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ECOG</w:t>
            </w:r>
            <w:r w:rsidR="00F911B8">
              <w:rPr>
                <w:sz w:val="20"/>
                <w:szCs w:val="20"/>
              </w:rPr>
              <w:t>;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s</w:t>
            </w:r>
            <w:r w:rsidRPr="000C68DF">
              <w:rPr>
                <w:sz w:val="20"/>
                <w:szCs w:val="20"/>
              </w:rPr>
              <w:t>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powinien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rokować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przeżycie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3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miesiąc</w:t>
            </w:r>
            <w:r w:rsidR="00013022" w:rsidRPr="000C68DF">
              <w:rPr>
                <w:sz w:val="20"/>
                <w:szCs w:val="20"/>
              </w:rPr>
              <w:t>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5E37FDA2" w14:textId="3FA71838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niepowodzenie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dwóch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więcej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systemowego;</w:t>
            </w:r>
          </w:p>
          <w:p w14:paraId="3A194ED5" w14:textId="32FA5848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zawierające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przeciwciało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anty-CD20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70E31900" w14:textId="01F5804E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otrzymaną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wznowa/progresja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przeszczepienia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krwiotwórczych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macierzystych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(HSCT);</w:t>
            </w:r>
          </w:p>
          <w:p w14:paraId="243CF777" w14:textId="2A3C2B86" w:rsidR="001B012A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szpiku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kostnego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1B012A" w:rsidRPr="000C68DF">
              <w:rPr>
                <w:sz w:val="20"/>
                <w:szCs w:val="20"/>
              </w:rPr>
              <w:t>;</w:t>
            </w:r>
          </w:p>
          <w:p w14:paraId="5F98B713" w14:textId="4EA715EA" w:rsidR="0006737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serca,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terapii</w:t>
            </w:r>
            <w:r w:rsidR="00F21C02" w:rsidRPr="000C68DF">
              <w:rPr>
                <w:sz w:val="20"/>
                <w:szCs w:val="20"/>
              </w:rPr>
              <w:t>;</w:t>
            </w:r>
          </w:p>
          <w:p w14:paraId="1D5547F5" w14:textId="312778BA" w:rsidR="00F21C02" w:rsidRPr="000C68DF" w:rsidRDefault="00F21C0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możliwość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wieku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rozrodczym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mężczyzn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partnerów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seksualnych)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skutecznych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metod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antykoncepcji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okresie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00B4310B" w14:textId="2DD1E99A" w:rsidR="00067372" w:rsidRPr="000C68DF" w:rsidRDefault="0006737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Kryteria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spełnione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0C68DF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3D53F0D4" w:rsidR="00AD689F" w:rsidRPr="000C68DF" w:rsidRDefault="00F911B8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</w:t>
            </w:r>
            <w:r w:rsidR="001B012A" w:rsidRPr="000C68DF">
              <w:rPr>
                <w:sz w:val="20"/>
                <w:szCs w:val="20"/>
              </w:rPr>
              <w:t>ciąż</w:t>
            </w:r>
            <w:r>
              <w:rPr>
                <w:sz w:val="20"/>
                <w:szCs w:val="20"/>
              </w:rPr>
              <w:t>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karmieni</w:t>
            </w:r>
            <w:r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chłoniaka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limfodeplecyjnej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A961C4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cyloleucelu</w:t>
            </w:r>
            <w:proofErr w:type="spellEnd"/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A961C4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bendamustyna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tisagenlecleucelem</w:t>
            </w:r>
            <w:proofErr w:type="spellEnd"/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A961C4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8813F4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Kryteria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wyłączenia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z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programu</w:t>
            </w:r>
          </w:p>
          <w:p w14:paraId="4D83EA79" w14:textId="035F125B" w:rsidR="00E65EA8" w:rsidRPr="008142E1" w:rsidRDefault="00755D68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tisagenlecleucelu</w:t>
            </w:r>
            <w:proofErr w:type="spellEnd"/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A33A0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03793778" w:rsidR="000A4D83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aksykabtagenu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42A1ABBC" w:rsidR="00E65422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limfodeplecyjną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DC6E9A" w:rsidRPr="000C68DF">
              <w:rPr>
                <w:sz w:val="20"/>
                <w:szCs w:val="20"/>
              </w:rPr>
              <w:lastRenderedPageBreak/>
              <w:t>tisagenlecleucelu</w:t>
            </w:r>
            <w:proofErr w:type="spellEnd"/>
            <w:r w:rsidR="00DC6E9A" w:rsidRPr="000C68DF">
              <w:rPr>
                <w:sz w:val="20"/>
                <w:szCs w:val="20"/>
              </w:rPr>
              <w:t>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6E1F51F8" w14:textId="429877D4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A961C4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4CA6A391" w14:textId="3D9BE9F3" w:rsidR="00E83F1B" w:rsidRPr="00432AEA" w:rsidRDefault="00E65422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</w:tc>
        <w:tc>
          <w:tcPr>
            <w:tcW w:w="5610" w:type="dxa"/>
          </w:tcPr>
          <w:p w14:paraId="5BDD7125" w14:textId="5D474262" w:rsidR="0054414A" w:rsidRPr="003A5746" w:rsidRDefault="00C90DC0" w:rsidP="00A33A0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1B354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B273637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01EDE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4E0C85EF" w14:textId="77777777" w:rsidR="00F911B8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72B9D2B0" w14:textId="164E1F1E" w:rsidR="00F911B8" w:rsidRP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wątroby, tj.:</w:t>
            </w:r>
          </w:p>
          <w:p w14:paraId="328E9ED7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alaninowej (ALT);</w:t>
            </w:r>
          </w:p>
          <w:p w14:paraId="1F3E5D5C" w14:textId="5EC32142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588F1E6A" w14:textId="68AA059D" w:rsidR="00F911B8" w:rsidRP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>ocena funkcji nerek, tj.:</w:t>
            </w:r>
          </w:p>
          <w:p w14:paraId="669ABBF6" w14:textId="79BAB02C" w:rsidR="00F911B8" w:rsidRP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F2A3D25" w14:textId="0A05881E" w:rsidR="00F911B8" w:rsidRP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</w:t>
            </w:r>
            <w:proofErr w:type="spellStart"/>
            <w:r w:rsidRPr="00F911B8">
              <w:rPr>
                <w:sz w:val="20"/>
                <w:szCs w:val="20"/>
              </w:rPr>
              <w:t>klirensu</w:t>
            </w:r>
            <w:proofErr w:type="spellEnd"/>
            <w:r w:rsidRPr="00F911B8">
              <w:rPr>
                <w:sz w:val="20"/>
                <w:szCs w:val="20"/>
              </w:rPr>
              <w:t xml:space="preserve"> kreatyniny;</w:t>
            </w:r>
          </w:p>
          <w:p w14:paraId="5594F93D" w14:textId="6FE16F6F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5AC90D68" w14:textId="67474069" w:rsidR="00F911B8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057B">
              <w:rPr>
                <w:sz w:val="20"/>
                <w:szCs w:val="20"/>
              </w:rPr>
              <w:t>TK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</w:t>
            </w:r>
            <w:r w:rsidR="0033057B">
              <w:rPr>
                <w:sz w:val="20"/>
                <w:szCs w:val="20"/>
              </w:rPr>
              <w:t>TK</w:t>
            </w:r>
            <w:r w:rsidRPr="000C68DF">
              <w:rPr>
                <w:sz w:val="20"/>
                <w:szCs w:val="20"/>
              </w:rPr>
              <w:t>;</w:t>
            </w:r>
          </w:p>
          <w:p w14:paraId="6C73D4EB" w14:textId="39F9B546" w:rsid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elektrokardiografia (EKG);</w:t>
            </w:r>
          </w:p>
          <w:p w14:paraId="0D6F4F11" w14:textId="04708A3C" w:rsidR="00F911B8" w:rsidRP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LVEF wykonana metodą ECHO/MUGA;</w:t>
            </w:r>
          </w:p>
          <w:p w14:paraId="7256A7E1" w14:textId="52B5BBC5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>w wieku rozrodczym</w:t>
            </w:r>
            <w:r w:rsidRPr="000C68DF">
              <w:rPr>
                <w:sz w:val="20"/>
                <w:szCs w:val="20"/>
              </w:rPr>
              <w:t>);</w:t>
            </w:r>
          </w:p>
          <w:p w14:paraId="74A50906" w14:textId="4D356B1D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</w:t>
            </w:r>
            <w:proofErr w:type="spellStart"/>
            <w:r w:rsidRPr="000C68DF">
              <w:rPr>
                <w:sz w:val="20"/>
                <w:szCs w:val="20"/>
              </w:rPr>
              <w:t>HBsAg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HBs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1B354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1B3541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6A5CA2A0" w14:textId="77777777" w:rsidR="00F911B8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64D3F8F" w14:textId="1BE62847" w:rsidR="00F911B8" w:rsidRP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białka ostrej fazy:</w:t>
            </w:r>
          </w:p>
          <w:p w14:paraId="09707898" w14:textId="77777777" w:rsidR="00FA47F6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CRP,</w:t>
            </w:r>
          </w:p>
          <w:p w14:paraId="1FD5E5DC" w14:textId="033AFFB5" w:rsidR="00F911B8" w:rsidRPr="00FA47F6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A47F6">
              <w:rPr>
                <w:sz w:val="20"/>
                <w:szCs w:val="20"/>
              </w:rPr>
              <w:t>oznaczenie stężenia ferrytyny;</w:t>
            </w:r>
          </w:p>
          <w:p w14:paraId="3977543F" w14:textId="2B1AE7B1" w:rsidR="00F911B8" w:rsidRP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3B1BA43F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37668566" w14:textId="5C398D8B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10CDE038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380828AA" w14:textId="209860FF" w:rsidR="00F911B8" w:rsidRP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fibrynogenu;</w:t>
            </w:r>
          </w:p>
          <w:p w14:paraId="7416CCBE" w14:textId="77777777" w:rsid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 (jak wyżej);</w:t>
            </w:r>
          </w:p>
          <w:p w14:paraId="006EBB01" w14:textId="6DE13763" w:rsidR="00F911B8" w:rsidRP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 (jak wyżej).</w:t>
            </w:r>
          </w:p>
          <w:p w14:paraId="52FF0803" w14:textId="77777777" w:rsidR="00C60965" w:rsidRPr="000C68DF" w:rsidRDefault="00C60965" w:rsidP="001B354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1B3541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3B3B53F4" w14:textId="77777777" w:rsidR="00F911B8" w:rsidRDefault="00C90DC0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7F60E12" w14:textId="127D77DF" w:rsid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079B0F3C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APTT,</w:t>
            </w:r>
          </w:p>
          <w:p w14:paraId="6159CED1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7B61C591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07995657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fibrynogenu,</w:t>
            </w:r>
          </w:p>
          <w:p w14:paraId="6DBF104B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D-dimerów;</w:t>
            </w:r>
          </w:p>
          <w:p w14:paraId="39E61C0B" w14:textId="77777777" w:rsidR="00F911B8" w:rsidRDefault="00F911B8" w:rsidP="001B3541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dodatkowo w sytuacji podejrzenia wystąpienia zespołu uwalniania cytokin (CRS): </w:t>
            </w:r>
          </w:p>
          <w:p w14:paraId="06217F84" w14:textId="017D4F71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CRP,</w:t>
            </w:r>
          </w:p>
          <w:p w14:paraId="5D792877" w14:textId="77777777" w:rsid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ferrytyny,</w:t>
            </w:r>
          </w:p>
          <w:p w14:paraId="463372CF" w14:textId="3F5D565A" w:rsidR="00F911B8" w:rsidRPr="00F911B8" w:rsidRDefault="00F911B8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aktywności dehydrogenazy mleczanowej (LDH).</w:t>
            </w:r>
          </w:p>
          <w:p w14:paraId="2D16D4FD" w14:textId="77777777" w:rsidR="00C60965" w:rsidRPr="000C68DF" w:rsidRDefault="00C60965" w:rsidP="001B354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2C08523" w14:textId="2B26E00D" w:rsidR="00C60965" w:rsidRPr="00FD519C" w:rsidRDefault="00C60965" w:rsidP="001B354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bezpieczeństwa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="00FD519C" w:rsidRPr="00FD519C">
              <w:rPr>
                <w:b/>
                <w:bCs/>
                <w:sz w:val="20"/>
                <w:szCs w:val="20"/>
              </w:rPr>
              <w:t xml:space="preserve">leczenia </w:t>
            </w:r>
            <w:r w:rsidRPr="00FD519C">
              <w:rPr>
                <w:b/>
                <w:bCs/>
                <w:sz w:val="20"/>
                <w:szCs w:val="20"/>
              </w:rPr>
              <w:t>po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podaniu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0D6E2E5D" w:rsidR="003C3832" w:rsidRDefault="003C3832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10529AC8" w14:textId="6EA3FEA8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CRP, </w:t>
            </w:r>
          </w:p>
          <w:p w14:paraId="22F203B8" w14:textId="77777777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ferrytyny,</w:t>
            </w:r>
          </w:p>
          <w:p w14:paraId="3DF4040A" w14:textId="1655B93D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lastRenderedPageBreak/>
              <w:t>oznaczenie aktywności dehydrogenazy mleczanowej (LDH),</w:t>
            </w:r>
          </w:p>
          <w:p w14:paraId="31980DB4" w14:textId="77777777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APTT,</w:t>
            </w:r>
          </w:p>
          <w:p w14:paraId="5C8C9D7B" w14:textId="09BF1C71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INR,</w:t>
            </w:r>
          </w:p>
          <w:p w14:paraId="5EDCCC6F" w14:textId="77777777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D519C">
              <w:rPr>
                <w:sz w:val="20"/>
                <w:szCs w:val="20"/>
              </w:rPr>
              <w:t>protrombinowego</w:t>
            </w:r>
            <w:proofErr w:type="spellEnd"/>
            <w:r w:rsidRPr="00FD519C">
              <w:rPr>
                <w:sz w:val="20"/>
                <w:szCs w:val="20"/>
              </w:rPr>
              <w:t xml:space="preserve"> (PT),</w:t>
            </w:r>
          </w:p>
          <w:p w14:paraId="4C087EEF" w14:textId="77777777" w:rsid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fibrynogenu,</w:t>
            </w:r>
          </w:p>
          <w:p w14:paraId="60BC3532" w14:textId="7F47D017" w:rsidR="00FD519C" w:rsidRPr="00FD519C" w:rsidRDefault="00FD519C" w:rsidP="001B3541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D-dimerów;</w:t>
            </w:r>
          </w:p>
          <w:p w14:paraId="1E45C751" w14:textId="7A8D0862" w:rsidR="00FD519C" w:rsidRPr="00FD519C" w:rsidRDefault="00FD519C" w:rsidP="001B3541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(przy zaistnieniu innych wskazań wykonywać badania zgodnie z nimi);</w:t>
            </w:r>
          </w:p>
          <w:p w14:paraId="28859CCE" w14:textId="77777777" w:rsidR="00FD519C" w:rsidRDefault="003C3832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158508C3" w14:textId="274C96DB" w:rsidR="00FD519C" w:rsidRDefault="00FD519C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morfologia krwi z rozmazem (wzorem odsetkowym);</w:t>
            </w:r>
          </w:p>
          <w:p w14:paraId="36046392" w14:textId="77777777" w:rsidR="00FD519C" w:rsidRPr="00FD519C" w:rsidRDefault="00FD519C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</w:t>
            </w:r>
            <w:r w:rsidRPr="00FD519C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1C6D1B4F" w14:textId="77777777" w:rsidR="00FD519C" w:rsidRPr="00FD519C" w:rsidRDefault="00FD519C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599F783" w14:textId="77777777" w:rsidR="00FD519C" w:rsidRDefault="00FD519C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mocznika w surowicy krwi;</w:t>
            </w:r>
          </w:p>
          <w:p w14:paraId="46CF8056" w14:textId="77777777" w:rsidR="00FD519C" w:rsidRDefault="00FD519C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stężenie kreatyniny w surowicy krwi;</w:t>
            </w:r>
          </w:p>
          <w:p w14:paraId="39506B58" w14:textId="776708F4" w:rsidR="00FD519C" w:rsidRPr="00FD519C" w:rsidRDefault="00FD519C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znaczenie stężenia elektrolitów.</w:t>
            </w:r>
          </w:p>
          <w:p w14:paraId="5D32EC7A" w14:textId="2ECD2E95" w:rsidR="00FD519C" w:rsidRDefault="00FD519C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aksykabtagenu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 xml:space="preserve"> albo </w:t>
            </w:r>
            <w:proofErr w:type="spellStart"/>
            <w:r>
              <w:rPr>
                <w:sz w:val="20"/>
                <w:szCs w:val="20"/>
              </w:rPr>
              <w:t>tisagenlecleucelu</w:t>
            </w:r>
            <w:proofErr w:type="spellEnd"/>
            <w:r>
              <w:rPr>
                <w:sz w:val="20"/>
                <w:szCs w:val="20"/>
              </w:rPr>
              <w:t>,  a następnie w zależności od sytuacji klinicznej.</w:t>
            </w:r>
          </w:p>
          <w:p w14:paraId="08505A1F" w14:textId="5580E36C" w:rsidR="003C3832" w:rsidRPr="000C68DF" w:rsidRDefault="003C3832" w:rsidP="001B354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55B88D64" w:rsidR="003C3832" w:rsidRPr="00FD519C" w:rsidRDefault="003C3832" w:rsidP="001B354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skuteczności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leczenia</w:t>
            </w:r>
          </w:p>
          <w:p w14:paraId="1412344F" w14:textId="329179F6" w:rsidR="00FD519C" w:rsidRDefault="00FD519C" w:rsidP="001B3541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wykonywane co 3 miesiące</w:t>
            </w:r>
            <w:r w:rsidRPr="00FA47F6">
              <w:rPr>
                <w:b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przez okres 12 miesięcy od podania CAR-T</w:t>
            </w:r>
            <w:r w:rsidR="0033057B">
              <w:rPr>
                <w:sz w:val="20"/>
                <w:szCs w:val="20"/>
              </w:rPr>
              <w:t>:</w:t>
            </w:r>
          </w:p>
          <w:p w14:paraId="6D584FEF" w14:textId="5B4FC9CD" w:rsidR="00FD519C" w:rsidRPr="00FD519C" w:rsidRDefault="0033057B" w:rsidP="001B3541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. </w:t>
            </w:r>
          </w:p>
          <w:p w14:paraId="759534B0" w14:textId="77777777" w:rsidR="00FD519C" w:rsidRDefault="00BF67BE" w:rsidP="001B3541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lastRenderedPageBreak/>
              <w:t>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E976D" w14:textId="5455AB30" w:rsidR="00BF67BE" w:rsidRPr="008142E1" w:rsidRDefault="00D014DF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844022F" w14:textId="2C755003" w:rsidR="00367F35" w:rsidRPr="00C35FEC" w:rsidRDefault="00C35FEC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</w:t>
            </w:r>
            <w:r w:rsidR="0037609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.A.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0F01EDBF" w:rsidR="00367F35" w:rsidRPr="008D308E" w:rsidRDefault="00367F35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W ramach części I</w:t>
            </w:r>
            <w:r w:rsidR="00376095">
              <w:rPr>
                <w:color w:val="000000"/>
                <w:sz w:val="20"/>
                <w:szCs w:val="20"/>
              </w:rPr>
              <w:t>II</w:t>
            </w:r>
            <w:r w:rsidRPr="008D308E">
              <w:rPr>
                <w:color w:val="000000"/>
                <w:sz w:val="20"/>
                <w:szCs w:val="20"/>
              </w:rPr>
              <w:t>.</w:t>
            </w:r>
            <w:r w:rsidR="00C35FEC">
              <w:rPr>
                <w:color w:val="000000"/>
                <w:sz w:val="20"/>
                <w:szCs w:val="20"/>
              </w:rPr>
              <w:t>A.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 (MCL) udostępnia się terapię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ibrutynibem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monoterapii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 xml:space="preserve">e rozpoznanie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płaszcza;</w:t>
            </w:r>
          </w:p>
          <w:p w14:paraId="2808794C" w14:textId="77777777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3684B612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stan sprawności </w:t>
            </w:r>
            <w:r w:rsidR="00153F1C" w:rsidRPr="008D308E">
              <w:rPr>
                <w:sz w:val="20"/>
                <w:szCs w:val="20"/>
              </w:rPr>
              <w:t>0-2</w:t>
            </w:r>
            <w:r w:rsidR="00153F1C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 w:rsidR="00153F1C"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7DC91311" w14:textId="7CAD4970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nawrót </w:t>
            </w:r>
            <w:r w:rsidR="00DF1567" w:rsidRPr="00D01EDE">
              <w:rPr>
                <w:sz w:val="20"/>
                <w:szCs w:val="20"/>
              </w:rPr>
              <w:t xml:space="preserve">albo progresja </w:t>
            </w:r>
            <w:r w:rsidRPr="00D01ED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1FCFC045" w14:textId="176BE92C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 w:rsidR="00153F1C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00FDB5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lastRenderedPageBreak/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B5DEB32" w14:textId="3FF047C1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nadwrażliwości na lek</w:t>
            </w:r>
            <w:r w:rsidR="007C3C68" w:rsidRPr="00D01EDE">
              <w:rPr>
                <w:sz w:val="20"/>
                <w:szCs w:val="20"/>
              </w:rPr>
              <w:t xml:space="preserve"> </w:t>
            </w:r>
            <w:r w:rsidRPr="00D01ED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8C43133" w14:textId="155A50B5" w:rsidR="00153F1C" w:rsidRPr="00EE5E8F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38C11F75" w14:textId="7DAD8F38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3386EF80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proofErr w:type="spellStart"/>
            <w:r w:rsidR="00661FF4" w:rsidRPr="008D308E">
              <w:rPr>
                <w:sz w:val="20"/>
                <w:szCs w:val="20"/>
              </w:rPr>
              <w:t>ibrutynibem</w:t>
            </w:r>
            <w:proofErr w:type="spellEnd"/>
            <w:r w:rsidR="00D9080E" w:rsidRPr="008D308E">
              <w:rPr>
                <w:sz w:val="20"/>
                <w:szCs w:val="20"/>
              </w:rPr>
              <w:t xml:space="preserve"> w </w:t>
            </w:r>
            <w:proofErr w:type="spellStart"/>
            <w:r w:rsidR="00D9080E" w:rsidRPr="008D308E">
              <w:rPr>
                <w:sz w:val="20"/>
                <w:szCs w:val="20"/>
              </w:rPr>
              <w:t>monoterapii</w:t>
            </w:r>
            <w:proofErr w:type="spellEnd"/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</w:t>
            </w:r>
            <w:r w:rsidR="00153F1C"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153F1C" w:rsidRDefault="00EC5BE6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153F1C" w:rsidRDefault="004A67A5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58BBF81C" w14:textId="5A9EC8C1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</w:t>
            </w:r>
            <w:r w:rsidR="00153F1C" w:rsidRPr="00153F1C">
              <w:rPr>
                <w:sz w:val="20"/>
                <w:szCs w:val="20"/>
              </w:rPr>
              <w:t>,</w:t>
            </w:r>
            <w:r w:rsidRPr="00153F1C">
              <w:rPr>
                <w:sz w:val="20"/>
                <w:szCs w:val="20"/>
              </w:rPr>
              <w:t xml:space="preserve"> pomimo zastosowania adekwatnego postępowania;</w:t>
            </w:r>
          </w:p>
          <w:p w14:paraId="74AE167D" w14:textId="77777777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lastRenderedPageBreak/>
              <w:t>wystąpienie chorób lub stanów, które według oceny lekarza prowadzącego uniemożliwiają dalsze prowadzenie leczenia;</w:t>
            </w:r>
          </w:p>
          <w:p w14:paraId="55A1A741" w14:textId="08B242FB" w:rsidR="004A67A5" w:rsidRPr="00153F1C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okres </w:t>
            </w:r>
            <w:r w:rsidR="004A67A5" w:rsidRPr="00153F1C">
              <w:rPr>
                <w:sz w:val="20"/>
                <w:szCs w:val="20"/>
              </w:rPr>
              <w:t>ciąż</w:t>
            </w:r>
            <w:r w:rsidRPr="00153F1C">
              <w:rPr>
                <w:sz w:val="20"/>
                <w:szCs w:val="20"/>
              </w:rPr>
              <w:t>y</w:t>
            </w:r>
            <w:r w:rsidR="004A67A5" w:rsidRPr="00153F1C">
              <w:rPr>
                <w:sz w:val="20"/>
                <w:szCs w:val="20"/>
              </w:rPr>
              <w:t xml:space="preserve"> lub karmieni</w:t>
            </w:r>
            <w:r w:rsidRPr="00153F1C">
              <w:rPr>
                <w:sz w:val="20"/>
                <w:szCs w:val="20"/>
              </w:rPr>
              <w:t>a</w:t>
            </w:r>
            <w:r w:rsidR="004A67A5" w:rsidRPr="00153F1C">
              <w:rPr>
                <w:sz w:val="20"/>
                <w:szCs w:val="20"/>
              </w:rPr>
              <w:t xml:space="preserve"> piersią;</w:t>
            </w:r>
          </w:p>
          <w:p w14:paraId="359A4D8B" w14:textId="28F84F6F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153F1C">
              <w:rPr>
                <w:sz w:val="20"/>
                <w:szCs w:val="20"/>
              </w:rPr>
              <w:t>y</w:t>
            </w:r>
            <w:r w:rsidRPr="00153F1C">
              <w:rPr>
                <w:sz w:val="20"/>
                <w:szCs w:val="20"/>
              </w:rPr>
              <w:t xml:space="preserve"> lub jego opiekun</w:t>
            </w:r>
            <w:r w:rsidR="00CF46AF" w:rsidRPr="00153F1C">
              <w:rPr>
                <w:sz w:val="20"/>
                <w:szCs w:val="20"/>
              </w:rPr>
              <w:t>a</w:t>
            </w:r>
            <w:r w:rsidRPr="00153F1C">
              <w:rPr>
                <w:sz w:val="20"/>
                <w:szCs w:val="20"/>
              </w:rPr>
              <w:t xml:space="preserve"> prawn</w:t>
            </w:r>
            <w:r w:rsidR="00CF46AF" w:rsidRPr="00153F1C">
              <w:rPr>
                <w:sz w:val="20"/>
                <w:szCs w:val="20"/>
              </w:rPr>
              <w:t>ego</w:t>
            </w:r>
            <w:r w:rsidRPr="00153F1C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A961C4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A472E77" w:rsidR="00367F35" w:rsidRPr="008D308E" w:rsidRDefault="00465A5C" w:rsidP="00A33A0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5CE23071" w14:textId="796EBCA5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</w:t>
            </w:r>
            <w:proofErr w:type="spellStart"/>
            <w:r w:rsidRPr="008D308E">
              <w:rPr>
                <w:sz w:val="20"/>
                <w:szCs w:val="20"/>
              </w:rPr>
              <w:t>ibrutynibu</w:t>
            </w:r>
            <w:proofErr w:type="spellEnd"/>
            <w:r w:rsidRPr="008D308E">
              <w:rPr>
                <w:sz w:val="20"/>
                <w:szCs w:val="20"/>
              </w:rPr>
              <w:t xml:space="preserve">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38FDE128" w:rsidR="00465A5C" w:rsidRPr="008D308E" w:rsidRDefault="00465A5C" w:rsidP="00A961C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3DC0511A" w14:textId="5E0A9CAF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A33A0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D195656" w14:textId="77777777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4CE7A247" w14:textId="77777777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D495FCC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4BADD75D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672BF123" w14:textId="6FA75C4E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1BCEAA34" w14:textId="028D1F9D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264423D" w14:textId="77777777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F9900A3" w14:textId="557BF7A8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E470E4F" w14:textId="0A721396" w:rsidR="00CD4207" w:rsidRPr="008F651F" w:rsidRDefault="008F651F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5F70DE10" w14:textId="472E2C0D" w:rsidR="008F651F" w:rsidRPr="008F651F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D4207" w:rsidRPr="008D308E">
              <w:rPr>
                <w:sz w:val="20"/>
                <w:szCs w:val="20"/>
              </w:rPr>
              <w:t xml:space="preserve"> albumin</w:t>
            </w:r>
            <w:r>
              <w:rPr>
                <w:sz w:val="20"/>
                <w:szCs w:val="20"/>
              </w:rPr>
              <w:t>;</w:t>
            </w:r>
          </w:p>
          <w:p w14:paraId="1414DAE9" w14:textId="3BF3B7C3" w:rsidR="00367F35" w:rsidRPr="008D308E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CD4207"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proofErr w:type="spellStart"/>
            <w:r w:rsidR="00CD4207"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</w:t>
            </w:r>
            <w:proofErr w:type="spellEnd"/>
            <w:r>
              <w:rPr>
                <w:sz w:val="20"/>
                <w:szCs w:val="20"/>
              </w:rPr>
              <w:t xml:space="preserve"> (PT)</w:t>
            </w:r>
            <w:r w:rsidR="00CD4207" w:rsidRPr="008D308E">
              <w:rPr>
                <w:sz w:val="20"/>
                <w:szCs w:val="20"/>
              </w:rPr>
              <w:t>;</w:t>
            </w:r>
          </w:p>
          <w:p w14:paraId="70C65428" w14:textId="4CC42AAA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 badanie HBV-DNA; </w:t>
            </w:r>
          </w:p>
          <w:p w14:paraId="62E7616D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10E18154" w:rsidR="00CD4207" w:rsidRPr="008D308E" w:rsidRDefault="00CD4207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 w:rsidR="008F651F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BA332C4" w14:textId="3CC5B880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4D4C8ED4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7E47C2A3" w14:textId="77777777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>
              <w:rPr>
                <w:sz w:val="20"/>
                <w:szCs w:val="20"/>
              </w:rPr>
              <w:t>;</w:t>
            </w:r>
          </w:p>
          <w:p w14:paraId="3FECC3B8" w14:textId="6C95A7DC" w:rsidR="00CD4207" w:rsidRPr="008F651F" w:rsidRDefault="00CD4207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zgodnie z </w:t>
            </w:r>
            <w:r w:rsidR="004A67A5" w:rsidRPr="008F651F">
              <w:rPr>
                <w:sz w:val="20"/>
                <w:szCs w:val="20"/>
              </w:rPr>
              <w:t xml:space="preserve">aktualną </w:t>
            </w:r>
            <w:r w:rsidRPr="008F651F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3E6B890A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DE623C3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CD4207" w:rsidRPr="008D308E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CD4207" w:rsidRPr="008D308E">
              <w:rPr>
                <w:sz w:val="20"/>
                <w:szCs w:val="20"/>
              </w:rPr>
              <w:t xml:space="preserve"> w celu wykrycia migotania przedsionków</w:t>
            </w:r>
            <w:r>
              <w:rPr>
                <w:sz w:val="20"/>
                <w:szCs w:val="20"/>
              </w:rPr>
              <w:t>.</w:t>
            </w:r>
          </w:p>
          <w:p w14:paraId="53149A1C" w14:textId="69BEAA86" w:rsidR="008F651F" w:rsidRDefault="008F651F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4371C4" w14:textId="77777777" w:rsidR="008F651F" w:rsidRPr="008F651F" w:rsidRDefault="008F651F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367755E0" w14:textId="38335C12" w:rsidR="004A67A5" w:rsidRPr="008F651F" w:rsidRDefault="008F651F" w:rsidP="00BB7B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67A5" w:rsidRPr="008F651F">
              <w:rPr>
                <w:sz w:val="20"/>
                <w:szCs w:val="20"/>
              </w:rPr>
              <w:t xml:space="preserve">adania wykonywane </w:t>
            </w:r>
            <w:r w:rsidR="00906E40" w:rsidRPr="00906E40">
              <w:rPr>
                <w:sz w:val="20"/>
                <w:szCs w:val="20"/>
              </w:rPr>
              <w:t>po 3. cyklach leczenia (w trakcie 4. miesiąca leczenia), po 6 cyklach leczenia (w trakcie 7. miesiąca leczenia)</w:t>
            </w:r>
            <w:r w:rsidR="004A67A5" w:rsidRPr="008F651F">
              <w:rPr>
                <w:sz w:val="20"/>
                <w:szCs w:val="20"/>
              </w:rPr>
              <w:t xml:space="preserve"> </w:t>
            </w:r>
            <w:r w:rsidR="00906E40">
              <w:rPr>
                <w:sz w:val="20"/>
                <w:szCs w:val="20"/>
              </w:rPr>
              <w:t xml:space="preserve">oraz </w:t>
            </w:r>
            <w:r w:rsidR="004A67A5" w:rsidRPr="008F651F">
              <w:rPr>
                <w:sz w:val="20"/>
                <w:szCs w:val="20"/>
              </w:rPr>
              <w:t>w przypadku podejrzenia progresji/nawrotu:</w:t>
            </w:r>
          </w:p>
          <w:p w14:paraId="754029C6" w14:textId="0FB10549" w:rsidR="004A67A5" w:rsidRPr="008F651F" w:rsidRDefault="004A67A5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A961C4">
            <w:pPr>
              <w:spacing w:after="60" w:line="276" w:lineRule="auto"/>
              <w:rPr>
                <w:sz w:val="20"/>
                <w:szCs w:val="20"/>
              </w:rPr>
            </w:pPr>
          </w:p>
          <w:p w14:paraId="5405330D" w14:textId="77777777" w:rsidR="008F651F" w:rsidRDefault="00661FF4" w:rsidP="00A961C4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97E12" w14:textId="429E7542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15F43966" w14:textId="00BCC010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11BED" w:rsidRPr="007E3BCE" w14:paraId="36E3C086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BF3E6A2" w14:textId="626750B6" w:rsidR="00411BED" w:rsidRPr="00C35FEC" w:rsidRDefault="00376095" w:rsidP="00432AEA">
            <w:pPr>
              <w:autoSpaceDE w:val="0"/>
              <w:autoSpaceDN w:val="0"/>
              <w:adjustRightInd w:val="0"/>
              <w:spacing w:before="120" w:after="60" w:line="276" w:lineRule="auto"/>
              <w:ind w:right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III</w:t>
            </w:r>
            <w:r w:rsidR="00411BED">
              <w:rPr>
                <w:b/>
                <w:bCs/>
                <w:sz w:val="20"/>
                <w:szCs w:val="20"/>
              </w:rPr>
              <w:t xml:space="preserve">.B. </w:t>
            </w:r>
            <w:r w:rsidR="00411BED"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  <w:r w:rsidR="00411BED">
              <w:rPr>
                <w:b/>
                <w:bCs/>
                <w:sz w:val="20"/>
                <w:szCs w:val="20"/>
              </w:rPr>
              <w:t xml:space="preserve"> – TERAPIA CAR-T</w:t>
            </w:r>
          </w:p>
        </w:tc>
      </w:tr>
      <w:tr w:rsidR="00411BED" w:rsidRPr="007E3BCE" w14:paraId="4F710084" w14:textId="77777777" w:rsidTr="00AB5CE7">
        <w:trPr>
          <w:trHeight w:val="20"/>
        </w:trPr>
        <w:tc>
          <w:tcPr>
            <w:tcW w:w="5665" w:type="dxa"/>
          </w:tcPr>
          <w:p w14:paraId="5A5DAF31" w14:textId="1EE93314" w:rsidR="00411BED" w:rsidRDefault="00411BED" w:rsidP="00A45B1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części </w:t>
            </w:r>
            <w:r w:rsidR="00376095">
              <w:rPr>
                <w:color w:val="000000"/>
                <w:sz w:val="20"/>
                <w:szCs w:val="20"/>
              </w:rPr>
              <w:t>III</w:t>
            </w:r>
            <w:r>
              <w:rPr>
                <w:color w:val="000000"/>
                <w:sz w:val="20"/>
                <w:szCs w:val="20"/>
              </w:rPr>
              <w:t xml:space="preserve">.B. programu lekowego </w:t>
            </w:r>
            <w:r>
              <w:rPr>
                <w:sz w:val="20"/>
                <w:szCs w:val="20"/>
              </w:rPr>
              <w:t>chorym</w:t>
            </w:r>
            <w:r w:rsidRPr="00AB5CE7">
              <w:rPr>
                <w:sz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opornego lub nawrotowego </w:t>
            </w:r>
            <w:proofErr w:type="spellStart"/>
            <w:r w:rsidRPr="00AB5CE7">
              <w:rPr>
                <w:sz w:val="20"/>
              </w:rPr>
              <w:t>chłoniaka</w:t>
            </w:r>
            <w:proofErr w:type="spellEnd"/>
            <w:r w:rsidRPr="00AB5CE7">
              <w:rPr>
                <w:sz w:val="20"/>
              </w:rPr>
              <w:t xml:space="preserve"> z komórek płaszcza (MCL) </w:t>
            </w:r>
            <w:r>
              <w:rPr>
                <w:color w:val="000000"/>
                <w:sz w:val="20"/>
                <w:szCs w:val="20"/>
              </w:rPr>
              <w:t xml:space="preserve">udostępnia się terapię CAR-T z zastosowaniem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5716D4D3" w14:textId="77777777" w:rsidR="00411BED" w:rsidRPr="00E9237C" w:rsidRDefault="00411BED" w:rsidP="00432AEA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21EF7D51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kwalifikacji</w:t>
            </w:r>
          </w:p>
          <w:p w14:paraId="7BA75E05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Kwalifikacji świadczeniobiorców do terapii dokonuje Zespół Koordynacyjny ds. CAR-T</w:t>
            </w:r>
            <w:r>
              <w:rPr>
                <w:sz w:val="20"/>
                <w:szCs w:val="20"/>
              </w:rPr>
              <w:t xml:space="preserve"> w leczeniu chorych na </w:t>
            </w:r>
            <w:proofErr w:type="spellStart"/>
            <w:r>
              <w:rPr>
                <w:sz w:val="20"/>
                <w:szCs w:val="20"/>
              </w:rPr>
              <w:t>chłoniaki</w:t>
            </w:r>
            <w:proofErr w:type="spellEnd"/>
            <w:r w:rsidRPr="00E9237C">
              <w:rPr>
                <w:sz w:val="20"/>
              </w:rPr>
              <w:t xml:space="preserve"> powoływany przez Prezesa Narodowego Funduszu Zdrowia.</w:t>
            </w:r>
          </w:p>
          <w:p w14:paraId="5ECEDE99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Kwalifikacja do programu oraz weryfikacja skuteczności leczenia odbywa się w oparciu o ocenę stanu klinicznego pacjenta.</w:t>
            </w:r>
          </w:p>
          <w:p w14:paraId="413E8C4B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potwierdzony histologicznie </w:t>
            </w:r>
            <w:proofErr w:type="spellStart"/>
            <w:r>
              <w:rPr>
                <w:sz w:val="20"/>
                <w:szCs w:val="20"/>
              </w:rPr>
              <w:t>chłoniak</w:t>
            </w:r>
            <w:proofErr w:type="spellEnd"/>
            <w:r>
              <w:rPr>
                <w:sz w:val="20"/>
                <w:szCs w:val="20"/>
              </w:rPr>
              <w:t xml:space="preserve"> z komórek płaszcza (MLC);</w:t>
            </w:r>
          </w:p>
          <w:p w14:paraId="1798E4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wiek 18 lat i powyżej;</w:t>
            </w:r>
          </w:p>
          <w:p w14:paraId="70B6D23F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0-1 według skali ECOG; stan zdrowia chorego powinien w ocenie lekarza prowadzącego rokować przeżycie co najmniej 3 miesiące bez zastosowania terapii CAR-T;</w:t>
            </w:r>
          </w:p>
          <w:p w14:paraId="30ACB3E6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 xml:space="preserve">stosowano wcześniej co najmniej dwie linie leczenia systemowego, w tym inhibitor kinazy tyrozynowej </w:t>
            </w:r>
            <w:proofErr w:type="spellStart"/>
            <w:r w:rsidRPr="00E9237C">
              <w:rPr>
                <w:sz w:val="20"/>
              </w:rPr>
              <w:t>Brutona</w:t>
            </w:r>
            <w:proofErr w:type="spellEnd"/>
            <w:r w:rsidRPr="00E9237C">
              <w:rPr>
                <w:sz w:val="20"/>
              </w:rPr>
              <w:t xml:space="preserve"> (inhibitor BTK);</w:t>
            </w:r>
          </w:p>
          <w:p w14:paraId="6C7E3F84" w14:textId="37151E52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oporność na leczenie zdefiniowana jako nieosiągnięcie </w:t>
            </w:r>
            <w:r w:rsidR="00DE0C62">
              <w:rPr>
                <w:sz w:val="20"/>
              </w:rPr>
              <w:t xml:space="preserve">całkowitej </w:t>
            </w:r>
            <w:r w:rsidRPr="00E9237C">
              <w:rPr>
                <w:sz w:val="20"/>
              </w:rPr>
              <w:t xml:space="preserve">remisji (CR) lub częściowej remisji (PR) po </w:t>
            </w:r>
            <w:r>
              <w:rPr>
                <w:sz w:val="20"/>
                <w:szCs w:val="20"/>
              </w:rPr>
              <w:t>ostatniej linii</w:t>
            </w:r>
            <w:r w:rsidRPr="00E9237C">
              <w:rPr>
                <w:sz w:val="20"/>
              </w:rPr>
              <w:t xml:space="preserve"> leczenia lub progresja choroby po </w:t>
            </w:r>
            <w:r>
              <w:rPr>
                <w:sz w:val="20"/>
                <w:szCs w:val="20"/>
              </w:rPr>
              <w:t xml:space="preserve">ostatniej linii </w:t>
            </w:r>
            <w:r w:rsidRPr="00E9237C">
              <w:rPr>
                <w:sz w:val="20"/>
              </w:rPr>
              <w:t>leczenia;</w:t>
            </w:r>
          </w:p>
          <w:p w14:paraId="355431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czynność serca, wątroby, nerek oraz płuc pozwalająca w ocenie lekarza prowadzącego na przeprowadzenie terapii;</w:t>
            </w:r>
          </w:p>
          <w:p w14:paraId="7A0099FE" w14:textId="78243DB1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0420A16F" w14:textId="215FA983" w:rsidR="00411BED" w:rsidRPr="00E9237C" w:rsidRDefault="00411BED" w:rsidP="00432AEA">
            <w:pPr>
              <w:widowControl w:val="0"/>
              <w:spacing w:after="60" w:line="276" w:lineRule="auto"/>
              <w:ind w:right="1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Kryteria</w:t>
            </w:r>
            <w:r w:rsidRPr="00E9237C">
              <w:rPr>
                <w:color w:val="000000" w:themeColor="text1"/>
                <w:sz w:val="20"/>
              </w:rPr>
              <w:t xml:space="preserve"> kwalifikacji muszą być spełnione łącznie.</w:t>
            </w:r>
          </w:p>
          <w:p w14:paraId="72DDD20C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2D01570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Określenie czasu leczenia w programie</w:t>
            </w:r>
          </w:p>
          <w:p w14:paraId="43D345ED" w14:textId="326069C1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U chorych można zastosować jedno przetoczenie CAR-T (tj. </w:t>
            </w:r>
            <w:r>
              <w:rPr>
                <w:sz w:val="20"/>
                <w:szCs w:val="20"/>
              </w:rPr>
              <w:t xml:space="preserve">jedno </w:t>
            </w:r>
            <w:r w:rsidRPr="00E9237C">
              <w:rPr>
                <w:sz w:val="20"/>
              </w:rPr>
              <w:t xml:space="preserve">podanie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). Maksymalny czas opieki w ramach programu lekowego wynosi 12 miesięcy od dnia podania CAR-T.</w:t>
            </w:r>
          </w:p>
          <w:p w14:paraId="1B2E5F94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D15795F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stanowiące przeciwwskazania do włączenia do programu</w:t>
            </w:r>
          </w:p>
          <w:p w14:paraId="1BDE0BBA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Obecne co najmniej jedno z poniższych kryteriów podczas kwalifikacji do programu:</w:t>
            </w:r>
          </w:p>
          <w:p w14:paraId="3074ACB9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nadwrażliwość na którąkolwiek substancję pomocniczą;</w:t>
            </w:r>
          </w:p>
          <w:p w14:paraId="0712F9FF" w14:textId="2054CCA8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okres ciąży</w:t>
            </w:r>
            <w:r w:rsidRPr="00E9237C">
              <w:rPr>
                <w:sz w:val="20"/>
              </w:rPr>
              <w:t xml:space="preserve"> lub </w:t>
            </w:r>
            <w:r>
              <w:rPr>
                <w:sz w:val="20"/>
                <w:szCs w:val="20"/>
              </w:rPr>
              <w:t>karmienia</w:t>
            </w:r>
            <w:r w:rsidRPr="00E9237C">
              <w:rPr>
                <w:sz w:val="20"/>
              </w:rPr>
              <w:t xml:space="preserve"> piersią;</w:t>
            </w:r>
          </w:p>
          <w:p w14:paraId="7E0D555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niekontrolowane zakażenie systemowe;</w:t>
            </w:r>
          </w:p>
          <w:p w14:paraId="6090FE05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obturacyjna lub restrykcyjna choroba płuc;</w:t>
            </w:r>
          </w:p>
          <w:p w14:paraId="356DDDD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hemoliza;</w:t>
            </w:r>
          </w:p>
          <w:p w14:paraId="52E504C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aktywna koagulopatia;</w:t>
            </w:r>
          </w:p>
          <w:p w14:paraId="36F6426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zakrzepowe zapalenie żył głębokich lub zatorowość płucna w ciągu ostatnich 6 miesięcy;</w:t>
            </w:r>
          </w:p>
          <w:p w14:paraId="205E5504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zajęcie ośrodkowego układu nerwowego (OUN) przez </w:t>
            </w:r>
            <w:proofErr w:type="spellStart"/>
            <w:r w:rsidRPr="00E9237C">
              <w:rPr>
                <w:sz w:val="20"/>
              </w:rPr>
              <w:t>chłoniaka</w:t>
            </w:r>
            <w:proofErr w:type="spellEnd"/>
            <w:r w:rsidRPr="00E9237C">
              <w:rPr>
                <w:sz w:val="20"/>
              </w:rPr>
              <w:t xml:space="preserve"> lub przez inne choroby obejmujące OUN;</w:t>
            </w:r>
          </w:p>
          <w:p w14:paraId="5DF04DFF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zakażenie HIV;</w:t>
            </w:r>
          </w:p>
          <w:p w14:paraId="66ED1DC7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wirusowe zapalenie wątroby typu B lub C;</w:t>
            </w:r>
          </w:p>
          <w:p w14:paraId="319C5BF2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choroba autoimmunologiczna;</w:t>
            </w:r>
          </w:p>
          <w:p w14:paraId="5680280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pierwotny niedobór odporności;</w:t>
            </w:r>
          </w:p>
          <w:p w14:paraId="0D8CA1F0" w14:textId="33408D5E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aktywna, przewlekła lub ostra choroba przeszczep przeciw gospodarzowi (</w:t>
            </w:r>
            <w:proofErr w:type="spellStart"/>
            <w:r w:rsidRPr="00E9237C">
              <w:rPr>
                <w:sz w:val="20"/>
              </w:rPr>
              <w:t>GvHD</w:t>
            </w:r>
            <w:proofErr w:type="spellEnd"/>
            <w:r w:rsidRPr="00E9237C">
              <w:rPr>
                <w:sz w:val="20"/>
              </w:rPr>
              <w:t>) po przeszczepie</w:t>
            </w:r>
            <w:r w:rsidR="00AD2301">
              <w:rPr>
                <w:sz w:val="20"/>
              </w:rPr>
              <w:t>niu</w:t>
            </w:r>
            <w:r w:rsidRPr="00E9237C">
              <w:rPr>
                <w:sz w:val="20"/>
              </w:rPr>
              <w:t xml:space="preserve"> allogenicznych </w:t>
            </w:r>
            <w:r w:rsidR="00AD2301">
              <w:rPr>
                <w:sz w:val="20"/>
              </w:rPr>
              <w:t xml:space="preserve">krwiotwórczych </w:t>
            </w:r>
            <w:r w:rsidRPr="00E9237C">
              <w:rPr>
                <w:sz w:val="20"/>
              </w:rPr>
              <w:t>komórek macierzystych;</w:t>
            </w:r>
          </w:p>
          <w:p w14:paraId="672D1E4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żywa szczepionka podana w ciągu 6 tygodni przed planowanym rozpoczęciem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8F0269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obecność przeciwwskazań do stosowania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 xml:space="preserve"> z zastosowaniem takich leków, jak: </w:t>
            </w:r>
            <w:proofErr w:type="spellStart"/>
            <w:r w:rsidRPr="00E9237C">
              <w:rPr>
                <w:sz w:val="20"/>
              </w:rPr>
              <w:t>cyklofosfamid</w:t>
            </w:r>
            <w:proofErr w:type="spellEnd"/>
            <w:r w:rsidRPr="00E9237C">
              <w:rPr>
                <w:sz w:val="20"/>
              </w:rPr>
              <w:t xml:space="preserve"> i </w:t>
            </w:r>
            <w:proofErr w:type="spellStart"/>
            <w:r w:rsidRPr="00E9237C">
              <w:rPr>
                <w:sz w:val="20"/>
              </w:rPr>
              <w:t>fludarabina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0057F05" w14:textId="0BEC7A4F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nawrót choroby bez ekspresji CD19 po wcześniejszej terapii anty-CD19</w:t>
            </w:r>
            <w:r>
              <w:rPr>
                <w:sz w:val="20"/>
                <w:szCs w:val="20"/>
              </w:rPr>
              <w:t>;</w:t>
            </w:r>
          </w:p>
          <w:p w14:paraId="2DE6A893" w14:textId="77777777" w:rsidR="00411BED" w:rsidRPr="00BE056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CAR-T (anty-CD19).</w:t>
            </w:r>
          </w:p>
          <w:p w14:paraId="04DDED5E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0E7DA15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bookmarkStart w:id="0" w:name="_Hlk95203625"/>
            <w:r w:rsidRPr="00E9237C">
              <w:rPr>
                <w:b/>
                <w:sz w:val="20"/>
              </w:rPr>
              <w:t>Kryteria wyłączenia z programu</w:t>
            </w:r>
            <w:bookmarkEnd w:id="0"/>
          </w:p>
          <w:p w14:paraId="69A6348A" w14:textId="4F3F1633" w:rsidR="00411BED" w:rsidRPr="008813F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</w:rPr>
            </w:pPr>
            <w:r w:rsidRPr="00E9237C">
              <w:rPr>
                <w:sz w:val="20"/>
              </w:rPr>
              <w:t xml:space="preserve">wystąpienie nieodwracalnych, bezwzględnych przeciwwskazań do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65A5F19C" w14:textId="77777777" w:rsidR="00411BED" w:rsidRPr="00E9237C" w:rsidRDefault="00411BED" w:rsidP="00F4072A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A32CB42" w14:textId="7A1F9E76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Schemat dawkowania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79AC77CB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687C9843" w14:textId="1E57FD44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Chemioterapię </w:t>
            </w:r>
            <w:proofErr w:type="spellStart"/>
            <w:r w:rsidRPr="00E9237C">
              <w:rPr>
                <w:sz w:val="20"/>
              </w:rPr>
              <w:t>limfodeplecyjną</w:t>
            </w:r>
            <w:proofErr w:type="spellEnd"/>
            <w:r w:rsidRPr="00E9237C">
              <w:rPr>
                <w:sz w:val="20"/>
              </w:rPr>
              <w:t xml:space="preserve"> należy stosować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E9237C">
              <w:rPr>
                <w:sz w:val="20"/>
              </w:rPr>
              <w:t xml:space="preserve"> Przed podaniem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zaleca się zastosowanie premedykacji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0EEA2360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75BD5F8" w14:textId="257DABB2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Breksukabtagen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 musi być podawany</w:t>
            </w:r>
            <w:r w:rsidRPr="00E9237C">
              <w:rPr>
                <w:sz w:val="20"/>
              </w:rPr>
              <w:t xml:space="preserve"> w wykwalifikowanym ośrodku posiadającym certyfikację Podmiotu Odpowiedzialnego zgodnie z wymogami EMA oraz akceptację MZ po pozytywnej opinii Krajowej Rady Transplantacyjnej odnośnie pobierania i </w:t>
            </w:r>
            <w:r w:rsidRPr="00E9237C">
              <w:rPr>
                <w:sz w:val="20"/>
              </w:rPr>
              <w:lastRenderedPageBreak/>
              <w:t xml:space="preserve">wykorzystania autologicznych limfocytów. Terapię należy rozpoczynać pod nadzorem fachowego personelu medycznego doświadczonego w leczeniu nowotworów układu krwiotwórczego i chłonnego oraz przeszkolonego w podawaniu i postępowaniu z pacjentami leczonymi </w:t>
            </w:r>
            <w:proofErr w:type="spellStart"/>
            <w:r>
              <w:rPr>
                <w:sz w:val="20"/>
                <w:szCs w:val="20"/>
              </w:rPr>
              <w:t>breksukabtagenem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292C587F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254BCBF7" w14:textId="2E0770C9" w:rsidR="00411BED" w:rsidRPr="00CA5AD6" w:rsidRDefault="00411BED" w:rsidP="00432AEA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CA5AD6">
              <w:rPr>
                <w:b/>
                <w:sz w:val="20"/>
              </w:rPr>
              <w:t xml:space="preserve">Specjalne ostrzeżenia i środki ostrożności dotyczące stosowania, przechowywania, przygotowania i usuwania produktu leczniczego </w:t>
            </w:r>
          </w:p>
          <w:p w14:paraId="67DC95AD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Postępowanie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1466EA9D" w14:textId="77777777" w:rsidR="00411BED" w:rsidRPr="00E9237C" w:rsidRDefault="00411BED" w:rsidP="008813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sz w:val="20"/>
              </w:rPr>
            </w:pPr>
          </w:p>
        </w:tc>
        <w:tc>
          <w:tcPr>
            <w:tcW w:w="5610" w:type="dxa"/>
          </w:tcPr>
          <w:p w14:paraId="6CB787CB" w14:textId="77777777" w:rsidR="00411BED" w:rsidRPr="00E9237C" w:rsidRDefault="00411BED" w:rsidP="00F4072A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Badania</w:t>
            </w:r>
          </w:p>
          <w:p w14:paraId="57E179F2" w14:textId="77777777" w:rsidR="00411BED" w:rsidRPr="00E9237C" w:rsidRDefault="00411BED" w:rsidP="001B3541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Badania przy kwalifikacji</w:t>
            </w:r>
          </w:p>
          <w:p w14:paraId="001014DB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badanie fizykalne i ocena objawów ze strony ośrodkowego układu nerwowego;</w:t>
            </w:r>
          </w:p>
          <w:p w14:paraId="03FCC42B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D01EDE">
              <w:rPr>
                <w:sz w:val="20"/>
                <w:szCs w:val="20"/>
              </w:rPr>
              <w:t xml:space="preserve"> (wzorem odsetkowym)</w:t>
            </w:r>
            <w:r w:rsidRPr="00E9237C">
              <w:rPr>
                <w:sz w:val="20"/>
              </w:rPr>
              <w:t>;</w:t>
            </w:r>
          </w:p>
          <w:p w14:paraId="12FE585A" w14:textId="559CDE78" w:rsidR="00411BED" w:rsidRPr="00D01EDE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ocena funkcji wątroby</w:t>
            </w:r>
            <w:r w:rsidRPr="00D01EDE">
              <w:rPr>
                <w:sz w:val="20"/>
                <w:szCs w:val="20"/>
              </w:rPr>
              <w:t>, tj.:</w:t>
            </w:r>
          </w:p>
          <w:p w14:paraId="429034B4" w14:textId="77777777" w:rsidR="00411BED" w:rsidRPr="00D01EDE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6701419D" w14:textId="7E0F75A9" w:rsidR="00411BED" w:rsidRPr="00E9237C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bilirubiny w surowicy</w:t>
            </w:r>
            <w:r>
              <w:rPr>
                <w:bCs/>
                <w:sz w:val="20"/>
                <w:szCs w:val="20"/>
              </w:rPr>
              <w:t xml:space="preserve"> krwi;</w:t>
            </w:r>
          </w:p>
          <w:p w14:paraId="363F1268" w14:textId="3221CCF5" w:rsidR="00411BED" w:rsidRPr="00D01EDE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9237C">
              <w:rPr>
                <w:sz w:val="20"/>
              </w:rPr>
              <w:t>ocena funkcji nerek</w:t>
            </w:r>
            <w:r w:rsidRPr="00D01EDE">
              <w:rPr>
                <w:sz w:val="20"/>
                <w:szCs w:val="20"/>
              </w:rPr>
              <w:t>, tj.:</w:t>
            </w:r>
          </w:p>
          <w:p w14:paraId="2CB1E89D" w14:textId="55C09085" w:rsidR="00411BED" w:rsidRPr="00D01EDE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kreatyniny w surowicy </w:t>
            </w:r>
            <w:r w:rsidRPr="00D01EDE">
              <w:rPr>
                <w:sz w:val="20"/>
                <w:szCs w:val="20"/>
              </w:rPr>
              <w:t>krwi,</w:t>
            </w:r>
          </w:p>
          <w:p w14:paraId="403597CA" w14:textId="57751D06" w:rsidR="00411BED" w:rsidRPr="00E9237C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01EDE">
              <w:rPr>
                <w:sz w:val="20"/>
                <w:szCs w:val="20"/>
              </w:rPr>
              <w:t xml:space="preserve">oznaczenie </w:t>
            </w:r>
            <w:proofErr w:type="spellStart"/>
            <w:r w:rsidRPr="00D01EDE">
              <w:rPr>
                <w:sz w:val="20"/>
                <w:szCs w:val="20"/>
              </w:rPr>
              <w:t>klirensu</w:t>
            </w:r>
            <w:proofErr w:type="spellEnd"/>
            <w:r w:rsidRPr="00E9237C">
              <w:rPr>
                <w:sz w:val="20"/>
              </w:rPr>
              <w:t xml:space="preserve"> kreatyniny</w:t>
            </w:r>
            <w:r w:rsidRPr="00D01EDE">
              <w:rPr>
                <w:sz w:val="20"/>
                <w:szCs w:val="20"/>
              </w:rPr>
              <w:t>;</w:t>
            </w:r>
          </w:p>
          <w:p w14:paraId="630D0888" w14:textId="77777777" w:rsidR="00411BED" w:rsidRPr="00D01EDE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parametrów krzepnięcia krwi:</w:t>
            </w:r>
          </w:p>
          <w:p w14:paraId="060D35AE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43D119BF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INR,</w:t>
            </w:r>
          </w:p>
          <w:p w14:paraId="47D57D71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43A35B6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82B62E8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83586">
              <w:rPr>
                <w:sz w:val="20"/>
                <w:szCs w:val="20"/>
              </w:rPr>
              <w:lastRenderedPageBreak/>
              <w:t>oznaczenie stężenia D-dimerów;</w:t>
            </w:r>
          </w:p>
          <w:p w14:paraId="237E2551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płynu mózgowo-rdzeniowego (w uzasadnionych przypadkach);</w:t>
            </w:r>
          </w:p>
          <w:p w14:paraId="396A4F65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badania radiologiczne potwierdzające wznowę lub oporność choroby, z zastosowaniem 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>;</w:t>
            </w:r>
          </w:p>
          <w:p w14:paraId="3E74ADA8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elektrokardiografia (EKG);</w:t>
            </w:r>
          </w:p>
          <w:p w14:paraId="1D36E950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ocena LVEF wykonana metodą ECHO/MUGA;</w:t>
            </w:r>
          </w:p>
          <w:p w14:paraId="5EA16F63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723B142F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test na HIV (przeciwciała anty-HIV w surowicy);</w:t>
            </w:r>
          </w:p>
          <w:p w14:paraId="5F824C81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B (</w:t>
            </w:r>
            <w:proofErr w:type="spellStart"/>
            <w:r w:rsidRPr="00E9237C">
              <w:rPr>
                <w:sz w:val="20"/>
              </w:rPr>
              <w:t>HBsAg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HBs</w:t>
            </w:r>
            <w:proofErr w:type="spellEnd"/>
            <w:r w:rsidRPr="00E9237C">
              <w:rPr>
                <w:sz w:val="20"/>
              </w:rPr>
              <w:t xml:space="preserve"> – w przypadku dodatnich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 xml:space="preserve"> wykonać HBV DNA);</w:t>
            </w:r>
          </w:p>
          <w:p w14:paraId="24BDCD67" w14:textId="13DC18E8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C (anty-HCV, HCV RNA – w przypadku dodatnich anty HCV</w:t>
            </w:r>
            <w:r w:rsidRPr="00D01ED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6AA63646" w14:textId="77777777" w:rsidR="00411BED" w:rsidRPr="00E9237C" w:rsidRDefault="00411BED" w:rsidP="001B3541">
            <w:pPr>
              <w:spacing w:after="60" w:line="276" w:lineRule="auto"/>
              <w:jc w:val="both"/>
              <w:rPr>
                <w:sz w:val="20"/>
              </w:rPr>
            </w:pPr>
          </w:p>
          <w:p w14:paraId="057D198A" w14:textId="61C72731" w:rsidR="00411BED" w:rsidRPr="00E9237C" w:rsidRDefault="00411BED" w:rsidP="001B3541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bezpośrednio przed podaniem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 w:rsidRPr="00CC45A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2B496B25" w14:textId="30376AE1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37352A">
              <w:rPr>
                <w:sz w:val="20"/>
                <w:szCs w:val="20"/>
              </w:rPr>
              <w:t xml:space="preserve"> (wzorem odsetkowym);</w:t>
            </w:r>
          </w:p>
          <w:p w14:paraId="3AA04422" w14:textId="590BF8AD" w:rsidR="00411BED" w:rsidRPr="0037352A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białka ostrej fazy</w:t>
            </w:r>
            <w:r w:rsidRPr="0037352A">
              <w:rPr>
                <w:sz w:val="20"/>
                <w:szCs w:val="20"/>
              </w:rPr>
              <w:t>:</w:t>
            </w:r>
          </w:p>
          <w:p w14:paraId="31629017" w14:textId="3B4FF4DE" w:rsidR="00411BED" w:rsidRPr="00E9237C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37352A"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2D3E7DA0" w14:textId="0571B155" w:rsidR="00411BED" w:rsidRPr="00E9237C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oznaczenie </w:t>
            </w:r>
            <w:r>
              <w:rPr>
                <w:sz w:val="20"/>
                <w:szCs w:val="20"/>
              </w:rPr>
              <w:t>stężenia ferrytyny;</w:t>
            </w:r>
          </w:p>
          <w:p w14:paraId="5166309A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parametrów krzepnięcia krwi:</w:t>
            </w:r>
          </w:p>
          <w:p w14:paraId="586356BD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APTT,</w:t>
            </w:r>
          </w:p>
          <w:p w14:paraId="760385D8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INR,</w:t>
            </w:r>
          </w:p>
          <w:p w14:paraId="0032B2F9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 xml:space="preserve">oznaczenie czasu </w:t>
            </w:r>
            <w:proofErr w:type="spellStart"/>
            <w:r w:rsidRPr="0037352A">
              <w:rPr>
                <w:sz w:val="20"/>
                <w:szCs w:val="20"/>
              </w:rPr>
              <w:t>protrombinowego</w:t>
            </w:r>
            <w:proofErr w:type="spellEnd"/>
            <w:r w:rsidRPr="0037352A">
              <w:rPr>
                <w:sz w:val="20"/>
                <w:szCs w:val="20"/>
              </w:rPr>
              <w:t xml:space="preserve"> (PT),</w:t>
            </w:r>
          </w:p>
          <w:p w14:paraId="3408A58B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stężenia fibrynogenu;</w:t>
            </w:r>
          </w:p>
          <w:p w14:paraId="4AC389FB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nerek (jak wyżej);</w:t>
            </w:r>
          </w:p>
          <w:p w14:paraId="4A914B28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ocena funkcji wątroby (jak wyżej).</w:t>
            </w:r>
          </w:p>
          <w:p w14:paraId="42FD29BA" w14:textId="77777777" w:rsidR="00411BED" w:rsidRPr="00E9237C" w:rsidRDefault="00411BED" w:rsidP="001B354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  <w:p w14:paraId="0536A981" w14:textId="41937A7A" w:rsidR="00411BED" w:rsidRPr="00E9237C" w:rsidRDefault="00411BED" w:rsidP="001B3541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w dniu następnym po podaniu </w:t>
            </w:r>
            <w:proofErr w:type="spellStart"/>
            <w:r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1D1160AE" w14:textId="7A61C282" w:rsidR="00411BED" w:rsidRPr="00E9237C" w:rsidRDefault="00411BED" w:rsidP="001B3541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z rozmazem</w:t>
            </w:r>
            <w:r>
              <w:rPr>
                <w:sz w:val="20"/>
                <w:szCs w:val="20"/>
              </w:rPr>
              <w:t xml:space="preserve"> (wzorem odsetkowym);</w:t>
            </w:r>
          </w:p>
          <w:p w14:paraId="3EB6AA22" w14:textId="136FF5BB" w:rsidR="00411BED" w:rsidRDefault="00411BED" w:rsidP="001B3541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oznaczenie parametrów krzepnięcia krwi</w:t>
            </w:r>
            <w:r>
              <w:rPr>
                <w:sz w:val="20"/>
                <w:szCs w:val="20"/>
              </w:rPr>
              <w:t>:</w:t>
            </w:r>
          </w:p>
          <w:p w14:paraId="00A9B9AA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A446409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INR,</w:t>
            </w:r>
          </w:p>
          <w:p w14:paraId="7CBE665D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2F69F2DD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0E96C7E7" w14:textId="4932CE31" w:rsidR="00411BED" w:rsidRPr="00E9237C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497FA490" w14:textId="77777777" w:rsidR="00411BED" w:rsidRDefault="00411BED" w:rsidP="001B3541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dodatkowo w sytuacji podejrzenia wystąpienia zespołu uwalniania cytokin (CRS): </w:t>
            </w:r>
          </w:p>
          <w:p w14:paraId="40D8F244" w14:textId="4C1D74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5DD2FF41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29757AE" w14:textId="2109E042" w:rsidR="00411BED" w:rsidRPr="00E9237C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).</w:t>
            </w:r>
          </w:p>
          <w:p w14:paraId="2CAA45F2" w14:textId="77777777" w:rsidR="00411BED" w:rsidRDefault="00411BED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4A179A" w14:textId="77777777" w:rsidR="00411BED" w:rsidRPr="00E9237C" w:rsidRDefault="00411BED" w:rsidP="001B3541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Monitorowanie bezpieczeństwa </w:t>
            </w:r>
            <w:r>
              <w:rPr>
                <w:b/>
                <w:bCs/>
                <w:sz w:val="20"/>
                <w:szCs w:val="20"/>
              </w:rPr>
              <w:t xml:space="preserve">leczenia </w:t>
            </w:r>
            <w:r w:rsidRPr="00E9237C">
              <w:rPr>
                <w:b/>
                <w:sz w:val="20"/>
              </w:rPr>
              <w:t>po podaniu CAR-T:</w:t>
            </w:r>
          </w:p>
          <w:p w14:paraId="04783BC0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przez pierwsze 10 dni po podaniu infuzji należy</w:t>
            </w:r>
            <w:r w:rsidRPr="007969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codziennie</w:t>
            </w:r>
            <w:r w:rsidRPr="00E9237C">
              <w:rPr>
                <w:sz w:val="20"/>
              </w:rPr>
              <w:t xml:space="preserve"> monitorować pacjenta w wykwalifikowanym ośrodku leczniczym, czy nie występują u niego objawy przedmiotowe i podmiotowe CRS, zdarzeń neurologicznych i innych działań toksycznych;</w:t>
            </w:r>
          </w:p>
          <w:p w14:paraId="1398EF32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w przypadku podejrzenia lub wystąpienia CRS należy </w:t>
            </w:r>
            <w:r>
              <w:rPr>
                <w:sz w:val="20"/>
                <w:szCs w:val="20"/>
              </w:rPr>
              <w:br/>
            </w:r>
            <w:r w:rsidRPr="00E9237C">
              <w:rPr>
                <w:sz w:val="20"/>
              </w:rPr>
              <w:t xml:space="preserve">(w uzasadnionych przypadkach) wykonywać badania: </w:t>
            </w:r>
          </w:p>
          <w:p w14:paraId="6D1D1EB6" w14:textId="167AC4D8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 xml:space="preserve">CRP, </w:t>
            </w:r>
          </w:p>
          <w:p w14:paraId="11302C3F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01E37BF" w14:textId="7EDE3D06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),</w:t>
            </w:r>
          </w:p>
          <w:p w14:paraId="224D391C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794ACC9" w14:textId="2ED815FA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</w:t>
            </w:r>
            <w:r>
              <w:rPr>
                <w:sz w:val="20"/>
                <w:szCs w:val="20"/>
              </w:rPr>
              <w:t>,</w:t>
            </w:r>
          </w:p>
          <w:p w14:paraId="6DB55310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04087EB" w14:textId="77777777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6AB2CFF" w14:textId="32CFE8F8" w:rsidR="00411BED" w:rsidRDefault="00411BED" w:rsidP="001B3541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0FE9F853" w14:textId="77777777" w:rsidR="00411BED" w:rsidRPr="00E9237C" w:rsidRDefault="00411BED" w:rsidP="001B3541">
            <w:pPr>
              <w:spacing w:after="60" w:line="276" w:lineRule="auto"/>
              <w:ind w:left="454"/>
              <w:jc w:val="both"/>
              <w:rPr>
                <w:sz w:val="20"/>
              </w:rPr>
            </w:pPr>
            <w:r w:rsidRPr="00E9237C">
              <w:rPr>
                <w:sz w:val="20"/>
              </w:rPr>
              <w:t>(przy zaistnieniu innych wskazań wykonywać badania zgodnie z nimi);</w:t>
            </w:r>
          </w:p>
          <w:p w14:paraId="1DE838C9" w14:textId="77777777" w:rsidR="00411BED" w:rsidRPr="00E9237C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po upływie pierwszych 10 dni od infuzji, o dalszym monitorowaniu pacjenta pod kątem CRS decyduje lekarz;</w:t>
            </w:r>
          </w:p>
          <w:p w14:paraId="70D72612" w14:textId="0F91951D" w:rsidR="00411BED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morfologia krwi </w:t>
            </w:r>
            <w:r w:rsidRPr="00A649C5">
              <w:rPr>
                <w:sz w:val="20"/>
                <w:szCs w:val="20"/>
              </w:rPr>
              <w:t>z rozmazem (wzorem odsetkowym);</w:t>
            </w:r>
          </w:p>
          <w:p w14:paraId="08DC8371" w14:textId="77777777" w:rsidR="00411BED" w:rsidRPr="00A649C5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</w:t>
            </w:r>
            <w:r w:rsidRPr="00A649C5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5BADABFD" w14:textId="77777777" w:rsidR="00411BED" w:rsidRPr="00A649C5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0ABE081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mocznika w surowicy krwi;</w:t>
            </w:r>
          </w:p>
          <w:p w14:paraId="4CD0754D" w14:textId="77777777" w:rsidR="00411BED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stężenie kreatyniny w surowicy krwi;</w:t>
            </w:r>
          </w:p>
          <w:p w14:paraId="7430ECE7" w14:textId="77777777" w:rsidR="00411BED" w:rsidRPr="00A649C5" w:rsidRDefault="00411BED" w:rsidP="001B3541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elektrolitów.</w:t>
            </w:r>
          </w:p>
          <w:p w14:paraId="13FD4345" w14:textId="26F8A881" w:rsidR="00411BED" w:rsidRPr="00E9237C" w:rsidRDefault="00411BED" w:rsidP="001B3541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</w:t>
            </w:r>
            <w:r w:rsidRPr="00E9237C">
              <w:rPr>
                <w:sz w:val="20"/>
              </w:rPr>
              <w:t xml:space="preserve">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E9237C">
              <w:rPr>
                <w:sz w:val="20"/>
              </w:rPr>
              <w:t xml:space="preserve"> a następnie w zależności od sytuacji klinicznej.</w:t>
            </w:r>
          </w:p>
          <w:p w14:paraId="760A7086" w14:textId="77777777" w:rsidR="00411BED" w:rsidRPr="00E9237C" w:rsidRDefault="00411BED" w:rsidP="001B354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b/>
                <w:sz w:val="20"/>
              </w:rPr>
            </w:pPr>
          </w:p>
          <w:p w14:paraId="098BC94E" w14:textId="7920F721" w:rsidR="00411BED" w:rsidRPr="00E9237C" w:rsidRDefault="00411BED" w:rsidP="001B3541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Monitorowanie skuteczności leczenia</w:t>
            </w:r>
          </w:p>
          <w:p w14:paraId="3DCB239C" w14:textId="22F23DFB" w:rsidR="00411BED" w:rsidRPr="00E9237C" w:rsidRDefault="00411BED" w:rsidP="001B3541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Pr="00E9237C">
              <w:rPr>
                <w:sz w:val="20"/>
              </w:rPr>
              <w:t>co 3 miesiące</w:t>
            </w:r>
            <w:r w:rsidRPr="00F4072A">
              <w:rPr>
                <w:b/>
                <w:sz w:val="20"/>
              </w:rPr>
              <w:t xml:space="preserve"> </w:t>
            </w:r>
            <w:r w:rsidRPr="00E9237C">
              <w:rPr>
                <w:sz w:val="20"/>
              </w:rPr>
              <w:t>przez okres 12 miesięcy od podania CAR-T</w:t>
            </w:r>
            <w:r>
              <w:rPr>
                <w:sz w:val="20"/>
                <w:szCs w:val="20"/>
              </w:rPr>
              <w:t>:</w:t>
            </w:r>
          </w:p>
          <w:p w14:paraId="3521F3C2" w14:textId="77777777" w:rsidR="00411BED" w:rsidRPr="00FD519C" w:rsidRDefault="00411BED" w:rsidP="001B3541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. </w:t>
            </w:r>
          </w:p>
          <w:p w14:paraId="72913C61" w14:textId="77777777" w:rsidR="00411BED" w:rsidRDefault="00411BED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przeprowadzona, w miarę możliwości, z wykorzystaniem tego samego rodzaju badań obrazowych, który był zastosowany podczas kwalifikowania pacjenta do leczenia.</w:t>
            </w:r>
          </w:p>
          <w:p w14:paraId="48C64C73" w14:textId="77777777" w:rsidR="00411BED" w:rsidRDefault="00411BED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Wykonane badania obrazowe muszą pozwolić na obiektywną ocenę odpowiedzi na leczenie.</w:t>
            </w:r>
          </w:p>
          <w:p w14:paraId="7A6FB150" w14:textId="77777777" w:rsidR="00411BED" w:rsidRDefault="00411BED" w:rsidP="001B354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przeprowadzana zgodnie z aktualnymi rekomendacjami.</w:t>
            </w:r>
          </w:p>
          <w:p w14:paraId="29F24C97" w14:textId="77777777" w:rsidR="00411BED" w:rsidRPr="008813F4" w:rsidRDefault="00411BED" w:rsidP="008813F4">
            <w:pPr>
              <w:spacing w:after="60" w:line="276" w:lineRule="auto"/>
              <w:jc w:val="both"/>
              <w:rPr>
                <w:b/>
                <w:sz w:val="20"/>
              </w:rPr>
            </w:pPr>
          </w:p>
        </w:tc>
      </w:tr>
      <w:tr w:rsidR="004E4799" w:rsidRPr="007E3BCE" w14:paraId="72ACAAE3" w14:textId="77777777" w:rsidTr="00A45B15">
        <w:trPr>
          <w:trHeight w:val="20"/>
        </w:trPr>
        <w:tc>
          <w:tcPr>
            <w:tcW w:w="5665" w:type="dxa"/>
          </w:tcPr>
          <w:p w14:paraId="00EA220D" w14:textId="77777777" w:rsidR="004E4799" w:rsidRPr="006036A2" w:rsidRDefault="004E4799" w:rsidP="00A45B1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3129060B" w14:textId="77777777" w:rsidR="004E4799" w:rsidRPr="006036A2" w:rsidRDefault="004E4799" w:rsidP="004E4799">
            <w:pPr>
              <w:pStyle w:val="Akapitzlist"/>
              <w:spacing w:before="120"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283DAE54" w14:textId="77777777" w:rsidR="004E4799" w:rsidRPr="00AC7C23" w:rsidRDefault="004E4799" w:rsidP="00432AE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>
              <w:rPr>
                <w:b/>
                <w:bCs/>
                <w:sz w:val="20"/>
                <w:szCs w:val="20"/>
              </w:rPr>
              <w:t xml:space="preserve"> – DOTYCZY KAŻDEJ Z CZĘŚCI PROGRAMU</w:t>
            </w:r>
          </w:p>
          <w:p w14:paraId="6155A6A7" w14:textId="77777777" w:rsidR="004E479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2DE74237" w14:textId="77777777" w:rsidR="004E4799" w:rsidRPr="0057132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71329">
              <w:rPr>
                <w:sz w:val="20"/>
                <w:szCs w:val="20"/>
              </w:rPr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lub przez Zespół Koordynacyjny (jeśli dotyczy) dla indywidualnego pacjenta, spośród:</w:t>
            </w:r>
          </w:p>
          <w:p w14:paraId="1BE400E3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(CR),</w:t>
            </w:r>
          </w:p>
          <w:p w14:paraId="1502D43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28931978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 (SD),</w:t>
            </w:r>
          </w:p>
          <w:p w14:paraId="2E44D6E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(NR),</w:t>
            </w:r>
          </w:p>
          <w:p w14:paraId="21F437C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310B9B90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>
              <w:rPr>
                <w:sz w:val="20"/>
                <w:szCs w:val="20"/>
              </w:rPr>
              <w:t>,</w:t>
            </w:r>
          </w:p>
          <w:p w14:paraId="255BC2D9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(OS);</w:t>
            </w:r>
          </w:p>
          <w:p w14:paraId="4C4EC903" w14:textId="77777777" w:rsidR="004E4799" w:rsidRPr="00A649C5" w:rsidRDefault="004E4799" w:rsidP="00432AE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Zespół Koordynacyjny (w przypadku, gdy występuje, zgodnie z opisem wskazanym w odpowiedniej części programu) analizuje przekazane dane dotyczące ww. wskaźników </w:t>
            </w:r>
            <w:r>
              <w:rPr>
                <w:sz w:val="20"/>
                <w:szCs w:val="20"/>
              </w:rPr>
              <w:lastRenderedPageBreak/>
              <w:t>skuteczności terapii i podsumowuje wyniki leczenia w programie lekowym (tj. w odpowiedniej części programu) na koniec każdego roku;</w:t>
            </w:r>
          </w:p>
          <w:p w14:paraId="6C50E62D" w14:textId="77777777" w:rsidR="004E479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NFZ</w:t>
            </w:r>
            <w:r w:rsidRPr="00AC7C23">
              <w:rPr>
                <w:sz w:val="20"/>
                <w:szCs w:val="20"/>
              </w:rPr>
              <w:t>.</w:t>
            </w:r>
          </w:p>
          <w:p w14:paraId="0DD9AC1E" w14:textId="236097D7" w:rsidR="00656492" w:rsidRPr="00656492" w:rsidRDefault="00656492" w:rsidP="006564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4DE0" w14:textId="77777777" w:rsidR="007161C6" w:rsidRDefault="007161C6" w:rsidP="00146020">
      <w:r>
        <w:separator/>
      </w:r>
    </w:p>
  </w:endnote>
  <w:endnote w:type="continuationSeparator" w:id="0">
    <w:p w14:paraId="6B9A6DF1" w14:textId="77777777" w:rsidR="007161C6" w:rsidRDefault="007161C6" w:rsidP="00146020">
      <w:r>
        <w:continuationSeparator/>
      </w:r>
    </w:p>
  </w:endnote>
  <w:endnote w:type="continuationNotice" w:id="1">
    <w:p w14:paraId="12F49652" w14:textId="77777777" w:rsidR="007161C6" w:rsidRDefault="007161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8954" w14:textId="77777777" w:rsidR="00A45B15" w:rsidRDefault="00A45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C234" w14:textId="77777777" w:rsidR="007161C6" w:rsidRDefault="007161C6" w:rsidP="00146020">
      <w:r>
        <w:separator/>
      </w:r>
    </w:p>
  </w:footnote>
  <w:footnote w:type="continuationSeparator" w:id="0">
    <w:p w14:paraId="27DF0836" w14:textId="77777777" w:rsidR="007161C6" w:rsidRDefault="007161C6" w:rsidP="00146020">
      <w:r>
        <w:continuationSeparator/>
      </w:r>
    </w:p>
  </w:footnote>
  <w:footnote w:type="continuationNotice" w:id="1">
    <w:p w14:paraId="7B5A3C9F" w14:textId="77777777" w:rsidR="007161C6" w:rsidRDefault="007161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7A0D" w14:textId="77777777" w:rsidR="00A45B15" w:rsidRDefault="00A45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29340AA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9C0588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5D571F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71725DE"/>
    <w:multiLevelType w:val="multilevel"/>
    <w:tmpl w:val="C96E099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5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DB916A0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3EC96923"/>
    <w:multiLevelType w:val="hybridMultilevel"/>
    <w:tmpl w:val="76C60C7E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3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6" w15:restartNumberingAfterBreak="0">
    <w:nsid w:val="601F5864"/>
    <w:multiLevelType w:val="multilevel"/>
    <w:tmpl w:val="2F4E4D6C"/>
    <w:lvl w:ilvl="0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9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0" w15:restartNumberingAfterBreak="0">
    <w:nsid w:val="6BD7672F"/>
    <w:multiLevelType w:val="multilevel"/>
    <w:tmpl w:val="988C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2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3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5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6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9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0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1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2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3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955163809">
    <w:abstractNumId w:val="43"/>
  </w:num>
  <w:num w:numId="2" w16cid:durableId="1988196743">
    <w:abstractNumId w:val="67"/>
  </w:num>
  <w:num w:numId="3" w16cid:durableId="67771078">
    <w:abstractNumId w:val="69"/>
  </w:num>
  <w:num w:numId="4" w16cid:durableId="1640302282">
    <w:abstractNumId w:val="58"/>
  </w:num>
  <w:num w:numId="5" w16cid:durableId="867376002">
    <w:abstractNumId w:val="59"/>
  </w:num>
  <w:num w:numId="6" w16cid:durableId="1670521936">
    <w:abstractNumId w:val="71"/>
  </w:num>
  <w:num w:numId="7" w16cid:durableId="1777554734">
    <w:abstractNumId w:val="5"/>
  </w:num>
  <w:num w:numId="8" w16cid:durableId="1157114727">
    <w:abstractNumId w:val="16"/>
  </w:num>
  <w:num w:numId="9" w16cid:durableId="1102913511">
    <w:abstractNumId w:val="40"/>
  </w:num>
  <w:num w:numId="10" w16cid:durableId="1952777882">
    <w:abstractNumId w:val="9"/>
  </w:num>
  <w:num w:numId="11" w16cid:durableId="1451322356">
    <w:abstractNumId w:val="62"/>
  </w:num>
  <w:num w:numId="12" w16cid:durableId="715081116">
    <w:abstractNumId w:val="35"/>
  </w:num>
  <w:num w:numId="13" w16cid:durableId="321547130">
    <w:abstractNumId w:val="7"/>
  </w:num>
  <w:num w:numId="14" w16cid:durableId="1161890634">
    <w:abstractNumId w:val="61"/>
  </w:num>
  <w:num w:numId="15" w16cid:durableId="1617445258">
    <w:abstractNumId w:val="1"/>
  </w:num>
  <w:num w:numId="16" w16cid:durableId="689650260">
    <w:abstractNumId w:val="8"/>
  </w:num>
  <w:num w:numId="17" w16cid:durableId="565185483">
    <w:abstractNumId w:val="33"/>
  </w:num>
  <w:num w:numId="18" w16cid:durableId="1293026295">
    <w:abstractNumId w:val="30"/>
  </w:num>
  <w:num w:numId="19" w16cid:durableId="867765297">
    <w:abstractNumId w:val="57"/>
  </w:num>
  <w:num w:numId="20" w16cid:durableId="1908149333">
    <w:abstractNumId w:val="42"/>
  </w:num>
  <w:num w:numId="21" w16cid:durableId="1517110119">
    <w:abstractNumId w:val="20"/>
  </w:num>
  <w:num w:numId="22" w16cid:durableId="17236700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986991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577422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9363185">
    <w:abstractNumId w:val="64"/>
  </w:num>
  <w:num w:numId="26" w16cid:durableId="110704429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0399167">
    <w:abstractNumId w:val="10"/>
  </w:num>
  <w:num w:numId="28" w16cid:durableId="935599262">
    <w:abstractNumId w:val="36"/>
  </w:num>
  <w:num w:numId="29" w16cid:durableId="152109703">
    <w:abstractNumId w:val="70"/>
  </w:num>
  <w:num w:numId="30" w16cid:durableId="13065477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179412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155739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7400441">
    <w:abstractNumId w:val="51"/>
  </w:num>
  <w:num w:numId="34" w16cid:durableId="2119442536">
    <w:abstractNumId w:val="13"/>
  </w:num>
  <w:num w:numId="35" w16cid:durableId="1407070383">
    <w:abstractNumId w:val="50"/>
  </w:num>
  <w:num w:numId="36" w16cid:durableId="747112330">
    <w:abstractNumId w:val="47"/>
  </w:num>
  <w:num w:numId="37" w16cid:durableId="567037124">
    <w:abstractNumId w:val="52"/>
  </w:num>
  <w:num w:numId="38" w16cid:durableId="1143888315">
    <w:abstractNumId w:val="4"/>
  </w:num>
  <w:num w:numId="39" w16cid:durableId="669870825">
    <w:abstractNumId w:val="18"/>
  </w:num>
  <w:num w:numId="40" w16cid:durableId="1076783312">
    <w:abstractNumId w:val="3"/>
  </w:num>
  <w:num w:numId="41" w16cid:durableId="1409812232">
    <w:abstractNumId w:val="21"/>
  </w:num>
  <w:num w:numId="42" w16cid:durableId="198234369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7524890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852408">
    <w:abstractNumId w:val="53"/>
  </w:num>
  <w:num w:numId="45" w16cid:durableId="258222391">
    <w:abstractNumId w:val="46"/>
  </w:num>
  <w:num w:numId="46" w16cid:durableId="971714459">
    <w:abstractNumId w:val="6"/>
  </w:num>
  <w:num w:numId="47" w16cid:durableId="1028413998">
    <w:abstractNumId w:val="0"/>
  </w:num>
  <w:num w:numId="48" w16cid:durableId="303462236">
    <w:abstractNumId w:val="39"/>
  </w:num>
  <w:num w:numId="49" w16cid:durableId="1409693492">
    <w:abstractNumId w:val="26"/>
  </w:num>
  <w:num w:numId="50" w16cid:durableId="119804583">
    <w:abstractNumId w:val="23"/>
  </w:num>
  <w:num w:numId="51" w16cid:durableId="1886067346">
    <w:abstractNumId w:val="31"/>
  </w:num>
  <w:num w:numId="52" w16cid:durableId="1846285425">
    <w:abstractNumId w:val="17"/>
  </w:num>
  <w:num w:numId="53" w16cid:durableId="540166108">
    <w:abstractNumId w:val="27"/>
  </w:num>
  <w:num w:numId="54" w16cid:durableId="1738089588">
    <w:abstractNumId w:val="48"/>
  </w:num>
  <w:num w:numId="55" w16cid:durableId="347223137">
    <w:abstractNumId w:val="29"/>
  </w:num>
  <w:num w:numId="56" w16cid:durableId="1465348889">
    <w:abstractNumId w:val="72"/>
  </w:num>
  <w:num w:numId="57" w16cid:durableId="1998994352">
    <w:abstractNumId w:val="54"/>
  </w:num>
  <w:num w:numId="58" w16cid:durableId="2027902436">
    <w:abstractNumId w:val="12"/>
  </w:num>
  <w:num w:numId="59" w16cid:durableId="1745444518">
    <w:abstractNumId w:val="66"/>
  </w:num>
  <w:num w:numId="60" w16cid:durableId="2037848193">
    <w:abstractNumId w:val="49"/>
  </w:num>
  <w:num w:numId="61" w16cid:durableId="2080129764">
    <w:abstractNumId w:val="44"/>
  </w:num>
  <w:num w:numId="62" w16cid:durableId="1422218578">
    <w:abstractNumId w:val="2"/>
  </w:num>
  <w:num w:numId="63" w16cid:durableId="806245534">
    <w:abstractNumId w:val="38"/>
  </w:num>
  <w:num w:numId="64" w16cid:durableId="1097991698">
    <w:abstractNumId w:val="41"/>
  </w:num>
  <w:num w:numId="65" w16cid:durableId="1993175103">
    <w:abstractNumId w:val="73"/>
  </w:num>
  <w:num w:numId="66" w16cid:durableId="288558083">
    <w:abstractNumId w:val="11"/>
  </w:num>
  <w:num w:numId="67" w16cid:durableId="931091554">
    <w:abstractNumId w:val="55"/>
  </w:num>
  <w:num w:numId="68" w16cid:durableId="2097171496">
    <w:abstractNumId w:val="25"/>
  </w:num>
  <w:num w:numId="69" w16cid:durableId="1654025398">
    <w:abstractNumId w:val="14"/>
  </w:num>
  <w:num w:numId="70" w16cid:durableId="2030259346">
    <w:abstractNumId w:val="22"/>
  </w:num>
  <w:num w:numId="71" w16cid:durableId="1545943214">
    <w:abstractNumId w:val="19"/>
  </w:num>
  <w:num w:numId="72" w16cid:durableId="1933663623">
    <w:abstractNumId w:val="63"/>
  </w:num>
  <w:num w:numId="73" w16cid:durableId="1142966263">
    <w:abstractNumId w:val="28"/>
  </w:num>
  <w:num w:numId="74" w16cid:durableId="1598825622">
    <w:abstractNumId w:val="65"/>
  </w:num>
  <w:num w:numId="75" w16cid:durableId="656887653">
    <w:abstractNumId w:val="34"/>
  </w:num>
  <w:num w:numId="76" w16cid:durableId="333342661">
    <w:abstractNumId w:val="45"/>
  </w:num>
  <w:num w:numId="77" w16cid:durableId="809712772">
    <w:abstractNumId w:val="15"/>
  </w:num>
  <w:num w:numId="78" w16cid:durableId="1041172561">
    <w:abstractNumId w:val="68"/>
  </w:num>
  <w:num w:numId="79" w16cid:durableId="1997802635">
    <w:abstractNumId w:val="60"/>
  </w:num>
  <w:num w:numId="80" w16cid:durableId="70864574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51724141">
    <w:abstractNumId w:val="32"/>
  </w:num>
  <w:num w:numId="82" w16cid:durableId="185557820">
    <w:abstractNumId w:val="37"/>
  </w:num>
  <w:num w:numId="83" w16cid:durableId="1106846534">
    <w:abstractNumId w:val="5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21CA"/>
    <w:rsid w:val="00022FF1"/>
    <w:rsid w:val="00025502"/>
    <w:rsid w:val="00030376"/>
    <w:rsid w:val="00032643"/>
    <w:rsid w:val="000348E9"/>
    <w:rsid w:val="00037337"/>
    <w:rsid w:val="00037F25"/>
    <w:rsid w:val="00041349"/>
    <w:rsid w:val="000437C9"/>
    <w:rsid w:val="00044AE0"/>
    <w:rsid w:val="00054506"/>
    <w:rsid w:val="00055C9C"/>
    <w:rsid w:val="00061D11"/>
    <w:rsid w:val="000634DB"/>
    <w:rsid w:val="00067372"/>
    <w:rsid w:val="000733DB"/>
    <w:rsid w:val="00074370"/>
    <w:rsid w:val="00074E54"/>
    <w:rsid w:val="00084AF5"/>
    <w:rsid w:val="00087A0A"/>
    <w:rsid w:val="000A430D"/>
    <w:rsid w:val="000A4D83"/>
    <w:rsid w:val="000B0404"/>
    <w:rsid w:val="000B1B2F"/>
    <w:rsid w:val="000B59FE"/>
    <w:rsid w:val="000B7019"/>
    <w:rsid w:val="000C34A9"/>
    <w:rsid w:val="000C569D"/>
    <w:rsid w:val="000C5BCE"/>
    <w:rsid w:val="000C68DF"/>
    <w:rsid w:val="000D03E5"/>
    <w:rsid w:val="000D5B02"/>
    <w:rsid w:val="000D5E6F"/>
    <w:rsid w:val="000E4304"/>
    <w:rsid w:val="000F1683"/>
    <w:rsid w:val="000F18A1"/>
    <w:rsid w:val="000F4B79"/>
    <w:rsid w:val="000F6C82"/>
    <w:rsid w:val="0010010F"/>
    <w:rsid w:val="00100229"/>
    <w:rsid w:val="00104BE3"/>
    <w:rsid w:val="00107B9A"/>
    <w:rsid w:val="00120B9F"/>
    <w:rsid w:val="001210F0"/>
    <w:rsid w:val="0012708F"/>
    <w:rsid w:val="00130E7B"/>
    <w:rsid w:val="00130FEF"/>
    <w:rsid w:val="001354EB"/>
    <w:rsid w:val="00141414"/>
    <w:rsid w:val="00144C47"/>
    <w:rsid w:val="00146020"/>
    <w:rsid w:val="00146C35"/>
    <w:rsid w:val="001476CF"/>
    <w:rsid w:val="001507C0"/>
    <w:rsid w:val="00153CEE"/>
    <w:rsid w:val="00153F1C"/>
    <w:rsid w:val="00167A8E"/>
    <w:rsid w:val="00172010"/>
    <w:rsid w:val="00175752"/>
    <w:rsid w:val="00176CDE"/>
    <w:rsid w:val="001825E2"/>
    <w:rsid w:val="00187D6D"/>
    <w:rsid w:val="00190DDA"/>
    <w:rsid w:val="00191E0E"/>
    <w:rsid w:val="00192FF0"/>
    <w:rsid w:val="0019557E"/>
    <w:rsid w:val="001A4D22"/>
    <w:rsid w:val="001A76F3"/>
    <w:rsid w:val="001A7808"/>
    <w:rsid w:val="001B012A"/>
    <w:rsid w:val="001B3541"/>
    <w:rsid w:val="001B38F4"/>
    <w:rsid w:val="001B3EEC"/>
    <w:rsid w:val="001C1D59"/>
    <w:rsid w:val="001C78AD"/>
    <w:rsid w:val="001D3B32"/>
    <w:rsid w:val="001D55A0"/>
    <w:rsid w:val="001D700D"/>
    <w:rsid w:val="001E0B56"/>
    <w:rsid w:val="001E1427"/>
    <w:rsid w:val="001E24F4"/>
    <w:rsid w:val="001E2E0A"/>
    <w:rsid w:val="001E3A52"/>
    <w:rsid w:val="001F0078"/>
    <w:rsid w:val="001F018B"/>
    <w:rsid w:val="001F24E2"/>
    <w:rsid w:val="001F515D"/>
    <w:rsid w:val="00204A99"/>
    <w:rsid w:val="002057F7"/>
    <w:rsid w:val="00206EB1"/>
    <w:rsid w:val="00207FB9"/>
    <w:rsid w:val="002136EE"/>
    <w:rsid w:val="00213B76"/>
    <w:rsid w:val="00221D34"/>
    <w:rsid w:val="00223496"/>
    <w:rsid w:val="00237DE4"/>
    <w:rsid w:val="00241DC6"/>
    <w:rsid w:val="0024287E"/>
    <w:rsid w:val="00242BD7"/>
    <w:rsid w:val="00247CC7"/>
    <w:rsid w:val="0025098A"/>
    <w:rsid w:val="00251697"/>
    <w:rsid w:val="0025603B"/>
    <w:rsid w:val="00256B69"/>
    <w:rsid w:val="00266B4D"/>
    <w:rsid w:val="0027170D"/>
    <w:rsid w:val="00271ECB"/>
    <w:rsid w:val="002728E6"/>
    <w:rsid w:val="00273218"/>
    <w:rsid w:val="00276AA3"/>
    <w:rsid w:val="002779AA"/>
    <w:rsid w:val="00280940"/>
    <w:rsid w:val="00280B87"/>
    <w:rsid w:val="00281489"/>
    <w:rsid w:val="00284428"/>
    <w:rsid w:val="00295881"/>
    <w:rsid w:val="002A04B4"/>
    <w:rsid w:val="002A5BCA"/>
    <w:rsid w:val="002B1083"/>
    <w:rsid w:val="002B4606"/>
    <w:rsid w:val="002D26B9"/>
    <w:rsid w:val="002D6857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F01"/>
    <w:rsid w:val="00324BB9"/>
    <w:rsid w:val="003271E9"/>
    <w:rsid w:val="0033057B"/>
    <w:rsid w:val="00334BFA"/>
    <w:rsid w:val="003363A8"/>
    <w:rsid w:val="00343528"/>
    <w:rsid w:val="0034748D"/>
    <w:rsid w:val="003474F9"/>
    <w:rsid w:val="00351CD9"/>
    <w:rsid w:val="00360D59"/>
    <w:rsid w:val="003628EC"/>
    <w:rsid w:val="00362F60"/>
    <w:rsid w:val="00367F35"/>
    <w:rsid w:val="003716DC"/>
    <w:rsid w:val="003721AE"/>
    <w:rsid w:val="0037352A"/>
    <w:rsid w:val="0037436B"/>
    <w:rsid w:val="00376095"/>
    <w:rsid w:val="003777D8"/>
    <w:rsid w:val="00377ADC"/>
    <w:rsid w:val="0038001F"/>
    <w:rsid w:val="003822F0"/>
    <w:rsid w:val="003863F4"/>
    <w:rsid w:val="00386A7D"/>
    <w:rsid w:val="00387CAE"/>
    <w:rsid w:val="003A0299"/>
    <w:rsid w:val="003A0A56"/>
    <w:rsid w:val="003A189C"/>
    <w:rsid w:val="003A5746"/>
    <w:rsid w:val="003A68D5"/>
    <w:rsid w:val="003B64D7"/>
    <w:rsid w:val="003C12F5"/>
    <w:rsid w:val="003C3832"/>
    <w:rsid w:val="003C4635"/>
    <w:rsid w:val="003D24C8"/>
    <w:rsid w:val="003D5503"/>
    <w:rsid w:val="003E5E87"/>
    <w:rsid w:val="003F2DE2"/>
    <w:rsid w:val="003F464B"/>
    <w:rsid w:val="003F4A58"/>
    <w:rsid w:val="0040390F"/>
    <w:rsid w:val="00404D18"/>
    <w:rsid w:val="0040625C"/>
    <w:rsid w:val="00407994"/>
    <w:rsid w:val="004111CC"/>
    <w:rsid w:val="0041155E"/>
    <w:rsid w:val="00411BED"/>
    <w:rsid w:val="00420811"/>
    <w:rsid w:val="0042245F"/>
    <w:rsid w:val="004245D2"/>
    <w:rsid w:val="00426EA3"/>
    <w:rsid w:val="004300F6"/>
    <w:rsid w:val="004311BB"/>
    <w:rsid w:val="004325E3"/>
    <w:rsid w:val="00432AEA"/>
    <w:rsid w:val="00434233"/>
    <w:rsid w:val="00440204"/>
    <w:rsid w:val="00440FF2"/>
    <w:rsid w:val="00443F90"/>
    <w:rsid w:val="004528D6"/>
    <w:rsid w:val="00455C10"/>
    <w:rsid w:val="00456293"/>
    <w:rsid w:val="00456D20"/>
    <w:rsid w:val="00457B75"/>
    <w:rsid w:val="0046136A"/>
    <w:rsid w:val="00461EF7"/>
    <w:rsid w:val="00465A5C"/>
    <w:rsid w:val="0046652D"/>
    <w:rsid w:val="00467A93"/>
    <w:rsid w:val="00467B16"/>
    <w:rsid w:val="00472439"/>
    <w:rsid w:val="004727C1"/>
    <w:rsid w:val="00472B65"/>
    <w:rsid w:val="00477B4C"/>
    <w:rsid w:val="00484513"/>
    <w:rsid w:val="00496471"/>
    <w:rsid w:val="00497A25"/>
    <w:rsid w:val="004A58E5"/>
    <w:rsid w:val="004A5C43"/>
    <w:rsid w:val="004A67A5"/>
    <w:rsid w:val="004B0713"/>
    <w:rsid w:val="004B47EF"/>
    <w:rsid w:val="004C21C0"/>
    <w:rsid w:val="004C2EC4"/>
    <w:rsid w:val="004C6724"/>
    <w:rsid w:val="004D067E"/>
    <w:rsid w:val="004D219C"/>
    <w:rsid w:val="004D4744"/>
    <w:rsid w:val="004D6588"/>
    <w:rsid w:val="004D7016"/>
    <w:rsid w:val="004E0484"/>
    <w:rsid w:val="004E4316"/>
    <w:rsid w:val="004E4799"/>
    <w:rsid w:val="004F67EB"/>
    <w:rsid w:val="00503AF7"/>
    <w:rsid w:val="00504679"/>
    <w:rsid w:val="00505277"/>
    <w:rsid w:val="00507469"/>
    <w:rsid w:val="00511692"/>
    <w:rsid w:val="00512EB7"/>
    <w:rsid w:val="00515638"/>
    <w:rsid w:val="00517D4E"/>
    <w:rsid w:val="00521743"/>
    <w:rsid w:val="00523C92"/>
    <w:rsid w:val="005277FA"/>
    <w:rsid w:val="005339A3"/>
    <w:rsid w:val="005363D4"/>
    <w:rsid w:val="00537330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06C7"/>
    <w:rsid w:val="00561A5F"/>
    <w:rsid w:val="00570956"/>
    <w:rsid w:val="00571044"/>
    <w:rsid w:val="00571329"/>
    <w:rsid w:val="00571339"/>
    <w:rsid w:val="00575994"/>
    <w:rsid w:val="00584B9B"/>
    <w:rsid w:val="00592576"/>
    <w:rsid w:val="00593C9F"/>
    <w:rsid w:val="005950E3"/>
    <w:rsid w:val="00597CFD"/>
    <w:rsid w:val="005A2AA9"/>
    <w:rsid w:val="005A2C42"/>
    <w:rsid w:val="005A3741"/>
    <w:rsid w:val="005B1C83"/>
    <w:rsid w:val="005B1D54"/>
    <w:rsid w:val="005B4CCE"/>
    <w:rsid w:val="005B6689"/>
    <w:rsid w:val="005D6F5A"/>
    <w:rsid w:val="005E1940"/>
    <w:rsid w:val="005E1988"/>
    <w:rsid w:val="005E273F"/>
    <w:rsid w:val="005E5666"/>
    <w:rsid w:val="005E64CE"/>
    <w:rsid w:val="005E75A6"/>
    <w:rsid w:val="005F05B8"/>
    <w:rsid w:val="005F06D2"/>
    <w:rsid w:val="005F3529"/>
    <w:rsid w:val="005F3F70"/>
    <w:rsid w:val="006039AE"/>
    <w:rsid w:val="00603D0A"/>
    <w:rsid w:val="006075F6"/>
    <w:rsid w:val="006125EF"/>
    <w:rsid w:val="0061328D"/>
    <w:rsid w:val="00614DB4"/>
    <w:rsid w:val="006176C4"/>
    <w:rsid w:val="006213AE"/>
    <w:rsid w:val="00624D99"/>
    <w:rsid w:val="00626940"/>
    <w:rsid w:val="00630982"/>
    <w:rsid w:val="00637575"/>
    <w:rsid w:val="0063778D"/>
    <w:rsid w:val="0064783C"/>
    <w:rsid w:val="0064785E"/>
    <w:rsid w:val="0065266E"/>
    <w:rsid w:val="00656492"/>
    <w:rsid w:val="00661E47"/>
    <w:rsid w:val="00661FF4"/>
    <w:rsid w:val="006634BC"/>
    <w:rsid w:val="00664082"/>
    <w:rsid w:val="006643CA"/>
    <w:rsid w:val="00666CDB"/>
    <w:rsid w:val="0067197D"/>
    <w:rsid w:val="00674F91"/>
    <w:rsid w:val="00677292"/>
    <w:rsid w:val="00683586"/>
    <w:rsid w:val="0068463A"/>
    <w:rsid w:val="00695991"/>
    <w:rsid w:val="006974BF"/>
    <w:rsid w:val="006A028A"/>
    <w:rsid w:val="006B2994"/>
    <w:rsid w:val="006C2712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E7250"/>
    <w:rsid w:val="006F0C48"/>
    <w:rsid w:val="006F42CA"/>
    <w:rsid w:val="006F42E7"/>
    <w:rsid w:val="006F4502"/>
    <w:rsid w:val="006F4DE0"/>
    <w:rsid w:val="007053FB"/>
    <w:rsid w:val="00706510"/>
    <w:rsid w:val="00706AC5"/>
    <w:rsid w:val="0071260C"/>
    <w:rsid w:val="007161C6"/>
    <w:rsid w:val="007166A3"/>
    <w:rsid w:val="007174ED"/>
    <w:rsid w:val="00721DC4"/>
    <w:rsid w:val="00723FA5"/>
    <w:rsid w:val="00737B8E"/>
    <w:rsid w:val="00741CC3"/>
    <w:rsid w:val="00743C43"/>
    <w:rsid w:val="00747378"/>
    <w:rsid w:val="00747B57"/>
    <w:rsid w:val="00754F63"/>
    <w:rsid w:val="00755D68"/>
    <w:rsid w:val="007573A6"/>
    <w:rsid w:val="00757DE0"/>
    <w:rsid w:val="007639D7"/>
    <w:rsid w:val="007653B5"/>
    <w:rsid w:val="00772D6B"/>
    <w:rsid w:val="00773896"/>
    <w:rsid w:val="0078029F"/>
    <w:rsid w:val="00782D88"/>
    <w:rsid w:val="00791DD0"/>
    <w:rsid w:val="00795158"/>
    <w:rsid w:val="00796733"/>
    <w:rsid w:val="007969F4"/>
    <w:rsid w:val="007A3F01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985"/>
    <w:rsid w:val="008142E1"/>
    <w:rsid w:val="0081686E"/>
    <w:rsid w:val="00823D90"/>
    <w:rsid w:val="00823E1D"/>
    <w:rsid w:val="00836BA6"/>
    <w:rsid w:val="00837A28"/>
    <w:rsid w:val="00842954"/>
    <w:rsid w:val="008456E7"/>
    <w:rsid w:val="008640F0"/>
    <w:rsid w:val="00867073"/>
    <w:rsid w:val="008813F4"/>
    <w:rsid w:val="0088375F"/>
    <w:rsid w:val="00885302"/>
    <w:rsid w:val="00887A2A"/>
    <w:rsid w:val="00887E18"/>
    <w:rsid w:val="00897815"/>
    <w:rsid w:val="008A5ED2"/>
    <w:rsid w:val="008B544B"/>
    <w:rsid w:val="008B546F"/>
    <w:rsid w:val="008B5A52"/>
    <w:rsid w:val="008C199B"/>
    <w:rsid w:val="008C5F18"/>
    <w:rsid w:val="008C61C5"/>
    <w:rsid w:val="008D0C52"/>
    <w:rsid w:val="008D308E"/>
    <w:rsid w:val="008D3D56"/>
    <w:rsid w:val="008D73FF"/>
    <w:rsid w:val="008E53D3"/>
    <w:rsid w:val="008E6D43"/>
    <w:rsid w:val="008F651F"/>
    <w:rsid w:val="008F6C6C"/>
    <w:rsid w:val="009003A4"/>
    <w:rsid w:val="00900A4B"/>
    <w:rsid w:val="00901282"/>
    <w:rsid w:val="00906E40"/>
    <w:rsid w:val="00911F93"/>
    <w:rsid w:val="00912748"/>
    <w:rsid w:val="00915D3B"/>
    <w:rsid w:val="00921307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4F1A"/>
    <w:rsid w:val="009556D7"/>
    <w:rsid w:val="00955D9E"/>
    <w:rsid w:val="0097669F"/>
    <w:rsid w:val="00983352"/>
    <w:rsid w:val="00984358"/>
    <w:rsid w:val="009869C1"/>
    <w:rsid w:val="009933E8"/>
    <w:rsid w:val="00994972"/>
    <w:rsid w:val="00995D1C"/>
    <w:rsid w:val="00997BEE"/>
    <w:rsid w:val="009A0E79"/>
    <w:rsid w:val="009B6D0E"/>
    <w:rsid w:val="009C23BF"/>
    <w:rsid w:val="009C7AF2"/>
    <w:rsid w:val="009D5327"/>
    <w:rsid w:val="009E085F"/>
    <w:rsid w:val="009E24F6"/>
    <w:rsid w:val="009E395A"/>
    <w:rsid w:val="009E5402"/>
    <w:rsid w:val="009E56CF"/>
    <w:rsid w:val="009E62E2"/>
    <w:rsid w:val="009F21DB"/>
    <w:rsid w:val="009F3137"/>
    <w:rsid w:val="009F5F95"/>
    <w:rsid w:val="00A02571"/>
    <w:rsid w:val="00A02EE5"/>
    <w:rsid w:val="00A054A0"/>
    <w:rsid w:val="00A1042F"/>
    <w:rsid w:val="00A11CC5"/>
    <w:rsid w:val="00A123AD"/>
    <w:rsid w:val="00A126B0"/>
    <w:rsid w:val="00A23EFD"/>
    <w:rsid w:val="00A23F3F"/>
    <w:rsid w:val="00A2507E"/>
    <w:rsid w:val="00A27BEB"/>
    <w:rsid w:val="00A31CFB"/>
    <w:rsid w:val="00A32C23"/>
    <w:rsid w:val="00A337EE"/>
    <w:rsid w:val="00A33A00"/>
    <w:rsid w:val="00A35AFB"/>
    <w:rsid w:val="00A433CE"/>
    <w:rsid w:val="00A45B15"/>
    <w:rsid w:val="00A50A97"/>
    <w:rsid w:val="00A50AD1"/>
    <w:rsid w:val="00A53C48"/>
    <w:rsid w:val="00A56AC9"/>
    <w:rsid w:val="00A56C29"/>
    <w:rsid w:val="00A61643"/>
    <w:rsid w:val="00A638DF"/>
    <w:rsid w:val="00A64977"/>
    <w:rsid w:val="00A649C5"/>
    <w:rsid w:val="00A655C0"/>
    <w:rsid w:val="00A667EF"/>
    <w:rsid w:val="00A74B00"/>
    <w:rsid w:val="00A761B5"/>
    <w:rsid w:val="00A77CF6"/>
    <w:rsid w:val="00A8749D"/>
    <w:rsid w:val="00A87E02"/>
    <w:rsid w:val="00A92CFA"/>
    <w:rsid w:val="00A961C4"/>
    <w:rsid w:val="00A97B8C"/>
    <w:rsid w:val="00AA0AA2"/>
    <w:rsid w:val="00AA2B70"/>
    <w:rsid w:val="00AA3D4B"/>
    <w:rsid w:val="00AA55A5"/>
    <w:rsid w:val="00AB5CE7"/>
    <w:rsid w:val="00AC0BF4"/>
    <w:rsid w:val="00AC2463"/>
    <w:rsid w:val="00AC597A"/>
    <w:rsid w:val="00AC7C23"/>
    <w:rsid w:val="00AD047F"/>
    <w:rsid w:val="00AD0953"/>
    <w:rsid w:val="00AD2301"/>
    <w:rsid w:val="00AD2ABB"/>
    <w:rsid w:val="00AD37DB"/>
    <w:rsid w:val="00AD3ECB"/>
    <w:rsid w:val="00AD689F"/>
    <w:rsid w:val="00AE1C11"/>
    <w:rsid w:val="00AE39F6"/>
    <w:rsid w:val="00AE5CC8"/>
    <w:rsid w:val="00AE5EF0"/>
    <w:rsid w:val="00AF3019"/>
    <w:rsid w:val="00B0142A"/>
    <w:rsid w:val="00B07D69"/>
    <w:rsid w:val="00B11605"/>
    <w:rsid w:val="00B169DF"/>
    <w:rsid w:val="00B20EEA"/>
    <w:rsid w:val="00B21314"/>
    <w:rsid w:val="00B34B02"/>
    <w:rsid w:val="00B37AC4"/>
    <w:rsid w:val="00B45D1D"/>
    <w:rsid w:val="00B46665"/>
    <w:rsid w:val="00B46F0F"/>
    <w:rsid w:val="00B47BB7"/>
    <w:rsid w:val="00B5059B"/>
    <w:rsid w:val="00B513AB"/>
    <w:rsid w:val="00B51F49"/>
    <w:rsid w:val="00B5258D"/>
    <w:rsid w:val="00B6211C"/>
    <w:rsid w:val="00B62A17"/>
    <w:rsid w:val="00B675D9"/>
    <w:rsid w:val="00B71888"/>
    <w:rsid w:val="00B7438E"/>
    <w:rsid w:val="00B77458"/>
    <w:rsid w:val="00B7778F"/>
    <w:rsid w:val="00B81653"/>
    <w:rsid w:val="00B8449A"/>
    <w:rsid w:val="00B8673B"/>
    <w:rsid w:val="00BA067E"/>
    <w:rsid w:val="00BA7502"/>
    <w:rsid w:val="00BB32DA"/>
    <w:rsid w:val="00BB4A19"/>
    <w:rsid w:val="00BB4A71"/>
    <w:rsid w:val="00BB6CD8"/>
    <w:rsid w:val="00BB7B13"/>
    <w:rsid w:val="00BC1AE1"/>
    <w:rsid w:val="00BC2387"/>
    <w:rsid w:val="00BC7CD7"/>
    <w:rsid w:val="00BD63A5"/>
    <w:rsid w:val="00BD7C38"/>
    <w:rsid w:val="00BE0564"/>
    <w:rsid w:val="00BE081A"/>
    <w:rsid w:val="00BE0B72"/>
    <w:rsid w:val="00BE198D"/>
    <w:rsid w:val="00BE7666"/>
    <w:rsid w:val="00BF0462"/>
    <w:rsid w:val="00BF2D23"/>
    <w:rsid w:val="00BF4A51"/>
    <w:rsid w:val="00BF67BE"/>
    <w:rsid w:val="00C03E9A"/>
    <w:rsid w:val="00C0698C"/>
    <w:rsid w:val="00C11FF6"/>
    <w:rsid w:val="00C12BC0"/>
    <w:rsid w:val="00C141E2"/>
    <w:rsid w:val="00C15275"/>
    <w:rsid w:val="00C179A5"/>
    <w:rsid w:val="00C22B5C"/>
    <w:rsid w:val="00C25EB2"/>
    <w:rsid w:val="00C2602F"/>
    <w:rsid w:val="00C27600"/>
    <w:rsid w:val="00C31441"/>
    <w:rsid w:val="00C3390F"/>
    <w:rsid w:val="00C35FEC"/>
    <w:rsid w:val="00C401E0"/>
    <w:rsid w:val="00C41E39"/>
    <w:rsid w:val="00C45571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65480"/>
    <w:rsid w:val="00C701C2"/>
    <w:rsid w:val="00C72EDE"/>
    <w:rsid w:val="00C81726"/>
    <w:rsid w:val="00C82606"/>
    <w:rsid w:val="00C90DC0"/>
    <w:rsid w:val="00CA01F2"/>
    <w:rsid w:val="00CA274B"/>
    <w:rsid w:val="00CA4436"/>
    <w:rsid w:val="00CA491B"/>
    <w:rsid w:val="00CA5AD6"/>
    <w:rsid w:val="00CA74D6"/>
    <w:rsid w:val="00CB21EB"/>
    <w:rsid w:val="00CB2BB1"/>
    <w:rsid w:val="00CC45A3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3DED"/>
    <w:rsid w:val="00CF4146"/>
    <w:rsid w:val="00CF4389"/>
    <w:rsid w:val="00CF46AF"/>
    <w:rsid w:val="00D014DF"/>
    <w:rsid w:val="00D01D2A"/>
    <w:rsid w:val="00D01EDE"/>
    <w:rsid w:val="00D04EAA"/>
    <w:rsid w:val="00D07E59"/>
    <w:rsid w:val="00D101EF"/>
    <w:rsid w:val="00D10500"/>
    <w:rsid w:val="00D1169C"/>
    <w:rsid w:val="00D13BF9"/>
    <w:rsid w:val="00D140F5"/>
    <w:rsid w:val="00D1414F"/>
    <w:rsid w:val="00D142C4"/>
    <w:rsid w:val="00D17660"/>
    <w:rsid w:val="00D20316"/>
    <w:rsid w:val="00D2146C"/>
    <w:rsid w:val="00D22260"/>
    <w:rsid w:val="00D22E39"/>
    <w:rsid w:val="00D2334F"/>
    <w:rsid w:val="00D24D72"/>
    <w:rsid w:val="00D26207"/>
    <w:rsid w:val="00D27CE2"/>
    <w:rsid w:val="00D3289F"/>
    <w:rsid w:val="00D32FF8"/>
    <w:rsid w:val="00D3533B"/>
    <w:rsid w:val="00D43501"/>
    <w:rsid w:val="00D47327"/>
    <w:rsid w:val="00D550E9"/>
    <w:rsid w:val="00D55282"/>
    <w:rsid w:val="00D5696F"/>
    <w:rsid w:val="00D578D5"/>
    <w:rsid w:val="00D664A3"/>
    <w:rsid w:val="00D86B37"/>
    <w:rsid w:val="00D9080E"/>
    <w:rsid w:val="00D918A7"/>
    <w:rsid w:val="00D929CC"/>
    <w:rsid w:val="00D92D89"/>
    <w:rsid w:val="00DA22AD"/>
    <w:rsid w:val="00DA6460"/>
    <w:rsid w:val="00DA6630"/>
    <w:rsid w:val="00DB24A4"/>
    <w:rsid w:val="00DB6DA1"/>
    <w:rsid w:val="00DC0932"/>
    <w:rsid w:val="00DC158B"/>
    <w:rsid w:val="00DC48A1"/>
    <w:rsid w:val="00DC6E9A"/>
    <w:rsid w:val="00DD4116"/>
    <w:rsid w:val="00DD688D"/>
    <w:rsid w:val="00DD78A8"/>
    <w:rsid w:val="00DE0C62"/>
    <w:rsid w:val="00DE3AE1"/>
    <w:rsid w:val="00DE43DE"/>
    <w:rsid w:val="00DE7030"/>
    <w:rsid w:val="00DF1567"/>
    <w:rsid w:val="00DF267D"/>
    <w:rsid w:val="00E00090"/>
    <w:rsid w:val="00E02C9C"/>
    <w:rsid w:val="00E03A70"/>
    <w:rsid w:val="00E03D32"/>
    <w:rsid w:val="00E04D34"/>
    <w:rsid w:val="00E05391"/>
    <w:rsid w:val="00E21537"/>
    <w:rsid w:val="00E3022C"/>
    <w:rsid w:val="00E306AA"/>
    <w:rsid w:val="00E31236"/>
    <w:rsid w:val="00E34172"/>
    <w:rsid w:val="00E351CE"/>
    <w:rsid w:val="00E36699"/>
    <w:rsid w:val="00E42982"/>
    <w:rsid w:val="00E449D3"/>
    <w:rsid w:val="00E52D3B"/>
    <w:rsid w:val="00E65155"/>
    <w:rsid w:val="00E65422"/>
    <w:rsid w:val="00E65EA8"/>
    <w:rsid w:val="00E83F1B"/>
    <w:rsid w:val="00E844D1"/>
    <w:rsid w:val="00E8525B"/>
    <w:rsid w:val="00E85B63"/>
    <w:rsid w:val="00E96CB1"/>
    <w:rsid w:val="00E96FE6"/>
    <w:rsid w:val="00EA086B"/>
    <w:rsid w:val="00EA13C3"/>
    <w:rsid w:val="00EA2E80"/>
    <w:rsid w:val="00EA3590"/>
    <w:rsid w:val="00EA7EA6"/>
    <w:rsid w:val="00EB0501"/>
    <w:rsid w:val="00EB40C3"/>
    <w:rsid w:val="00EB424E"/>
    <w:rsid w:val="00EB5DFC"/>
    <w:rsid w:val="00EB65AF"/>
    <w:rsid w:val="00EC5BE6"/>
    <w:rsid w:val="00ED2BF8"/>
    <w:rsid w:val="00ED44C2"/>
    <w:rsid w:val="00EE2717"/>
    <w:rsid w:val="00EF1D90"/>
    <w:rsid w:val="00EF2F9E"/>
    <w:rsid w:val="00EF49F0"/>
    <w:rsid w:val="00F02EC2"/>
    <w:rsid w:val="00F03256"/>
    <w:rsid w:val="00F05DF6"/>
    <w:rsid w:val="00F06412"/>
    <w:rsid w:val="00F13D2C"/>
    <w:rsid w:val="00F21C02"/>
    <w:rsid w:val="00F328D6"/>
    <w:rsid w:val="00F33D04"/>
    <w:rsid w:val="00F35DF4"/>
    <w:rsid w:val="00F4072A"/>
    <w:rsid w:val="00F417EE"/>
    <w:rsid w:val="00F45B49"/>
    <w:rsid w:val="00F515F0"/>
    <w:rsid w:val="00F557DB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21AC"/>
    <w:rsid w:val="00F73755"/>
    <w:rsid w:val="00F81609"/>
    <w:rsid w:val="00F825F1"/>
    <w:rsid w:val="00F87C13"/>
    <w:rsid w:val="00F911B8"/>
    <w:rsid w:val="00F928FE"/>
    <w:rsid w:val="00FA0019"/>
    <w:rsid w:val="00FA07CC"/>
    <w:rsid w:val="00FA47F6"/>
    <w:rsid w:val="00FB2FB3"/>
    <w:rsid w:val="00FC0572"/>
    <w:rsid w:val="00FC0F32"/>
    <w:rsid w:val="00FC4EAB"/>
    <w:rsid w:val="00FC5080"/>
    <w:rsid w:val="00FC5FF8"/>
    <w:rsid w:val="00FD2EC2"/>
    <w:rsid w:val="00FD519C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8B525-0F09-4B60-8F0F-4083AF64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6290</Words>
  <Characters>40023</Characters>
  <Application>Microsoft Office Word</Application>
  <DocSecurity>0</DocSecurity>
  <Lines>333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Wilk Justyna</cp:lastModifiedBy>
  <cp:revision>4</cp:revision>
  <cp:lastPrinted>2017-07-25T07:04:00Z</cp:lastPrinted>
  <dcterms:created xsi:type="dcterms:W3CDTF">2024-06-03T09:43:00Z</dcterms:created>
  <dcterms:modified xsi:type="dcterms:W3CDTF">2024-06-03T11:43:00Z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