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B202B8" w14:textId="77777777" w:rsidR="008927DE" w:rsidRPr="007C5DB5" w:rsidRDefault="00E71256" w:rsidP="008927DE">
      <w:pPr>
        <w:jc w:val="center"/>
        <w:outlineLvl w:val="0"/>
        <w:rPr>
          <w:rFonts w:cstheme="minorHAnsi"/>
          <w:i/>
          <w:sz w:val="18"/>
          <w:szCs w:val="18"/>
        </w:rPr>
      </w:pPr>
      <w:r>
        <w:rPr>
          <w:rFonts w:cstheme="minorHAnsi"/>
          <w:i/>
          <w:sz w:val="18"/>
          <w:szCs w:val="18"/>
        </w:rPr>
        <w:t>Zachęta – Narodowa Galeria Sztuki</w:t>
      </w:r>
    </w:p>
    <w:p w14:paraId="051F3453" w14:textId="77777777" w:rsidR="007A0A3D" w:rsidRDefault="00A1534B" w:rsidP="008927DE">
      <w:pPr>
        <w:jc w:val="center"/>
        <w:outlineLvl w:val="0"/>
        <w:rPr>
          <w:rFonts w:cstheme="minorHAnsi"/>
          <w:i/>
          <w:sz w:val="18"/>
          <w:szCs w:val="18"/>
        </w:rPr>
      </w:pPr>
      <w:r w:rsidRPr="007C5DB5">
        <w:rPr>
          <w:rFonts w:cstheme="minorHAnsi"/>
          <w:i/>
          <w:sz w:val="18"/>
          <w:szCs w:val="18"/>
        </w:rPr>
        <w:t xml:space="preserve">Raport </w:t>
      </w:r>
      <w:r w:rsidR="009D3D41" w:rsidRPr="007C5DB5">
        <w:rPr>
          <w:rFonts w:cstheme="minorHAnsi"/>
          <w:i/>
          <w:sz w:val="18"/>
          <w:szCs w:val="18"/>
        </w:rPr>
        <w:t>końcowy z realizacji projektu</w:t>
      </w:r>
      <w:r w:rsidR="00CA79E4" w:rsidRPr="007C5DB5">
        <w:rPr>
          <w:rFonts w:cstheme="minorHAnsi"/>
          <w:i/>
          <w:sz w:val="18"/>
          <w:szCs w:val="18"/>
        </w:rPr>
        <w:t xml:space="preserve"> informatycznego</w:t>
      </w:r>
    </w:p>
    <w:p w14:paraId="7ED88387" w14:textId="38E6C121" w:rsidR="001A0A33" w:rsidRPr="007C5DB5" w:rsidRDefault="001A0A33" w:rsidP="008927DE">
      <w:pPr>
        <w:jc w:val="center"/>
        <w:outlineLvl w:val="0"/>
        <w:rPr>
          <w:rFonts w:cstheme="minorHAnsi"/>
          <w:i/>
          <w:sz w:val="18"/>
          <w:szCs w:val="18"/>
        </w:rPr>
      </w:pPr>
      <w:r w:rsidRPr="001A0A33">
        <w:rPr>
          <w:rFonts w:cstheme="minorHAnsi"/>
          <w:i/>
          <w:sz w:val="18"/>
          <w:szCs w:val="18"/>
        </w:rPr>
        <w:t>(stan na dzień końca projektu)</w:t>
      </w:r>
    </w:p>
    <w:tbl>
      <w:tblPr>
        <w:tblStyle w:val="Tabela-Siatka"/>
        <w:tblW w:w="0" w:type="auto"/>
        <w:tblLook w:val="04A0" w:firstRow="1" w:lastRow="0" w:firstColumn="1" w:lastColumn="0" w:noHBand="0" w:noVBand="1"/>
      </w:tblPr>
      <w:tblGrid>
        <w:gridCol w:w="447"/>
        <w:gridCol w:w="1726"/>
        <w:gridCol w:w="6889"/>
      </w:tblGrid>
      <w:tr w:rsidR="007A0A3D" w:rsidRPr="007C5DB5" w14:paraId="230C69BA" w14:textId="77777777" w:rsidTr="007C5DB5">
        <w:tc>
          <w:tcPr>
            <w:tcW w:w="447" w:type="dxa"/>
          </w:tcPr>
          <w:p w14:paraId="192701B6" w14:textId="77777777" w:rsidR="007A0A3D" w:rsidRPr="007C5DB5" w:rsidRDefault="007A0A3D" w:rsidP="007A0A3D">
            <w:pPr>
              <w:jc w:val="center"/>
              <w:rPr>
                <w:rFonts w:cstheme="minorHAnsi"/>
                <w:b/>
                <w:i/>
                <w:sz w:val="18"/>
                <w:szCs w:val="18"/>
              </w:rPr>
            </w:pPr>
            <w:r w:rsidRPr="007C5DB5">
              <w:rPr>
                <w:rFonts w:cstheme="minorHAnsi"/>
                <w:b/>
                <w:i/>
                <w:sz w:val="18"/>
                <w:szCs w:val="18"/>
              </w:rPr>
              <w:t>Lp.</w:t>
            </w:r>
          </w:p>
        </w:tc>
        <w:tc>
          <w:tcPr>
            <w:tcW w:w="1726" w:type="dxa"/>
          </w:tcPr>
          <w:p w14:paraId="08796761" w14:textId="77777777" w:rsidR="007A0A3D" w:rsidRPr="007C5DB5" w:rsidRDefault="007A0A3D" w:rsidP="007A0A3D">
            <w:pPr>
              <w:jc w:val="center"/>
              <w:rPr>
                <w:rFonts w:cstheme="minorHAnsi"/>
                <w:b/>
                <w:i/>
                <w:sz w:val="18"/>
                <w:szCs w:val="18"/>
              </w:rPr>
            </w:pPr>
            <w:r w:rsidRPr="007C5DB5">
              <w:rPr>
                <w:rFonts w:cstheme="minorHAnsi"/>
                <w:b/>
                <w:i/>
                <w:sz w:val="18"/>
                <w:szCs w:val="18"/>
              </w:rPr>
              <w:t>Wyszczególnienie</w:t>
            </w:r>
          </w:p>
        </w:tc>
        <w:tc>
          <w:tcPr>
            <w:tcW w:w="6889" w:type="dxa"/>
          </w:tcPr>
          <w:p w14:paraId="347FB9EC" w14:textId="77777777" w:rsidR="007A0A3D" w:rsidRPr="007C5DB5" w:rsidRDefault="007A0A3D" w:rsidP="007A0A3D">
            <w:pPr>
              <w:jc w:val="center"/>
              <w:rPr>
                <w:rFonts w:cstheme="minorHAnsi"/>
                <w:b/>
                <w:i/>
                <w:sz w:val="18"/>
                <w:szCs w:val="18"/>
              </w:rPr>
            </w:pPr>
            <w:r w:rsidRPr="007C5DB5">
              <w:rPr>
                <w:rFonts w:cstheme="minorHAnsi"/>
                <w:b/>
                <w:i/>
                <w:sz w:val="18"/>
                <w:szCs w:val="18"/>
              </w:rPr>
              <w:t>Opis</w:t>
            </w:r>
          </w:p>
        </w:tc>
      </w:tr>
      <w:tr w:rsidR="007A0A3D" w:rsidRPr="007C5DB5" w14:paraId="65281FB0" w14:textId="77777777" w:rsidTr="007C5DB5">
        <w:tc>
          <w:tcPr>
            <w:tcW w:w="447" w:type="dxa"/>
          </w:tcPr>
          <w:p w14:paraId="2E40D9FD" w14:textId="77777777" w:rsidR="007A0A3D" w:rsidRPr="007C5DB5" w:rsidRDefault="007A0A3D" w:rsidP="007A0A3D">
            <w:pPr>
              <w:pStyle w:val="Akapitzlist"/>
              <w:numPr>
                <w:ilvl w:val="0"/>
                <w:numId w:val="1"/>
              </w:numPr>
              <w:rPr>
                <w:rFonts w:cstheme="minorHAnsi"/>
                <w:i/>
                <w:sz w:val="18"/>
                <w:szCs w:val="18"/>
              </w:rPr>
            </w:pPr>
          </w:p>
        </w:tc>
        <w:tc>
          <w:tcPr>
            <w:tcW w:w="1726" w:type="dxa"/>
          </w:tcPr>
          <w:p w14:paraId="08F79B73" w14:textId="77777777" w:rsidR="007A0A3D" w:rsidRPr="007C5DB5" w:rsidRDefault="007A0A3D">
            <w:pPr>
              <w:rPr>
                <w:rFonts w:cstheme="minorHAnsi"/>
                <w:i/>
                <w:sz w:val="18"/>
                <w:szCs w:val="18"/>
              </w:rPr>
            </w:pPr>
            <w:r w:rsidRPr="007C5DB5">
              <w:rPr>
                <w:rFonts w:cstheme="minorHAnsi"/>
                <w:i/>
                <w:sz w:val="18"/>
                <w:szCs w:val="18"/>
              </w:rPr>
              <w:t>Tytuł projektu</w:t>
            </w:r>
          </w:p>
        </w:tc>
        <w:tc>
          <w:tcPr>
            <w:tcW w:w="6889" w:type="dxa"/>
          </w:tcPr>
          <w:p w14:paraId="1E134AC5" w14:textId="77777777" w:rsidR="007A0A3D" w:rsidRPr="007C5DB5" w:rsidRDefault="00FF4A49" w:rsidP="0092099A">
            <w:pPr>
              <w:jc w:val="both"/>
              <w:rPr>
                <w:rFonts w:cstheme="minorHAnsi"/>
                <w:i/>
                <w:sz w:val="18"/>
                <w:szCs w:val="18"/>
              </w:rPr>
            </w:pPr>
            <w:r w:rsidRPr="007C5DB5">
              <w:rPr>
                <w:rFonts w:cstheme="minorHAnsi"/>
                <w:i/>
                <w:sz w:val="18"/>
                <w:szCs w:val="18"/>
              </w:rPr>
              <w:t>Otwarta Zachęta. Digitalizacja i udostępnienie polskich zasobów sztuki współczesnej ze zbiorów Zachęty - Narodowej Galerii Sztuki oraz budowa narzędzi informatycznych, rozwój kompetencji kadr kultury, animacja i promocja służące wykorzystaniu i przetwarzaniu cyfrowych zasobów kultury w</w:t>
            </w:r>
            <w:r w:rsidRPr="007C5DB5">
              <w:rPr>
                <w:rFonts w:cstheme="minorHAnsi"/>
                <w:b/>
                <w:i/>
                <w:sz w:val="18"/>
                <w:szCs w:val="18"/>
                <w:lang w:eastAsia="pl-PL"/>
              </w:rPr>
              <w:t xml:space="preserve"> </w:t>
            </w:r>
            <w:r w:rsidRPr="007C5DB5">
              <w:rPr>
                <w:rFonts w:cstheme="minorHAnsi"/>
                <w:i/>
                <w:sz w:val="18"/>
                <w:szCs w:val="18"/>
              </w:rPr>
              <w:t>celach edukacyjnych, naukowych i twórczych</w:t>
            </w:r>
          </w:p>
        </w:tc>
      </w:tr>
      <w:tr w:rsidR="007A0A3D" w:rsidRPr="007C5DB5" w14:paraId="62C7F8B4" w14:textId="77777777" w:rsidTr="007C5DB5">
        <w:trPr>
          <w:trHeight w:val="265"/>
        </w:trPr>
        <w:tc>
          <w:tcPr>
            <w:tcW w:w="447" w:type="dxa"/>
          </w:tcPr>
          <w:p w14:paraId="4F547EA6" w14:textId="77777777" w:rsidR="007A0A3D" w:rsidRPr="007C5DB5" w:rsidRDefault="007A0A3D" w:rsidP="007A0A3D">
            <w:pPr>
              <w:pStyle w:val="Akapitzlist"/>
              <w:numPr>
                <w:ilvl w:val="0"/>
                <w:numId w:val="1"/>
              </w:numPr>
              <w:rPr>
                <w:rFonts w:cstheme="minorHAnsi"/>
                <w:i/>
                <w:sz w:val="18"/>
                <w:szCs w:val="18"/>
              </w:rPr>
            </w:pPr>
          </w:p>
        </w:tc>
        <w:tc>
          <w:tcPr>
            <w:tcW w:w="1726" w:type="dxa"/>
          </w:tcPr>
          <w:p w14:paraId="778B8CBB" w14:textId="77777777" w:rsidR="007A0A3D" w:rsidRPr="007C5DB5" w:rsidRDefault="007A0A3D" w:rsidP="00A1534B">
            <w:pPr>
              <w:rPr>
                <w:rFonts w:cstheme="minorHAnsi"/>
                <w:i/>
                <w:sz w:val="18"/>
                <w:szCs w:val="18"/>
              </w:rPr>
            </w:pPr>
            <w:r w:rsidRPr="007C5DB5">
              <w:rPr>
                <w:rFonts w:cstheme="minorHAnsi"/>
                <w:i/>
                <w:sz w:val="18"/>
                <w:szCs w:val="18"/>
              </w:rPr>
              <w:t xml:space="preserve">Beneficjent projektu </w:t>
            </w:r>
          </w:p>
        </w:tc>
        <w:tc>
          <w:tcPr>
            <w:tcW w:w="6889" w:type="dxa"/>
          </w:tcPr>
          <w:p w14:paraId="3FA2C763" w14:textId="77777777" w:rsidR="001C611C" w:rsidRPr="007C5DB5" w:rsidRDefault="00FF4A49" w:rsidP="0092099A">
            <w:pPr>
              <w:jc w:val="both"/>
              <w:rPr>
                <w:rFonts w:cstheme="minorHAnsi"/>
                <w:i/>
                <w:sz w:val="18"/>
                <w:szCs w:val="18"/>
              </w:rPr>
            </w:pPr>
            <w:r w:rsidRPr="007C5DB5">
              <w:rPr>
                <w:rFonts w:cstheme="minorHAnsi"/>
                <w:i/>
                <w:sz w:val="18"/>
                <w:szCs w:val="18"/>
              </w:rPr>
              <w:t>Zachęta - Narodowa Galerią Sztuki</w:t>
            </w:r>
          </w:p>
        </w:tc>
      </w:tr>
      <w:tr w:rsidR="007A0A3D" w:rsidRPr="007C5DB5" w14:paraId="12A9648C" w14:textId="77777777" w:rsidTr="007C5DB5">
        <w:tc>
          <w:tcPr>
            <w:tcW w:w="447" w:type="dxa"/>
          </w:tcPr>
          <w:p w14:paraId="2C9D0621" w14:textId="77777777" w:rsidR="007A0A3D" w:rsidRPr="007C5DB5" w:rsidRDefault="007A0A3D" w:rsidP="007A0A3D">
            <w:pPr>
              <w:pStyle w:val="Akapitzlist"/>
              <w:numPr>
                <w:ilvl w:val="0"/>
                <w:numId w:val="1"/>
              </w:numPr>
              <w:rPr>
                <w:rFonts w:cstheme="minorHAnsi"/>
                <w:i/>
                <w:sz w:val="18"/>
                <w:szCs w:val="18"/>
              </w:rPr>
            </w:pPr>
          </w:p>
        </w:tc>
        <w:tc>
          <w:tcPr>
            <w:tcW w:w="1726" w:type="dxa"/>
          </w:tcPr>
          <w:p w14:paraId="1F00F9AE" w14:textId="77777777" w:rsidR="007A0A3D" w:rsidRPr="007C5DB5" w:rsidRDefault="007A0A3D" w:rsidP="007A0A3D">
            <w:pPr>
              <w:rPr>
                <w:rFonts w:cstheme="minorHAnsi"/>
                <w:i/>
                <w:sz w:val="18"/>
                <w:szCs w:val="18"/>
              </w:rPr>
            </w:pPr>
            <w:r w:rsidRPr="007C5DB5">
              <w:rPr>
                <w:rFonts w:cstheme="minorHAnsi"/>
                <w:i/>
                <w:sz w:val="18"/>
                <w:szCs w:val="18"/>
              </w:rPr>
              <w:t xml:space="preserve">Partnerzy </w:t>
            </w:r>
          </w:p>
        </w:tc>
        <w:tc>
          <w:tcPr>
            <w:tcW w:w="6889" w:type="dxa"/>
          </w:tcPr>
          <w:p w14:paraId="03774BF3" w14:textId="77777777" w:rsidR="007A0A3D" w:rsidRPr="007C5DB5" w:rsidRDefault="00972DEE" w:rsidP="00FD074F">
            <w:pPr>
              <w:jc w:val="both"/>
              <w:rPr>
                <w:rFonts w:cstheme="minorHAnsi"/>
                <w:i/>
                <w:sz w:val="18"/>
                <w:szCs w:val="18"/>
              </w:rPr>
            </w:pPr>
            <w:r w:rsidRPr="007C5DB5">
              <w:rPr>
                <w:rFonts w:cstheme="minorHAnsi"/>
                <w:i/>
                <w:sz w:val="18"/>
                <w:szCs w:val="18"/>
              </w:rPr>
              <w:t xml:space="preserve">Centrum Cyfrowe, Towarzystwo Zachęty Sztuk Pięknych przy Zachęcie - </w:t>
            </w:r>
            <w:r w:rsidRPr="007C5DB5">
              <w:rPr>
                <w:rFonts w:cstheme="minorHAnsi"/>
                <w:i/>
                <w:sz w:val="18"/>
                <w:szCs w:val="18"/>
              </w:rPr>
              <w:br/>
              <w:t>Narodowej Galerii Sztuki</w:t>
            </w:r>
          </w:p>
        </w:tc>
      </w:tr>
      <w:tr w:rsidR="003B107D" w:rsidRPr="007C5DB5" w14:paraId="2AF767C8" w14:textId="77777777" w:rsidTr="007C5DB5">
        <w:tc>
          <w:tcPr>
            <w:tcW w:w="447" w:type="dxa"/>
          </w:tcPr>
          <w:p w14:paraId="07831C57" w14:textId="77777777" w:rsidR="003B107D" w:rsidRPr="007C5DB5" w:rsidRDefault="003B107D" w:rsidP="007A0A3D">
            <w:pPr>
              <w:pStyle w:val="Akapitzlist"/>
              <w:numPr>
                <w:ilvl w:val="0"/>
                <w:numId w:val="1"/>
              </w:numPr>
              <w:rPr>
                <w:rFonts w:cstheme="minorHAnsi"/>
                <w:i/>
                <w:sz w:val="18"/>
                <w:szCs w:val="18"/>
              </w:rPr>
            </w:pPr>
          </w:p>
        </w:tc>
        <w:tc>
          <w:tcPr>
            <w:tcW w:w="1726" w:type="dxa"/>
          </w:tcPr>
          <w:p w14:paraId="4BE2E20A" w14:textId="77777777" w:rsidR="003B107D" w:rsidRPr="007C5DB5" w:rsidRDefault="005A4344" w:rsidP="0092099A">
            <w:pPr>
              <w:jc w:val="both"/>
              <w:rPr>
                <w:rFonts w:cstheme="minorHAnsi"/>
                <w:i/>
                <w:sz w:val="18"/>
                <w:szCs w:val="18"/>
              </w:rPr>
            </w:pPr>
            <w:r w:rsidRPr="007C5DB5">
              <w:rPr>
                <w:rFonts w:cstheme="minorHAnsi"/>
                <w:i/>
                <w:sz w:val="18"/>
                <w:szCs w:val="18"/>
              </w:rPr>
              <w:t>Postęp finansowy</w:t>
            </w:r>
          </w:p>
        </w:tc>
        <w:tc>
          <w:tcPr>
            <w:tcW w:w="6889" w:type="dxa"/>
          </w:tcPr>
          <w:p w14:paraId="5A066875" w14:textId="77777777" w:rsidR="00972DEE" w:rsidRPr="007C5DB5" w:rsidRDefault="00972DEE" w:rsidP="00972DEE">
            <w:pPr>
              <w:spacing w:line="276" w:lineRule="auto"/>
              <w:rPr>
                <w:rFonts w:cstheme="minorHAnsi"/>
                <w:i/>
                <w:sz w:val="18"/>
                <w:szCs w:val="18"/>
              </w:rPr>
            </w:pPr>
            <w:r w:rsidRPr="007C5DB5">
              <w:rPr>
                <w:rFonts w:cstheme="minorHAnsi"/>
                <w:i/>
                <w:sz w:val="18"/>
                <w:szCs w:val="18"/>
              </w:rPr>
              <w:t xml:space="preserve">Pierwotny planowany koszt realizacji projektu: 7 834 688,10 zł (brutto) </w:t>
            </w:r>
          </w:p>
          <w:p w14:paraId="42E22DA4" w14:textId="77777777" w:rsidR="00972DEE" w:rsidRPr="007C5DB5" w:rsidRDefault="00972DEE" w:rsidP="00972DEE">
            <w:pPr>
              <w:spacing w:line="276" w:lineRule="auto"/>
              <w:rPr>
                <w:rFonts w:cstheme="minorHAnsi"/>
                <w:i/>
                <w:sz w:val="18"/>
                <w:szCs w:val="18"/>
              </w:rPr>
            </w:pPr>
            <w:r w:rsidRPr="007C5DB5">
              <w:rPr>
                <w:rFonts w:cstheme="minorHAnsi"/>
                <w:i/>
                <w:sz w:val="18"/>
                <w:szCs w:val="18"/>
              </w:rPr>
              <w:t xml:space="preserve">Ostatni planowany koszt realizacji projektu: 7 834 688,10 zł (brutto) </w:t>
            </w:r>
          </w:p>
          <w:p w14:paraId="79FDBDF2" w14:textId="758B99E2" w:rsidR="00972DEE" w:rsidRPr="007C5DB5" w:rsidRDefault="001A0A33" w:rsidP="00BC120E">
            <w:pPr>
              <w:jc w:val="both"/>
              <w:rPr>
                <w:rFonts w:cstheme="minorHAnsi"/>
                <w:i/>
                <w:sz w:val="18"/>
                <w:szCs w:val="18"/>
              </w:rPr>
            </w:pPr>
            <w:r w:rsidRPr="001A0A33">
              <w:rPr>
                <w:rFonts w:cstheme="minorHAnsi"/>
                <w:i/>
                <w:sz w:val="18"/>
                <w:szCs w:val="18"/>
              </w:rPr>
              <w:t>Poziom realizacji kosztów w stosunku do ostatniego planu:</w:t>
            </w:r>
            <w:r w:rsidR="00C02212">
              <w:rPr>
                <w:rFonts w:cstheme="minorHAnsi"/>
                <w:i/>
                <w:sz w:val="18"/>
                <w:szCs w:val="18"/>
              </w:rPr>
              <w:t>86,0</w:t>
            </w:r>
            <w:r w:rsidR="00944834">
              <w:rPr>
                <w:rFonts w:cstheme="minorHAnsi"/>
                <w:i/>
                <w:sz w:val="18"/>
                <w:szCs w:val="18"/>
              </w:rPr>
              <w:t>5</w:t>
            </w:r>
            <w:r w:rsidR="00C02212">
              <w:rPr>
                <w:rFonts w:cstheme="minorHAnsi"/>
                <w:i/>
                <w:sz w:val="18"/>
                <w:szCs w:val="18"/>
              </w:rPr>
              <w:t>%</w:t>
            </w:r>
          </w:p>
          <w:p w14:paraId="166CF729" w14:textId="77777777" w:rsidR="00972DEE" w:rsidRPr="007C5DB5" w:rsidRDefault="00972DEE" w:rsidP="00BC120E">
            <w:pPr>
              <w:jc w:val="both"/>
              <w:rPr>
                <w:rFonts w:cstheme="minorHAnsi"/>
                <w:i/>
                <w:sz w:val="18"/>
                <w:szCs w:val="18"/>
              </w:rPr>
            </w:pPr>
            <w:r w:rsidRPr="007C5DB5">
              <w:rPr>
                <w:rFonts w:cstheme="minorHAnsi"/>
                <w:i/>
                <w:sz w:val="18"/>
                <w:szCs w:val="18"/>
              </w:rPr>
              <w:t xml:space="preserve">Faktyczny koszt projektu: </w:t>
            </w:r>
            <w:r w:rsidR="00372FBF" w:rsidRPr="007C5DB5">
              <w:rPr>
                <w:rFonts w:cstheme="minorHAnsi"/>
                <w:i/>
                <w:sz w:val="18"/>
                <w:szCs w:val="18"/>
              </w:rPr>
              <w:t>6 742 338,08</w:t>
            </w:r>
            <w:r w:rsidRPr="007C5DB5">
              <w:rPr>
                <w:rFonts w:cstheme="minorHAnsi"/>
                <w:i/>
                <w:sz w:val="18"/>
                <w:szCs w:val="18"/>
              </w:rPr>
              <w:t xml:space="preserve"> </w:t>
            </w:r>
            <w:r w:rsidR="00372FBF" w:rsidRPr="007C5DB5">
              <w:rPr>
                <w:rFonts w:cstheme="minorHAnsi"/>
                <w:i/>
                <w:sz w:val="18"/>
                <w:szCs w:val="18"/>
              </w:rPr>
              <w:t>zł (brutto)</w:t>
            </w:r>
          </w:p>
          <w:p w14:paraId="6D529850" w14:textId="77777777" w:rsidR="00372FBF" w:rsidRPr="007C5DB5" w:rsidRDefault="00972DEE" w:rsidP="00372FBF">
            <w:pPr>
              <w:jc w:val="both"/>
              <w:rPr>
                <w:rFonts w:cstheme="minorHAnsi"/>
                <w:i/>
                <w:sz w:val="18"/>
                <w:szCs w:val="18"/>
              </w:rPr>
            </w:pPr>
            <w:r w:rsidRPr="007C5DB5">
              <w:rPr>
                <w:rFonts w:cstheme="minorHAnsi"/>
                <w:i/>
                <w:sz w:val="18"/>
                <w:szCs w:val="18"/>
              </w:rPr>
              <w:t>Zakontraktowana wartość dofinansowania</w:t>
            </w:r>
            <w:r w:rsidR="00372FBF" w:rsidRPr="007C5DB5">
              <w:rPr>
                <w:rFonts w:cstheme="minorHAnsi"/>
                <w:i/>
                <w:sz w:val="18"/>
                <w:szCs w:val="18"/>
              </w:rPr>
              <w:t xml:space="preserve"> z UE</w:t>
            </w:r>
            <w:r w:rsidRPr="007C5DB5">
              <w:rPr>
                <w:rFonts w:cstheme="minorHAnsi"/>
                <w:i/>
                <w:sz w:val="18"/>
                <w:szCs w:val="18"/>
              </w:rPr>
              <w:t xml:space="preserve">: </w:t>
            </w:r>
            <w:r w:rsidR="00372FBF" w:rsidRPr="007C5DB5">
              <w:rPr>
                <w:rFonts w:cstheme="minorHAnsi"/>
                <w:i/>
                <w:sz w:val="18"/>
                <w:szCs w:val="18"/>
              </w:rPr>
              <w:t>6 630 496,31 zł (brutto)</w:t>
            </w:r>
          </w:p>
          <w:p w14:paraId="14AA2CA7" w14:textId="77777777" w:rsidR="00372FBF" w:rsidRPr="007C5DB5" w:rsidRDefault="00372FBF" w:rsidP="00BC120E">
            <w:pPr>
              <w:jc w:val="both"/>
              <w:rPr>
                <w:rFonts w:cstheme="minorHAnsi"/>
                <w:i/>
                <w:sz w:val="18"/>
                <w:szCs w:val="18"/>
              </w:rPr>
            </w:pPr>
          </w:p>
          <w:p w14:paraId="5F7FB23F" w14:textId="2BC3017A" w:rsidR="00411084" w:rsidRPr="007C5DB5" w:rsidRDefault="00972DEE" w:rsidP="00411084">
            <w:pPr>
              <w:jc w:val="both"/>
              <w:rPr>
                <w:rFonts w:cstheme="minorHAnsi"/>
                <w:i/>
                <w:sz w:val="18"/>
                <w:szCs w:val="18"/>
              </w:rPr>
            </w:pPr>
            <w:r w:rsidRPr="00411084">
              <w:rPr>
                <w:rFonts w:cstheme="minorHAnsi"/>
                <w:i/>
                <w:sz w:val="18"/>
                <w:szCs w:val="18"/>
              </w:rPr>
              <w:t xml:space="preserve">Poziom certyfikacji w odniesieniu do zakontraktowanej wartości dofinansowania: </w:t>
            </w:r>
            <w:r w:rsidR="00944834">
              <w:rPr>
                <w:rFonts w:cstheme="minorHAnsi"/>
                <w:i/>
                <w:sz w:val="18"/>
                <w:szCs w:val="18"/>
              </w:rPr>
              <w:t>86,05%</w:t>
            </w:r>
          </w:p>
          <w:p w14:paraId="40E601D7" w14:textId="77777777" w:rsidR="00372FBF" w:rsidRPr="007C5DB5" w:rsidRDefault="00372FBF" w:rsidP="00BC120E">
            <w:pPr>
              <w:jc w:val="both"/>
              <w:rPr>
                <w:rFonts w:cstheme="minorHAnsi"/>
                <w:i/>
                <w:sz w:val="18"/>
                <w:szCs w:val="18"/>
              </w:rPr>
            </w:pPr>
          </w:p>
          <w:p w14:paraId="774FA1C0" w14:textId="77777777" w:rsidR="003B107D" w:rsidRDefault="00972DEE" w:rsidP="00BC120E">
            <w:pPr>
              <w:jc w:val="both"/>
              <w:rPr>
                <w:rFonts w:cstheme="minorHAnsi"/>
                <w:i/>
                <w:sz w:val="18"/>
                <w:szCs w:val="18"/>
              </w:rPr>
            </w:pPr>
            <w:r w:rsidRPr="007C5DB5">
              <w:rPr>
                <w:rFonts w:cstheme="minorHAnsi"/>
                <w:i/>
                <w:sz w:val="18"/>
                <w:szCs w:val="18"/>
              </w:rPr>
              <w:t xml:space="preserve">Z prognozowanego całkowitego kosztu projektu w wysokości </w:t>
            </w:r>
            <w:r w:rsidR="00372FBF" w:rsidRPr="007C5DB5">
              <w:rPr>
                <w:rFonts w:cstheme="minorHAnsi"/>
                <w:i/>
                <w:sz w:val="18"/>
                <w:szCs w:val="18"/>
              </w:rPr>
              <w:t xml:space="preserve">7 834 688,10 zł (brutto) </w:t>
            </w:r>
            <w:r w:rsidRPr="007C5DB5">
              <w:rPr>
                <w:rFonts w:cstheme="minorHAnsi"/>
                <w:i/>
                <w:sz w:val="18"/>
                <w:szCs w:val="18"/>
              </w:rPr>
              <w:t xml:space="preserve">zaangażowanych zostało </w:t>
            </w:r>
            <w:r w:rsidR="00372FBF" w:rsidRPr="007C5DB5">
              <w:rPr>
                <w:rFonts w:cstheme="minorHAnsi"/>
                <w:i/>
                <w:sz w:val="18"/>
                <w:szCs w:val="18"/>
              </w:rPr>
              <w:t xml:space="preserve">86,06 </w:t>
            </w:r>
            <w:r w:rsidRPr="007C5DB5">
              <w:rPr>
                <w:rFonts w:cstheme="minorHAnsi"/>
                <w:i/>
                <w:sz w:val="18"/>
                <w:szCs w:val="18"/>
              </w:rPr>
              <w:t>% tej kwoty. Zmiana wynika z różnicy pomiędzy szacunkami poczynionymi na potrzeby postępowań o udzielenie zamówień publicznych, a faktycznymi wartościami zawartych umów</w:t>
            </w:r>
            <w:r w:rsidR="00372FBF" w:rsidRPr="007C5DB5">
              <w:rPr>
                <w:rFonts w:cstheme="minorHAnsi"/>
                <w:i/>
                <w:sz w:val="18"/>
                <w:szCs w:val="18"/>
              </w:rPr>
              <w:t>.</w:t>
            </w:r>
          </w:p>
          <w:p w14:paraId="410D12D6" w14:textId="77777777" w:rsidR="001A0A33" w:rsidRDefault="001A0A33" w:rsidP="00BC120E">
            <w:pPr>
              <w:jc w:val="both"/>
              <w:rPr>
                <w:rFonts w:cstheme="minorHAnsi"/>
                <w:i/>
                <w:sz w:val="18"/>
                <w:szCs w:val="18"/>
              </w:rPr>
            </w:pPr>
          </w:p>
          <w:p w14:paraId="2D98731C" w14:textId="19516B5B" w:rsidR="001A0A33" w:rsidRDefault="001A0A33" w:rsidP="001A0A33">
            <w:pPr>
              <w:pStyle w:val="Other0"/>
            </w:pPr>
            <w:r>
              <w:rPr>
                <w:color w:val="000000"/>
              </w:rPr>
              <w:t xml:space="preserve">Oszczędności </w:t>
            </w:r>
            <w:r>
              <w:t xml:space="preserve">w wysokości </w:t>
            </w:r>
            <w:r w:rsidR="00944834">
              <w:t>924 690,88</w:t>
            </w:r>
            <w:r>
              <w:t xml:space="preserve"> </w:t>
            </w:r>
            <w:r>
              <w:rPr>
                <w:color w:val="000000"/>
              </w:rPr>
              <w:t>zostały wygenerowane w poniższych zadaniach:</w:t>
            </w:r>
          </w:p>
          <w:p w14:paraId="6E27C8F2" w14:textId="0719D0AA" w:rsidR="00E81339" w:rsidRPr="00E81339" w:rsidRDefault="00E81339" w:rsidP="001A0A33">
            <w:pPr>
              <w:pStyle w:val="Other0"/>
              <w:numPr>
                <w:ilvl w:val="0"/>
                <w:numId w:val="10"/>
              </w:numPr>
            </w:pPr>
            <w:r w:rsidRPr="00E81339">
              <w:rPr>
                <w:b/>
              </w:rPr>
              <w:t>Zadanie 1</w:t>
            </w:r>
            <w:r>
              <w:t xml:space="preserve">, </w:t>
            </w:r>
            <w:r w:rsidRPr="00CC01B7">
              <w:rPr>
                <w:b/>
              </w:rPr>
              <w:t>działania przygotowawcze</w:t>
            </w:r>
            <w:r>
              <w:t>: 49 200,00</w:t>
            </w:r>
          </w:p>
          <w:p w14:paraId="1D6F3979" w14:textId="600E5F04" w:rsidR="001A0A33" w:rsidRPr="00366786" w:rsidRDefault="001A0A33" w:rsidP="001A0A33">
            <w:pPr>
              <w:pStyle w:val="Other0"/>
              <w:numPr>
                <w:ilvl w:val="0"/>
                <w:numId w:val="10"/>
              </w:numPr>
            </w:pPr>
            <w:r w:rsidRPr="00CC01B7">
              <w:rPr>
                <w:b/>
                <w:color w:val="000000"/>
              </w:rPr>
              <w:t xml:space="preserve">Zadanie </w:t>
            </w:r>
            <w:r w:rsidR="00944834" w:rsidRPr="00CC01B7">
              <w:rPr>
                <w:b/>
                <w:color w:val="000000"/>
              </w:rPr>
              <w:t>2</w:t>
            </w:r>
            <w:r w:rsidR="00E81339" w:rsidRPr="00CC01B7">
              <w:rPr>
                <w:b/>
                <w:color w:val="000000"/>
              </w:rPr>
              <w:t>, zarządzanie projektem</w:t>
            </w:r>
            <w:r w:rsidRPr="00366786">
              <w:rPr>
                <w:b/>
              </w:rPr>
              <w:t>:</w:t>
            </w:r>
            <w:r w:rsidRPr="00366786">
              <w:t xml:space="preserve"> </w:t>
            </w:r>
            <w:r w:rsidR="00944834">
              <w:t>52 798,69</w:t>
            </w:r>
          </w:p>
          <w:p w14:paraId="4B7F7D2A" w14:textId="0A26470A" w:rsidR="001A0A33" w:rsidRDefault="001A0A33" w:rsidP="001A0A33">
            <w:pPr>
              <w:pStyle w:val="Other0"/>
              <w:numPr>
                <w:ilvl w:val="0"/>
                <w:numId w:val="10"/>
              </w:numPr>
            </w:pPr>
            <w:r w:rsidRPr="00366786">
              <w:rPr>
                <w:b/>
                <w:color w:val="000000"/>
              </w:rPr>
              <w:t xml:space="preserve">Zadanie </w:t>
            </w:r>
            <w:r w:rsidR="00944834">
              <w:rPr>
                <w:b/>
                <w:color w:val="000000"/>
              </w:rPr>
              <w:t>3</w:t>
            </w:r>
            <w:r w:rsidR="00E81339">
              <w:rPr>
                <w:b/>
                <w:color w:val="000000"/>
              </w:rPr>
              <w:t xml:space="preserve">, </w:t>
            </w:r>
            <w:r w:rsidR="00E81339" w:rsidRPr="00CC01B7">
              <w:rPr>
                <w:b/>
                <w:color w:val="000000"/>
              </w:rPr>
              <w:t>działania informacyjno-promocyjne</w:t>
            </w:r>
            <w:r w:rsidRPr="00366786">
              <w:rPr>
                <w:b/>
              </w:rPr>
              <w:t>:</w:t>
            </w:r>
            <w:r w:rsidRPr="00366786">
              <w:t xml:space="preserve"> </w:t>
            </w:r>
            <w:r w:rsidR="00944834">
              <w:t>24 794,35</w:t>
            </w:r>
          </w:p>
          <w:p w14:paraId="11E64393" w14:textId="7A592D5C" w:rsidR="00E81339" w:rsidRPr="00366786" w:rsidRDefault="00E81339" w:rsidP="001A0A33">
            <w:pPr>
              <w:pStyle w:val="Other0"/>
              <w:numPr>
                <w:ilvl w:val="0"/>
                <w:numId w:val="10"/>
              </w:numPr>
            </w:pPr>
            <w:r>
              <w:rPr>
                <w:b/>
                <w:color w:val="000000"/>
              </w:rPr>
              <w:t xml:space="preserve">Zadanie 4, </w:t>
            </w:r>
            <w:r w:rsidRPr="00CC01B7">
              <w:rPr>
                <w:b/>
                <w:color w:val="000000"/>
              </w:rPr>
              <w:t>prace IT</w:t>
            </w:r>
            <w:r w:rsidRPr="00CC01B7">
              <w:rPr>
                <w:color w:val="000000"/>
              </w:rPr>
              <w:t xml:space="preserve"> – brak oszczędności</w:t>
            </w:r>
          </w:p>
          <w:p w14:paraId="74F19C08" w14:textId="321B8E61" w:rsidR="001A0A33" w:rsidRDefault="001A0A33" w:rsidP="001A0A33">
            <w:pPr>
              <w:pStyle w:val="Other0"/>
              <w:numPr>
                <w:ilvl w:val="0"/>
                <w:numId w:val="10"/>
              </w:numPr>
            </w:pPr>
            <w:r w:rsidRPr="00366786">
              <w:rPr>
                <w:b/>
                <w:color w:val="000000"/>
              </w:rPr>
              <w:t xml:space="preserve">Zadanie </w:t>
            </w:r>
            <w:r w:rsidR="00944834">
              <w:rPr>
                <w:b/>
                <w:color w:val="000000"/>
              </w:rPr>
              <w:t>5</w:t>
            </w:r>
            <w:r w:rsidR="00E81339">
              <w:rPr>
                <w:b/>
                <w:color w:val="000000"/>
              </w:rPr>
              <w:t>, digitalizacja zasobów</w:t>
            </w:r>
            <w:r w:rsidRPr="00366786">
              <w:rPr>
                <w:b/>
              </w:rPr>
              <w:t>:</w:t>
            </w:r>
            <w:r w:rsidRPr="00366786">
              <w:t xml:space="preserve"> </w:t>
            </w:r>
            <w:r w:rsidR="00BF4845">
              <w:t>461 087,24</w:t>
            </w:r>
          </w:p>
          <w:p w14:paraId="0C0F9B81" w14:textId="52F07F52" w:rsidR="00BF4845" w:rsidRDefault="00BF4845" w:rsidP="001A0A33">
            <w:pPr>
              <w:pStyle w:val="Other0"/>
              <w:numPr>
                <w:ilvl w:val="0"/>
                <w:numId w:val="10"/>
              </w:numPr>
            </w:pPr>
            <w:r>
              <w:rPr>
                <w:b/>
                <w:color w:val="000000"/>
              </w:rPr>
              <w:t>Zadanie 6</w:t>
            </w:r>
            <w:r w:rsidR="00E81339">
              <w:rPr>
                <w:b/>
                <w:color w:val="000000"/>
              </w:rPr>
              <w:t xml:space="preserve">, szkolenia dla pracowników instytucji i grup docelowych: </w:t>
            </w:r>
            <w:r>
              <w:t>35 869,94</w:t>
            </w:r>
          </w:p>
          <w:p w14:paraId="06352092" w14:textId="6CFAA018" w:rsidR="00BF4845" w:rsidRDefault="00BF4845" w:rsidP="001A0A33">
            <w:pPr>
              <w:pStyle w:val="Other0"/>
              <w:numPr>
                <w:ilvl w:val="0"/>
                <w:numId w:val="10"/>
              </w:numPr>
            </w:pPr>
            <w:r>
              <w:rPr>
                <w:b/>
                <w:color w:val="000000"/>
              </w:rPr>
              <w:t>Zadanie 7</w:t>
            </w:r>
            <w:r w:rsidR="00E81339">
              <w:rPr>
                <w:b/>
                <w:color w:val="000000"/>
              </w:rPr>
              <w:t>, narzędzia IT dla grup docelowych</w:t>
            </w:r>
            <w:r>
              <w:rPr>
                <w:b/>
                <w:color w:val="000000"/>
              </w:rPr>
              <w:t>:</w:t>
            </w:r>
            <w:r>
              <w:t xml:space="preserve"> 336 223,30</w:t>
            </w:r>
          </w:p>
          <w:p w14:paraId="5C673783" w14:textId="6D2CB9FC" w:rsidR="00BF4845" w:rsidRPr="00366786" w:rsidRDefault="00BF4845" w:rsidP="001A0A33">
            <w:pPr>
              <w:pStyle w:val="Other0"/>
              <w:numPr>
                <w:ilvl w:val="0"/>
                <w:numId w:val="10"/>
              </w:numPr>
            </w:pPr>
            <w:r>
              <w:rPr>
                <w:b/>
                <w:color w:val="000000"/>
              </w:rPr>
              <w:t>Koszty pośrednie:</w:t>
            </w:r>
            <w:r>
              <w:t xml:space="preserve"> 13 917,36</w:t>
            </w:r>
          </w:p>
          <w:p w14:paraId="52E15E9C" w14:textId="77777777" w:rsidR="001A0A33" w:rsidRPr="007C5DB5" w:rsidRDefault="001A0A33" w:rsidP="00BC120E">
            <w:pPr>
              <w:jc w:val="both"/>
              <w:rPr>
                <w:rFonts w:cstheme="minorHAnsi"/>
                <w:i/>
                <w:sz w:val="18"/>
                <w:szCs w:val="18"/>
              </w:rPr>
            </w:pPr>
          </w:p>
        </w:tc>
      </w:tr>
      <w:tr w:rsidR="007A0A3D" w:rsidRPr="007C5DB5" w14:paraId="54F0D0D0" w14:textId="77777777" w:rsidTr="007C5DB5">
        <w:tc>
          <w:tcPr>
            <w:tcW w:w="447" w:type="dxa"/>
          </w:tcPr>
          <w:p w14:paraId="705526B7" w14:textId="77777777" w:rsidR="007A0A3D" w:rsidRPr="007C5DB5" w:rsidRDefault="007A0A3D" w:rsidP="007A0A3D">
            <w:pPr>
              <w:pStyle w:val="Akapitzlist"/>
              <w:numPr>
                <w:ilvl w:val="0"/>
                <w:numId w:val="1"/>
              </w:numPr>
              <w:rPr>
                <w:rFonts w:cstheme="minorHAnsi"/>
                <w:i/>
                <w:sz w:val="18"/>
                <w:szCs w:val="18"/>
              </w:rPr>
            </w:pPr>
          </w:p>
        </w:tc>
        <w:tc>
          <w:tcPr>
            <w:tcW w:w="1726" w:type="dxa"/>
          </w:tcPr>
          <w:p w14:paraId="0DBB2A21" w14:textId="77777777" w:rsidR="007A0A3D" w:rsidRPr="007C5DB5" w:rsidRDefault="005A4344">
            <w:pPr>
              <w:rPr>
                <w:rFonts w:cstheme="minorHAnsi"/>
                <w:i/>
                <w:sz w:val="18"/>
                <w:szCs w:val="18"/>
              </w:rPr>
            </w:pPr>
            <w:r w:rsidRPr="007C5DB5">
              <w:rPr>
                <w:rFonts w:cstheme="minorHAnsi"/>
                <w:i/>
                <w:sz w:val="18"/>
                <w:szCs w:val="18"/>
              </w:rPr>
              <w:t>Postęp rzeczowy</w:t>
            </w:r>
          </w:p>
        </w:tc>
        <w:tc>
          <w:tcPr>
            <w:tcW w:w="6889" w:type="dxa"/>
          </w:tcPr>
          <w:p w14:paraId="604BD9FA" w14:textId="77777777" w:rsidR="005A56EC" w:rsidRPr="007C5DB5" w:rsidRDefault="005A56EC" w:rsidP="009D3D41">
            <w:pPr>
              <w:jc w:val="both"/>
              <w:rPr>
                <w:rFonts w:cstheme="minorHAnsi"/>
                <w:i/>
                <w:sz w:val="18"/>
                <w:szCs w:val="18"/>
              </w:rPr>
            </w:pPr>
            <w:r w:rsidRPr="007C5DB5">
              <w:rPr>
                <w:rFonts w:cstheme="minorHAnsi"/>
                <w:i/>
                <w:sz w:val="18"/>
                <w:szCs w:val="18"/>
              </w:rPr>
              <w:t xml:space="preserve">Pierwotna planowana data rozpoczęcia realizacji projektu: 8.06.2020 r. </w:t>
            </w:r>
          </w:p>
          <w:p w14:paraId="58F6292E" w14:textId="77777777" w:rsidR="005A56EC" w:rsidRPr="007C5DB5" w:rsidRDefault="005A56EC" w:rsidP="009D3D41">
            <w:pPr>
              <w:jc w:val="both"/>
              <w:rPr>
                <w:rFonts w:cstheme="minorHAnsi"/>
                <w:i/>
                <w:sz w:val="18"/>
                <w:szCs w:val="18"/>
              </w:rPr>
            </w:pPr>
            <w:r w:rsidRPr="007C5DB5">
              <w:rPr>
                <w:rFonts w:cstheme="minorHAnsi"/>
                <w:i/>
                <w:sz w:val="18"/>
                <w:szCs w:val="18"/>
              </w:rPr>
              <w:t xml:space="preserve">Ostatnia planowana data rozpoczęcia realizacji projektu: 8.06.2020 r. </w:t>
            </w:r>
          </w:p>
          <w:p w14:paraId="7696AFFC" w14:textId="77777777" w:rsidR="005A56EC" w:rsidRPr="007C5DB5" w:rsidRDefault="005A56EC" w:rsidP="009D3D41">
            <w:pPr>
              <w:jc w:val="both"/>
              <w:rPr>
                <w:rFonts w:cstheme="minorHAnsi"/>
                <w:i/>
                <w:sz w:val="18"/>
                <w:szCs w:val="18"/>
              </w:rPr>
            </w:pPr>
            <w:r w:rsidRPr="001A0A33">
              <w:rPr>
                <w:rFonts w:cstheme="minorHAnsi"/>
                <w:b/>
                <w:bCs/>
                <w:i/>
                <w:sz w:val="18"/>
                <w:szCs w:val="18"/>
              </w:rPr>
              <w:t>Faktyczna data rozpoczęcia realizacji projektu</w:t>
            </w:r>
            <w:r w:rsidRPr="007C5DB5">
              <w:rPr>
                <w:rFonts w:cstheme="minorHAnsi"/>
                <w:i/>
                <w:sz w:val="18"/>
                <w:szCs w:val="18"/>
              </w:rPr>
              <w:t xml:space="preserve">: 8.06.2020 r. </w:t>
            </w:r>
          </w:p>
          <w:p w14:paraId="0DEA546E" w14:textId="77777777" w:rsidR="005A56EC" w:rsidRPr="007C5DB5" w:rsidRDefault="005A56EC" w:rsidP="009D3D41">
            <w:pPr>
              <w:jc w:val="both"/>
              <w:rPr>
                <w:rFonts w:cstheme="minorHAnsi"/>
                <w:i/>
                <w:sz w:val="18"/>
                <w:szCs w:val="18"/>
              </w:rPr>
            </w:pPr>
          </w:p>
          <w:p w14:paraId="71B5B96E" w14:textId="77777777" w:rsidR="005A56EC" w:rsidRPr="007C5DB5" w:rsidRDefault="005A56EC" w:rsidP="009D3D41">
            <w:pPr>
              <w:jc w:val="both"/>
              <w:rPr>
                <w:rFonts w:cstheme="minorHAnsi"/>
                <w:i/>
                <w:sz w:val="18"/>
                <w:szCs w:val="18"/>
              </w:rPr>
            </w:pPr>
            <w:r w:rsidRPr="007C5DB5">
              <w:rPr>
                <w:rFonts w:cstheme="minorHAnsi"/>
                <w:i/>
                <w:sz w:val="18"/>
                <w:szCs w:val="18"/>
              </w:rPr>
              <w:t>Pierwotna planowana data zakończenia realizacji projektu: 7.06.2023 r.</w:t>
            </w:r>
          </w:p>
          <w:p w14:paraId="63979703" w14:textId="77777777" w:rsidR="005A56EC" w:rsidRPr="007C5DB5" w:rsidRDefault="005A56EC" w:rsidP="009D3D41">
            <w:pPr>
              <w:jc w:val="both"/>
              <w:rPr>
                <w:rFonts w:cstheme="minorHAnsi"/>
                <w:i/>
                <w:sz w:val="18"/>
                <w:szCs w:val="18"/>
              </w:rPr>
            </w:pPr>
            <w:r w:rsidRPr="007C5DB5">
              <w:rPr>
                <w:rFonts w:cstheme="minorHAnsi"/>
                <w:i/>
                <w:sz w:val="18"/>
                <w:szCs w:val="18"/>
              </w:rPr>
              <w:t xml:space="preserve">Ostatnia planowana data zakończenia realizacji projektu: 7.09.2023 r. </w:t>
            </w:r>
          </w:p>
          <w:p w14:paraId="49893737" w14:textId="77777777" w:rsidR="002450C4" w:rsidRPr="007C5DB5" w:rsidRDefault="005A56EC" w:rsidP="009D3D41">
            <w:pPr>
              <w:jc w:val="both"/>
              <w:rPr>
                <w:rFonts w:cstheme="minorHAnsi"/>
                <w:i/>
                <w:sz w:val="18"/>
                <w:szCs w:val="18"/>
              </w:rPr>
            </w:pPr>
            <w:r w:rsidRPr="001A0A33">
              <w:rPr>
                <w:rFonts w:cstheme="minorHAnsi"/>
                <w:b/>
                <w:bCs/>
                <w:i/>
                <w:sz w:val="18"/>
                <w:szCs w:val="18"/>
              </w:rPr>
              <w:t>Faktyczna data zakończenia realizacji projektu</w:t>
            </w:r>
            <w:r w:rsidRPr="007C5DB5">
              <w:rPr>
                <w:rFonts w:cstheme="minorHAnsi"/>
                <w:i/>
                <w:sz w:val="18"/>
                <w:szCs w:val="18"/>
              </w:rPr>
              <w:t>: 7.09.2023 r.</w:t>
            </w:r>
          </w:p>
          <w:p w14:paraId="30180CC0" w14:textId="77777777" w:rsidR="005A56EC" w:rsidRPr="007C5DB5" w:rsidRDefault="005A56EC" w:rsidP="009D3D41">
            <w:pPr>
              <w:jc w:val="both"/>
              <w:rPr>
                <w:rFonts w:cstheme="minorHAnsi"/>
                <w:i/>
                <w:sz w:val="18"/>
                <w:szCs w:val="18"/>
              </w:rPr>
            </w:pPr>
          </w:p>
          <w:p w14:paraId="25ADFE70" w14:textId="77777777" w:rsidR="005A56EC" w:rsidRPr="007C5DB5" w:rsidRDefault="005A56EC" w:rsidP="009D3D41">
            <w:pPr>
              <w:jc w:val="both"/>
              <w:rPr>
                <w:rFonts w:cstheme="minorHAnsi"/>
                <w:i/>
                <w:sz w:val="18"/>
                <w:szCs w:val="18"/>
              </w:rPr>
            </w:pPr>
            <w:r w:rsidRPr="007C5DB5">
              <w:rPr>
                <w:rFonts w:cstheme="minorHAnsi"/>
                <w:i/>
                <w:sz w:val="18"/>
                <w:szCs w:val="18"/>
              </w:rPr>
              <w:t xml:space="preserve">Przyczyną zmiany terminu zakończenia realizacji projektu w stosunku do pierwotnego planu były następujące czynniki: </w:t>
            </w:r>
          </w:p>
          <w:p w14:paraId="1F06DC9E" w14:textId="77777777" w:rsidR="005A56EC" w:rsidRPr="007C5DB5" w:rsidRDefault="005A56EC" w:rsidP="009D3D41">
            <w:pPr>
              <w:jc w:val="both"/>
              <w:rPr>
                <w:rFonts w:cstheme="minorHAnsi"/>
                <w:i/>
                <w:sz w:val="18"/>
                <w:szCs w:val="18"/>
              </w:rPr>
            </w:pPr>
            <w:r w:rsidRPr="007C5DB5">
              <w:rPr>
                <w:rFonts w:cstheme="minorHAnsi"/>
                <w:i/>
                <w:sz w:val="18"/>
                <w:szCs w:val="18"/>
              </w:rPr>
              <w:t xml:space="preserve">1) </w:t>
            </w:r>
            <w:r w:rsidR="00F8065A" w:rsidRPr="007C5DB5">
              <w:rPr>
                <w:rFonts w:cstheme="minorHAnsi"/>
                <w:i/>
                <w:sz w:val="18"/>
                <w:szCs w:val="18"/>
              </w:rPr>
              <w:t>zmiany w zespole Zachęty i nie obsadzenie wszystkich stanowisk etatowych</w:t>
            </w:r>
          </w:p>
          <w:p w14:paraId="654A4947" w14:textId="77777777" w:rsidR="005A56EC" w:rsidRDefault="005A56EC" w:rsidP="009D3D41">
            <w:pPr>
              <w:jc w:val="both"/>
              <w:rPr>
                <w:rFonts w:cstheme="minorHAnsi"/>
                <w:i/>
                <w:sz w:val="18"/>
                <w:szCs w:val="18"/>
              </w:rPr>
            </w:pPr>
            <w:r w:rsidRPr="007C5DB5">
              <w:rPr>
                <w:rFonts w:cstheme="minorHAnsi"/>
                <w:i/>
                <w:sz w:val="18"/>
                <w:szCs w:val="18"/>
              </w:rPr>
              <w:t xml:space="preserve">2) </w:t>
            </w:r>
            <w:r w:rsidR="00F8065A" w:rsidRPr="007C5DB5">
              <w:rPr>
                <w:rFonts w:cstheme="minorHAnsi"/>
                <w:i/>
                <w:sz w:val="18"/>
                <w:szCs w:val="18"/>
              </w:rPr>
              <w:t>pandemia COVID 19 i związane z nią trudności w wyłonieniu podwykonawców</w:t>
            </w:r>
          </w:p>
          <w:p w14:paraId="17247359" w14:textId="77777777" w:rsidR="001A0A33" w:rsidRDefault="001A0A33" w:rsidP="009D3D41">
            <w:pPr>
              <w:jc w:val="both"/>
              <w:rPr>
                <w:rFonts w:cstheme="minorHAnsi"/>
                <w:i/>
                <w:sz w:val="18"/>
                <w:szCs w:val="18"/>
              </w:rPr>
            </w:pPr>
          </w:p>
          <w:p w14:paraId="27F44EE9" w14:textId="77777777" w:rsidR="001A0A33" w:rsidRDefault="001A0A33" w:rsidP="001A0A33">
            <w:pPr>
              <w:pStyle w:val="Other0"/>
            </w:pPr>
            <w:r>
              <w:rPr>
                <w:b/>
                <w:bCs/>
                <w:color w:val="000000"/>
              </w:rPr>
              <w:t>Wszystkie zadania w projekcie zostały zrealizowane zgodnie z planowanym zakresem. Status realizacji zadań na zakończenie projektu:</w:t>
            </w:r>
          </w:p>
          <w:p w14:paraId="35EEDF2B" w14:textId="77777777" w:rsidR="001A0A33" w:rsidRPr="007C5DB5" w:rsidRDefault="001A0A33" w:rsidP="009D3D41">
            <w:pPr>
              <w:jc w:val="both"/>
              <w:rPr>
                <w:rFonts w:cstheme="minorHAnsi"/>
                <w:i/>
                <w:sz w:val="18"/>
                <w:szCs w:val="18"/>
              </w:rPr>
            </w:pPr>
          </w:p>
          <w:p w14:paraId="0C3E9056" w14:textId="2505E298" w:rsidR="001A0A33" w:rsidRPr="001E3B95" w:rsidRDefault="001A0A33" w:rsidP="001A0A33">
            <w:pPr>
              <w:pStyle w:val="Other0"/>
              <w:numPr>
                <w:ilvl w:val="0"/>
                <w:numId w:val="11"/>
              </w:numPr>
              <w:rPr>
                <w:b/>
              </w:rPr>
            </w:pPr>
            <w:r w:rsidRPr="001E3B95">
              <w:rPr>
                <w:b/>
                <w:bCs/>
                <w:color w:val="000000"/>
              </w:rPr>
              <w:t xml:space="preserve">Zadanie 1: </w:t>
            </w:r>
            <w:r w:rsidR="00C818D2">
              <w:rPr>
                <w:b/>
                <w:bCs/>
                <w:color w:val="000000"/>
              </w:rPr>
              <w:t>zrealizowane</w:t>
            </w:r>
          </w:p>
          <w:p w14:paraId="5733DCC0" w14:textId="2836879B" w:rsidR="001A0A33" w:rsidRPr="001E3B95" w:rsidRDefault="001A0A33" w:rsidP="001A0A33">
            <w:pPr>
              <w:pStyle w:val="Other0"/>
              <w:numPr>
                <w:ilvl w:val="0"/>
                <w:numId w:val="11"/>
              </w:numPr>
              <w:rPr>
                <w:b/>
              </w:rPr>
            </w:pPr>
            <w:r w:rsidRPr="001E3B95">
              <w:rPr>
                <w:b/>
                <w:bCs/>
                <w:color w:val="000000"/>
              </w:rPr>
              <w:t xml:space="preserve">Zadanie 2: </w:t>
            </w:r>
            <w:r w:rsidR="00C818D2">
              <w:rPr>
                <w:b/>
                <w:bCs/>
                <w:color w:val="000000"/>
              </w:rPr>
              <w:t>zrealizowane</w:t>
            </w:r>
          </w:p>
          <w:p w14:paraId="0DF193D3" w14:textId="77777777" w:rsidR="00C818D2" w:rsidRDefault="001E3B95" w:rsidP="001E3B95">
            <w:pPr>
              <w:pStyle w:val="Other0"/>
              <w:numPr>
                <w:ilvl w:val="0"/>
                <w:numId w:val="11"/>
              </w:numPr>
              <w:rPr>
                <w:b/>
              </w:rPr>
            </w:pPr>
            <w:r w:rsidRPr="001E3B95">
              <w:rPr>
                <w:b/>
              </w:rPr>
              <w:t xml:space="preserve">Zadanie 3: </w:t>
            </w:r>
            <w:r w:rsidR="00C818D2">
              <w:rPr>
                <w:b/>
                <w:bCs/>
                <w:color w:val="000000"/>
              </w:rPr>
              <w:t>zrealizowane</w:t>
            </w:r>
            <w:r w:rsidR="00C818D2" w:rsidRPr="001E3B95">
              <w:rPr>
                <w:b/>
              </w:rPr>
              <w:t xml:space="preserve"> </w:t>
            </w:r>
          </w:p>
          <w:p w14:paraId="2455A48D" w14:textId="065486A2" w:rsidR="001E3B95" w:rsidRPr="001E3B95" w:rsidRDefault="001E3B95" w:rsidP="001E3B95">
            <w:pPr>
              <w:pStyle w:val="Other0"/>
              <w:numPr>
                <w:ilvl w:val="0"/>
                <w:numId w:val="11"/>
              </w:numPr>
              <w:rPr>
                <w:b/>
              </w:rPr>
            </w:pPr>
            <w:r w:rsidRPr="001E3B95">
              <w:rPr>
                <w:b/>
              </w:rPr>
              <w:t xml:space="preserve">Zadanie 4: </w:t>
            </w:r>
            <w:r w:rsidR="00C818D2">
              <w:rPr>
                <w:b/>
                <w:bCs/>
                <w:color w:val="000000"/>
              </w:rPr>
              <w:t>zrealizowane</w:t>
            </w:r>
          </w:p>
          <w:p w14:paraId="239D63EE" w14:textId="4B93CB58" w:rsidR="001E3B95" w:rsidRPr="001E3B95" w:rsidRDefault="001E3B95" w:rsidP="001E3B95">
            <w:pPr>
              <w:pStyle w:val="Other0"/>
              <w:numPr>
                <w:ilvl w:val="0"/>
                <w:numId w:val="11"/>
              </w:numPr>
              <w:rPr>
                <w:b/>
              </w:rPr>
            </w:pPr>
            <w:r w:rsidRPr="001E3B95">
              <w:rPr>
                <w:b/>
              </w:rPr>
              <w:t xml:space="preserve">Zadanie 5: </w:t>
            </w:r>
            <w:r w:rsidR="00C818D2">
              <w:rPr>
                <w:b/>
                <w:bCs/>
                <w:color w:val="000000"/>
              </w:rPr>
              <w:t>zrealizowane</w:t>
            </w:r>
          </w:p>
          <w:p w14:paraId="07EC41B0" w14:textId="3D055AA9" w:rsidR="001E3B95" w:rsidRPr="001E3B95" w:rsidRDefault="001E3B95" w:rsidP="001E3B95">
            <w:pPr>
              <w:pStyle w:val="Other0"/>
              <w:numPr>
                <w:ilvl w:val="0"/>
                <w:numId w:val="11"/>
              </w:numPr>
              <w:rPr>
                <w:b/>
              </w:rPr>
            </w:pPr>
            <w:r w:rsidRPr="001E3B95">
              <w:rPr>
                <w:b/>
              </w:rPr>
              <w:t xml:space="preserve">Zadanie 6: </w:t>
            </w:r>
            <w:r w:rsidR="00C818D2">
              <w:rPr>
                <w:b/>
                <w:bCs/>
                <w:color w:val="000000"/>
              </w:rPr>
              <w:t>zrealizowane</w:t>
            </w:r>
          </w:p>
          <w:p w14:paraId="260063A5" w14:textId="24C95829" w:rsidR="001E3B95" w:rsidRPr="0010121B" w:rsidRDefault="001E3B95" w:rsidP="001E3B95">
            <w:pPr>
              <w:pStyle w:val="Other0"/>
              <w:numPr>
                <w:ilvl w:val="0"/>
                <w:numId w:val="11"/>
              </w:numPr>
            </w:pPr>
            <w:r w:rsidRPr="001E3B95">
              <w:rPr>
                <w:b/>
              </w:rPr>
              <w:t xml:space="preserve">Zadanie 7: </w:t>
            </w:r>
            <w:r w:rsidR="00C818D2">
              <w:rPr>
                <w:b/>
                <w:bCs/>
                <w:color w:val="000000"/>
              </w:rPr>
              <w:t>zrealizowane</w:t>
            </w:r>
          </w:p>
          <w:p w14:paraId="6DEA0541" w14:textId="77777777" w:rsidR="00F8065A" w:rsidRDefault="00F8065A" w:rsidP="009D3D41">
            <w:pPr>
              <w:jc w:val="both"/>
              <w:rPr>
                <w:rFonts w:cstheme="minorHAnsi"/>
                <w:i/>
                <w:sz w:val="18"/>
                <w:szCs w:val="18"/>
              </w:rPr>
            </w:pPr>
          </w:p>
          <w:p w14:paraId="0EC62C78" w14:textId="77777777" w:rsidR="001A0A33" w:rsidRDefault="001A0A33" w:rsidP="001A0A33">
            <w:pPr>
              <w:pStyle w:val="Other0"/>
              <w:rPr>
                <w:b/>
                <w:bCs/>
                <w:color w:val="000000"/>
              </w:rPr>
            </w:pPr>
            <w:r>
              <w:rPr>
                <w:b/>
                <w:bCs/>
                <w:color w:val="000000"/>
              </w:rPr>
              <w:t>Status realizacji kamieni milowych w projekcie:</w:t>
            </w:r>
          </w:p>
          <w:p w14:paraId="776C3F52" w14:textId="77777777" w:rsidR="001A0A33" w:rsidRPr="007C5DB5" w:rsidRDefault="001A0A33" w:rsidP="009D3D41">
            <w:pPr>
              <w:jc w:val="both"/>
              <w:rPr>
                <w:rFonts w:cstheme="minorHAnsi"/>
                <w:i/>
                <w:sz w:val="18"/>
                <w:szCs w:val="18"/>
              </w:rPr>
            </w:pPr>
          </w:p>
          <w:p w14:paraId="45D86DFF" w14:textId="77777777" w:rsidR="00F8065A" w:rsidRPr="007C5DB5" w:rsidRDefault="00F8065A" w:rsidP="00F8065A">
            <w:pPr>
              <w:pStyle w:val="Akapitzlist"/>
              <w:numPr>
                <w:ilvl w:val="0"/>
                <w:numId w:val="7"/>
              </w:numPr>
              <w:jc w:val="both"/>
              <w:rPr>
                <w:rFonts w:cstheme="minorHAnsi"/>
                <w:i/>
                <w:sz w:val="18"/>
                <w:szCs w:val="18"/>
              </w:rPr>
            </w:pPr>
            <w:r w:rsidRPr="007C5DB5">
              <w:rPr>
                <w:rFonts w:cstheme="minorHAnsi"/>
                <w:i/>
                <w:sz w:val="18"/>
                <w:szCs w:val="18"/>
              </w:rPr>
              <w:lastRenderedPageBreak/>
              <w:t>Działania przygotowawcze / Studium wykonalności:</w:t>
            </w:r>
          </w:p>
          <w:p w14:paraId="1B00B252" w14:textId="77777777" w:rsidR="00F8065A" w:rsidRPr="007C5DB5" w:rsidRDefault="00F8065A" w:rsidP="00F8065A">
            <w:pPr>
              <w:pStyle w:val="Akapitzlist"/>
              <w:jc w:val="both"/>
              <w:rPr>
                <w:rFonts w:cstheme="minorHAnsi"/>
                <w:i/>
                <w:sz w:val="18"/>
                <w:szCs w:val="18"/>
              </w:rPr>
            </w:pPr>
            <w:r w:rsidRPr="007C5DB5">
              <w:rPr>
                <w:rFonts w:cstheme="minorHAnsi"/>
                <w:i/>
                <w:sz w:val="18"/>
                <w:szCs w:val="18"/>
              </w:rPr>
              <w:t>- planowany termin osiągnięcia: 09-2019</w:t>
            </w:r>
          </w:p>
          <w:p w14:paraId="04C5AFBC" w14:textId="77777777" w:rsidR="00F8065A" w:rsidRPr="007C5DB5" w:rsidRDefault="00F8065A" w:rsidP="00F8065A">
            <w:pPr>
              <w:pStyle w:val="Akapitzlist"/>
              <w:jc w:val="both"/>
              <w:rPr>
                <w:rFonts w:cstheme="minorHAnsi"/>
                <w:i/>
                <w:sz w:val="18"/>
                <w:szCs w:val="18"/>
              </w:rPr>
            </w:pPr>
            <w:r w:rsidRPr="007C5DB5">
              <w:rPr>
                <w:rFonts w:cstheme="minorHAnsi"/>
                <w:i/>
                <w:sz w:val="18"/>
                <w:szCs w:val="18"/>
              </w:rPr>
              <w:t>- rzeczywisty termin osiągnięcia: 02-2019</w:t>
            </w:r>
          </w:p>
          <w:p w14:paraId="2EF37EC3" w14:textId="77777777" w:rsidR="00F8065A" w:rsidRPr="007C5DB5" w:rsidRDefault="00F8065A" w:rsidP="00F8065A">
            <w:pPr>
              <w:pStyle w:val="Akapitzlist"/>
              <w:jc w:val="both"/>
              <w:rPr>
                <w:rFonts w:cstheme="minorHAnsi"/>
                <w:i/>
                <w:sz w:val="18"/>
                <w:szCs w:val="18"/>
              </w:rPr>
            </w:pPr>
            <w:r w:rsidRPr="007C5DB5">
              <w:rPr>
                <w:rFonts w:cstheme="minorHAnsi"/>
                <w:i/>
                <w:sz w:val="18"/>
                <w:szCs w:val="18"/>
              </w:rPr>
              <w:t xml:space="preserve">- status realizacji kamienia milowego: zrealizowany </w:t>
            </w:r>
          </w:p>
          <w:p w14:paraId="4E52D2E9" w14:textId="77777777" w:rsidR="00D651B1" w:rsidRPr="007C5DB5" w:rsidRDefault="00D651B1" w:rsidP="00F8065A">
            <w:pPr>
              <w:pStyle w:val="Akapitzlist"/>
              <w:jc w:val="both"/>
              <w:rPr>
                <w:rFonts w:cstheme="minorHAnsi"/>
                <w:i/>
                <w:sz w:val="18"/>
                <w:szCs w:val="18"/>
              </w:rPr>
            </w:pPr>
          </w:p>
          <w:p w14:paraId="5A7206D7" w14:textId="77777777" w:rsidR="00D651B1" w:rsidRPr="007C5DB5" w:rsidRDefault="00D651B1" w:rsidP="00D651B1">
            <w:pPr>
              <w:pStyle w:val="Akapitzlist"/>
              <w:numPr>
                <w:ilvl w:val="0"/>
                <w:numId w:val="7"/>
              </w:numPr>
              <w:jc w:val="both"/>
              <w:rPr>
                <w:rFonts w:cstheme="minorHAnsi"/>
                <w:i/>
                <w:sz w:val="18"/>
                <w:szCs w:val="18"/>
              </w:rPr>
            </w:pPr>
            <w:r w:rsidRPr="007C5DB5">
              <w:rPr>
                <w:rFonts w:cstheme="minorHAnsi"/>
                <w:i/>
                <w:sz w:val="18"/>
                <w:szCs w:val="18"/>
              </w:rPr>
              <w:t>Stworzenie schematu zarządzania projektem:</w:t>
            </w:r>
          </w:p>
          <w:p w14:paraId="637D49E8" w14:textId="77777777" w:rsidR="00D651B1" w:rsidRPr="007C5DB5" w:rsidRDefault="00D651B1" w:rsidP="00D651B1">
            <w:pPr>
              <w:pStyle w:val="Akapitzlist"/>
              <w:jc w:val="both"/>
              <w:rPr>
                <w:rFonts w:cstheme="minorHAnsi"/>
                <w:i/>
                <w:sz w:val="18"/>
                <w:szCs w:val="18"/>
              </w:rPr>
            </w:pPr>
            <w:r w:rsidRPr="007C5DB5">
              <w:rPr>
                <w:rFonts w:cstheme="minorHAnsi"/>
                <w:i/>
                <w:sz w:val="18"/>
                <w:szCs w:val="18"/>
              </w:rPr>
              <w:t>- planowany termin osiągnięcia: 11-2019</w:t>
            </w:r>
          </w:p>
          <w:p w14:paraId="58894762" w14:textId="77777777" w:rsidR="00D651B1" w:rsidRPr="007C5DB5" w:rsidRDefault="00D651B1" w:rsidP="00D651B1">
            <w:pPr>
              <w:pStyle w:val="Akapitzlist"/>
              <w:jc w:val="both"/>
              <w:rPr>
                <w:rFonts w:cstheme="minorHAnsi"/>
                <w:i/>
                <w:sz w:val="18"/>
                <w:szCs w:val="18"/>
              </w:rPr>
            </w:pPr>
            <w:r w:rsidRPr="007C5DB5">
              <w:rPr>
                <w:rFonts w:cstheme="minorHAnsi"/>
                <w:i/>
                <w:sz w:val="18"/>
                <w:szCs w:val="18"/>
              </w:rPr>
              <w:t>- rzeczywisty termin osiągnięcia: 11-2019</w:t>
            </w:r>
          </w:p>
          <w:p w14:paraId="25846F57" w14:textId="77777777" w:rsidR="00D651B1" w:rsidRPr="007C5DB5" w:rsidRDefault="00D651B1" w:rsidP="00D651B1">
            <w:pPr>
              <w:pStyle w:val="Akapitzlist"/>
              <w:jc w:val="both"/>
              <w:rPr>
                <w:rFonts w:cstheme="minorHAnsi"/>
                <w:i/>
                <w:sz w:val="18"/>
                <w:szCs w:val="18"/>
              </w:rPr>
            </w:pPr>
            <w:r w:rsidRPr="007C5DB5">
              <w:rPr>
                <w:rFonts w:cstheme="minorHAnsi"/>
                <w:i/>
                <w:sz w:val="18"/>
                <w:szCs w:val="18"/>
              </w:rPr>
              <w:t xml:space="preserve">- status realizacji kamienia milowego: zrealizowany </w:t>
            </w:r>
          </w:p>
          <w:p w14:paraId="64B0364B" w14:textId="77777777" w:rsidR="00D651B1" w:rsidRPr="007C5DB5" w:rsidRDefault="00D651B1" w:rsidP="00D651B1">
            <w:pPr>
              <w:pStyle w:val="Akapitzlist"/>
              <w:jc w:val="both"/>
              <w:rPr>
                <w:rFonts w:cstheme="minorHAnsi"/>
                <w:i/>
                <w:sz w:val="18"/>
                <w:szCs w:val="18"/>
              </w:rPr>
            </w:pPr>
          </w:p>
          <w:p w14:paraId="571FC558" w14:textId="77777777" w:rsidR="00D651B1" w:rsidRPr="007C5DB5" w:rsidRDefault="00D651B1" w:rsidP="00D651B1">
            <w:pPr>
              <w:pStyle w:val="Akapitzlist"/>
              <w:numPr>
                <w:ilvl w:val="0"/>
                <w:numId w:val="7"/>
              </w:numPr>
              <w:jc w:val="both"/>
              <w:rPr>
                <w:rFonts w:cstheme="minorHAnsi"/>
                <w:i/>
                <w:sz w:val="18"/>
                <w:szCs w:val="18"/>
              </w:rPr>
            </w:pPr>
            <w:r w:rsidRPr="007C5DB5">
              <w:rPr>
                <w:rFonts w:cstheme="minorHAnsi"/>
                <w:i/>
                <w:sz w:val="18"/>
                <w:szCs w:val="18"/>
              </w:rPr>
              <w:t>Zakończenie zarządzania w okresie realizacji projektu:</w:t>
            </w:r>
          </w:p>
          <w:p w14:paraId="78E2A299" w14:textId="77777777" w:rsidR="00D651B1" w:rsidRPr="007C5DB5" w:rsidRDefault="00D651B1" w:rsidP="00D651B1">
            <w:pPr>
              <w:pStyle w:val="Akapitzlist"/>
              <w:jc w:val="both"/>
              <w:rPr>
                <w:rFonts w:cstheme="minorHAnsi"/>
                <w:i/>
                <w:sz w:val="18"/>
                <w:szCs w:val="18"/>
              </w:rPr>
            </w:pPr>
            <w:r w:rsidRPr="007C5DB5">
              <w:rPr>
                <w:rFonts w:cstheme="minorHAnsi"/>
                <w:i/>
                <w:sz w:val="18"/>
                <w:szCs w:val="18"/>
              </w:rPr>
              <w:t>- planowany termin osiągnięcia: 09-2023</w:t>
            </w:r>
          </w:p>
          <w:p w14:paraId="2984BB6C" w14:textId="77777777" w:rsidR="00D651B1" w:rsidRPr="007C5DB5" w:rsidRDefault="00D651B1" w:rsidP="00D651B1">
            <w:pPr>
              <w:pStyle w:val="Akapitzlist"/>
              <w:jc w:val="both"/>
              <w:rPr>
                <w:rFonts w:cstheme="minorHAnsi"/>
                <w:i/>
                <w:sz w:val="18"/>
                <w:szCs w:val="18"/>
              </w:rPr>
            </w:pPr>
            <w:r w:rsidRPr="007C5DB5">
              <w:rPr>
                <w:rFonts w:cstheme="minorHAnsi"/>
                <w:i/>
                <w:sz w:val="18"/>
                <w:szCs w:val="18"/>
              </w:rPr>
              <w:t xml:space="preserve">- rzeczywisty termin osiągnięcia: </w:t>
            </w:r>
            <w:r w:rsidR="00C02C2C" w:rsidRPr="007C5DB5">
              <w:rPr>
                <w:rFonts w:cstheme="minorHAnsi"/>
                <w:i/>
                <w:sz w:val="18"/>
                <w:szCs w:val="18"/>
              </w:rPr>
              <w:t>09-2023</w:t>
            </w:r>
          </w:p>
          <w:p w14:paraId="6416F12E" w14:textId="77777777" w:rsidR="00D651B1" w:rsidRPr="007C5DB5" w:rsidRDefault="00D651B1" w:rsidP="00D651B1">
            <w:pPr>
              <w:pStyle w:val="Akapitzlist"/>
              <w:jc w:val="both"/>
              <w:rPr>
                <w:rFonts w:cstheme="minorHAnsi"/>
                <w:i/>
                <w:sz w:val="18"/>
                <w:szCs w:val="18"/>
              </w:rPr>
            </w:pPr>
            <w:r w:rsidRPr="007C5DB5">
              <w:rPr>
                <w:rFonts w:cstheme="minorHAnsi"/>
                <w:i/>
                <w:sz w:val="18"/>
                <w:szCs w:val="18"/>
              </w:rPr>
              <w:t xml:space="preserve">- status realizacji kamienia milowego: zrealizowany </w:t>
            </w:r>
          </w:p>
          <w:p w14:paraId="5F2F4E78" w14:textId="77777777" w:rsidR="00C02C2C" w:rsidRPr="007C5DB5" w:rsidRDefault="00C02C2C" w:rsidP="00D651B1">
            <w:pPr>
              <w:pStyle w:val="Akapitzlist"/>
              <w:jc w:val="both"/>
              <w:rPr>
                <w:rFonts w:cstheme="minorHAnsi"/>
                <w:i/>
                <w:sz w:val="18"/>
                <w:szCs w:val="18"/>
              </w:rPr>
            </w:pPr>
          </w:p>
          <w:p w14:paraId="34E24CDA" w14:textId="77777777" w:rsidR="00C02C2C" w:rsidRPr="007C5DB5" w:rsidRDefault="00C02C2C" w:rsidP="00C02C2C">
            <w:pPr>
              <w:pStyle w:val="Akapitzlist"/>
              <w:numPr>
                <w:ilvl w:val="0"/>
                <w:numId w:val="7"/>
              </w:numPr>
              <w:jc w:val="both"/>
              <w:rPr>
                <w:rFonts w:cstheme="minorHAnsi"/>
                <w:i/>
                <w:sz w:val="18"/>
                <w:szCs w:val="18"/>
              </w:rPr>
            </w:pPr>
            <w:r w:rsidRPr="007C5DB5">
              <w:rPr>
                <w:rFonts w:cstheme="minorHAnsi"/>
                <w:i/>
                <w:sz w:val="18"/>
                <w:szCs w:val="18"/>
              </w:rPr>
              <w:t>Wyłonienie dostawcy usług związanych z promocją:</w:t>
            </w:r>
          </w:p>
          <w:p w14:paraId="68AB1951" w14:textId="77777777" w:rsidR="00C02C2C" w:rsidRPr="007C5DB5" w:rsidRDefault="00C02C2C" w:rsidP="00C02C2C">
            <w:pPr>
              <w:pStyle w:val="Akapitzlist"/>
              <w:jc w:val="both"/>
              <w:rPr>
                <w:rFonts w:cstheme="minorHAnsi"/>
                <w:i/>
                <w:sz w:val="18"/>
                <w:szCs w:val="18"/>
              </w:rPr>
            </w:pPr>
            <w:r w:rsidRPr="007C5DB5">
              <w:rPr>
                <w:rFonts w:cstheme="minorHAnsi"/>
                <w:i/>
                <w:sz w:val="18"/>
                <w:szCs w:val="18"/>
              </w:rPr>
              <w:t>- planowany termin osiągnięcia:12-2020</w:t>
            </w:r>
          </w:p>
          <w:p w14:paraId="06F71544" w14:textId="77777777" w:rsidR="00C02C2C" w:rsidRPr="007C5DB5" w:rsidRDefault="00C02C2C" w:rsidP="00C02C2C">
            <w:pPr>
              <w:pStyle w:val="Akapitzlist"/>
              <w:jc w:val="both"/>
              <w:rPr>
                <w:rFonts w:cstheme="minorHAnsi"/>
                <w:i/>
                <w:sz w:val="18"/>
                <w:szCs w:val="18"/>
              </w:rPr>
            </w:pPr>
            <w:r w:rsidRPr="007C5DB5">
              <w:rPr>
                <w:rFonts w:cstheme="minorHAnsi"/>
                <w:i/>
                <w:sz w:val="18"/>
                <w:szCs w:val="18"/>
              </w:rPr>
              <w:t>- rzeczywisty termin osiągnięcia: 12-2020</w:t>
            </w:r>
          </w:p>
          <w:p w14:paraId="4FF78734" w14:textId="77777777" w:rsidR="00C02C2C" w:rsidRPr="007C5DB5" w:rsidRDefault="00C02C2C" w:rsidP="00C02C2C">
            <w:pPr>
              <w:pStyle w:val="Akapitzlist"/>
              <w:jc w:val="both"/>
              <w:rPr>
                <w:rFonts w:cstheme="minorHAnsi"/>
                <w:i/>
                <w:sz w:val="18"/>
                <w:szCs w:val="18"/>
              </w:rPr>
            </w:pPr>
            <w:r w:rsidRPr="007C5DB5">
              <w:rPr>
                <w:rFonts w:cstheme="minorHAnsi"/>
                <w:i/>
                <w:sz w:val="18"/>
                <w:szCs w:val="18"/>
              </w:rPr>
              <w:t xml:space="preserve">- status realizacji kamienia milowego: zrealizowany </w:t>
            </w:r>
          </w:p>
          <w:p w14:paraId="660AA3E4" w14:textId="77777777" w:rsidR="00C02C2C" w:rsidRPr="007C5DB5" w:rsidRDefault="00C02C2C" w:rsidP="00C02C2C">
            <w:pPr>
              <w:pStyle w:val="Akapitzlist"/>
              <w:jc w:val="both"/>
              <w:rPr>
                <w:rFonts w:cstheme="minorHAnsi"/>
                <w:i/>
                <w:sz w:val="18"/>
                <w:szCs w:val="18"/>
              </w:rPr>
            </w:pPr>
          </w:p>
          <w:p w14:paraId="413E3F0A" w14:textId="77777777" w:rsidR="00C02C2C" w:rsidRPr="007C5DB5" w:rsidRDefault="00C02C2C" w:rsidP="00C02C2C">
            <w:pPr>
              <w:pStyle w:val="Akapitzlist"/>
              <w:numPr>
                <w:ilvl w:val="0"/>
                <w:numId w:val="7"/>
              </w:numPr>
              <w:jc w:val="both"/>
              <w:rPr>
                <w:rFonts w:cstheme="minorHAnsi"/>
                <w:i/>
                <w:sz w:val="18"/>
                <w:szCs w:val="18"/>
              </w:rPr>
            </w:pPr>
            <w:r w:rsidRPr="007C5DB5">
              <w:rPr>
                <w:rFonts w:cstheme="minorHAnsi"/>
                <w:i/>
                <w:sz w:val="18"/>
                <w:szCs w:val="18"/>
              </w:rPr>
              <w:t>Zakończenie działań promocyjnych w okresie realizacji projektu:</w:t>
            </w:r>
          </w:p>
          <w:p w14:paraId="0C053AFA" w14:textId="77777777" w:rsidR="00C02C2C" w:rsidRPr="007C5DB5" w:rsidRDefault="00C02C2C" w:rsidP="00C02C2C">
            <w:pPr>
              <w:pStyle w:val="Akapitzlist"/>
              <w:jc w:val="both"/>
              <w:rPr>
                <w:rFonts w:cstheme="minorHAnsi"/>
                <w:i/>
                <w:sz w:val="18"/>
                <w:szCs w:val="18"/>
              </w:rPr>
            </w:pPr>
            <w:r w:rsidRPr="007C5DB5">
              <w:rPr>
                <w:rFonts w:cstheme="minorHAnsi"/>
                <w:i/>
                <w:sz w:val="18"/>
                <w:szCs w:val="18"/>
              </w:rPr>
              <w:t>- planowany termin osiągnięcia: 06-2023</w:t>
            </w:r>
          </w:p>
          <w:p w14:paraId="3FB44237" w14:textId="77777777" w:rsidR="00C02C2C" w:rsidRPr="007C5DB5" w:rsidRDefault="00C02C2C" w:rsidP="00C02C2C">
            <w:pPr>
              <w:pStyle w:val="Akapitzlist"/>
              <w:jc w:val="both"/>
              <w:rPr>
                <w:rFonts w:cstheme="minorHAnsi"/>
                <w:i/>
                <w:sz w:val="18"/>
                <w:szCs w:val="18"/>
              </w:rPr>
            </w:pPr>
            <w:r w:rsidRPr="007C5DB5">
              <w:rPr>
                <w:rFonts w:cstheme="minorHAnsi"/>
                <w:i/>
                <w:sz w:val="18"/>
                <w:szCs w:val="18"/>
              </w:rPr>
              <w:t xml:space="preserve">- rzeczywisty termin osiągnięcia: </w:t>
            </w:r>
            <w:r w:rsidR="00283EF8" w:rsidRPr="007C5DB5">
              <w:rPr>
                <w:rFonts w:cstheme="minorHAnsi"/>
                <w:i/>
                <w:sz w:val="18"/>
                <w:szCs w:val="18"/>
              </w:rPr>
              <w:t>06</w:t>
            </w:r>
            <w:r w:rsidRPr="007C5DB5">
              <w:rPr>
                <w:rFonts w:cstheme="minorHAnsi"/>
                <w:i/>
                <w:sz w:val="18"/>
                <w:szCs w:val="18"/>
              </w:rPr>
              <w:t>-202</w:t>
            </w:r>
            <w:r w:rsidR="00283EF8" w:rsidRPr="007C5DB5">
              <w:rPr>
                <w:rFonts w:cstheme="minorHAnsi"/>
                <w:i/>
                <w:sz w:val="18"/>
                <w:szCs w:val="18"/>
              </w:rPr>
              <w:t>3</w:t>
            </w:r>
          </w:p>
          <w:p w14:paraId="015D1712" w14:textId="77777777" w:rsidR="00C02C2C" w:rsidRPr="007C5DB5" w:rsidRDefault="00C02C2C" w:rsidP="00C02C2C">
            <w:pPr>
              <w:pStyle w:val="Akapitzlist"/>
              <w:jc w:val="both"/>
              <w:rPr>
                <w:rFonts w:cstheme="minorHAnsi"/>
                <w:i/>
                <w:sz w:val="18"/>
                <w:szCs w:val="18"/>
              </w:rPr>
            </w:pPr>
            <w:r w:rsidRPr="007C5DB5">
              <w:rPr>
                <w:rFonts w:cstheme="minorHAnsi"/>
                <w:i/>
                <w:sz w:val="18"/>
                <w:szCs w:val="18"/>
              </w:rPr>
              <w:t xml:space="preserve">- status realizacji kamienia milowego: zrealizowany </w:t>
            </w:r>
          </w:p>
          <w:p w14:paraId="6B4AADE8" w14:textId="77777777" w:rsidR="00283EF8" w:rsidRPr="007C5DB5" w:rsidRDefault="00283EF8" w:rsidP="00C02C2C">
            <w:pPr>
              <w:pStyle w:val="Akapitzlist"/>
              <w:jc w:val="both"/>
              <w:rPr>
                <w:rFonts w:cstheme="minorHAnsi"/>
                <w:i/>
                <w:sz w:val="18"/>
                <w:szCs w:val="18"/>
              </w:rPr>
            </w:pPr>
          </w:p>
          <w:p w14:paraId="2AFE891B" w14:textId="77777777" w:rsidR="00283EF8" w:rsidRPr="007C5DB5" w:rsidRDefault="00283EF8" w:rsidP="00283EF8">
            <w:pPr>
              <w:pStyle w:val="Akapitzlist"/>
              <w:numPr>
                <w:ilvl w:val="0"/>
                <w:numId w:val="7"/>
              </w:numPr>
              <w:jc w:val="both"/>
              <w:rPr>
                <w:rFonts w:cstheme="minorHAnsi"/>
                <w:i/>
                <w:sz w:val="18"/>
                <w:szCs w:val="18"/>
              </w:rPr>
            </w:pPr>
            <w:r w:rsidRPr="007C5DB5">
              <w:rPr>
                <w:rFonts w:cstheme="minorHAnsi"/>
                <w:i/>
                <w:sz w:val="18"/>
                <w:szCs w:val="18"/>
              </w:rPr>
              <w:t>Zrekrutowany zespół zadania w zadaniu 4: prace IT:</w:t>
            </w:r>
          </w:p>
          <w:p w14:paraId="01DE9E83" w14:textId="77777777" w:rsidR="00283EF8" w:rsidRPr="007C5DB5" w:rsidRDefault="00283EF8" w:rsidP="00283EF8">
            <w:pPr>
              <w:pStyle w:val="Akapitzlist"/>
              <w:jc w:val="both"/>
              <w:rPr>
                <w:rFonts w:cstheme="minorHAnsi"/>
                <w:i/>
                <w:sz w:val="18"/>
                <w:szCs w:val="18"/>
              </w:rPr>
            </w:pPr>
            <w:r w:rsidRPr="007C5DB5">
              <w:rPr>
                <w:rFonts w:cstheme="minorHAnsi"/>
                <w:i/>
                <w:sz w:val="18"/>
                <w:szCs w:val="18"/>
              </w:rPr>
              <w:t>- planowany termin osiągnięcia: 08-2020</w:t>
            </w:r>
          </w:p>
          <w:p w14:paraId="5473C8ED" w14:textId="77777777" w:rsidR="00283EF8" w:rsidRPr="007C5DB5" w:rsidRDefault="00283EF8" w:rsidP="00283EF8">
            <w:pPr>
              <w:pStyle w:val="Akapitzlist"/>
              <w:jc w:val="both"/>
              <w:rPr>
                <w:rFonts w:cstheme="minorHAnsi"/>
                <w:i/>
                <w:sz w:val="18"/>
                <w:szCs w:val="18"/>
              </w:rPr>
            </w:pPr>
            <w:r w:rsidRPr="007C5DB5">
              <w:rPr>
                <w:rFonts w:cstheme="minorHAnsi"/>
                <w:i/>
                <w:sz w:val="18"/>
                <w:szCs w:val="18"/>
              </w:rPr>
              <w:t>- rzeczywisty termin osiągnięcia: 12-2021</w:t>
            </w:r>
          </w:p>
          <w:p w14:paraId="78F014EC" w14:textId="77777777" w:rsidR="00283EF8" w:rsidRPr="007C5DB5" w:rsidRDefault="00283EF8" w:rsidP="00283EF8">
            <w:pPr>
              <w:pStyle w:val="Akapitzlist"/>
              <w:jc w:val="both"/>
              <w:rPr>
                <w:rFonts w:cstheme="minorHAnsi"/>
                <w:i/>
                <w:sz w:val="18"/>
                <w:szCs w:val="18"/>
              </w:rPr>
            </w:pPr>
            <w:r w:rsidRPr="007C5DB5">
              <w:rPr>
                <w:rFonts w:cstheme="minorHAnsi"/>
                <w:i/>
                <w:sz w:val="18"/>
                <w:szCs w:val="18"/>
              </w:rPr>
              <w:t xml:space="preserve">- status realizacji kamienia milowego: zrealizowany </w:t>
            </w:r>
          </w:p>
          <w:p w14:paraId="2E635E26" w14:textId="77777777" w:rsidR="00283EF8" w:rsidRPr="007C5DB5" w:rsidRDefault="00283EF8" w:rsidP="00283EF8">
            <w:pPr>
              <w:pStyle w:val="Akapitzlist"/>
              <w:jc w:val="both"/>
              <w:rPr>
                <w:rFonts w:cstheme="minorHAnsi"/>
                <w:i/>
                <w:sz w:val="18"/>
                <w:szCs w:val="18"/>
              </w:rPr>
            </w:pPr>
          </w:p>
          <w:p w14:paraId="351F9193" w14:textId="77777777" w:rsidR="00D651B1" w:rsidRPr="007C5DB5" w:rsidRDefault="00283EF8" w:rsidP="00D651B1">
            <w:pPr>
              <w:pStyle w:val="Akapitzlist"/>
              <w:numPr>
                <w:ilvl w:val="0"/>
                <w:numId w:val="7"/>
              </w:numPr>
              <w:jc w:val="both"/>
              <w:rPr>
                <w:rFonts w:cstheme="minorHAnsi"/>
                <w:i/>
                <w:sz w:val="18"/>
                <w:szCs w:val="18"/>
              </w:rPr>
            </w:pPr>
            <w:r w:rsidRPr="007C5DB5">
              <w:rPr>
                <w:rFonts w:cstheme="minorHAnsi"/>
                <w:i/>
                <w:sz w:val="18"/>
                <w:szCs w:val="18"/>
              </w:rPr>
              <w:t>Zakończone prace nad stroną www:</w:t>
            </w:r>
          </w:p>
          <w:p w14:paraId="17208FF8" w14:textId="77777777" w:rsidR="00283EF8" w:rsidRPr="007C5DB5" w:rsidRDefault="00283EF8" w:rsidP="00283EF8">
            <w:pPr>
              <w:pStyle w:val="Akapitzlist"/>
              <w:jc w:val="both"/>
              <w:rPr>
                <w:rFonts w:cstheme="minorHAnsi"/>
                <w:i/>
                <w:sz w:val="18"/>
                <w:szCs w:val="18"/>
              </w:rPr>
            </w:pPr>
            <w:r w:rsidRPr="007C5DB5">
              <w:rPr>
                <w:rFonts w:cstheme="minorHAnsi"/>
                <w:i/>
                <w:sz w:val="18"/>
                <w:szCs w:val="18"/>
              </w:rPr>
              <w:t>- planowany termin osiągnięcia: 11-2022</w:t>
            </w:r>
          </w:p>
          <w:p w14:paraId="573FCF38" w14:textId="77777777" w:rsidR="00283EF8" w:rsidRPr="007C5DB5" w:rsidRDefault="00283EF8" w:rsidP="00283EF8">
            <w:pPr>
              <w:pStyle w:val="Akapitzlist"/>
              <w:jc w:val="both"/>
              <w:rPr>
                <w:rFonts w:cstheme="minorHAnsi"/>
                <w:i/>
                <w:sz w:val="18"/>
                <w:szCs w:val="18"/>
              </w:rPr>
            </w:pPr>
            <w:r w:rsidRPr="007C5DB5">
              <w:rPr>
                <w:rFonts w:cstheme="minorHAnsi"/>
                <w:i/>
                <w:sz w:val="18"/>
                <w:szCs w:val="18"/>
              </w:rPr>
              <w:t>- rzeczywisty termin osiągnięcia: 11-2022</w:t>
            </w:r>
          </w:p>
          <w:p w14:paraId="45FD850A" w14:textId="77777777" w:rsidR="00283EF8" w:rsidRPr="007C5DB5" w:rsidRDefault="00283EF8" w:rsidP="00283EF8">
            <w:pPr>
              <w:pStyle w:val="Akapitzlist"/>
              <w:jc w:val="both"/>
              <w:rPr>
                <w:rFonts w:cstheme="minorHAnsi"/>
                <w:i/>
                <w:sz w:val="18"/>
                <w:szCs w:val="18"/>
              </w:rPr>
            </w:pPr>
            <w:r w:rsidRPr="007C5DB5">
              <w:rPr>
                <w:rFonts w:cstheme="minorHAnsi"/>
                <w:i/>
                <w:sz w:val="18"/>
                <w:szCs w:val="18"/>
              </w:rPr>
              <w:t xml:space="preserve">- status realizacji kamienia milowego: zrealizowany </w:t>
            </w:r>
          </w:p>
          <w:p w14:paraId="29E5A77A" w14:textId="77777777" w:rsidR="00283EF8" w:rsidRPr="007C5DB5" w:rsidRDefault="00283EF8" w:rsidP="00283EF8">
            <w:pPr>
              <w:pStyle w:val="Akapitzlist"/>
              <w:jc w:val="both"/>
              <w:rPr>
                <w:rFonts w:cstheme="minorHAnsi"/>
                <w:i/>
                <w:sz w:val="18"/>
                <w:szCs w:val="18"/>
              </w:rPr>
            </w:pPr>
          </w:p>
          <w:p w14:paraId="6A56BACD" w14:textId="77777777" w:rsidR="00283EF8" w:rsidRPr="007C5DB5" w:rsidRDefault="00283EF8" w:rsidP="00283EF8">
            <w:pPr>
              <w:pStyle w:val="Akapitzlist"/>
              <w:numPr>
                <w:ilvl w:val="0"/>
                <w:numId w:val="7"/>
              </w:numPr>
              <w:jc w:val="both"/>
              <w:rPr>
                <w:rFonts w:cstheme="minorHAnsi"/>
                <w:i/>
                <w:sz w:val="18"/>
                <w:szCs w:val="18"/>
              </w:rPr>
            </w:pPr>
            <w:r w:rsidRPr="007C5DB5">
              <w:rPr>
                <w:rFonts w:cstheme="minorHAnsi"/>
                <w:i/>
                <w:sz w:val="18"/>
                <w:szCs w:val="18"/>
              </w:rPr>
              <w:t xml:space="preserve">Zakończone prace nad repozytorium Muzeum </w:t>
            </w:r>
            <w:proofErr w:type="spellStart"/>
            <w:r w:rsidRPr="007C5DB5">
              <w:rPr>
                <w:rFonts w:cstheme="minorHAnsi"/>
                <w:i/>
                <w:sz w:val="18"/>
                <w:szCs w:val="18"/>
              </w:rPr>
              <w:t>Ria</w:t>
            </w:r>
            <w:proofErr w:type="spellEnd"/>
            <w:r w:rsidRPr="007C5DB5">
              <w:rPr>
                <w:rFonts w:cstheme="minorHAnsi"/>
                <w:i/>
                <w:sz w:val="18"/>
                <w:szCs w:val="18"/>
              </w:rPr>
              <w:t xml:space="preserve"> Plus</w:t>
            </w:r>
          </w:p>
          <w:p w14:paraId="1C492F41" w14:textId="77777777" w:rsidR="00283EF8" w:rsidRPr="007C5DB5" w:rsidRDefault="00283EF8" w:rsidP="00283EF8">
            <w:pPr>
              <w:pStyle w:val="Akapitzlist"/>
              <w:jc w:val="both"/>
              <w:rPr>
                <w:rFonts w:cstheme="minorHAnsi"/>
                <w:i/>
                <w:sz w:val="18"/>
                <w:szCs w:val="18"/>
              </w:rPr>
            </w:pPr>
            <w:r w:rsidRPr="007C5DB5">
              <w:rPr>
                <w:rFonts w:cstheme="minorHAnsi"/>
                <w:i/>
                <w:sz w:val="18"/>
                <w:szCs w:val="18"/>
              </w:rPr>
              <w:t>- planowany termin osiągnięcia: 11-2022</w:t>
            </w:r>
          </w:p>
          <w:p w14:paraId="3EA68FDA" w14:textId="77777777" w:rsidR="00283EF8" w:rsidRPr="007C5DB5" w:rsidRDefault="00283EF8" w:rsidP="00283EF8">
            <w:pPr>
              <w:pStyle w:val="Akapitzlist"/>
              <w:jc w:val="both"/>
              <w:rPr>
                <w:rFonts w:cstheme="minorHAnsi"/>
                <w:i/>
                <w:sz w:val="18"/>
                <w:szCs w:val="18"/>
              </w:rPr>
            </w:pPr>
            <w:r w:rsidRPr="007C5DB5">
              <w:rPr>
                <w:rFonts w:cstheme="minorHAnsi"/>
                <w:i/>
                <w:sz w:val="18"/>
                <w:szCs w:val="18"/>
              </w:rPr>
              <w:t>- rzeczywisty termin osiągnięcia: 11-2022</w:t>
            </w:r>
          </w:p>
          <w:p w14:paraId="16E983BA" w14:textId="77777777" w:rsidR="00283EF8" w:rsidRPr="007C5DB5" w:rsidRDefault="00283EF8" w:rsidP="00283EF8">
            <w:pPr>
              <w:pStyle w:val="Akapitzlist"/>
              <w:jc w:val="both"/>
              <w:rPr>
                <w:rFonts w:cstheme="minorHAnsi"/>
                <w:i/>
                <w:sz w:val="18"/>
                <w:szCs w:val="18"/>
              </w:rPr>
            </w:pPr>
            <w:r w:rsidRPr="007C5DB5">
              <w:rPr>
                <w:rFonts w:cstheme="minorHAnsi"/>
                <w:i/>
                <w:sz w:val="18"/>
                <w:szCs w:val="18"/>
              </w:rPr>
              <w:t xml:space="preserve">- status realizacji kamienia milowego: zrealizowany </w:t>
            </w:r>
          </w:p>
          <w:p w14:paraId="176F2EC5" w14:textId="77777777" w:rsidR="00283EF8" w:rsidRPr="00D019D4" w:rsidRDefault="00283EF8" w:rsidP="00D019D4">
            <w:pPr>
              <w:jc w:val="both"/>
              <w:rPr>
                <w:rFonts w:cstheme="minorHAnsi"/>
                <w:i/>
                <w:sz w:val="18"/>
                <w:szCs w:val="18"/>
              </w:rPr>
            </w:pPr>
          </w:p>
          <w:p w14:paraId="1F61F7E3" w14:textId="77777777" w:rsidR="00283EF8" w:rsidRPr="007C5DB5" w:rsidRDefault="00283EF8" w:rsidP="00283EF8">
            <w:pPr>
              <w:pStyle w:val="Akapitzlist"/>
              <w:numPr>
                <w:ilvl w:val="0"/>
                <w:numId w:val="7"/>
              </w:numPr>
              <w:jc w:val="both"/>
              <w:rPr>
                <w:rFonts w:cstheme="minorHAnsi"/>
                <w:i/>
                <w:sz w:val="18"/>
                <w:szCs w:val="18"/>
              </w:rPr>
            </w:pPr>
            <w:r w:rsidRPr="007C5DB5">
              <w:rPr>
                <w:rFonts w:cstheme="minorHAnsi"/>
                <w:i/>
                <w:sz w:val="18"/>
                <w:szCs w:val="18"/>
              </w:rPr>
              <w:t xml:space="preserve">Dostosowana infrastruktura </w:t>
            </w:r>
            <w:proofErr w:type="spellStart"/>
            <w:r w:rsidRPr="007C5DB5">
              <w:rPr>
                <w:rFonts w:cstheme="minorHAnsi"/>
                <w:i/>
                <w:sz w:val="18"/>
                <w:szCs w:val="18"/>
              </w:rPr>
              <w:t>Cloud</w:t>
            </w:r>
            <w:proofErr w:type="spellEnd"/>
            <w:r w:rsidR="00CC1298" w:rsidRPr="007C5DB5">
              <w:rPr>
                <w:rFonts w:cstheme="minorHAnsi"/>
                <w:i/>
                <w:sz w:val="18"/>
                <w:szCs w:val="18"/>
              </w:rPr>
              <w:t>:</w:t>
            </w:r>
          </w:p>
          <w:p w14:paraId="0C6F7B69" w14:textId="77777777" w:rsidR="00CC1298" w:rsidRPr="007C5DB5" w:rsidRDefault="00CC1298" w:rsidP="00CC1298">
            <w:pPr>
              <w:pStyle w:val="Akapitzlist"/>
              <w:jc w:val="both"/>
              <w:rPr>
                <w:rFonts w:cstheme="minorHAnsi"/>
                <w:i/>
                <w:sz w:val="18"/>
                <w:szCs w:val="18"/>
              </w:rPr>
            </w:pPr>
            <w:r w:rsidRPr="007C5DB5">
              <w:rPr>
                <w:rFonts w:cstheme="minorHAnsi"/>
                <w:i/>
                <w:sz w:val="18"/>
                <w:szCs w:val="18"/>
              </w:rPr>
              <w:t>- planowany termin osiągnięcia: 06-2022</w:t>
            </w:r>
          </w:p>
          <w:p w14:paraId="2BDE2A9C" w14:textId="77777777" w:rsidR="00CC1298" w:rsidRPr="007C5DB5" w:rsidRDefault="00CC1298" w:rsidP="00CC1298">
            <w:pPr>
              <w:pStyle w:val="Akapitzlist"/>
              <w:jc w:val="both"/>
              <w:rPr>
                <w:rFonts w:cstheme="minorHAnsi"/>
                <w:i/>
                <w:sz w:val="18"/>
                <w:szCs w:val="18"/>
              </w:rPr>
            </w:pPr>
            <w:r w:rsidRPr="007C5DB5">
              <w:rPr>
                <w:rFonts w:cstheme="minorHAnsi"/>
                <w:i/>
                <w:sz w:val="18"/>
                <w:szCs w:val="18"/>
              </w:rPr>
              <w:t>- rzeczywisty termin osiągnięcia: 06-2022</w:t>
            </w:r>
          </w:p>
          <w:p w14:paraId="051576BF" w14:textId="77777777" w:rsidR="00CC1298" w:rsidRPr="007C5DB5" w:rsidRDefault="00CC1298" w:rsidP="00CC1298">
            <w:pPr>
              <w:pStyle w:val="Akapitzlist"/>
              <w:jc w:val="both"/>
              <w:rPr>
                <w:rFonts w:cstheme="minorHAnsi"/>
                <w:i/>
                <w:sz w:val="18"/>
                <w:szCs w:val="18"/>
              </w:rPr>
            </w:pPr>
            <w:r w:rsidRPr="007C5DB5">
              <w:rPr>
                <w:rFonts w:cstheme="minorHAnsi"/>
                <w:i/>
                <w:sz w:val="18"/>
                <w:szCs w:val="18"/>
              </w:rPr>
              <w:t>- status realizacji kamienia milowego: zrealizowany</w:t>
            </w:r>
          </w:p>
          <w:p w14:paraId="23792939" w14:textId="77777777" w:rsidR="007E11E0" w:rsidRPr="007C5DB5" w:rsidRDefault="007E11E0" w:rsidP="00CC1298">
            <w:pPr>
              <w:pStyle w:val="Akapitzlist"/>
              <w:jc w:val="both"/>
              <w:rPr>
                <w:rFonts w:cstheme="minorHAnsi"/>
                <w:i/>
                <w:sz w:val="18"/>
                <w:szCs w:val="18"/>
              </w:rPr>
            </w:pPr>
          </w:p>
          <w:p w14:paraId="7A2F2D25" w14:textId="77777777" w:rsidR="007E11E0" w:rsidRPr="007C5DB5" w:rsidRDefault="007E11E0" w:rsidP="007E11E0">
            <w:pPr>
              <w:pStyle w:val="Akapitzlist"/>
              <w:numPr>
                <w:ilvl w:val="0"/>
                <w:numId w:val="7"/>
              </w:numPr>
              <w:jc w:val="both"/>
              <w:rPr>
                <w:rFonts w:cstheme="minorHAnsi"/>
                <w:i/>
                <w:sz w:val="18"/>
                <w:szCs w:val="18"/>
              </w:rPr>
            </w:pPr>
            <w:r w:rsidRPr="007C5DB5">
              <w:rPr>
                <w:rFonts w:cstheme="minorHAnsi"/>
                <w:i/>
                <w:sz w:val="18"/>
                <w:szCs w:val="18"/>
              </w:rPr>
              <w:t>Opracowane API:</w:t>
            </w:r>
          </w:p>
          <w:p w14:paraId="7EE3E28B" w14:textId="77777777" w:rsidR="007E11E0" w:rsidRPr="007C5DB5" w:rsidRDefault="007E11E0" w:rsidP="007E11E0">
            <w:pPr>
              <w:pStyle w:val="Akapitzlist"/>
              <w:jc w:val="both"/>
              <w:rPr>
                <w:rFonts w:cstheme="minorHAnsi"/>
                <w:i/>
                <w:sz w:val="18"/>
                <w:szCs w:val="18"/>
              </w:rPr>
            </w:pPr>
            <w:r w:rsidRPr="007C5DB5">
              <w:rPr>
                <w:rFonts w:cstheme="minorHAnsi"/>
                <w:i/>
                <w:sz w:val="18"/>
                <w:szCs w:val="18"/>
              </w:rPr>
              <w:t>- planowany termin osiągnięcia: 09-2022</w:t>
            </w:r>
          </w:p>
          <w:p w14:paraId="0776E350" w14:textId="77777777" w:rsidR="007E11E0" w:rsidRPr="007C5DB5" w:rsidRDefault="007E11E0" w:rsidP="007E11E0">
            <w:pPr>
              <w:pStyle w:val="Akapitzlist"/>
              <w:jc w:val="both"/>
              <w:rPr>
                <w:rFonts w:cstheme="minorHAnsi"/>
                <w:i/>
                <w:sz w:val="18"/>
                <w:szCs w:val="18"/>
              </w:rPr>
            </w:pPr>
            <w:r w:rsidRPr="007C5DB5">
              <w:rPr>
                <w:rFonts w:cstheme="minorHAnsi"/>
                <w:i/>
                <w:sz w:val="18"/>
                <w:szCs w:val="18"/>
              </w:rPr>
              <w:t>- rzeczywisty termin osiągnięcia: 09-2022</w:t>
            </w:r>
          </w:p>
          <w:p w14:paraId="76FB2E6E" w14:textId="77777777" w:rsidR="007E11E0" w:rsidRPr="007C5DB5" w:rsidRDefault="007E11E0" w:rsidP="007E11E0">
            <w:pPr>
              <w:pStyle w:val="Akapitzlist"/>
              <w:jc w:val="both"/>
              <w:rPr>
                <w:rFonts w:cstheme="minorHAnsi"/>
                <w:i/>
                <w:sz w:val="18"/>
                <w:szCs w:val="18"/>
              </w:rPr>
            </w:pPr>
            <w:r w:rsidRPr="007C5DB5">
              <w:rPr>
                <w:rFonts w:cstheme="minorHAnsi"/>
                <w:i/>
                <w:sz w:val="18"/>
                <w:szCs w:val="18"/>
              </w:rPr>
              <w:t>- status realizacji kamienia milowego: zrealizowany</w:t>
            </w:r>
          </w:p>
          <w:p w14:paraId="1D311EE9" w14:textId="77777777" w:rsidR="007E11E0" w:rsidRPr="007C5DB5" w:rsidRDefault="007E11E0" w:rsidP="007E11E0">
            <w:pPr>
              <w:pStyle w:val="Akapitzlist"/>
              <w:jc w:val="both"/>
              <w:rPr>
                <w:rFonts w:cstheme="minorHAnsi"/>
                <w:i/>
                <w:sz w:val="18"/>
                <w:szCs w:val="18"/>
              </w:rPr>
            </w:pPr>
          </w:p>
          <w:p w14:paraId="007B8852" w14:textId="77777777" w:rsidR="007E11E0" w:rsidRPr="007C5DB5" w:rsidRDefault="007E11E0" w:rsidP="007E11E0">
            <w:pPr>
              <w:pStyle w:val="Akapitzlist"/>
              <w:numPr>
                <w:ilvl w:val="0"/>
                <w:numId w:val="7"/>
              </w:numPr>
              <w:jc w:val="both"/>
              <w:rPr>
                <w:rFonts w:cstheme="minorHAnsi"/>
                <w:i/>
                <w:sz w:val="18"/>
                <w:szCs w:val="18"/>
              </w:rPr>
            </w:pPr>
            <w:r w:rsidRPr="007C5DB5">
              <w:rPr>
                <w:rFonts w:cstheme="minorHAnsi"/>
                <w:i/>
                <w:sz w:val="18"/>
                <w:szCs w:val="18"/>
              </w:rPr>
              <w:t>Opracowanie kompletnej infrastruktury – podpisany protok</w:t>
            </w:r>
            <w:r w:rsidR="00D2235A" w:rsidRPr="007C5DB5">
              <w:rPr>
                <w:rFonts w:cstheme="minorHAnsi"/>
                <w:i/>
                <w:sz w:val="18"/>
                <w:szCs w:val="18"/>
              </w:rPr>
              <w:t>ół odbioru:</w:t>
            </w:r>
          </w:p>
          <w:p w14:paraId="1E2963B2" w14:textId="77777777" w:rsidR="00D2235A" w:rsidRPr="007C5DB5" w:rsidRDefault="00D2235A" w:rsidP="00D2235A">
            <w:pPr>
              <w:pStyle w:val="Akapitzlist"/>
              <w:jc w:val="both"/>
              <w:rPr>
                <w:rFonts w:cstheme="minorHAnsi"/>
                <w:i/>
                <w:sz w:val="18"/>
                <w:szCs w:val="18"/>
              </w:rPr>
            </w:pPr>
            <w:r w:rsidRPr="007C5DB5">
              <w:rPr>
                <w:rFonts w:cstheme="minorHAnsi"/>
                <w:i/>
                <w:sz w:val="18"/>
                <w:szCs w:val="18"/>
              </w:rPr>
              <w:t>- planowany termin osiągnięcia: 09-2022</w:t>
            </w:r>
          </w:p>
          <w:p w14:paraId="34E25618" w14:textId="77777777" w:rsidR="00D2235A" w:rsidRPr="007C5DB5" w:rsidRDefault="00D2235A" w:rsidP="00D2235A">
            <w:pPr>
              <w:pStyle w:val="Akapitzlist"/>
              <w:jc w:val="both"/>
              <w:rPr>
                <w:rFonts w:cstheme="minorHAnsi"/>
                <w:i/>
                <w:sz w:val="18"/>
                <w:szCs w:val="18"/>
              </w:rPr>
            </w:pPr>
            <w:r w:rsidRPr="007C5DB5">
              <w:rPr>
                <w:rFonts w:cstheme="minorHAnsi"/>
                <w:i/>
                <w:sz w:val="18"/>
                <w:szCs w:val="18"/>
              </w:rPr>
              <w:t>- rzeczywisty termin osiągnięcia: 09-2022</w:t>
            </w:r>
          </w:p>
          <w:p w14:paraId="6A0D9F0F" w14:textId="77777777" w:rsidR="00D2235A" w:rsidRPr="007C5DB5" w:rsidRDefault="00D2235A" w:rsidP="00D2235A">
            <w:pPr>
              <w:pStyle w:val="Akapitzlist"/>
              <w:jc w:val="both"/>
              <w:rPr>
                <w:rFonts w:cstheme="minorHAnsi"/>
                <w:i/>
                <w:sz w:val="18"/>
                <w:szCs w:val="18"/>
              </w:rPr>
            </w:pPr>
            <w:r w:rsidRPr="007C5DB5">
              <w:rPr>
                <w:rFonts w:cstheme="minorHAnsi"/>
                <w:i/>
                <w:sz w:val="18"/>
                <w:szCs w:val="18"/>
              </w:rPr>
              <w:t>- status realizacji kamienia milowego: zrealizowany</w:t>
            </w:r>
          </w:p>
          <w:p w14:paraId="279BFDD2" w14:textId="77777777" w:rsidR="00283EF8" w:rsidRPr="007C5DB5" w:rsidRDefault="00283EF8" w:rsidP="00283EF8">
            <w:pPr>
              <w:pStyle w:val="Akapitzlist"/>
              <w:jc w:val="both"/>
              <w:rPr>
                <w:rFonts w:cstheme="minorHAnsi"/>
                <w:i/>
                <w:sz w:val="18"/>
                <w:szCs w:val="18"/>
              </w:rPr>
            </w:pPr>
          </w:p>
          <w:p w14:paraId="26652AB8" w14:textId="77777777" w:rsidR="00D2235A" w:rsidRPr="007C5DB5" w:rsidRDefault="00D2235A" w:rsidP="00D2235A">
            <w:pPr>
              <w:pStyle w:val="Akapitzlist"/>
              <w:numPr>
                <w:ilvl w:val="0"/>
                <w:numId w:val="7"/>
              </w:numPr>
              <w:jc w:val="both"/>
              <w:rPr>
                <w:rFonts w:cstheme="minorHAnsi"/>
                <w:i/>
                <w:sz w:val="18"/>
                <w:szCs w:val="18"/>
              </w:rPr>
            </w:pPr>
            <w:r w:rsidRPr="007C5DB5">
              <w:rPr>
                <w:rFonts w:cstheme="minorHAnsi"/>
                <w:i/>
                <w:sz w:val="18"/>
                <w:szCs w:val="18"/>
              </w:rPr>
              <w:t>Zrekrutowany zespół zadania 5: Digitalizacja zasobów:</w:t>
            </w:r>
          </w:p>
          <w:p w14:paraId="1224AEFC" w14:textId="77777777" w:rsidR="00D2235A" w:rsidRPr="007C5DB5" w:rsidRDefault="00D2235A" w:rsidP="00D2235A">
            <w:pPr>
              <w:pStyle w:val="Akapitzlist"/>
              <w:jc w:val="both"/>
              <w:rPr>
                <w:rFonts w:cstheme="minorHAnsi"/>
                <w:i/>
                <w:sz w:val="18"/>
                <w:szCs w:val="18"/>
              </w:rPr>
            </w:pPr>
            <w:r w:rsidRPr="007C5DB5">
              <w:rPr>
                <w:rFonts w:cstheme="minorHAnsi"/>
                <w:i/>
                <w:sz w:val="18"/>
                <w:szCs w:val="18"/>
              </w:rPr>
              <w:t>- planowany termin osiągnięcia: 10-2020</w:t>
            </w:r>
          </w:p>
          <w:p w14:paraId="2459C0BB" w14:textId="77777777" w:rsidR="00D2235A" w:rsidRPr="007C5DB5" w:rsidRDefault="00D2235A" w:rsidP="00D2235A">
            <w:pPr>
              <w:pStyle w:val="Akapitzlist"/>
              <w:jc w:val="both"/>
              <w:rPr>
                <w:rFonts w:cstheme="minorHAnsi"/>
                <w:i/>
                <w:sz w:val="18"/>
                <w:szCs w:val="18"/>
              </w:rPr>
            </w:pPr>
            <w:r w:rsidRPr="007C5DB5">
              <w:rPr>
                <w:rFonts w:cstheme="minorHAnsi"/>
                <w:i/>
                <w:sz w:val="18"/>
                <w:szCs w:val="18"/>
              </w:rPr>
              <w:t>- rzeczywisty termin osiągnięcia: 10-2020</w:t>
            </w:r>
          </w:p>
          <w:p w14:paraId="22438ED7" w14:textId="77777777" w:rsidR="00D2235A" w:rsidRPr="007C5DB5" w:rsidRDefault="00D2235A" w:rsidP="00D2235A">
            <w:pPr>
              <w:pStyle w:val="Akapitzlist"/>
              <w:jc w:val="both"/>
              <w:rPr>
                <w:rFonts w:cstheme="minorHAnsi"/>
                <w:i/>
                <w:sz w:val="18"/>
                <w:szCs w:val="18"/>
              </w:rPr>
            </w:pPr>
            <w:r w:rsidRPr="007C5DB5">
              <w:rPr>
                <w:rFonts w:cstheme="minorHAnsi"/>
                <w:i/>
                <w:sz w:val="18"/>
                <w:szCs w:val="18"/>
              </w:rPr>
              <w:t>- status realizacji kamienia milowego: zrealizowany</w:t>
            </w:r>
          </w:p>
          <w:p w14:paraId="14CB9DD5" w14:textId="77777777" w:rsidR="00D2235A" w:rsidRPr="007C5DB5" w:rsidRDefault="00D2235A" w:rsidP="00D2235A">
            <w:pPr>
              <w:pStyle w:val="Akapitzlist"/>
              <w:jc w:val="both"/>
              <w:rPr>
                <w:rFonts w:cstheme="minorHAnsi"/>
                <w:i/>
                <w:sz w:val="18"/>
                <w:szCs w:val="18"/>
              </w:rPr>
            </w:pPr>
          </w:p>
          <w:p w14:paraId="6272B20B" w14:textId="77777777" w:rsidR="00D2235A" w:rsidRPr="007C5DB5" w:rsidRDefault="00D2235A" w:rsidP="00D2235A">
            <w:pPr>
              <w:pStyle w:val="Akapitzlist"/>
              <w:numPr>
                <w:ilvl w:val="0"/>
                <w:numId w:val="7"/>
              </w:numPr>
              <w:jc w:val="both"/>
              <w:rPr>
                <w:rFonts w:cstheme="minorHAnsi"/>
                <w:i/>
                <w:sz w:val="18"/>
                <w:szCs w:val="18"/>
              </w:rPr>
            </w:pPr>
            <w:r w:rsidRPr="007C5DB5">
              <w:rPr>
                <w:rFonts w:cstheme="minorHAnsi"/>
                <w:i/>
                <w:sz w:val="18"/>
                <w:szCs w:val="18"/>
              </w:rPr>
              <w:t>Wyłonienie wykonawców prac konserwatorskich</w:t>
            </w:r>
          </w:p>
          <w:p w14:paraId="65253CA4" w14:textId="77777777" w:rsidR="00D2235A" w:rsidRPr="007C5DB5" w:rsidRDefault="00D2235A" w:rsidP="00D2235A">
            <w:pPr>
              <w:pStyle w:val="Akapitzlist"/>
              <w:jc w:val="both"/>
              <w:rPr>
                <w:rFonts w:cstheme="minorHAnsi"/>
                <w:i/>
                <w:sz w:val="18"/>
                <w:szCs w:val="18"/>
              </w:rPr>
            </w:pPr>
            <w:r w:rsidRPr="007C5DB5">
              <w:rPr>
                <w:rFonts w:cstheme="minorHAnsi"/>
                <w:i/>
                <w:sz w:val="18"/>
                <w:szCs w:val="18"/>
              </w:rPr>
              <w:t>- planowany termin osiągnięcia: 0</w:t>
            </w:r>
            <w:r w:rsidR="004D4D60" w:rsidRPr="007C5DB5">
              <w:rPr>
                <w:rFonts w:cstheme="minorHAnsi"/>
                <w:i/>
                <w:sz w:val="18"/>
                <w:szCs w:val="18"/>
              </w:rPr>
              <w:t>3</w:t>
            </w:r>
            <w:r w:rsidRPr="007C5DB5">
              <w:rPr>
                <w:rFonts w:cstheme="minorHAnsi"/>
                <w:i/>
                <w:sz w:val="18"/>
                <w:szCs w:val="18"/>
              </w:rPr>
              <w:t>-202</w:t>
            </w:r>
            <w:r w:rsidR="004D4D60" w:rsidRPr="007C5DB5">
              <w:rPr>
                <w:rFonts w:cstheme="minorHAnsi"/>
                <w:i/>
                <w:sz w:val="18"/>
                <w:szCs w:val="18"/>
              </w:rPr>
              <w:t>3</w:t>
            </w:r>
          </w:p>
          <w:p w14:paraId="609447F4" w14:textId="77777777" w:rsidR="00D2235A" w:rsidRPr="007C5DB5" w:rsidRDefault="00D2235A" w:rsidP="00D2235A">
            <w:pPr>
              <w:pStyle w:val="Akapitzlist"/>
              <w:jc w:val="both"/>
              <w:rPr>
                <w:rFonts w:cstheme="minorHAnsi"/>
                <w:i/>
                <w:sz w:val="18"/>
                <w:szCs w:val="18"/>
              </w:rPr>
            </w:pPr>
            <w:r w:rsidRPr="007C5DB5">
              <w:rPr>
                <w:rFonts w:cstheme="minorHAnsi"/>
                <w:i/>
                <w:sz w:val="18"/>
                <w:szCs w:val="18"/>
              </w:rPr>
              <w:t xml:space="preserve">- rzeczywisty termin osiągnięcia: </w:t>
            </w:r>
            <w:r w:rsidR="004D4D60" w:rsidRPr="007C5DB5">
              <w:rPr>
                <w:rFonts w:cstheme="minorHAnsi"/>
                <w:i/>
                <w:sz w:val="18"/>
                <w:szCs w:val="18"/>
              </w:rPr>
              <w:t>10-2021</w:t>
            </w:r>
          </w:p>
          <w:p w14:paraId="33993674" w14:textId="77777777" w:rsidR="00D2235A" w:rsidRPr="007C5DB5" w:rsidRDefault="00D2235A" w:rsidP="00D2235A">
            <w:pPr>
              <w:pStyle w:val="Akapitzlist"/>
              <w:jc w:val="both"/>
              <w:rPr>
                <w:rFonts w:cstheme="minorHAnsi"/>
                <w:i/>
                <w:sz w:val="18"/>
                <w:szCs w:val="18"/>
              </w:rPr>
            </w:pPr>
            <w:r w:rsidRPr="007C5DB5">
              <w:rPr>
                <w:rFonts w:cstheme="minorHAnsi"/>
                <w:i/>
                <w:sz w:val="18"/>
                <w:szCs w:val="18"/>
              </w:rPr>
              <w:lastRenderedPageBreak/>
              <w:t>- status realizacji kamienia milowego: zrealizowany</w:t>
            </w:r>
          </w:p>
          <w:p w14:paraId="17CADFAD" w14:textId="77777777" w:rsidR="004D4D60" w:rsidRPr="007C5DB5" w:rsidRDefault="004D4D60" w:rsidP="00D2235A">
            <w:pPr>
              <w:pStyle w:val="Akapitzlist"/>
              <w:jc w:val="both"/>
              <w:rPr>
                <w:rFonts w:cstheme="minorHAnsi"/>
                <w:i/>
                <w:sz w:val="18"/>
                <w:szCs w:val="18"/>
              </w:rPr>
            </w:pPr>
          </w:p>
          <w:p w14:paraId="5CF3BA06" w14:textId="77777777" w:rsidR="004D4D60" w:rsidRPr="007C5DB5" w:rsidRDefault="004D4D60" w:rsidP="004D4D60">
            <w:pPr>
              <w:pStyle w:val="Akapitzlist"/>
              <w:numPr>
                <w:ilvl w:val="0"/>
                <w:numId w:val="7"/>
              </w:numPr>
              <w:jc w:val="both"/>
              <w:rPr>
                <w:rFonts w:cstheme="minorHAnsi"/>
                <w:i/>
                <w:sz w:val="18"/>
                <w:szCs w:val="18"/>
              </w:rPr>
            </w:pPr>
            <w:r w:rsidRPr="007C5DB5">
              <w:rPr>
                <w:rFonts w:cstheme="minorHAnsi"/>
                <w:i/>
                <w:sz w:val="18"/>
                <w:szCs w:val="18"/>
              </w:rPr>
              <w:t>Wyłonienie wykonawców prac digitalizacyjnych:</w:t>
            </w:r>
          </w:p>
          <w:p w14:paraId="0D3471A4" w14:textId="77777777" w:rsidR="004D4D60" w:rsidRPr="007C5DB5" w:rsidRDefault="004D4D60" w:rsidP="004D4D60">
            <w:pPr>
              <w:pStyle w:val="Akapitzlist"/>
              <w:jc w:val="both"/>
              <w:rPr>
                <w:rFonts w:cstheme="minorHAnsi"/>
                <w:i/>
                <w:sz w:val="18"/>
                <w:szCs w:val="18"/>
              </w:rPr>
            </w:pPr>
            <w:r w:rsidRPr="007C5DB5">
              <w:rPr>
                <w:rFonts w:cstheme="minorHAnsi"/>
                <w:i/>
                <w:sz w:val="18"/>
                <w:szCs w:val="18"/>
              </w:rPr>
              <w:t>- planowany termin osiągnięcia: 03-2023</w:t>
            </w:r>
          </w:p>
          <w:p w14:paraId="2FF864EA" w14:textId="77777777" w:rsidR="004D4D60" w:rsidRPr="007C5DB5" w:rsidRDefault="004D4D60" w:rsidP="004D4D60">
            <w:pPr>
              <w:pStyle w:val="Akapitzlist"/>
              <w:jc w:val="both"/>
              <w:rPr>
                <w:rFonts w:cstheme="minorHAnsi"/>
                <w:i/>
                <w:sz w:val="18"/>
                <w:szCs w:val="18"/>
              </w:rPr>
            </w:pPr>
            <w:r w:rsidRPr="007C5DB5">
              <w:rPr>
                <w:rFonts w:cstheme="minorHAnsi"/>
                <w:i/>
                <w:sz w:val="18"/>
                <w:szCs w:val="18"/>
              </w:rPr>
              <w:t>- rzeczywisty termin osiągnięcia: 12-2021</w:t>
            </w:r>
          </w:p>
          <w:p w14:paraId="674431A8" w14:textId="77777777" w:rsidR="004D4D60" w:rsidRPr="007C5DB5" w:rsidRDefault="004D4D60" w:rsidP="004D4D60">
            <w:pPr>
              <w:pStyle w:val="Akapitzlist"/>
              <w:jc w:val="both"/>
              <w:rPr>
                <w:rFonts w:cstheme="minorHAnsi"/>
                <w:i/>
                <w:sz w:val="18"/>
                <w:szCs w:val="18"/>
              </w:rPr>
            </w:pPr>
            <w:r w:rsidRPr="007C5DB5">
              <w:rPr>
                <w:rFonts w:cstheme="minorHAnsi"/>
                <w:i/>
                <w:sz w:val="18"/>
                <w:szCs w:val="18"/>
              </w:rPr>
              <w:t>- status realizacji kamienia milowego: zrealizowany</w:t>
            </w:r>
          </w:p>
          <w:p w14:paraId="3E31F344" w14:textId="77777777" w:rsidR="004D4D60" w:rsidRPr="007C5DB5" w:rsidRDefault="004D4D60" w:rsidP="004D4D60">
            <w:pPr>
              <w:pStyle w:val="Akapitzlist"/>
              <w:jc w:val="both"/>
              <w:rPr>
                <w:rFonts w:cstheme="minorHAnsi"/>
                <w:i/>
                <w:sz w:val="18"/>
                <w:szCs w:val="18"/>
              </w:rPr>
            </w:pPr>
          </w:p>
          <w:p w14:paraId="1D4E4D80" w14:textId="77777777" w:rsidR="004D4D60" w:rsidRPr="007C5DB5" w:rsidRDefault="004D4D60" w:rsidP="004D4D60">
            <w:pPr>
              <w:pStyle w:val="Akapitzlist"/>
              <w:numPr>
                <w:ilvl w:val="0"/>
                <w:numId w:val="7"/>
              </w:numPr>
              <w:jc w:val="both"/>
              <w:rPr>
                <w:rFonts w:cstheme="minorHAnsi"/>
                <w:i/>
                <w:sz w:val="18"/>
                <w:szCs w:val="18"/>
              </w:rPr>
            </w:pPr>
            <w:proofErr w:type="spellStart"/>
            <w:r w:rsidRPr="007C5DB5">
              <w:rPr>
                <w:rFonts w:cstheme="minorHAnsi"/>
                <w:i/>
                <w:sz w:val="18"/>
                <w:szCs w:val="18"/>
              </w:rPr>
              <w:t>Zdigitalizowanie</w:t>
            </w:r>
            <w:proofErr w:type="spellEnd"/>
            <w:r w:rsidRPr="007C5DB5">
              <w:rPr>
                <w:rFonts w:cstheme="minorHAnsi"/>
                <w:i/>
                <w:sz w:val="18"/>
                <w:szCs w:val="18"/>
              </w:rPr>
              <w:t xml:space="preserve"> 2787 utworów:</w:t>
            </w:r>
          </w:p>
          <w:p w14:paraId="5FFFDA26" w14:textId="77777777" w:rsidR="004D4D60" w:rsidRPr="007C5DB5" w:rsidRDefault="004D4D60" w:rsidP="004D4D60">
            <w:pPr>
              <w:pStyle w:val="Akapitzlist"/>
              <w:jc w:val="both"/>
              <w:rPr>
                <w:rFonts w:cstheme="minorHAnsi"/>
                <w:i/>
                <w:sz w:val="18"/>
                <w:szCs w:val="18"/>
              </w:rPr>
            </w:pPr>
            <w:r w:rsidRPr="007C5DB5">
              <w:rPr>
                <w:rFonts w:cstheme="minorHAnsi"/>
                <w:i/>
                <w:sz w:val="18"/>
                <w:szCs w:val="18"/>
              </w:rPr>
              <w:t>- planowany termin osiągnięcia: 03-2023</w:t>
            </w:r>
          </w:p>
          <w:p w14:paraId="7560DBE9" w14:textId="77777777" w:rsidR="004D4D60" w:rsidRPr="007C5DB5" w:rsidRDefault="004D4D60" w:rsidP="004D4D60">
            <w:pPr>
              <w:pStyle w:val="Akapitzlist"/>
              <w:jc w:val="both"/>
              <w:rPr>
                <w:rFonts w:cstheme="minorHAnsi"/>
                <w:i/>
                <w:sz w:val="18"/>
                <w:szCs w:val="18"/>
              </w:rPr>
            </w:pPr>
            <w:r w:rsidRPr="007C5DB5">
              <w:rPr>
                <w:rFonts w:cstheme="minorHAnsi"/>
                <w:i/>
                <w:sz w:val="18"/>
                <w:szCs w:val="18"/>
              </w:rPr>
              <w:t>- rzeczywisty termin osiągnięcia: 0</w:t>
            </w:r>
            <w:r w:rsidR="002149D9" w:rsidRPr="007C5DB5">
              <w:rPr>
                <w:rFonts w:cstheme="minorHAnsi"/>
                <w:i/>
                <w:sz w:val="18"/>
                <w:szCs w:val="18"/>
              </w:rPr>
              <w:t>3</w:t>
            </w:r>
            <w:r w:rsidRPr="007C5DB5">
              <w:rPr>
                <w:rFonts w:cstheme="minorHAnsi"/>
                <w:i/>
                <w:sz w:val="18"/>
                <w:szCs w:val="18"/>
              </w:rPr>
              <w:t>-202</w:t>
            </w:r>
            <w:r w:rsidR="007C672D">
              <w:rPr>
                <w:rFonts w:cstheme="minorHAnsi"/>
                <w:i/>
                <w:sz w:val="18"/>
                <w:szCs w:val="18"/>
              </w:rPr>
              <w:t>3</w:t>
            </w:r>
          </w:p>
          <w:p w14:paraId="1FE1805E" w14:textId="77777777" w:rsidR="004D4D60" w:rsidRPr="007C5DB5" w:rsidRDefault="004D4D60" w:rsidP="004D4D60">
            <w:pPr>
              <w:pStyle w:val="Akapitzlist"/>
              <w:jc w:val="both"/>
              <w:rPr>
                <w:rFonts w:cstheme="minorHAnsi"/>
                <w:i/>
                <w:sz w:val="18"/>
                <w:szCs w:val="18"/>
              </w:rPr>
            </w:pPr>
            <w:r w:rsidRPr="007C5DB5">
              <w:rPr>
                <w:rFonts w:cstheme="minorHAnsi"/>
                <w:i/>
                <w:sz w:val="18"/>
                <w:szCs w:val="18"/>
              </w:rPr>
              <w:t>- status realizacji kamienia milowego: zrealizowany</w:t>
            </w:r>
          </w:p>
          <w:p w14:paraId="29066067" w14:textId="77777777" w:rsidR="004D4D60" w:rsidRPr="007C5DB5" w:rsidRDefault="004D4D60" w:rsidP="004D4D60">
            <w:pPr>
              <w:pStyle w:val="Akapitzlist"/>
              <w:jc w:val="both"/>
              <w:rPr>
                <w:rFonts w:cstheme="minorHAnsi"/>
                <w:i/>
                <w:sz w:val="18"/>
                <w:szCs w:val="18"/>
              </w:rPr>
            </w:pPr>
          </w:p>
          <w:p w14:paraId="74AD297B" w14:textId="77777777" w:rsidR="002149D9" w:rsidRPr="007C5DB5" w:rsidRDefault="002149D9" w:rsidP="002149D9">
            <w:pPr>
              <w:pStyle w:val="Akapitzlist"/>
              <w:numPr>
                <w:ilvl w:val="0"/>
                <w:numId w:val="7"/>
              </w:numPr>
              <w:jc w:val="both"/>
              <w:rPr>
                <w:rFonts w:cstheme="minorHAnsi"/>
                <w:i/>
                <w:sz w:val="18"/>
                <w:szCs w:val="18"/>
              </w:rPr>
            </w:pPr>
            <w:r w:rsidRPr="007C5DB5">
              <w:rPr>
                <w:rFonts w:cstheme="minorHAnsi"/>
                <w:i/>
                <w:sz w:val="18"/>
                <w:szCs w:val="18"/>
              </w:rPr>
              <w:t>Zrekrutowany zespół zadania 7: narzędzia edukacyjne:</w:t>
            </w:r>
          </w:p>
          <w:p w14:paraId="321D3A43" w14:textId="77777777" w:rsidR="002149D9" w:rsidRPr="007C5DB5" w:rsidRDefault="002149D9" w:rsidP="002149D9">
            <w:pPr>
              <w:pStyle w:val="Akapitzlist"/>
              <w:jc w:val="both"/>
              <w:rPr>
                <w:rFonts w:cstheme="minorHAnsi"/>
                <w:i/>
                <w:sz w:val="18"/>
                <w:szCs w:val="18"/>
              </w:rPr>
            </w:pPr>
            <w:r w:rsidRPr="007C5DB5">
              <w:rPr>
                <w:rFonts w:cstheme="minorHAnsi"/>
                <w:i/>
                <w:sz w:val="18"/>
                <w:szCs w:val="18"/>
              </w:rPr>
              <w:t>- planowany termin osiągnięcia: 05-2021</w:t>
            </w:r>
          </w:p>
          <w:p w14:paraId="2650E971" w14:textId="77777777" w:rsidR="002149D9" w:rsidRPr="007C5DB5" w:rsidRDefault="002149D9" w:rsidP="002149D9">
            <w:pPr>
              <w:pStyle w:val="Akapitzlist"/>
              <w:jc w:val="both"/>
              <w:rPr>
                <w:rFonts w:cstheme="minorHAnsi"/>
                <w:i/>
                <w:sz w:val="18"/>
                <w:szCs w:val="18"/>
              </w:rPr>
            </w:pPr>
            <w:r w:rsidRPr="007C5DB5">
              <w:rPr>
                <w:rFonts w:cstheme="minorHAnsi"/>
                <w:i/>
                <w:sz w:val="18"/>
                <w:szCs w:val="18"/>
              </w:rPr>
              <w:t>- rzeczywisty termin osiągnięcia: 05-2021</w:t>
            </w:r>
          </w:p>
          <w:p w14:paraId="09186A5F" w14:textId="77777777" w:rsidR="002149D9" w:rsidRPr="007C5DB5" w:rsidRDefault="002149D9" w:rsidP="002149D9">
            <w:pPr>
              <w:pStyle w:val="Akapitzlist"/>
              <w:jc w:val="both"/>
              <w:rPr>
                <w:rFonts w:cstheme="minorHAnsi"/>
                <w:i/>
                <w:sz w:val="18"/>
                <w:szCs w:val="18"/>
              </w:rPr>
            </w:pPr>
            <w:r w:rsidRPr="007C5DB5">
              <w:rPr>
                <w:rFonts w:cstheme="minorHAnsi"/>
                <w:i/>
                <w:sz w:val="18"/>
                <w:szCs w:val="18"/>
              </w:rPr>
              <w:t>- status realizacji kamienia milowego: zrealizowany</w:t>
            </w:r>
          </w:p>
          <w:p w14:paraId="08B57B95" w14:textId="77777777" w:rsidR="002149D9" w:rsidRPr="007C5DB5" w:rsidRDefault="002149D9" w:rsidP="002149D9">
            <w:pPr>
              <w:pStyle w:val="Akapitzlist"/>
              <w:jc w:val="both"/>
              <w:rPr>
                <w:rFonts w:cstheme="minorHAnsi"/>
                <w:i/>
                <w:sz w:val="18"/>
                <w:szCs w:val="18"/>
              </w:rPr>
            </w:pPr>
          </w:p>
          <w:p w14:paraId="3552B807" w14:textId="77777777" w:rsidR="002149D9" w:rsidRPr="007C5DB5" w:rsidRDefault="002149D9" w:rsidP="002149D9">
            <w:pPr>
              <w:pStyle w:val="Akapitzlist"/>
              <w:numPr>
                <w:ilvl w:val="0"/>
                <w:numId w:val="7"/>
              </w:numPr>
              <w:jc w:val="both"/>
              <w:rPr>
                <w:rFonts w:cstheme="minorHAnsi"/>
                <w:i/>
                <w:sz w:val="18"/>
                <w:szCs w:val="18"/>
              </w:rPr>
            </w:pPr>
            <w:r w:rsidRPr="007C5DB5">
              <w:rPr>
                <w:rFonts w:cstheme="minorHAnsi"/>
                <w:i/>
                <w:sz w:val="18"/>
                <w:szCs w:val="18"/>
              </w:rPr>
              <w:t>Zrealizowana seria szkoleń CC:</w:t>
            </w:r>
          </w:p>
          <w:p w14:paraId="416AC786" w14:textId="77777777" w:rsidR="002149D9" w:rsidRPr="007C5DB5" w:rsidRDefault="002149D9" w:rsidP="002149D9">
            <w:pPr>
              <w:pStyle w:val="Akapitzlist"/>
              <w:jc w:val="both"/>
              <w:rPr>
                <w:rFonts w:cstheme="minorHAnsi"/>
                <w:i/>
                <w:sz w:val="18"/>
                <w:szCs w:val="18"/>
              </w:rPr>
            </w:pPr>
            <w:r w:rsidRPr="007C5DB5">
              <w:rPr>
                <w:rFonts w:cstheme="minorHAnsi"/>
                <w:i/>
                <w:sz w:val="18"/>
                <w:szCs w:val="18"/>
              </w:rPr>
              <w:t>- planowany termin osiągnięcia: 10-2022</w:t>
            </w:r>
          </w:p>
          <w:p w14:paraId="3875377F" w14:textId="77777777" w:rsidR="002149D9" w:rsidRPr="007C5DB5" w:rsidRDefault="002149D9" w:rsidP="002149D9">
            <w:pPr>
              <w:pStyle w:val="Akapitzlist"/>
              <w:jc w:val="both"/>
              <w:rPr>
                <w:rFonts w:cstheme="minorHAnsi"/>
                <w:i/>
                <w:sz w:val="18"/>
                <w:szCs w:val="18"/>
              </w:rPr>
            </w:pPr>
            <w:r w:rsidRPr="007C5DB5">
              <w:rPr>
                <w:rFonts w:cstheme="minorHAnsi"/>
                <w:i/>
                <w:sz w:val="18"/>
                <w:szCs w:val="18"/>
              </w:rPr>
              <w:t>- rzeczywisty termin osiągnięcia: 10-2022</w:t>
            </w:r>
          </w:p>
          <w:p w14:paraId="03DED87C" w14:textId="77777777" w:rsidR="002149D9" w:rsidRPr="007C5DB5" w:rsidRDefault="002149D9" w:rsidP="002149D9">
            <w:pPr>
              <w:pStyle w:val="Akapitzlist"/>
              <w:jc w:val="both"/>
              <w:rPr>
                <w:rFonts w:cstheme="minorHAnsi"/>
                <w:i/>
                <w:sz w:val="18"/>
                <w:szCs w:val="18"/>
              </w:rPr>
            </w:pPr>
            <w:r w:rsidRPr="007C5DB5">
              <w:rPr>
                <w:rFonts w:cstheme="minorHAnsi"/>
                <w:i/>
                <w:sz w:val="18"/>
                <w:szCs w:val="18"/>
              </w:rPr>
              <w:t>- status realizacji kamienia milowego: zrealizowany</w:t>
            </w:r>
          </w:p>
          <w:p w14:paraId="1723BC41" w14:textId="77777777" w:rsidR="002149D9" w:rsidRPr="007C5DB5" w:rsidRDefault="002149D9" w:rsidP="002149D9">
            <w:pPr>
              <w:pStyle w:val="Akapitzlist"/>
              <w:jc w:val="both"/>
              <w:rPr>
                <w:rFonts w:cstheme="minorHAnsi"/>
                <w:i/>
                <w:sz w:val="18"/>
                <w:szCs w:val="18"/>
              </w:rPr>
            </w:pPr>
          </w:p>
          <w:p w14:paraId="50F9CDB9" w14:textId="77777777" w:rsidR="002149D9" w:rsidRPr="007C5DB5" w:rsidRDefault="002149D9" w:rsidP="002149D9">
            <w:pPr>
              <w:pStyle w:val="Akapitzlist"/>
              <w:numPr>
                <w:ilvl w:val="0"/>
                <w:numId w:val="7"/>
              </w:numPr>
              <w:jc w:val="both"/>
              <w:rPr>
                <w:rFonts w:cstheme="minorHAnsi"/>
                <w:i/>
                <w:sz w:val="18"/>
                <w:szCs w:val="18"/>
              </w:rPr>
            </w:pPr>
            <w:r w:rsidRPr="007C5DB5">
              <w:rPr>
                <w:rFonts w:cstheme="minorHAnsi"/>
                <w:i/>
                <w:sz w:val="18"/>
                <w:szCs w:val="18"/>
              </w:rPr>
              <w:t>Zrealizowana seria szkoleń ZA:</w:t>
            </w:r>
          </w:p>
          <w:p w14:paraId="1A561052" w14:textId="77777777" w:rsidR="002149D9" w:rsidRPr="007C5DB5" w:rsidRDefault="002149D9" w:rsidP="002149D9">
            <w:pPr>
              <w:pStyle w:val="Akapitzlist"/>
              <w:jc w:val="both"/>
              <w:rPr>
                <w:rFonts w:cstheme="minorHAnsi"/>
                <w:i/>
                <w:sz w:val="18"/>
                <w:szCs w:val="18"/>
              </w:rPr>
            </w:pPr>
            <w:r w:rsidRPr="007C5DB5">
              <w:rPr>
                <w:rFonts w:cstheme="minorHAnsi"/>
                <w:i/>
                <w:sz w:val="18"/>
                <w:szCs w:val="18"/>
              </w:rPr>
              <w:t>- planowany termin osiągnięcia: 10-2022</w:t>
            </w:r>
          </w:p>
          <w:p w14:paraId="72BCD2A8" w14:textId="77777777" w:rsidR="002149D9" w:rsidRPr="007C5DB5" w:rsidRDefault="002149D9" w:rsidP="002149D9">
            <w:pPr>
              <w:pStyle w:val="Akapitzlist"/>
              <w:jc w:val="both"/>
              <w:rPr>
                <w:rFonts w:cstheme="minorHAnsi"/>
                <w:i/>
                <w:sz w:val="18"/>
                <w:szCs w:val="18"/>
              </w:rPr>
            </w:pPr>
            <w:r w:rsidRPr="007C5DB5">
              <w:rPr>
                <w:rFonts w:cstheme="minorHAnsi"/>
                <w:i/>
                <w:sz w:val="18"/>
                <w:szCs w:val="18"/>
              </w:rPr>
              <w:t>- rzeczywisty termin osiągnięcia: 10-2022</w:t>
            </w:r>
          </w:p>
          <w:p w14:paraId="50EA7210" w14:textId="77777777" w:rsidR="002149D9" w:rsidRPr="007C5DB5" w:rsidRDefault="002149D9" w:rsidP="002149D9">
            <w:pPr>
              <w:pStyle w:val="Akapitzlist"/>
              <w:jc w:val="both"/>
              <w:rPr>
                <w:rFonts w:cstheme="minorHAnsi"/>
                <w:i/>
                <w:sz w:val="18"/>
                <w:szCs w:val="18"/>
              </w:rPr>
            </w:pPr>
            <w:r w:rsidRPr="007C5DB5">
              <w:rPr>
                <w:rFonts w:cstheme="minorHAnsi"/>
                <w:i/>
                <w:sz w:val="18"/>
                <w:szCs w:val="18"/>
              </w:rPr>
              <w:t>- status realizacji kamienia milowego: zrealizowany</w:t>
            </w:r>
          </w:p>
          <w:p w14:paraId="4D26B38B" w14:textId="77777777" w:rsidR="002149D9" w:rsidRPr="007C5DB5" w:rsidRDefault="002149D9" w:rsidP="002149D9">
            <w:pPr>
              <w:pStyle w:val="Akapitzlist"/>
              <w:jc w:val="both"/>
              <w:rPr>
                <w:rFonts w:cstheme="minorHAnsi"/>
                <w:i/>
                <w:sz w:val="18"/>
                <w:szCs w:val="18"/>
              </w:rPr>
            </w:pPr>
          </w:p>
          <w:p w14:paraId="60C2AC44" w14:textId="77777777" w:rsidR="0041248B" w:rsidRPr="007C5DB5" w:rsidRDefault="0041248B" w:rsidP="0041248B">
            <w:pPr>
              <w:pStyle w:val="Akapitzlist"/>
              <w:numPr>
                <w:ilvl w:val="0"/>
                <w:numId w:val="7"/>
              </w:numPr>
              <w:jc w:val="both"/>
              <w:rPr>
                <w:rFonts w:cstheme="minorHAnsi"/>
                <w:i/>
                <w:sz w:val="18"/>
                <w:szCs w:val="18"/>
              </w:rPr>
            </w:pPr>
            <w:r w:rsidRPr="007C5DB5">
              <w:rPr>
                <w:rFonts w:cstheme="minorHAnsi"/>
                <w:i/>
                <w:sz w:val="18"/>
                <w:szCs w:val="18"/>
              </w:rPr>
              <w:t>Zrekrutowany zespół zadania: narzędzia edukacyjne:</w:t>
            </w:r>
          </w:p>
          <w:p w14:paraId="2757A590" w14:textId="77777777" w:rsidR="0041248B" w:rsidRPr="007C5DB5" w:rsidRDefault="0041248B" w:rsidP="0041248B">
            <w:pPr>
              <w:pStyle w:val="Akapitzlist"/>
              <w:jc w:val="both"/>
              <w:rPr>
                <w:rFonts w:cstheme="minorHAnsi"/>
                <w:i/>
                <w:sz w:val="18"/>
                <w:szCs w:val="18"/>
              </w:rPr>
            </w:pPr>
            <w:r w:rsidRPr="007C5DB5">
              <w:rPr>
                <w:rFonts w:cstheme="minorHAnsi"/>
                <w:i/>
                <w:sz w:val="18"/>
                <w:szCs w:val="18"/>
              </w:rPr>
              <w:t>- planowany termin osiągnięcia: 05-2022</w:t>
            </w:r>
          </w:p>
          <w:p w14:paraId="68775EA0" w14:textId="77777777" w:rsidR="0041248B" w:rsidRPr="007C5DB5" w:rsidRDefault="0041248B" w:rsidP="0041248B">
            <w:pPr>
              <w:pStyle w:val="Akapitzlist"/>
              <w:jc w:val="both"/>
              <w:rPr>
                <w:rFonts w:cstheme="minorHAnsi"/>
                <w:i/>
                <w:sz w:val="18"/>
                <w:szCs w:val="18"/>
              </w:rPr>
            </w:pPr>
            <w:r w:rsidRPr="007C5DB5">
              <w:rPr>
                <w:rFonts w:cstheme="minorHAnsi"/>
                <w:i/>
                <w:sz w:val="18"/>
                <w:szCs w:val="18"/>
              </w:rPr>
              <w:t>- rzeczywisty termin osiągnięcia: 05-2022</w:t>
            </w:r>
          </w:p>
          <w:p w14:paraId="46760DBF" w14:textId="77777777" w:rsidR="0041248B" w:rsidRPr="007C5DB5" w:rsidRDefault="0041248B" w:rsidP="0041248B">
            <w:pPr>
              <w:pStyle w:val="Akapitzlist"/>
              <w:jc w:val="both"/>
              <w:rPr>
                <w:rFonts w:cstheme="minorHAnsi"/>
                <w:i/>
                <w:sz w:val="18"/>
                <w:szCs w:val="18"/>
              </w:rPr>
            </w:pPr>
            <w:r w:rsidRPr="007C5DB5">
              <w:rPr>
                <w:rFonts w:cstheme="minorHAnsi"/>
                <w:i/>
                <w:sz w:val="18"/>
                <w:szCs w:val="18"/>
              </w:rPr>
              <w:t>- status realizacji kamienia milowego: zrealizowany</w:t>
            </w:r>
          </w:p>
          <w:p w14:paraId="39FA2843" w14:textId="77777777" w:rsidR="0041248B" w:rsidRPr="007C5DB5" w:rsidRDefault="0041248B" w:rsidP="0041248B">
            <w:pPr>
              <w:pStyle w:val="Akapitzlist"/>
              <w:jc w:val="both"/>
              <w:rPr>
                <w:rFonts w:cstheme="minorHAnsi"/>
                <w:i/>
                <w:sz w:val="18"/>
                <w:szCs w:val="18"/>
              </w:rPr>
            </w:pPr>
          </w:p>
          <w:p w14:paraId="4CE75DF1" w14:textId="77777777" w:rsidR="002149D9" w:rsidRPr="007C5DB5" w:rsidRDefault="0041248B" w:rsidP="002149D9">
            <w:pPr>
              <w:pStyle w:val="Akapitzlist"/>
              <w:numPr>
                <w:ilvl w:val="0"/>
                <w:numId w:val="7"/>
              </w:numPr>
              <w:jc w:val="both"/>
              <w:rPr>
                <w:rFonts w:cstheme="minorHAnsi"/>
                <w:i/>
                <w:sz w:val="18"/>
                <w:szCs w:val="18"/>
              </w:rPr>
            </w:pPr>
            <w:r w:rsidRPr="007C5DB5">
              <w:rPr>
                <w:rFonts w:cstheme="minorHAnsi"/>
                <w:i/>
                <w:sz w:val="18"/>
                <w:szCs w:val="18"/>
              </w:rPr>
              <w:t>Wyłoniony wykonawca prac programistycznych:</w:t>
            </w:r>
          </w:p>
          <w:p w14:paraId="630BCAF4" w14:textId="77777777" w:rsidR="0041248B" w:rsidRPr="007C5DB5" w:rsidRDefault="0041248B" w:rsidP="0041248B">
            <w:pPr>
              <w:pStyle w:val="Akapitzlist"/>
              <w:jc w:val="both"/>
              <w:rPr>
                <w:rFonts w:cstheme="minorHAnsi"/>
                <w:i/>
                <w:sz w:val="18"/>
                <w:szCs w:val="18"/>
              </w:rPr>
            </w:pPr>
            <w:r w:rsidRPr="007C5DB5">
              <w:rPr>
                <w:rFonts w:cstheme="minorHAnsi"/>
                <w:i/>
                <w:sz w:val="18"/>
                <w:szCs w:val="18"/>
              </w:rPr>
              <w:t>planowany termin osiągnięcia: 05-2022</w:t>
            </w:r>
          </w:p>
          <w:p w14:paraId="5675DBC4" w14:textId="77777777" w:rsidR="0041248B" w:rsidRPr="007C5DB5" w:rsidRDefault="0041248B" w:rsidP="0041248B">
            <w:pPr>
              <w:pStyle w:val="Akapitzlist"/>
              <w:jc w:val="both"/>
              <w:rPr>
                <w:rFonts w:cstheme="minorHAnsi"/>
                <w:i/>
                <w:sz w:val="18"/>
                <w:szCs w:val="18"/>
              </w:rPr>
            </w:pPr>
            <w:r w:rsidRPr="007C5DB5">
              <w:rPr>
                <w:rFonts w:cstheme="minorHAnsi"/>
                <w:i/>
                <w:sz w:val="18"/>
                <w:szCs w:val="18"/>
              </w:rPr>
              <w:t>- rzeczywisty termin osiągnięcia: 05-2022</w:t>
            </w:r>
          </w:p>
          <w:p w14:paraId="027CC1FA" w14:textId="77777777" w:rsidR="0041248B" w:rsidRPr="007C5DB5" w:rsidRDefault="0041248B" w:rsidP="0041248B">
            <w:pPr>
              <w:pStyle w:val="Akapitzlist"/>
              <w:jc w:val="both"/>
              <w:rPr>
                <w:rFonts w:cstheme="minorHAnsi"/>
                <w:i/>
                <w:sz w:val="18"/>
                <w:szCs w:val="18"/>
              </w:rPr>
            </w:pPr>
            <w:r w:rsidRPr="007C5DB5">
              <w:rPr>
                <w:rFonts w:cstheme="minorHAnsi"/>
                <w:i/>
                <w:sz w:val="18"/>
                <w:szCs w:val="18"/>
              </w:rPr>
              <w:t>- status realizacji kamienia milowego: zrealizowany</w:t>
            </w:r>
          </w:p>
          <w:p w14:paraId="072A4A26" w14:textId="77777777" w:rsidR="0041248B" w:rsidRPr="007C5DB5" w:rsidRDefault="0041248B" w:rsidP="0041248B">
            <w:pPr>
              <w:pStyle w:val="Akapitzlist"/>
              <w:jc w:val="both"/>
              <w:rPr>
                <w:rFonts w:cstheme="minorHAnsi"/>
                <w:i/>
                <w:sz w:val="18"/>
                <w:szCs w:val="18"/>
              </w:rPr>
            </w:pPr>
          </w:p>
          <w:p w14:paraId="7C6B3B5E" w14:textId="77777777" w:rsidR="0041248B" w:rsidRPr="007C5DB5" w:rsidRDefault="0041248B" w:rsidP="0041248B">
            <w:pPr>
              <w:pStyle w:val="Akapitzlist"/>
              <w:numPr>
                <w:ilvl w:val="0"/>
                <w:numId w:val="7"/>
              </w:numPr>
              <w:jc w:val="both"/>
              <w:rPr>
                <w:rFonts w:cstheme="minorHAnsi"/>
                <w:i/>
                <w:sz w:val="18"/>
                <w:szCs w:val="18"/>
              </w:rPr>
            </w:pPr>
            <w:r w:rsidRPr="007C5DB5">
              <w:rPr>
                <w:rFonts w:cstheme="minorHAnsi"/>
                <w:i/>
                <w:sz w:val="18"/>
                <w:szCs w:val="18"/>
              </w:rPr>
              <w:t>Opracowane 2 narzędzia dla grup docelowych – podpisany protokół odbioru:</w:t>
            </w:r>
          </w:p>
          <w:p w14:paraId="38D17263" w14:textId="77777777" w:rsidR="0041248B" w:rsidRPr="007C5DB5" w:rsidRDefault="0041248B" w:rsidP="0041248B">
            <w:pPr>
              <w:pStyle w:val="Akapitzlist"/>
              <w:jc w:val="both"/>
              <w:rPr>
                <w:rFonts w:cstheme="minorHAnsi"/>
                <w:i/>
                <w:sz w:val="18"/>
                <w:szCs w:val="18"/>
              </w:rPr>
            </w:pPr>
            <w:r w:rsidRPr="007C5DB5">
              <w:rPr>
                <w:rFonts w:cstheme="minorHAnsi"/>
                <w:i/>
                <w:sz w:val="18"/>
                <w:szCs w:val="18"/>
              </w:rPr>
              <w:t>- planowany termin osiągnięcia: 09-2023</w:t>
            </w:r>
          </w:p>
          <w:p w14:paraId="561E0439" w14:textId="77777777" w:rsidR="0041248B" w:rsidRPr="007C5DB5" w:rsidRDefault="0041248B" w:rsidP="0041248B">
            <w:pPr>
              <w:pStyle w:val="Akapitzlist"/>
              <w:jc w:val="both"/>
              <w:rPr>
                <w:rFonts w:cstheme="minorHAnsi"/>
                <w:i/>
                <w:sz w:val="18"/>
                <w:szCs w:val="18"/>
              </w:rPr>
            </w:pPr>
            <w:r w:rsidRPr="007C5DB5">
              <w:rPr>
                <w:rFonts w:cstheme="minorHAnsi"/>
                <w:i/>
                <w:sz w:val="18"/>
                <w:szCs w:val="18"/>
              </w:rPr>
              <w:t>- rzeczywisty termin osiągnięcia: 09-2023</w:t>
            </w:r>
          </w:p>
          <w:p w14:paraId="5894EAC1" w14:textId="77777777" w:rsidR="0041248B" w:rsidRPr="007C5DB5" w:rsidRDefault="0041248B" w:rsidP="0041248B">
            <w:pPr>
              <w:pStyle w:val="Akapitzlist"/>
              <w:jc w:val="both"/>
              <w:rPr>
                <w:rFonts w:cstheme="minorHAnsi"/>
                <w:i/>
                <w:sz w:val="18"/>
                <w:szCs w:val="18"/>
              </w:rPr>
            </w:pPr>
            <w:r w:rsidRPr="007C5DB5">
              <w:rPr>
                <w:rFonts w:cstheme="minorHAnsi"/>
                <w:i/>
                <w:sz w:val="18"/>
                <w:szCs w:val="18"/>
              </w:rPr>
              <w:t>- status realizacji kamienia milowego: zrealizowany</w:t>
            </w:r>
          </w:p>
          <w:p w14:paraId="63FEC51A" w14:textId="77777777" w:rsidR="006B5887" w:rsidRPr="007C5DB5" w:rsidRDefault="006B5887" w:rsidP="0041248B">
            <w:pPr>
              <w:pStyle w:val="Akapitzlist"/>
              <w:jc w:val="both"/>
              <w:rPr>
                <w:rFonts w:cstheme="minorHAnsi"/>
                <w:i/>
                <w:sz w:val="18"/>
                <w:szCs w:val="18"/>
              </w:rPr>
            </w:pPr>
          </w:p>
          <w:p w14:paraId="3FDC723A" w14:textId="77777777" w:rsidR="006B5887" w:rsidRPr="007C5DB5" w:rsidRDefault="006B5887" w:rsidP="006B5887">
            <w:pPr>
              <w:jc w:val="both"/>
              <w:rPr>
                <w:rFonts w:cstheme="minorHAnsi"/>
                <w:i/>
                <w:sz w:val="18"/>
                <w:szCs w:val="18"/>
              </w:rPr>
            </w:pPr>
            <w:r w:rsidRPr="007C5DB5">
              <w:rPr>
                <w:rFonts w:cstheme="minorHAnsi"/>
                <w:i/>
                <w:sz w:val="18"/>
                <w:szCs w:val="18"/>
              </w:rPr>
              <w:t>W wyniku realizacji powstały poniżej wymienione produkty:</w:t>
            </w:r>
          </w:p>
          <w:p w14:paraId="0716F79C" w14:textId="77777777" w:rsidR="006B5887" w:rsidRPr="007C5DB5" w:rsidRDefault="006B5887" w:rsidP="0041248B">
            <w:pPr>
              <w:pStyle w:val="Akapitzlist"/>
              <w:jc w:val="both"/>
              <w:rPr>
                <w:rFonts w:cstheme="minorHAnsi"/>
                <w:i/>
                <w:sz w:val="18"/>
                <w:szCs w:val="18"/>
              </w:rPr>
            </w:pPr>
          </w:p>
          <w:p w14:paraId="1725DBAA" w14:textId="77777777" w:rsidR="006B5887" w:rsidRPr="007C5DB5" w:rsidRDefault="006B5887" w:rsidP="006B5887">
            <w:pPr>
              <w:pStyle w:val="Akapitzlist"/>
              <w:numPr>
                <w:ilvl w:val="0"/>
                <w:numId w:val="8"/>
              </w:numPr>
              <w:jc w:val="both"/>
              <w:rPr>
                <w:rFonts w:cstheme="minorHAnsi"/>
                <w:i/>
                <w:sz w:val="18"/>
                <w:szCs w:val="18"/>
              </w:rPr>
            </w:pPr>
            <w:r w:rsidRPr="007C5DB5">
              <w:rPr>
                <w:rFonts w:cstheme="minorHAnsi"/>
                <w:i/>
                <w:sz w:val="18"/>
                <w:szCs w:val="18"/>
              </w:rPr>
              <w:t>Baza danych:</w:t>
            </w:r>
          </w:p>
          <w:p w14:paraId="2268C0E2" w14:textId="77777777" w:rsidR="006B5887" w:rsidRPr="007C5DB5" w:rsidRDefault="006B5887" w:rsidP="006B5887">
            <w:pPr>
              <w:pStyle w:val="Akapitzlist"/>
              <w:jc w:val="both"/>
              <w:rPr>
                <w:rFonts w:cstheme="minorHAnsi"/>
                <w:i/>
                <w:sz w:val="18"/>
                <w:szCs w:val="18"/>
              </w:rPr>
            </w:pPr>
            <w:r w:rsidRPr="007C5DB5">
              <w:rPr>
                <w:rFonts w:cstheme="minorHAnsi"/>
                <w:i/>
                <w:sz w:val="18"/>
                <w:szCs w:val="18"/>
              </w:rPr>
              <w:t>- planowana data wdrożenia: 09-2023</w:t>
            </w:r>
          </w:p>
          <w:p w14:paraId="27BC5374" w14:textId="77777777" w:rsidR="006B5887" w:rsidRPr="007C5DB5" w:rsidRDefault="006B5887" w:rsidP="006B5887">
            <w:pPr>
              <w:pStyle w:val="Akapitzlist"/>
              <w:jc w:val="both"/>
              <w:rPr>
                <w:rFonts w:cstheme="minorHAnsi"/>
                <w:i/>
                <w:sz w:val="18"/>
                <w:szCs w:val="18"/>
              </w:rPr>
            </w:pPr>
            <w:r w:rsidRPr="007C5DB5">
              <w:rPr>
                <w:rFonts w:cstheme="minorHAnsi"/>
                <w:i/>
                <w:sz w:val="18"/>
                <w:szCs w:val="18"/>
              </w:rPr>
              <w:t>- rzeczywista data wdrożenia: 09-2023</w:t>
            </w:r>
          </w:p>
          <w:p w14:paraId="7EDA4933" w14:textId="77777777" w:rsidR="006B5887" w:rsidRPr="007C5DB5" w:rsidRDefault="006B5887" w:rsidP="006B5887">
            <w:pPr>
              <w:pStyle w:val="Akapitzlist"/>
              <w:jc w:val="both"/>
              <w:rPr>
                <w:rFonts w:cstheme="minorHAnsi"/>
                <w:i/>
                <w:sz w:val="18"/>
                <w:szCs w:val="18"/>
              </w:rPr>
            </w:pPr>
          </w:p>
          <w:p w14:paraId="17373559" w14:textId="77777777" w:rsidR="006B5887" w:rsidRPr="007C5DB5" w:rsidRDefault="006B5887" w:rsidP="006B5887">
            <w:pPr>
              <w:pStyle w:val="Akapitzlist"/>
              <w:numPr>
                <w:ilvl w:val="0"/>
                <w:numId w:val="8"/>
              </w:numPr>
              <w:jc w:val="both"/>
              <w:rPr>
                <w:rFonts w:cstheme="minorHAnsi"/>
                <w:i/>
                <w:sz w:val="18"/>
                <w:szCs w:val="18"/>
              </w:rPr>
            </w:pPr>
            <w:r w:rsidRPr="007C5DB5">
              <w:rPr>
                <w:rFonts w:cstheme="minorHAnsi"/>
                <w:i/>
                <w:sz w:val="18"/>
                <w:szCs w:val="18"/>
              </w:rPr>
              <w:t>Serwis www z API – dostosowanie:</w:t>
            </w:r>
          </w:p>
          <w:p w14:paraId="3C0648B6" w14:textId="77777777" w:rsidR="006B5887" w:rsidRPr="007C5DB5" w:rsidRDefault="006B5887" w:rsidP="006B5887">
            <w:pPr>
              <w:pStyle w:val="Akapitzlist"/>
              <w:jc w:val="both"/>
              <w:rPr>
                <w:rFonts w:cstheme="minorHAnsi"/>
                <w:i/>
                <w:sz w:val="18"/>
                <w:szCs w:val="18"/>
              </w:rPr>
            </w:pPr>
            <w:r w:rsidRPr="007C5DB5">
              <w:rPr>
                <w:rFonts w:cstheme="minorHAnsi"/>
                <w:i/>
                <w:sz w:val="18"/>
                <w:szCs w:val="18"/>
              </w:rPr>
              <w:t>- planowana data wdrożenia: 09-2023</w:t>
            </w:r>
          </w:p>
          <w:p w14:paraId="58203C7E" w14:textId="77777777" w:rsidR="006B5887" w:rsidRPr="007C5DB5" w:rsidRDefault="006B5887" w:rsidP="006B5887">
            <w:pPr>
              <w:pStyle w:val="Akapitzlist"/>
              <w:jc w:val="both"/>
              <w:rPr>
                <w:rFonts w:cstheme="minorHAnsi"/>
                <w:i/>
                <w:sz w:val="18"/>
                <w:szCs w:val="18"/>
              </w:rPr>
            </w:pPr>
            <w:r w:rsidRPr="007C5DB5">
              <w:rPr>
                <w:rFonts w:cstheme="minorHAnsi"/>
                <w:i/>
                <w:sz w:val="18"/>
                <w:szCs w:val="18"/>
              </w:rPr>
              <w:t>- rzeczywista data wdrożenia: 09-2023</w:t>
            </w:r>
          </w:p>
          <w:p w14:paraId="00816203" w14:textId="77777777" w:rsidR="006B5887" w:rsidRPr="00CC01B7" w:rsidRDefault="006B5887" w:rsidP="00CC01B7">
            <w:pPr>
              <w:jc w:val="both"/>
              <w:rPr>
                <w:rFonts w:cstheme="minorHAnsi"/>
                <w:i/>
                <w:sz w:val="18"/>
                <w:szCs w:val="18"/>
              </w:rPr>
            </w:pPr>
          </w:p>
          <w:p w14:paraId="7E99B16D" w14:textId="55E97701" w:rsidR="006B5887" w:rsidRPr="007C5DB5" w:rsidRDefault="006B5887" w:rsidP="006B5887">
            <w:pPr>
              <w:pStyle w:val="Akapitzlist"/>
              <w:numPr>
                <w:ilvl w:val="0"/>
                <w:numId w:val="8"/>
              </w:numPr>
              <w:jc w:val="both"/>
              <w:rPr>
                <w:rFonts w:cstheme="minorHAnsi"/>
                <w:i/>
                <w:sz w:val="18"/>
                <w:szCs w:val="18"/>
              </w:rPr>
            </w:pPr>
            <w:r w:rsidRPr="007C5DB5">
              <w:rPr>
                <w:rFonts w:cstheme="minorHAnsi"/>
                <w:i/>
                <w:sz w:val="18"/>
                <w:szCs w:val="18"/>
              </w:rPr>
              <w:t xml:space="preserve">Narzędzie 1: </w:t>
            </w:r>
            <w:r w:rsidR="00CC01B7">
              <w:rPr>
                <w:rFonts w:cstheme="minorHAnsi"/>
                <w:i/>
                <w:sz w:val="18"/>
                <w:szCs w:val="18"/>
              </w:rPr>
              <w:t>adresowane do</w:t>
            </w:r>
            <w:r w:rsidRPr="007C5DB5">
              <w:rPr>
                <w:rFonts w:cstheme="minorHAnsi"/>
                <w:i/>
                <w:sz w:val="18"/>
                <w:szCs w:val="18"/>
              </w:rPr>
              <w:t xml:space="preserve"> osób niepełnosprawnych – utworzenie</w:t>
            </w:r>
          </w:p>
          <w:p w14:paraId="6938A678" w14:textId="77777777" w:rsidR="006B5887" w:rsidRPr="007C5DB5" w:rsidRDefault="006B5887" w:rsidP="006B5887">
            <w:pPr>
              <w:pStyle w:val="Akapitzlist"/>
              <w:jc w:val="both"/>
              <w:rPr>
                <w:rFonts w:cstheme="minorHAnsi"/>
                <w:i/>
                <w:sz w:val="18"/>
                <w:szCs w:val="18"/>
              </w:rPr>
            </w:pPr>
            <w:r w:rsidRPr="007C5DB5">
              <w:rPr>
                <w:rFonts w:cstheme="minorHAnsi"/>
                <w:i/>
                <w:sz w:val="18"/>
                <w:szCs w:val="18"/>
              </w:rPr>
              <w:t>- planowana data wdrożenia: 09-2023</w:t>
            </w:r>
          </w:p>
          <w:p w14:paraId="3D574959" w14:textId="77777777" w:rsidR="006B5887" w:rsidRPr="007C5DB5" w:rsidRDefault="006B5887" w:rsidP="006B5887">
            <w:pPr>
              <w:pStyle w:val="Akapitzlist"/>
              <w:jc w:val="both"/>
              <w:rPr>
                <w:rFonts w:cstheme="minorHAnsi"/>
                <w:i/>
                <w:sz w:val="18"/>
                <w:szCs w:val="18"/>
              </w:rPr>
            </w:pPr>
            <w:r w:rsidRPr="007C5DB5">
              <w:rPr>
                <w:rFonts w:cstheme="minorHAnsi"/>
                <w:i/>
                <w:sz w:val="18"/>
                <w:szCs w:val="18"/>
              </w:rPr>
              <w:t>- rzeczywista data wdrożenia: 09-2023</w:t>
            </w:r>
          </w:p>
          <w:p w14:paraId="58A5A98E" w14:textId="77777777" w:rsidR="006B5887" w:rsidRPr="007C5DB5" w:rsidRDefault="006B5887" w:rsidP="006B5887">
            <w:pPr>
              <w:pStyle w:val="Akapitzlist"/>
              <w:jc w:val="both"/>
              <w:rPr>
                <w:rFonts w:cstheme="minorHAnsi"/>
                <w:i/>
                <w:sz w:val="18"/>
                <w:szCs w:val="18"/>
              </w:rPr>
            </w:pPr>
          </w:p>
          <w:p w14:paraId="66669EB3" w14:textId="77777777" w:rsidR="006B5887" w:rsidRPr="007C5DB5" w:rsidRDefault="006B5887" w:rsidP="006B5887">
            <w:pPr>
              <w:pStyle w:val="Akapitzlist"/>
              <w:numPr>
                <w:ilvl w:val="0"/>
                <w:numId w:val="8"/>
              </w:numPr>
              <w:jc w:val="both"/>
              <w:rPr>
                <w:rFonts w:cstheme="minorHAnsi"/>
                <w:i/>
                <w:sz w:val="18"/>
                <w:szCs w:val="18"/>
              </w:rPr>
            </w:pPr>
            <w:r w:rsidRPr="007C5DB5">
              <w:rPr>
                <w:rFonts w:cstheme="minorHAnsi"/>
                <w:i/>
                <w:sz w:val="18"/>
                <w:szCs w:val="18"/>
              </w:rPr>
              <w:t>Narzędzie 2: adresowane do reprezentantów edukacji formalnej – utworzenie</w:t>
            </w:r>
          </w:p>
          <w:p w14:paraId="09E32B5F" w14:textId="77777777" w:rsidR="006B5887" w:rsidRPr="007C5DB5" w:rsidRDefault="006B5887" w:rsidP="006B5887">
            <w:pPr>
              <w:pStyle w:val="Akapitzlist"/>
              <w:jc w:val="both"/>
              <w:rPr>
                <w:rFonts w:cstheme="minorHAnsi"/>
                <w:i/>
                <w:sz w:val="18"/>
                <w:szCs w:val="18"/>
              </w:rPr>
            </w:pPr>
            <w:r w:rsidRPr="007C5DB5">
              <w:rPr>
                <w:rFonts w:cstheme="minorHAnsi"/>
                <w:i/>
                <w:sz w:val="18"/>
                <w:szCs w:val="18"/>
              </w:rPr>
              <w:t>- planowana data wdrożenia: 09-2023</w:t>
            </w:r>
          </w:p>
          <w:p w14:paraId="6B039607" w14:textId="77777777" w:rsidR="006B5887" w:rsidRPr="007C5DB5" w:rsidRDefault="006B5887" w:rsidP="006B5887">
            <w:pPr>
              <w:pStyle w:val="Akapitzlist"/>
              <w:jc w:val="both"/>
              <w:rPr>
                <w:rFonts w:cstheme="minorHAnsi"/>
                <w:i/>
                <w:sz w:val="18"/>
                <w:szCs w:val="18"/>
              </w:rPr>
            </w:pPr>
            <w:r w:rsidRPr="007C5DB5">
              <w:rPr>
                <w:rFonts w:cstheme="minorHAnsi"/>
                <w:i/>
                <w:sz w:val="18"/>
                <w:szCs w:val="18"/>
              </w:rPr>
              <w:t>- rzeczywista data wdrożenia: 09-2023</w:t>
            </w:r>
          </w:p>
          <w:p w14:paraId="71F2EAEE" w14:textId="77777777" w:rsidR="004D4D60" w:rsidRPr="00BD0948" w:rsidRDefault="004D4D60" w:rsidP="00BD0948">
            <w:pPr>
              <w:jc w:val="both"/>
              <w:rPr>
                <w:rFonts w:cstheme="minorHAnsi"/>
                <w:i/>
                <w:sz w:val="18"/>
                <w:szCs w:val="18"/>
              </w:rPr>
            </w:pPr>
          </w:p>
          <w:p w14:paraId="0F2BB270" w14:textId="77777777" w:rsidR="00D2235A" w:rsidRPr="007C5DB5" w:rsidRDefault="00D2235A" w:rsidP="00D2235A">
            <w:pPr>
              <w:pStyle w:val="Akapitzlist"/>
              <w:jc w:val="both"/>
              <w:rPr>
                <w:rFonts w:cstheme="minorHAnsi"/>
                <w:i/>
                <w:sz w:val="18"/>
                <w:szCs w:val="18"/>
              </w:rPr>
            </w:pPr>
          </w:p>
          <w:p w14:paraId="088D9AB9" w14:textId="060F00CD" w:rsidR="009814E7" w:rsidRPr="007C5DB5" w:rsidRDefault="009814E7" w:rsidP="009814E7">
            <w:pPr>
              <w:pStyle w:val="Akapitzlist"/>
              <w:numPr>
                <w:ilvl w:val="0"/>
                <w:numId w:val="8"/>
              </w:numPr>
              <w:jc w:val="both"/>
              <w:rPr>
                <w:rFonts w:cstheme="minorHAnsi"/>
                <w:i/>
                <w:sz w:val="18"/>
                <w:szCs w:val="18"/>
              </w:rPr>
            </w:pPr>
            <w:proofErr w:type="spellStart"/>
            <w:r>
              <w:rPr>
                <w:rFonts w:cstheme="minorHAnsi"/>
                <w:i/>
                <w:sz w:val="18"/>
                <w:szCs w:val="18"/>
              </w:rPr>
              <w:lastRenderedPageBreak/>
              <w:t>Z</w:t>
            </w:r>
            <w:r w:rsidR="00CC01B7">
              <w:rPr>
                <w:rFonts w:cstheme="minorHAnsi"/>
                <w:i/>
                <w:sz w:val="18"/>
                <w:szCs w:val="18"/>
              </w:rPr>
              <w:t>digitalizowane</w:t>
            </w:r>
            <w:proofErr w:type="spellEnd"/>
            <w:r w:rsidR="00CC01B7">
              <w:rPr>
                <w:rFonts w:cstheme="minorHAnsi"/>
                <w:i/>
                <w:sz w:val="18"/>
                <w:szCs w:val="18"/>
              </w:rPr>
              <w:t xml:space="preserve"> z</w:t>
            </w:r>
            <w:r>
              <w:rPr>
                <w:rFonts w:cstheme="minorHAnsi"/>
                <w:i/>
                <w:sz w:val="18"/>
                <w:szCs w:val="18"/>
              </w:rPr>
              <w:t>asoby Zachęty – Narodowej Galerii Sztuki</w:t>
            </w:r>
            <w:r w:rsidR="00CC01B7">
              <w:rPr>
                <w:rFonts w:cstheme="minorHAnsi"/>
                <w:i/>
                <w:sz w:val="18"/>
                <w:szCs w:val="18"/>
              </w:rPr>
              <w:t xml:space="preserve">, w tym </w:t>
            </w:r>
            <w:r w:rsidR="00CC01B7" w:rsidRPr="00CC01B7">
              <w:rPr>
                <w:rFonts w:cstheme="minorHAnsi"/>
                <w:i/>
                <w:sz w:val="18"/>
                <w:szCs w:val="18"/>
              </w:rPr>
              <w:t>zdjęcia dokumentujące wystawy (analogowe) 2. plakaty do wystaw 3. katalogi do wystaw, które odbyły się w Zachęcie (lata 1970-1990) 4. kolekcja</w:t>
            </w:r>
          </w:p>
          <w:p w14:paraId="3B757337" w14:textId="77777777" w:rsidR="009814E7" w:rsidRPr="007C5DB5" w:rsidRDefault="009814E7" w:rsidP="009814E7">
            <w:pPr>
              <w:pStyle w:val="Akapitzlist"/>
              <w:jc w:val="both"/>
              <w:rPr>
                <w:rFonts w:cstheme="minorHAnsi"/>
                <w:i/>
                <w:sz w:val="18"/>
                <w:szCs w:val="18"/>
              </w:rPr>
            </w:pPr>
            <w:r w:rsidRPr="007C5DB5">
              <w:rPr>
                <w:rFonts w:cstheme="minorHAnsi"/>
                <w:i/>
                <w:sz w:val="18"/>
                <w:szCs w:val="18"/>
              </w:rPr>
              <w:t>- planowana data wdrożenia: 09-2023</w:t>
            </w:r>
          </w:p>
          <w:p w14:paraId="1A691D79" w14:textId="16567196" w:rsidR="00D2235A" w:rsidRPr="009814E7" w:rsidRDefault="009814E7" w:rsidP="009814E7">
            <w:pPr>
              <w:pStyle w:val="Akapitzlist"/>
              <w:jc w:val="both"/>
              <w:rPr>
                <w:rFonts w:cstheme="minorHAnsi"/>
                <w:i/>
                <w:sz w:val="18"/>
                <w:szCs w:val="18"/>
              </w:rPr>
            </w:pPr>
            <w:r w:rsidRPr="007C5DB5">
              <w:rPr>
                <w:rFonts w:cstheme="minorHAnsi"/>
                <w:i/>
                <w:sz w:val="18"/>
                <w:szCs w:val="18"/>
              </w:rPr>
              <w:t>- rzeczywista data wdrożenia: 09-2023</w:t>
            </w:r>
          </w:p>
          <w:p w14:paraId="6E1572E6" w14:textId="77777777" w:rsidR="005A56EC" w:rsidRPr="007C5DB5" w:rsidRDefault="005A56EC" w:rsidP="009D3D41">
            <w:pPr>
              <w:jc w:val="both"/>
              <w:rPr>
                <w:rFonts w:cstheme="minorHAnsi"/>
                <w:i/>
                <w:sz w:val="18"/>
                <w:szCs w:val="18"/>
              </w:rPr>
            </w:pPr>
          </w:p>
          <w:p w14:paraId="47E5C62F" w14:textId="77777777" w:rsidR="00F8065A" w:rsidRPr="007C5DB5" w:rsidRDefault="00F8065A" w:rsidP="009D3D41">
            <w:pPr>
              <w:jc w:val="both"/>
              <w:rPr>
                <w:rFonts w:cstheme="minorHAnsi"/>
                <w:i/>
                <w:sz w:val="18"/>
                <w:szCs w:val="18"/>
              </w:rPr>
            </w:pPr>
          </w:p>
        </w:tc>
      </w:tr>
      <w:tr w:rsidR="004D135D" w:rsidRPr="007C5DB5" w14:paraId="54C9E875" w14:textId="77777777" w:rsidTr="007C5DB5">
        <w:tc>
          <w:tcPr>
            <w:tcW w:w="447" w:type="dxa"/>
          </w:tcPr>
          <w:p w14:paraId="3587B04D" w14:textId="77777777" w:rsidR="004D135D" w:rsidRPr="007C5DB5" w:rsidRDefault="004D135D" w:rsidP="007A0A3D">
            <w:pPr>
              <w:pStyle w:val="Akapitzlist"/>
              <w:numPr>
                <w:ilvl w:val="0"/>
                <w:numId w:val="1"/>
              </w:numPr>
              <w:rPr>
                <w:rFonts w:cstheme="minorHAnsi"/>
                <w:i/>
                <w:sz w:val="18"/>
                <w:szCs w:val="18"/>
              </w:rPr>
            </w:pPr>
          </w:p>
        </w:tc>
        <w:tc>
          <w:tcPr>
            <w:tcW w:w="1726" w:type="dxa"/>
          </w:tcPr>
          <w:p w14:paraId="318353AA" w14:textId="77777777" w:rsidR="004D135D" w:rsidRPr="007C5DB5" w:rsidRDefault="004D135D">
            <w:pPr>
              <w:rPr>
                <w:rFonts w:cstheme="minorHAnsi"/>
                <w:i/>
                <w:sz w:val="18"/>
                <w:szCs w:val="18"/>
              </w:rPr>
            </w:pPr>
            <w:r w:rsidRPr="007C5DB5">
              <w:rPr>
                <w:rFonts w:cstheme="minorHAnsi"/>
                <w:i/>
                <w:sz w:val="18"/>
                <w:szCs w:val="18"/>
              </w:rPr>
              <w:t>E-usługi dla obywateli i przedsiębiorców</w:t>
            </w:r>
          </w:p>
        </w:tc>
        <w:tc>
          <w:tcPr>
            <w:tcW w:w="6889" w:type="dxa"/>
          </w:tcPr>
          <w:p w14:paraId="1273E3A0" w14:textId="4EB265D4" w:rsidR="006B5887" w:rsidRPr="007C5DB5" w:rsidRDefault="006B5887" w:rsidP="006B5887">
            <w:pPr>
              <w:pStyle w:val="Akapitzlist"/>
              <w:jc w:val="both"/>
              <w:rPr>
                <w:rFonts w:cstheme="minorHAnsi"/>
                <w:i/>
                <w:sz w:val="18"/>
                <w:szCs w:val="18"/>
              </w:rPr>
            </w:pPr>
            <w:commentRangeStart w:id="0"/>
            <w:commentRangeEnd w:id="0"/>
          </w:p>
          <w:p w14:paraId="02F02EA5" w14:textId="77777777" w:rsidR="006B5887" w:rsidRPr="007C5DB5" w:rsidRDefault="006B5887" w:rsidP="006B5887">
            <w:pPr>
              <w:pStyle w:val="Akapitzlist"/>
              <w:jc w:val="both"/>
              <w:rPr>
                <w:rFonts w:cstheme="minorHAnsi"/>
                <w:i/>
                <w:sz w:val="18"/>
                <w:szCs w:val="18"/>
              </w:rPr>
            </w:pPr>
          </w:p>
          <w:p w14:paraId="533A2849" w14:textId="77777777" w:rsidR="006B5887" w:rsidRPr="007C5DB5" w:rsidRDefault="006B5887" w:rsidP="006B5887">
            <w:pPr>
              <w:pStyle w:val="Akapitzlist"/>
              <w:numPr>
                <w:ilvl w:val="0"/>
                <w:numId w:val="9"/>
              </w:numPr>
              <w:jc w:val="both"/>
              <w:rPr>
                <w:rFonts w:cstheme="minorHAnsi"/>
                <w:i/>
                <w:sz w:val="18"/>
                <w:szCs w:val="18"/>
              </w:rPr>
            </w:pPr>
            <w:proofErr w:type="spellStart"/>
            <w:r w:rsidRPr="007C5DB5">
              <w:rPr>
                <w:rFonts w:cstheme="minorHAnsi"/>
                <w:i/>
                <w:sz w:val="18"/>
                <w:szCs w:val="18"/>
              </w:rPr>
              <w:t>Hiperkatalog</w:t>
            </w:r>
            <w:proofErr w:type="spellEnd"/>
            <w:r w:rsidRPr="007C5DB5">
              <w:rPr>
                <w:rFonts w:cstheme="minorHAnsi"/>
                <w:i/>
                <w:sz w:val="18"/>
                <w:szCs w:val="18"/>
              </w:rPr>
              <w:t xml:space="preserve"> z API – utworzenie:</w:t>
            </w:r>
          </w:p>
          <w:p w14:paraId="79286923" w14:textId="77777777" w:rsidR="006B5887" w:rsidRPr="007C5DB5" w:rsidRDefault="006B5887" w:rsidP="006B5887">
            <w:pPr>
              <w:pStyle w:val="Akapitzlist"/>
              <w:jc w:val="both"/>
              <w:rPr>
                <w:rFonts w:cstheme="minorHAnsi"/>
                <w:i/>
                <w:sz w:val="18"/>
                <w:szCs w:val="18"/>
              </w:rPr>
            </w:pPr>
            <w:r w:rsidRPr="007C5DB5">
              <w:rPr>
                <w:rFonts w:cstheme="minorHAnsi"/>
                <w:i/>
                <w:sz w:val="18"/>
                <w:szCs w:val="18"/>
              </w:rPr>
              <w:t>- planowana data wdrożenia: 09-2023</w:t>
            </w:r>
          </w:p>
          <w:p w14:paraId="1E5654C9" w14:textId="77777777" w:rsidR="006B5887" w:rsidRDefault="006B5887" w:rsidP="006B5887">
            <w:pPr>
              <w:pStyle w:val="Akapitzlist"/>
              <w:jc w:val="both"/>
              <w:rPr>
                <w:rFonts w:cstheme="minorHAnsi"/>
                <w:i/>
                <w:sz w:val="18"/>
                <w:szCs w:val="18"/>
              </w:rPr>
            </w:pPr>
            <w:r w:rsidRPr="007C5DB5">
              <w:rPr>
                <w:rFonts w:cstheme="minorHAnsi"/>
                <w:i/>
                <w:sz w:val="18"/>
                <w:szCs w:val="18"/>
              </w:rPr>
              <w:t>- rzeczywista data wdrożenia: 09-2023</w:t>
            </w:r>
          </w:p>
          <w:p w14:paraId="67F7154C" w14:textId="77777777" w:rsidR="00F8481E" w:rsidRDefault="00F8481E" w:rsidP="006B5887">
            <w:pPr>
              <w:pStyle w:val="Akapitzlist"/>
              <w:jc w:val="both"/>
              <w:rPr>
                <w:rFonts w:cstheme="minorHAnsi"/>
                <w:i/>
                <w:sz w:val="18"/>
                <w:szCs w:val="18"/>
              </w:rPr>
            </w:pPr>
          </w:p>
          <w:p w14:paraId="4E033DCB" w14:textId="77777777" w:rsidR="00F8481E" w:rsidRPr="00426B2B" w:rsidRDefault="00F8481E" w:rsidP="00F8481E">
            <w:pPr>
              <w:pStyle w:val="Default"/>
              <w:rPr>
                <w:b/>
                <w:sz w:val="18"/>
                <w:szCs w:val="18"/>
              </w:rPr>
            </w:pPr>
            <w:r w:rsidRPr="00426B2B">
              <w:rPr>
                <w:b/>
                <w:sz w:val="18"/>
                <w:szCs w:val="18"/>
              </w:rPr>
              <w:t>Krótki opis e-usług</w:t>
            </w:r>
          </w:p>
          <w:p w14:paraId="681339D8" w14:textId="59B5FB62" w:rsidR="00B51CDB" w:rsidRDefault="00B51CDB" w:rsidP="00F8481E">
            <w:pPr>
              <w:pStyle w:val="Default"/>
              <w:rPr>
                <w:rFonts w:asciiTheme="minorHAnsi" w:hAnsiTheme="minorHAnsi" w:cstheme="minorHAnsi"/>
                <w:bCs/>
                <w:i/>
                <w:sz w:val="18"/>
                <w:szCs w:val="18"/>
              </w:rPr>
            </w:pPr>
            <w:proofErr w:type="spellStart"/>
            <w:r w:rsidRPr="00B51CDB">
              <w:rPr>
                <w:rFonts w:asciiTheme="minorHAnsi" w:hAnsiTheme="minorHAnsi" w:cstheme="minorHAnsi"/>
                <w:bCs/>
                <w:i/>
                <w:sz w:val="18"/>
                <w:szCs w:val="18"/>
              </w:rPr>
              <w:t>Hiperkatalog</w:t>
            </w:r>
            <w:proofErr w:type="spellEnd"/>
            <w:r w:rsidRPr="00B51CDB">
              <w:rPr>
                <w:rFonts w:asciiTheme="minorHAnsi" w:hAnsiTheme="minorHAnsi" w:cstheme="minorHAnsi"/>
                <w:bCs/>
                <w:i/>
                <w:sz w:val="18"/>
                <w:szCs w:val="18"/>
              </w:rPr>
              <w:t xml:space="preserve"> to system komputerowy, któr</w:t>
            </w:r>
            <w:r w:rsidR="00C575E5">
              <w:rPr>
                <w:rFonts w:asciiTheme="minorHAnsi" w:hAnsiTheme="minorHAnsi" w:cstheme="minorHAnsi"/>
                <w:bCs/>
                <w:i/>
                <w:sz w:val="18"/>
                <w:szCs w:val="18"/>
              </w:rPr>
              <w:t>ego</w:t>
            </w:r>
            <w:r w:rsidRPr="00B51CDB">
              <w:rPr>
                <w:rFonts w:asciiTheme="minorHAnsi" w:hAnsiTheme="minorHAnsi" w:cstheme="minorHAnsi"/>
                <w:bCs/>
                <w:i/>
                <w:sz w:val="18"/>
                <w:szCs w:val="18"/>
              </w:rPr>
              <w:t xml:space="preserve"> rolą jest agregacja danych ze zróżnicowanych wewnętrznych systemów Zachęty, w których przechowywane i zarządzane są zasoby Zachęty i ich metadane, połączenie ich w ramach jednolitego schematu metadanych zgodnych z modelem RDF, i udostępnienie za pośrednictwem jednolitego, publicznego API zgodnego ze standardami rekomendowanymi przez Ministerstwo Cyfryzacji dla udostępniania danych publicznych (https://dane.gov.pl/article/1219), które będzie funkcjonować jako publiczne API Zachęty, zapewniające dostęp do zasobów niezależnie od miejsca przebywania użytkowników i wykorzystywanej przez nich technologii</w:t>
            </w:r>
            <w:r w:rsidR="00C575E5">
              <w:rPr>
                <w:rFonts w:asciiTheme="minorHAnsi" w:hAnsiTheme="minorHAnsi" w:cstheme="minorHAnsi"/>
                <w:bCs/>
                <w:i/>
                <w:sz w:val="18"/>
                <w:szCs w:val="18"/>
              </w:rPr>
              <w:t>.</w:t>
            </w:r>
          </w:p>
          <w:p w14:paraId="6D667CF8" w14:textId="566E7F37" w:rsidR="00F8481E" w:rsidRDefault="00833E00" w:rsidP="00F8481E">
            <w:pPr>
              <w:pStyle w:val="Default"/>
              <w:rPr>
                <w:rFonts w:asciiTheme="minorHAnsi" w:hAnsiTheme="minorHAnsi" w:cstheme="minorHAnsi"/>
                <w:bCs/>
                <w:i/>
                <w:sz w:val="18"/>
                <w:szCs w:val="18"/>
              </w:rPr>
            </w:pPr>
            <w:proofErr w:type="spellStart"/>
            <w:r w:rsidRPr="00833E00">
              <w:rPr>
                <w:rFonts w:asciiTheme="minorHAnsi" w:hAnsiTheme="minorHAnsi" w:cstheme="minorHAnsi"/>
                <w:bCs/>
                <w:i/>
                <w:sz w:val="18"/>
                <w:szCs w:val="18"/>
              </w:rPr>
              <w:t>Hiperkatalog</w:t>
            </w:r>
            <w:proofErr w:type="spellEnd"/>
            <w:r w:rsidRPr="00833E00">
              <w:rPr>
                <w:rFonts w:asciiTheme="minorHAnsi" w:hAnsiTheme="minorHAnsi" w:cstheme="minorHAnsi"/>
                <w:bCs/>
                <w:i/>
                <w:sz w:val="18"/>
                <w:szCs w:val="18"/>
              </w:rPr>
              <w:t xml:space="preserve"> udostępnia metadane za pomocą protokołu OAI-PMH (Open </w:t>
            </w:r>
            <w:proofErr w:type="spellStart"/>
            <w:r w:rsidRPr="00833E00">
              <w:rPr>
                <w:rFonts w:asciiTheme="minorHAnsi" w:hAnsiTheme="minorHAnsi" w:cstheme="minorHAnsi"/>
                <w:bCs/>
                <w:i/>
                <w:sz w:val="18"/>
                <w:szCs w:val="18"/>
              </w:rPr>
              <w:t>Archives</w:t>
            </w:r>
            <w:proofErr w:type="spellEnd"/>
            <w:r w:rsidRPr="00833E00">
              <w:rPr>
                <w:rFonts w:asciiTheme="minorHAnsi" w:hAnsiTheme="minorHAnsi" w:cstheme="minorHAnsi"/>
                <w:bCs/>
                <w:i/>
                <w:sz w:val="18"/>
                <w:szCs w:val="18"/>
              </w:rPr>
              <w:t xml:space="preserve"> </w:t>
            </w:r>
            <w:proofErr w:type="spellStart"/>
            <w:r w:rsidRPr="00833E00">
              <w:rPr>
                <w:rFonts w:asciiTheme="minorHAnsi" w:hAnsiTheme="minorHAnsi" w:cstheme="minorHAnsi"/>
                <w:bCs/>
                <w:i/>
                <w:sz w:val="18"/>
                <w:szCs w:val="18"/>
              </w:rPr>
              <w:t>Initiative</w:t>
            </w:r>
            <w:proofErr w:type="spellEnd"/>
            <w:r w:rsidRPr="00833E00">
              <w:rPr>
                <w:rFonts w:asciiTheme="minorHAnsi" w:hAnsiTheme="minorHAnsi" w:cstheme="minorHAnsi"/>
                <w:bCs/>
                <w:i/>
                <w:sz w:val="18"/>
                <w:szCs w:val="18"/>
              </w:rPr>
              <w:t xml:space="preserve"> </w:t>
            </w:r>
            <w:proofErr w:type="spellStart"/>
            <w:r w:rsidRPr="00833E00">
              <w:rPr>
                <w:rFonts w:asciiTheme="minorHAnsi" w:hAnsiTheme="minorHAnsi" w:cstheme="minorHAnsi"/>
                <w:bCs/>
                <w:i/>
                <w:sz w:val="18"/>
                <w:szCs w:val="18"/>
              </w:rPr>
              <w:t>Protocol</w:t>
            </w:r>
            <w:proofErr w:type="spellEnd"/>
            <w:r w:rsidRPr="00833E00">
              <w:rPr>
                <w:rFonts w:asciiTheme="minorHAnsi" w:hAnsiTheme="minorHAnsi" w:cstheme="minorHAnsi"/>
                <w:bCs/>
                <w:i/>
                <w:sz w:val="18"/>
                <w:szCs w:val="18"/>
              </w:rPr>
              <w:t xml:space="preserve"> for </w:t>
            </w:r>
            <w:proofErr w:type="spellStart"/>
            <w:r w:rsidRPr="00833E00">
              <w:rPr>
                <w:rFonts w:asciiTheme="minorHAnsi" w:hAnsiTheme="minorHAnsi" w:cstheme="minorHAnsi"/>
                <w:bCs/>
                <w:i/>
                <w:sz w:val="18"/>
                <w:szCs w:val="18"/>
              </w:rPr>
              <w:t>Metadata</w:t>
            </w:r>
            <w:proofErr w:type="spellEnd"/>
            <w:r w:rsidRPr="00833E00">
              <w:rPr>
                <w:rFonts w:asciiTheme="minorHAnsi" w:hAnsiTheme="minorHAnsi" w:cstheme="minorHAnsi"/>
                <w:bCs/>
                <w:i/>
                <w:sz w:val="18"/>
                <w:szCs w:val="18"/>
              </w:rPr>
              <w:t xml:space="preserve"> </w:t>
            </w:r>
            <w:proofErr w:type="spellStart"/>
            <w:r w:rsidRPr="00833E00">
              <w:rPr>
                <w:rFonts w:asciiTheme="minorHAnsi" w:hAnsiTheme="minorHAnsi" w:cstheme="minorHAnsi"/>
                <w:bCs/>
                <w:i/>
                <w:sz w:val="18"/>
                <w:szCs w:val="18"/>
              </w:rPr>
              <w:t>Harvesting</w:t>
            </w:r>
            <w:proofErr w:type="spellEnd"/>
            <w:r w:rsidRPr="00833E00">
              <w:rPr>
                <w:rFonts w:asciiTheme="minorHAnsi" w:hAnsiTheme="minorHAnsi" w:cstheme="minorHAnsi"/>
                <w:bCs/>
                <w:i/>
                <w:sz w:val="18"/>
                <w:szCs w:val="18"/>
              </w:rPr>
              <w:t xml:space="preserve">), co umożliwia współpracę z takimi platformami, jak </w:t>
            </w:r>
            <w:proofErr w:type="spellStart"/>
            <w:r w:rsidRPr="00833E00">
              <w:rPr>
                <w:rFonts w:asciiTheme="minorHAnsi" w:hAnsiTheme="minorHAnsi" w:cstheme="minorHAnsi"/>
                <w:bCs/>
                <w:i/>
                <w:sz w:val="18"/>
                <w:szCs w:val="18"/>
              </w:rPr>
              <w:t>Europeana</w:t>
            </w:r>
            <w:proofErr w:type="spellEnd"/>
            <w:r w:rsidRPr="00833E00">
              <w:rPr>
                <w:rFonts w:asciiTheme="minorHAnsi" w:hAnsiTheme="minorHAnsi" w:cstheme="minorHAnsi"/>
                <w:bCs/>
                <w:i/>
                <w:sz w:val="18"/>
                <w:szCs w:val="18"/>
              </w:rPr>
              <w:t>.</w:t>
            </w:r>
          </w:p>
          <w:p w14:paraId="07A64A1E" w14:textId="52D26340" w:rsidR="00833E00" w:rsidRPr="00833E00" w:rsidRDefault="00B51CDB" w:rsidP="00F8481E">
            <w:pPr>
              <w:pStyle w:val="Default"/>
              <w:rPr>
                <w:rFonts w:asciiTheme="minorHAnsi" w:hAnsiTheme="minorHAnsi" w:cstheme="minorHAnsi"/>
                <w:bCs/>
                <w:i/>
                <w:sz w:val="18"/>
                <w:szCs w:val="18"/>
              </w:rPr>
            </w:pPr>
            <w:proofErr w:type="spellStart"/>
            <w:r>
              <w:rPr>
                <w:rFonts w:asciiTheme="minorHAnsi" w:hAnsiTheme="minorHAnsi" w:cstheme="minorHAnsi"/>
                <w:bCs/>
                <w:i/>
                <w:sz w:val="18"/>
                <w:szCs w:val="18"/>
              </w:rPr>
              <w:t>Hiperkatalog</w:t>
            </w:r>
            <w:proofErr w:type="spellEnd"/>
            <w:r w:rsidR="00833E00" w:rsidRPr="00833E00">
              <w:rPr>
                <w:rFonts w:asciiTheme="minorHAnsi" w:hAnsiTheme="minorHAnsi" w:cstheme="minorHAnsi"/>
                <w:bCs/>
                <w:i/>
                <w:sz w:val="18"/>
                <w:szCs w:val="18"/>
              </w:rPr>
              <w:t xml:space="preserve"> agreguj</w:t>
            </w:r>
            <w:r>
              <w:rPr>
                <w:rFonts w:asciiTheme="minorHAnsi" w:hAnsiTheme="minorHAnsi" w:cstheme="minorHAnsi"/>
                <w:bCs/>
                <w:i/>
                <w:sz w:val="18"/>
                <w:szCs w:val="18"/>
              </w:rPr>
              <w:t>e</w:t>
            </w:r>
            <w:r w:rsidR="00833E00" w:rsidRPr="00833E00">
              <w:rPr>
                <w:rFonts w:asciiTheme="minorHAnsi" w:hAnsiTheme="minorHAnsi" w:cstheme="minorHAnsi"/>
                <w:bCs/>
                <w:i/>
                <w:sz w:val="18"/>
                <w:szCs w:val="18"/>
              </w:rPr>
              <w:t xml:space="preserve"> metadane z wewnętrznych systemów Zachęty i prezentuj</w:t>
            </w:r>
            <w:r>
              <w:rPr>
                <w:rFonts w:asciiTheme="minorHAnsi" w:hAnsiTheme="minorHAnsi" w:cstheme="minorHAnsi"/>
                <w:bCs/>
                <w:i/>
                <w:sz w:val="18"/>
                <w:szCs w:val="18"/>
              </w:rPr>
              <w:t>e</w:t>
            </w:r>
            <w:r w:rsidR="00833E00" w:rsidRPr="00833E00">
              <w:rPr>
                <w:rFonts w:asciiTheme="minorHAnsi" w:hAnsiTheme="minorHAnsi" w:cstheme="minorHAnsi"/>
                <w:bCs/>
                <w:i/>
                <w:sz w:val="18"/>
                <w:szCs w:val="18"/>
              </w:rPr>
              <w:t xml:space="preserve"> je w postaci spójnego API, zgodnego ze właściwymi standardami właściwymi dla udostępniania danych publicznych. Z tego nowego API korzystać będzie zarówno </w:t>
            </w:r>
            <w:r>
              <w:rPr>
                <w:rFonts w:asciiTheme="minorHAnsi" w:hAnsiTheme="minorHAnsi" w:cstheme="minorHAnsi"/>
                <w:bCs/>
                <w:i/>
                <w:sz w:val="18"/>
                <w:szCs w:val="18"/>
              </w:rPr>
              <w:t xml:space="preserve">nowa </w:t>
            </w:r>
            <w:r w:rsidR="00833E00" w:rsidRPr="00833E00">
              <w:rPr>
                <w:rFonts w:asciiTheme="minorHAnsi" w:hAnsiTheme="minorHAnsi" w:cstheme="minorHAnsi"/>
                <w:bCs/>
                <w:i/>
                <w:sz w:val="18"/>
                <w:szCs w:val="18"/>
              </w:rPr>
              <w:t xml:space="preserve">strona WWW Zachęty, jak i narzędzia dedykowane grupom docelowym, oraz narzędzia tworzone niezależnie przez inne podmioty. </w:t>
            </w:r>
            <w:r>
              <w:rPr>
                <w:rFonts w:asciiTheme="minorHAnsi" w:hAnsiTheme="minorHAnsi" w:cstheme="minorHAnsi"/>
                <w:bCs/>
                <w:i/>
                <w:sz w:val="18"/>
                <w:szCs w:val="18"/>
              </w:rPr>
              <w:t>Podłączenie do</w:t>
            </w:r>
            <w:r w:rsidR="00833E00" w:rsidRPr="00833E00">
              <w:rPr>
                <w:rFonts w:asciiTheme="minorHAnsi" w:hAnsiTheme="minorHAnsi" w:cstheme="minorHAnsi"/>
                <w:bCs/>
                <w:i/>
                <w:sz w:val="18"/>
                <w:szCs w:val="18"/>
              </w:rPr>
              <w:t xml:space="preserve"> wewnętrznych systemów Zachęty przy użyciu istniejących interfejsów (API systemu </w:t>
            </w:r>
            <w:proofErr w:type="spellStart"/>
            <w:r w:rsidR="00833E00" w:rsidRPr="00833E00">
              <w:rPr>
                <w:rFonts w:asciiTheme="minorHAnsi" w:hAnsiTheme="minorHAnsi" w:cstheme="minorHAnsi"/>
                <w:bCs/>
                <w:i/>
                <w:sz w:val="18"/>
                <w:szCs w:val="18"/>
              </w:rPr>
              <w:t>MuseumPlus</w:t>
            </w:r>
            <w:proofErr w:type="spellEnd"/>
            <w:r w:rsidR="00833E00" w:rsidRPr="00833E00">
              <w:rPr>
                <w:rFonts w:asciiTheme="minorHAnsi" w:hAnsiTheme="minorHAnsi" w:cstheme="minorHAnsi"/>
                <w:bCs/>
                <w:i/>
                <w:sz w:val="18"/>
                <w:szCs w:val="18"/>
              </w:rPr>
              <w:t xml:space="preserve"> RIA, dostęp sieciowy do repozytoriów przez standardowe protokoły SMB, HTTPS, z perspektywą łatwego uzupełnienia o kolejne protokoły w przyszłości)</w:t>
            </w:r>
            <w:r>
              <w:rPr>
                <w:rFonts w:asciiTheme="minorHAnsi" w:hAnsiTheme="minorHAnsi" w:cstheme="minorHAnsi"/>
                <w:bCs/>
                <w:i/>
                <w:sz w:val="18"/>
                <w:szCs w:val="18"/>
              </w:rPr>
              <w:t xml:space="preserve"> oraz</w:t>
            </w:r>
            <w:r w:rsidR="00833E00" w:rsidRPr="00833E00">
              <w:rPr>
                <w:rFonts w:asciiTheme="minorHAnsi" w:hAnsiTheme="minorHAnsi" w:cstheme="minorHAnsi"/>
                <w:bCs/>
                <w:i/>
                <w:sz w:val="18"/>
                <w:szCs w:val="18"/>
              </w:rPr>
              <w:t xml:space="preserve"> poprzez implementację szeroko stosowanych standardów i formatów do budowy publicznego API (JSON-LD, Dublin </w:t>
            </w:r>
            <w:proofErr w:type="spellStart"/>
            <w:r w:rsidR="00833E00" w:rsidRPr="00833E00">
              <w:rPr>
                <w:rFonts w:asciiTheme="minorHAnsi" w:hAnsiTheme="minorHAnsi" w:cstheme="minorHAnsi"/>
                <w:bCs/>
                <w:i/>
                <w:sz w:val="18"/>
                <w:szCs w:val="18"/>
              </w:rPr>
              <w:t>Core</w:t>
            </w:r>
            <w:proofErr w:type="spellEnd"/>
            <w:r w:rsidR="00833E00" w:rsidRPr="00833E00">
              <w:rPr>
                <w:rFonts w:asciiTheme="minorHAnsi" w:hAnsiTheme="minorHAnsi" w:cstheme="minorHAnsi"/>
                <w:bCs/>
                <w:i/>
                <w:sz w:val="18"/>
                <w:szCs w:val="18"/>
              </w:rPr>
              <w:t xml:space="preserve">, standardy API opracowane na potrzeby udostępniania danych publicznych w ramach administracji publicznej). Ze względu na wykorzystanie dobrze określonych API i interfejsów, a także ze względu na brak zależności od własnościowego oprogramowania, rozwiązanie zachowuje neutralność co do technologii wykorzystywanych do budowy samego </w:t>
            </w:r>
            <w:proofErr w:type="spellStart"/>
            <w:r w:rsidR="00833E00" w:rsidRPr="00833E00">
              <w:rPr>
                <w:rFonts w:asciiTheme="minorHAnsi" w:hAnsiTheme="minorHAnsi" w:cstheme="minorHAnsi"/>
                <w:bCs/>
                <w:i/>
                <w:sz w:val="18"/>
                <w:szCs w:val="18"/>
              </w:rPr>
              <w:t>hiperkatalogu</w:t>
            </w:r>
            <w:proofErr w:type="spellEnd"/>
            <w:r w:rsidR="00833E00" w:rsidRPr="00833E00">
              <w:rPr>
                <w:rFonts w:asciiTheme="minorHAnsi" w:hAnsiTheme="minorHAnsi" w:cstheme="minorHAnsi"/>
                <w:bCs/>
                <w:i/>
                <w:sz w:val="18"/>
                <w:szCs w:val="18"/>
              </w:rPr>
              <w:t>, co jest optymalne z punktu widzenia dostępności różnych</w:t>
            </w:r>
            <w:r>
              <w:rPr>
                <w:rFonts w:asciiTheme="minorHAnsi" w:hAnsiTheme="minorHAnsi" w:cstheme="minorHAnsi"/>
                <w:bCs/>
                <w:i/>
                <w:sz w:val="18"/>
                <w:szCs w:val="18"/>
              </w:rPr>
              <w:t xml:space="preserve"> technologii.</w:t>
            </w:r>
          </w:p>
          <w:p w14:paraId="0FD52956" w14:textId="77777777" w:rsidR="00F8481E" w:rsidRDefault="00F8481E" w:rsidP="00F8481E">
            <w:pPr>
              <w:pStyle w:val="Default"/>
              <w:rPr>
                <w:sz w:val="18"/>
                <w:szCs w:val="18"/>
              </w:rPr>
            </w:pPr>
          </w:p>
          <w:p w14:paraId="7F9F89CD" w14:textId="77777777" w:rsidR="00F8481E" w:rsidRDefault="00F8481E" w:rsidP="00F8481E">
            <w:pPr>
              <w:pStyle w:val="Other0"/>
              <w:rPr>
                <w:b/>
                <w:bCs/>
                <w:color w:val="000000"/>
              </w:rPr>
            </w:pPr>
            <w:r>
              <w:rPr>
                <w:b/>
                <w:bCs/>
                <w:color w:val="000000"/>
              </w:rPr>
              <w:t>Zmiany i przyczyna zmian w zakresie e-usług w stosunku do pierwotnego planu dotyczą:</w:t>
            </w:r>
          </w:p>
          <w:p w14:paraId="47DB9580" w14:textId="759F25E7" w:rsidR="00F8481E" w:rsidRPr="007C5DB5" w:rsidRDefault="00833E00" w:rsidP="006B5887">
            <w:pPr>
              <w:pStyle w:val="Akapitzlist"/>
              <w:jc w:val="both"/>
              <w:rPr>
                <w:rFonts w:cstheme="minorHAnsi"/>
                <w:i/>
                <w:sz w:val="18"/>
                <w:szCs w:val="18"/>
              </w:rPr>
            </w:pPr>
            <w:r>
              <w:rPr>
                <w:rFonts w:cstheme="minorHAnsi"/>
                <w:i/>
                <w:sz w:val="18"/>
                <w:szCs w:val="18"/>
              </w:rPr>
              <w:t>Brak zmian</w:t>
            </w:r>
          </w:p>
          <w:p w14:paraId="70FF5A3D" w14:textId="77777777" w:rsidR="006B5887" w:rsidRPr="007C5DB5" w:rsidRDefault="006B5887" w:rsidP="006B5887">
            <w:pPr>
              <w:pStyle w:val="Akapitzlist"/>
              <w:jc w:val="both"/>
              <w:rPr>
                <w:rFonts w:cstheme="minorHAnsi"/>
                <w:i/>
                <w:sz w:val="18"/>
                <w:szCs w:val="18"/>
              </w:rPr>
            </w:pPr>
          </w:p>
          <w:p w14:paraId="2A233CFB" w14:textId="69728CA0" w:rsidR="006B5887" w:rsidRPr="007C5DB5" w:rsidRDefault="006B5887" w:rsidP="006B5887">
            <w:pPr>
              <w:pStyle w:val="Akapitzlist"/>
              <w:jc w:val="both"/>
              <w:rPr>
                <w:rFonts w:cstheme="minorHAnsi"/>
                <w:i/>
                <w:sz w:val="18"/>
                <w:szCs w:val="18"/>
              </w:rPr>
            </w:pPr>
            <w:commentRangeStart w:id="1"/>
            <w:commentRangeEnd w:id="1"/>
          </w:p>
          <w:p w14:paraId="24E73430" w14:textId="77777777" w:rsidR="004D135D" w:rsidRPr="007C5DB5" w:rsidRDefault="004D135D" w:rsidP="00E30008">
            <w:pPr>
              <w:rPr>
                <w:rFonts w:cstheme="minorHAnsi"/>
                <w:bCs/>
                <w:i/>
                <w:sz w:val="18"/>
                <w:szCs w:val="18"/>
              </w:rPr>
            </w:pPr>
          </w:p>
        </w:tc>
      </w:tr>
      <w:tr w:rsidR="00920CE8" w:rsidRPr="007C5DB5" w14:paraId="6ECC27F2" w14:textId="77777777" w:rsidTr="007C5DB5">
        <w:tc>
          <w:tcPr>
            <w:tcW w:w="447" w:type="dxa"/>
          </w:tcPr>
          <w:p w14:paraId="60E7B43B" w14:textId="77777777" w:rsidR="00920CE8" w:rsidRPr="007C5DB5" w:rsidRDefault="00920CE8" w:rsidP="007A0A3D">
            <w:pPr>
              <w:pStyle w:val="Akapitzlist"/>
              <w:numPr>
                <w:ilvl w:val="0"/>
                <w:numId w:val="1"/>
              </w:numPr>
              <w:rPr>
                <w:rFonts w:cstheme="minorHAnsi"/>
                <w:i/>
                <w:sz w:val="18"/>
                <w:szCs w:val="18"/>
              </w:rPr>
            </w:pPr>
          </w:p>
        </w:tc>
        <w:tc>
          <w:tcPr>
            <w:tcW w:w="1726" w:type="dxa"/>
          </w:tcPr>
          <w:p w14:paraId="33FA3292" w14:textId="77777777" w:rsidR="00920CE8" w:rsidRPr="007C5DB5" w:rsidRDefault="00920CE8" w:rsidP="0092099A">
            <w:pPr>
              <w:rPr>
                <w:rFonts w:cstheme="minorHAnsi"/>
                <w:i/>
                <w:sz w:val="18"/>
                <w:szCs w:val="18"/>
              </w:rPr>
            </w:pPr>
            <w:r w:rsidRPr="007C5DB5">
              <w:rPr>
                <w:rFonts w:cstheme="minorHAnsi"/>
                <w:i/>
                <w:sz w:val="18"/>
                <w:szCs w:val="18"/>
              </w:rPr>
              <w:t>Postęp w realizacji strategicznych celów Państwa</w:t>
            </w:r>
          </w:p>
        </w:tc>
        <w:tc>
          <w:tcPr>
            <w:tcW w:w="6889" w:type="dxa"/>
          </w:tcPr>
          <w:p w14:paraId="2072DD8A" w14:textId="77777777" w:rsidR="00920CE8" w:rsidRDefault="00920CE8" w:rsidP="00BC120E">
            <w:pPr>
              <w:jc w:val="both"/>
              <w:rPr>
                <w:rFonts w:cstheme="minorHAnsi"/>
                <w:i/>
                <w:sz w:val="18"/>
                <w:szCs w:val="18"/>
                <w:highlight w:val="yellow"/>
              </w:rPr>
            </w:pPr>
          </w:p>
          <w:p w14:paraId="71A9AA15" w14:textId="04054313" w:rsidR="00A11AF6" w:rsidRDefault="00A11AF6" w:rsidP="00BC120E">
            <w:pPr>
              <w:jc w:val="both"/>
              <w:rPr>
                <w:rFonts w:cstheme="minorHAnsi"/>
                <w:i/>
                <w:sz w:val="18"/>
                <w:szCs w:val="18"/>
              </w:rPr>
            </w:pPr>
            <w:r w:rsidRPr="00A11AF6">
              <w:rPr>
                <w:rFonts w:cstheme="minorHAnsi"/>
                <w:i/>
                <w:sz w:val="18"/>
                <w:szCs w:val="18"/>
              </w:rPr>
              <w:t xml:space="preserve">1. Liczba </w:t>
            </w:r>
            <w:proofErr w:type="spellStart"/>
            <w:r w:rsidRPr="00A11AF6">
              <w:rPr>
                <w:rFonts w:cstheme="minorHAnsi"/>
                <w:i/>
                <w:sz w:val="18"/>
                <w:szCs w:val="18"/>
              </w:rPr>
              <w:t>zdigitalizowanych</w:t>
            </w:r>
            <w:proofErr w:type="spellEnd"/>
            <w:r w:rsidRPr="00A11AF6">
              <w:rPr>
                <w:rFonts w:cstheme="minorHAnsi"/>
                <w:i/>
                <w:sz w:val="18"/>
                <w:szCs w:val="18"/>
              </w:rPr>
              <w:t xml:space="preserve"> dokumentów zawierających informacje sektora publicznego</w:t>
            </w:r>
            <w:r w:rsidR="005F1290">
              <w:rPr>
                <w:rFonts w:cstheme="minorHAnsi"/>
                <w:i/>
                <w:sz w:val="18"/>
                <w:szCs w:val="18"/>
              </w:rPr>
              <w:t xml:space="preserve">: zakładane: szt. 2787,00 (osiągnięte </w:t>
            </w:r>
            <w:r w:rsidRPr="00A11AF6">
              <w:rPr>
                <w:rFonts w:cstheme="minorHAnsi"/>
                <w:i/>
                <w:sz w:val="18"/>
                <w:szCs w:val="18"/>
              </w:rPr>
              <w:t>szt.</w:t>
            </w:r>
            <w:r>
              <w:rPr>
                <w:rFonts w:cstheme="minorHAnsi"/>
                <w:i/>
                <w:sz w:val="18"/>
                <w:szCs w:val="18"/>
              </w:rPr>
              <w:t xml:space="preserve"> </w:t>
            </w:r>
            <w:r w:rsidRPr="00A11AF6">
              <w:rPr>
                <w:rFonts w:cstheme="minorHAnsi"/>
                <w:i/>
                <w:sz w:val="18"/>
                <w:szCs w:val="18"/>
              </w:rPr>
              <w:t xml:space="preserve">2980,00 </w:t>
            </w:r>
          </w:p>
          <w:p w14:paraId="14EED541" w14:textId="4D8C5899" w:rsidR="00A11AF6" w:rsidRDefault="00A11AF6" w:rsidP="00BC120E">
            <w:pPr>
              <w:jc w:val="both"/>
              <w:rPr>
                <w:rFonts w:cstheme="minorHAnsi"/>
                <w:i/>
                <w:sz w:val="18"/>
                <w:szCs w:val="18"/>
              </w:rPr>
            </w:pPr>
            <w:r w:rsidRPr="00A11AF6">
              <w:rPr>
                <w:rFonts w:cstheme="minorHAnsi"/>
                <w:i/>
                <w:sz w:val="18"/>
                <w:szCs w:val="18"/>
              </w:rPr>
              <w:t>2. Liczba udostępnionych on-line dokumentów zawierających informacje sektora publicznego</w:t>
            </w:r>
            <w:r w:rsidR="005F1290">
              <w:rPr>
                <w:rFonts w:cstheme="minorHAnsi"/>
                <w:i/>
                <w:sz w:val="18"/>
                <w:szCs w:val="18"/>
              </w:rPr>
              <w:t>: zakładane: szt. 2787,00 (osiągnięte</w:t>
            </w:r>
            <w:r w:rsidRPr="00A11AF6">
              <w:rPr>
                <w:rFonts w:cstheme="minorHAnsi"/>
                <w:i/>
                <w:sz w:val="18"/>
                <w:szCs w:val="18"/>
              </w:rPr>
              <w:tab/>
              <w:t>szt.</w:t>
            </w:r>
            <w:r>
              <w:rPr>
                <w:rFonts w:cstheme="minorHAnsi"/>
                <w:i/>
                <w:sz w:val="18"/>
                <w:szCs w:val="18"/>
              </w:rPr>
              <w:t xml:space="preserve"> </w:t>
            </w:r>
            <w:r w:rsidRPr="00A11AF6">
              <w:rPr>
                <w:rFonts w:cstheme="minorHAnsi"/>
                <w:i/>
                <w:sz w:val="18"/>
                <w:szCs w:val="18"/>
              </w:rPr>
              <w:t>3063,00</w:t>
            </w:r>
            <w:r w:rsidR="005F1290">
              <w:rPr>
                <w:rFonts w:cstheme="minorHAnsi"/>
                <w:i/>
                <w:sz w:val="18"/>
                <w:szCs w:val="18"/>
              </w:rPr>
              <w:t>)</w:t>
            </w:r>
            <w:r w:rsidRPr="00A11AF6">
              <w:rPr>
                <w:rFonts w:cstheme="minorHAnsi"/>
                <w:i/>
                <w:sz w:val="18"/>
                <w:szCs w:val="18"/>
              </w:rPr>
              <w:t xml:space="preserve"> </w:t>
            </w:r>
          </w:p>
          <w:p w14:paraId="2977C833" w14:textId="7DE7250C" w:rsidR="00A11AF6" w:rsidRDefault="00A11AF6" w:rsidP="00BC120E">
            <w:pPr>
              <w:jc w:val="both"/>
              <w:rPr>
                <w:rFonts w:cstheme="minorHAnsi"/>
                <w:i/>
                <w:sz w:val="18"/>
                <w:szCs w:val="18"/>
              </w:rPr>
            </w:pPr>
            <w:r w:rsidRPr="00A11AF6">
              <w:rPr>
                <w:rFonts w:cstheme="minorHAnsi"/>
                <w:i/>
                <w:sz w:val="18"/>
                <w:szCs w:val="18"/>
              </w:rPr>
              <w:t>3. Liczba utworzonych API</w:t>
            </w:r>
            <w:r w:rsidRPr="00A11AF6">
              <w:rPr>
                <w:rFonts w:cstheme="minorHAnsi"/>
                <w:i/>
                <w:sz w:val="18"/>
                <w:szCs w:val="18"/>
              </w:rPr>
              <w:tab/>
            </w:r>
            <w:r w:rsidR="00713653">
              <w:rPr>
                <w:rFonts w:cstheme="minorHAnsi"/>
                <w:i/>
                <w:sz w:val="18"/>
                <w:szCs w:val="18"/>
              </w:rPr>
              <w:t xml:space="preserve">zakładane: </w:t>
            </w:r>
            <w:r w:rsidRPr="00A11AF6">
              <w:rPr>
                <w:rFonts w:cstheme="minorHAnsi"/>
                <w:i/>
                <w:sz w:val="18"/>
                <w:szCs w:val="18"/>
              </w:rPr>
              <w:t>szt.</w:t>
            </w:r>
            <w:r>
              <w:rPr>
                <w:rFonts w:cstheme="minorHAnsi"/>
                <w:i/>
                <w:sz w:val="18"/>
                <w:szCs w:val="18"/>
              </w:rPr>
              <w:t xml:space="preserve"> </w:t>
            </w:r>
            <w:r w:rsidRPr="00A11AF6">
              <w:rPr>
                <w:rFonts w:cstheme="minorHAnsi"/>
                <w:i/>
                <w:sz w:val="18"/>
                <w:szCs w:val="18"/>
              </w:rPr>
              <w:t>1</w:t>
            </w:r>
            <w:r w:rsidR="00713653">
              <w:rPr>
                <w:rFonts w:cstheme="minorHAnsi"/>
                <w:i/>
                <w:sz w:val="18"/>
                <w:szCs w:val="18"/>
              </w:rPr>
              <w:t xml:space="preserve"> (osiągnięte szt. 1)</w:t>
            </w:r>
          </w:p>
          <w:p w14:paraId="73481F18" w14:textId="61C26333" w:rsidR="00A11AF6" w:rsidRDefault="00A11AF6" w:rsidP="00BC120E">
            <w:pPr>
              <w:jc w:val="both"/>
              <w:rPr>
                <w:rFonts w:cstheme="minorHAnsi"/>
                <w:i/>
                <w:sz w:val="18"/>
                <w:szCs w:val="18"/>
              </w:rPr>
            </w:pPr>
            <w:r w:rsidRPr="00A11AF6">
              <w:rPr>
                <w:rFonts w:cstheme="minorHAnsi"/>
                <w:i/>
                <w:sz w:val="18"/>
                <w:szCs w:val="18"/>
              </w:rPr>
              <w:t>4. Liczba baz danych udostępnionych on-line poprzez API</w:t>
            </w:r>
            <w:r w:rsidRPr="00A11AF6">
              <w:rPr>
                <w:rFonts w:cstheme="minorHAnsi"/>
                <w:i/>
                <w:sz w:val="18"/>
                <w:szCs w:val="18"/>
              </w:rPr>
              <w:tab/>
            </w:r>
            <w:r w:rsidR="00713653">
              <w:rPr>
                <w:rFonts w:cstheme="minorHAnsi"/>
                <w:i/>
                <w:sz w:val="18"/>
                <w:szCs w:val="18"/>
              </w:rPr>
              <w:t xml:space="preserve">zakładane </w:t>
            </w:r>
            <w:r w:rsidRPr="00A11AF6">
              <w:rPr>
                <w:rFonts w:cstheme="minorHAnsi"/>
                <w:i/>
                <w:sz w:val="18"/>
                <w:szCs w:val="18"/>
              </w:rPr>
              <w:t>s</w:t>
            </w:r>
            <w:r>
              <w:rPr>
                <w:rFonts w:cstheme="minorHAnsi"/>
                <w:i/>
                <w:sz w:val="18"/>
                <w:szCs w:val="18"/>
              </w:rPr>
              <w:t>zt. 1</w:t>
            </w:r>
            <w:r w:rsidR="00713653">
              <w:rPr>
                <w:rFonts w:cstheme="minorHAnsi"/>
                <w:i/>
                <w:sz w:val="18"/>
                <w:szCs w:val="18"/>
              </w:rPr>
              <w:t xml:space="preserve"> (osiągnięte szt. 1)</w:t>
            </w:r>
          </w:p>
          <w:p w14:paraId="30DDE25E" w14:textId="28C4DA95" w:rsidR="00A11AF6" w:rsidRDefault="00A11AF6" w:rsidP="00BC120E">
            <w:pPr>
              <w:jc w:val="both"/>
              <w:rPr>
                <w:rFonts w:cstheme="minorHAnsi"/>
                <w:i/>
                <w:sz w:val="18"/>
                <w:szCs w:val="18"/>
              </w:rPr>
            </w:pPr>
            <w:r w:rsidRPr="00A11AF6">
              <w:rPr>
                <w:rFonts w:cstheme="minorHAnsi"/>
                <w:i/>
                <w:sz w:val="18"/>
                <w:szCs w:val="18"/>
              </w:rPr>
              <w:t xml:space="preserve">5. Rozmiar </w:t>
            </w:r>
            <w:proofErr w:type="spellStart"/>
            <w:r w:rsidRPr="00A11AF6">
              <w:rPr>
                <w:rFonts w:cstheme="minorHAnsi"/>
                <w:i/>
                <w:sz w:val="18"/>
                <w:szCs w:val="18"/>
              </w:rPr>
              <w:t>zdigitalizowanej</w:t>
            </w:r>
            <w:proofErr w:type="spellEnd"/>
            <w:r w:rsidRPr="00A11AF6">
              <w:rPr>
                <w:rFonts w:cstheme="minorHAnsi"/>
                <w:i/>
                <w:sz w:val="18"/>
                <w:szCs w:val="18"/>
              </w:rPr>
              <w:t xml:space="preserve"> informacji sektora publicznego</w:t>
            </w:r>
            <w:r>
              <w:rPr>
                <w:rFonts w:cstheme="minorHAnsi"/>
                <w:i/>
                <w:sz w:val="18"/>
                <w:szCs w:val="18"/>
              </w:rPr>
              <w:t xml:space="preserve"> </w:t>
            </w:r>
            <w:r w:rsidR="00713653">
              <w:rPr>
                <w:rFonts w:cstheme="minorHAnsi"/>
                <w:i/>
                <w:sz w:val="18"/>
                <w:szCs w:val="18"/>
              </w:rPr>
              <w:t xml:space="preserve">zakładane: TB 2,30 (osiągnięte </w:t>
            </w:r>
            <w:r w:rsidRPr="00A11AF6">
              <w:rPr>
                <w:rFonts w:cstheme="minorHAnsi"/>
                <w:i/>
                <w:sz w:val="18"/>
                <w:szCs w:val="18"/>
              </w:rPr>
              <w:t>TB</w:t>
            </w:r>
            <w:r>
              <w:rPr>
                <w:rFonts w:cstheme="minorHAnsi"/>
                <w:i/>
                <w:sz w:val="18"/>
                <w:szCs w:val="18"/>
              </w:rPr>
              <w:t xml:space="preserve"> 5,87</w:t>
            </w:r>
            <w:r w:rsidR="00713653">
              <w:rPr>
                <w:rFonts w:cstheme="minorHAnsi"/>
                <w:i/>
                <w:sz w:val="18"/>
                <w:szCs w:val="18"/>
              </w:rPr>
              <w:t xml:space="preserve">) </w:t>
            </w:r>
            <w:r w:rsidRPr="00A11AF6">
              <w:rPr>
                <w:rFonts w:cstheme="minorHAnsi"/>
                <w:i/>
                <w:sz w:val="18"/>
                <w:szCs w:val="18"/>
              </w:rPr>
              <w:tab/>
            </w:r>
          </w:p>
          <w:p w14:paraId="2FDAB537" w14:textId="77777777" w:rsidR="00713653" w:rsidRDefault="00A11AF6" w:rsidP="00713653">
            <w:pPr>
              <w:jc w:val="both"/>
              <w:rPr>
                <w:rFonts w:cstheme="minorHAnsi"/>
                <w:i/>
                <w:sz w:val="18"/>
                <w:szCs w:val="18"/>
              </w:rPr>
            </w:pPr>
            <w:r w:rsidRPr="00A11AF6">
              <w:rPr>
                <w:rFonts w:cstheme="minorHAnsi"/>
                <w:i/>
                <w:sz w:val="18"/>
                <w:szCs w:val="18"/>
              </w:rPr>
              <w:t>6. Rozmiar udostępnionych on-line informacji sektora publicznego</w:t>
            </w:r>
            <w:r w:rsidRPr="00A11AF6">
              <w:rPr>
                <w:rFonts w:cstheme="minorHAnsi"/>
                <w:i/>
                <w:sz w:val="18"/>
                <w:szCs w:val="18"/>
              </w:rPr>
              <w:tab/>
            </w:r>
            <w:r w:rsidR="00713653">
              <w:rPr>
                <w:rFonts w:cstheme="minorHAnsi"/>
                <w:i/>
                <w:sz w:val="18"/>
                <w:szCs w:val="18"/>
              </w:rPr>
              <w:t xml:space="preserve">zakładane: TB 2,30 (osiągnięte </w:t>
            </w:r>
            <w:r w:rsidR="00713653" w:rsidRPr="00A11AF6">
              <w:rPr>
                <w:rFonts w:cstheme="minorHAnsi"/>
                <w:i/>
                <w:sz w:val="18"/>
                <w:szCs w:val="18"/>
              </w:rPr>
              <w:t>TB</w:t>
            </w:r>
            <w:r w:rsidR="00713653">
              <w:rPr>
                <w:rFonts w:cstheme="minorHAnsi"/>
                <w:i/>
                <w:sz w:val="18"/>
                <w:szCs w:val="18"/>
              </w:rPr>
              <w:t xml:space="preserve"> 5,87) </w:t>
            </w:r>
            <w:r w:rsidR="00713653" w:rsidRPr="00A11AF6">
              <w:rPr>
                <w:rFonts w:cstheme="minorHAnsi"/>
                <w:i/>
                <w:sz w:val="18"/>
                <w:szCs w:val="18"/>
              </w:rPr>
              <w:tab/>
            </w:r>
          </w:p>
          <w:p w14:paraId="3C21E7A4" w14:textId="396C56B8" w:rsidR="00A11AF6" w:rsidRDefault="00A11AF6" w:rsidP="00BC120E">
            <w:pPr>
              <w:jc w:val="both"/>
              <w:rPr>
                <w:rFonts w:cstheme="minorHAnsi"/>
                <w:i/>
                <w:sz w:val="18"/>
                <w:szCs w:val="18"/>
              </w:rPr>
            </w:pPr>
            <w:r w:rsidRPr="00A11AF6">
              <w:rPr>
                <w:rFonts w:cstheme="minorHAnsi"/>
                <w:i/>
                <w:sz w:val="18"/>
                <w:szCs w:val="18"/>
              </w:rPr>
              <w:t>7. Liczba podmiotów, które udostępniły on-line informacje sektora publicznego</w:t>
            </w:r>
            <w:r w:rsidR="00713653">
              <w:rPr>
                <w:rFonts w:cstheme="minorHAnsi"/>
                <w:i/>
                <w:sz w:val="18"/>
                <w:szCs w:val="18"/>
              </w:rPr>
              <w:t xml:space="preserve"> zakładane szt. 1.00 (osiągnięte</w:t>
            </w:r>
            <w:r w:rsidRPr="00A11AF6">
              <w:rPr>
                <w:rFonts w:cstheme="minorHAnsi"/>
                <w:i/>
                <w:sz w:val="18"/>
                <w:szCs w:val="18"/>
              </w:rPr>
              <w:t xml:space="preserve"> </w:t>
            </w:r>
            <w:r>
              <w:rPr>
                <w:rFonts w:cstheme="minorHAnsi"/>
                <w:i/>
                <w:sz w:val="18"/>
                <w:szCs w:val="18"/>
              </w:rPr>
              <w:t>szt.</w:t>
            </w:r>
            <w:r w:rsidRPr="00A11AF6">
              <w:rPr>
                <w:rFonts w:cstheme="minorHAnsi"/>
                <w:i/>
                <w:sz w:val="18"/>
                <w:szCs w:val="18"/>
              </w:rPr>
              <w:t>1,00</w:t>
            </w:r>
            <w:r w:rsidR="00713653">
              <w:rPr>
                <w:rFonts w:cstheme="minorHAnsi"/>
                <w:i/>
                <w:sz w:val="18"/>
                <w:szCs w:val="18"/>
              </w:rPr>
              <w:t>)</w:t>
            </w:r>
          </w:p>
          <w:p w14:paraId="46CC535F" w14:textId="7219980D" w:rsidR="00C575E5" w:rsidRDefault="00C575E5" w:rsidP="00BC120E">
            <w:pPr>
              <w:jc w:val="both"/>
              <w:rPr>
                <w:rFonts w:cstheme="minorHAnsi"/>
                <w:i/>
                <w:sz w:val="18"/>
                <w:szCs w:val="18"/>
              </w:rPr>
            </w:pPr>
            <w:r w:rsidRPr="00C575E5">
              <w:rPr>
                <w:rFonts w:cstheme="minorHAnsi"/>
                <w:i/>
                <w:sz w:val="18"/>
                <w:szCs w:val="18"/>
              </w:rPr>
              <w:t>8. Liczba pobrań/</w:t>
            </w:r>
            <w:proofErr w:type="spellStart"/>
            <w:r w:rsidRPr="00C575E5">
              <w:rPr>
                <w:rFonts w:cstheme="minorHAnsi"/>
                <w:i/>
                <w:sz w:val="18"/>
                <w:szCs w:val="18"/>
              </w:rPr>
              <w:t>odtworzeń</w:t>
            </w:r>
            <w:proofErr w:type="spellEnd"/>
            <w:r w:rsidRPr="00C575E5">
              <w:rPr>
                <w:rFonts w:cstheme="minorHAnsi"/>
                <w:i/>
                <w:sz w:val="18"/>
                <w:szCs w:val="18"/>
              </w:rPr>
              <w:t xml:space="preserve"> dokumentów zawierających informacje sektora publicznego</w:t>
            </w:r>
            <w:r w:rsidR="00713653">
              <w:rPr>
                <w:rFonts w:cstheme="minorHAnsi"/>
                <w:i/>
                <w:sz w:val="18"/>
                <w:szCs w:val="18"/>
              </w:rPr>
              <w:t xml:space="preserve"> </w:t>
            </w:r>
            <w:r w:rsidRPr="00C575E5">
              <w:rPr>
                <w:rFonts w:cstheme="minorHAnsi"/>
                <w:i/>
                <w:sz w:val="18"/>
                <w:szCs w:val="18"/>
              </w:rPr>
              <w:t xml:space="preserve"> </w:t>
            </w:r>
            <w:r>
              <w:rPr>
                <w:rFonts w:cstheme="minorHAnsi"/>
                <w:i/>
                <w:sz w:val="18"/>
                <w:szCs w:val="18"/>
              </w:rPr>
              <w:t>:</w:t>
            </w:r>
            <w:r w:rsidR="00713653">
              <w:rPr>
                <w:rFonts w:cstheme="minorHAnsi"/>
                <w:i/>
                <w:sz w:val="18"/>
                <w:szCs w:val="18"/>
              </w:rPr>
              <w:t xml:space="preserve"> zakładane szt. </w:t>
            </w:r>
            <w:r w:rsidR="00713653" w:rsidRPr="00713653">
              <w:rPr>
                <w:rFonts w:cstheme="minorHAnsi"/>
                <w:i/>
                <w:sz w:val="18"/>
                <w:szCs w:val="18"/>
              </w:rPr>
              <w:t>13 179,00</w:t>
            </w:r>
            <w:r w:rsidR="00713653">
              <w:rPr>
                <w:rFonts w:cstheme="minorHAnsi"/>
                <w:i/>
                <w:sz w:val="18"/>
                <w:szCs w:val="18"/>
              </w:rPr>
              <w:t xml:space="preserve"> (do lutego 2024); stan na 7.09.23:</w:t>
            </w:r>
            <w:r>
              <w:rPr>
                <w:rFonts w:cstheme="minorHAnsi"/>
                <w:i/>
                <w:sz w:val="18"/>
                <w:szCs w:val="18"/>
              </w:rPr>
              <w:t xml:space="preserve"> </w:t>
            </w:r>
            <w:r w:rsidR="00713653">
              <w:rPr>
                <w:rFonts w:cstheme="minorHAnsi"/>
                <w:i/>
                <w:sz w:val="18"/>
                <w:szCs w:val="18"/>
              </w:rPr>
              <w:t xml:space="preserve">szt. </w:t>
            </w:r>
            <w:r>
              <w:rPr>
                <w:rFonts w:cstheme="minorHAnsi"/>
                <w:i/>
                <w:sz w:val="18"/>
                <w:szCs w:val="18"/>
              </w:rPr>
              <w:t>1000</w:t>
            </w:r>
          </w:p>
          <w:p w14:paraId="385F6EBF" w14:textId="40285D65" w:rsidR="00C575E5" w:rsidRDefault="00C575E5" w:rsidP="00BC120E">
            <w:pPr>
              <w:jc w:val="both"/>
              <w:rPr>
                <w:rFonts w:cstheme="minorHAnsi"/>
                <w:i/>
                <w:sz w:val="18"/>
                <w:szCs w:val="18"/>
              </w:rPr>
            </w:pPr>
          </w:p>
          <w:p w14:paraId="6793B485" w14:textId="16FB1EDB" w:rsidR="00C575E5" w:rsidRPr="007C672D" w:rsidRDefault="00C575E5" w:rsidP="00BC120E">
            <w:pPr>
              <w:jc w:val="both"/>
              <w:rPr>
                <w:rFonts w:cstheme="minorHAnsi"/>
                <w:i/>
                <w:sz w:val="18"/>
                <w:szCs w:val="18"/>
              </w:rPr>
            </w:pPr>
            <w:r w:rsidRPr="00C575E5">
              <w:rPr>
                <w:rFonts w:cstheme="minorHAnsi"/>
                <w:i/>
                <w:sz w:val="18"/>
                <w:szCs w:val="18"/>
              </w:rPr>
              <w:t>Projekt wykazuje spójne założenia z Narodową Strategią Rozwoju Kultury (NSRK) na lata 2004-2013 oraz Uzupełnieniem Narodowej Strategii Rozwoju Kultury na lata 2004-2020, realizując cel strategiczny/nadrzędny: zrównoważenie rozwoju kultury w regionach oraz cele cząstkowe /uzupełniające: 1. Wzrost efektywności zarządzania sferą kultury, 2. Zmniejszenie dysproporcji regionalnych w rozwoju i dostępie do kultury, 3. Wzrost udziału kultury w PKB, 4. Zachowanie dziedzictwa kulturowego i aktywna ochrona zabytków, 5. Modernizacja i rozbudowa infrastruktury kultury, 6. Wzrost uczestnictwa w kulturze, 8. Efektywna promocja twórczości, 10. Ochrona własności intelektualnej i walka z piractwem. 11. Wprowadzenie innowacyjnych rozwiązań w systemie organizacji działalności kulturalnej i w systemie upowszechniania kultury.</w:t>
            </w:r>
          </w:p>
          <w:p w14:paraId="7BC04289" w14:textId="77777777" w:rsidR="00A11AF6" w:rsidRDefault="00A11AF6" w:rsidP="00BC120E">
            <w:pPr>
              <w:jc w:val="both"/>
              <w:rPr>
                <w:rFonts w:cstheme="minorHAnsi"/>
                <w:i/>
                <w:sz w:val="18"/>
                <w:szCs w:val="18"/>
                <w:highlight w:val="yellow"/>
              </w:rPr>
            </w:pPr>
          </w:p>
          <w:p w14:paraId="19C5784F" w14:textId="77777777" w:rsidR="007C672D" w:rsidRDefault="00D06FC6" w:rsidP="00BC120E">
            <w:pPr>
              <w:jc w:val="both"/>
              <w:rPr>
                <w:rFonts w:cstheme="minorHAnsi"/>
                <w:i/>
                <w:sz w:val="18"/>
                <w:szCs w:val="18"/>
              </w:rPr>
            </w:pPr>
            <w:r w:rsidRPr="00D06FC6">
              <w:rPr>
                <w:rFonts w:cstheme="minorHAnsi"/>
                <w:i/>
                <w:sz w:val="18"/>
                <w:szCs w:val="18"/>
              </w:rPr>
              <w:t xml:space="preserve">Inicjatywa wpisuje się w cel główny Programu Operacyjnego Polska Cyfrowa 2014-2020 – wzmocnienie cyfrowych fundamentów dla rozwoju kraju. Fundamentami, które mają się przyczynić do rozwoju kraju są: </w:t>
            </w:r>
          </w:p>
          <w:p w14:paraId="47A52FF6" w14:textId="103CA6E4" w:rsidR="007C672D" w:rsidRDefault="00D06FC6" w:rsidP="00C575E5">
            <w:pPr>
              <w:tabs>
                <w:tab w:val="left" w:pos="5060"/>
              </w:tabs>
              <w:jc w:val="both"/>
              <w:rPr>
                <w:rFonts w:cstheme="minorHAnsi"/>
                <w:i/>
                <w:sz w:val="18"/>
                <w:szCs w:val="18"/>
              </w:rPr>
            </w:pPr>
            <w:r w:rsidRPr="00D06FC6">
              <w:rPr>
                <w:rFonts w:cstheme="minorHAnsi"/>
                <w:i/>
                <w:sz w:val="18"/>
                <w:szCs w:val="18"/>
              </w:rPr>
              <w:t xml:space="preserve">● szeroki dostęp do szybkiego </w:t>
            </w:r>
            <w:proofErr w:type="spellStart"/>
            <w:r w:rsidRPr="00D06FC6">
              <w:rPr>
                <w:rFonts w:cstheme="minorHAnsi"/>
                <w:i/>
                <w:sz w:val="18"/>
                <w:szCs w:val="18"/>
              </w:rPr>
              <w:t>internetu</w:t>
            </w:r>
            <w:proofErr w:type="spellEnd"/>
            <w:r w:rsidRPr="00D06FC6">
              <w:rPr>
                <w:rFonts w:cstheme="minorHAnsi"/>
                <w:i/>
                <w:sz w:val="18"/>
                <w:szCs w:val="18"/>
              </w:rPr>
              <w:t xml:space="preserve">, </w:t>
            </w:r>
            <w:r w:rsidR="00C575E5">
              <w:rPr>
                <w:rFonts w:cstheme="minorHAnsi"/>
                <w:i/>
                <w:sz w:val="18"/>
                <w:szCs w:val="18"/>
              </w:rPr>
              <w:tab/>
            </w:r>
          </w:p>
          <w:p w14:paraId="272DD23A" w14:textId="77777777" w:rsidR="007C672D" w:rsidRDefault="00D06FC6" w:rsidP="00BC120E">
            <w:pPr>
              <w:jc w:val="both"/>
              <w:rPr>
                <w:rFonts w:cstheme="minorHAnsi"/>
                <w:i/>
                <w:sz w:val="18"/>
                <w:szCs w:val="18"/>
              </w:rPr>
            </w:pPr>
            <w:r w:rsidRPr="00D06FC6">
              <w:rPr>
                <w:rFonts w:cstheme="minorHAnsi"/>
                <w:i/>
                <w:sz w:val="18"/>
                <w:szCs w:val="18"/>
              </w:rPr>
              <w:t xml:space="preserve">● efektywne i przyjazne użytkownikom e-usługi publiczne </w:t>
            </w:r>
          </w:p>
          <w:p w14:paraId="23E6B717" w14:textId="77777777" w:rsidR="007C672D" w:rsidRDefault="00D06FC6" w:rsidP="00BC120E">
            <w:pPr>
              <w:jc w:val="both"/>
              <w:rPr>
                <w:rFonts w:cstheme="minorHAnsi"/>
                <w:i/>
                <w:sz w:val="18"/>
                <w:szCs w:val="18"/>
              </w:rPr>
            </w:pPr>
            <w:r w:rsidRPr="00D06FC6">
              <w:rPr>
                <w:rFonts w:cstheme="minorHAnsi"/>
                <w:i/>
                <w:sz w:val="18"/>
                <w:szCs w:val="18"/>
              </w:rPr>
              <w:t xml:space="preserve">● stale rosnący poziom kompetencji cyfrowych społeczeństwa. </w:t>
            </w:r>
          </w:p>
          <w:p w14:paraId="650AB3C9" w14:textId="77777777" w:rsidR="007C672D" w:rsidRDefault="007C672D" w:rsidP="00BC120E">
            <w:pPr>
              <w:jc w:val="both"/>
              <w:rPr>
                <w:rFonts w:cstheme="minorHAnsi"/>
                <w:i/>
                <w:sz w:val="18"/>
                <w:szCs w:val="18"/>
              </w:rPr>
            </w:pPr>
          </w:p>
          <w:p w14:paraId="66A01C54" w14:textId="77777777" w:rsidR="00A11AF6" w:rsidRDefault="00D06FC6" w:rsidP="00BC120E">
            <w:pPr>
              <w:jc w:val="both"/>
              <w:rPr>
                <w:rFonts w:cstheme="minorHAnsi"/>
                <w:i/>
                <w:sz w:val="18"/>
                <w:szCs w:val="18"/>
                <w:highlight w:val="yellow"/>
              </w:rPr>
            </w:pPr>
            <w:r w:rsidRPr="00D06FC6">
              <w:rPr>
                <w:rFonts w:cstheme="minorHAnsi"/>
                <w:i/>
                <w:sz w:val="18"/>
                <w:szCs w:val="18"/>
              </w:rPr>
              <w:t>Niniejszy projekt przyczynia się do realizacji założeń w ramach dwóch ostatnich fundamentów. Istota projektu przyczyni się bezpośrednio do zwiększenia zasobów oraz jakości udostępnianych informacji sektora publicznego, takich jak zasoby kultury oraz wpłynie na użytkowników, chcących rozwijać posiadane kompetencje cyfrowe poprzez dostarczenie nowych zasobów, narzędzi oraz treści bezpośrednio ukier</w:t>
            </w:r>
            <w:r w:rsidR="007C672D">
              <w:rPr>
                <w:rFonts w:cstheme="minorHAnsi"/>
                <w:i/>
                <w:sz w:val="18"/>
                <w:szCs w:val="18"/>
              </w:rPr>
              <w:t>unko</w:t>
            </w:r>
            <w:r w:rsidRPr="00D06FC6">
              <w:rPr>
                <w:rFonts w:cstheme="minorHAnsi"/>
                <w:i/>
                <w:sz w:val="18"/>
                <w:szCs w:val="18"/>
              </w:rPr>
              <w:t>wanych na zidentyfikowane zapotrzebowanie grup interesari</w:t>
            </w:r>
            <w:r>
              <w:rPr>
                <w:rFonts w:cstheme="minorHAnsi"/>
                <w:i/>
                <w:sz w:val="18"/>
                <w:szCs w:val="18"/>
              </w:rPr>
              <w:t>uszy.</w:t>
            </w:r>
          </w:p>
          <w:p w14:paraId="276BBB74" w14:textId="77777777" w:rsidR="00A11AF6" w:rsidRDefault="00A11AF6" w:rsidP="00BC120E">
            <w:pPr>
              <w:jc w:val="both"/>
              <w:rPr>
                <w:rFonts w:cstheme="minorHAnsi"/>
                <w:i/>
                <w:sz w:val="18"/>
                <w:szCs w:val="18"/>
                <w:highlight w:val="yellow"/>
              </w:rPr>
            </w:pPr>
          </w:p>
          <w:p w14:paraId="6B030B0F" w14:textId="77777777" w:rsidR="00A11AF6" w:rsidRPr="00A11AF6" w:rsidRDefault="00A11AF6" w:rsidP="00BC120E">
            <w:pPr>
              <w:jc w:val="both"/>
              <w:rPr>
                <w:rFonts w:cstheme="minorHAnsi"/>
                <w:i/>
                <w:sz w:val="18"/>
                <w:szCs w:val="18"/>
                <w:highlight w:val="yellow"/>
              </w:rPr>
            </w:pPr>
          </w:p>
        </w:tc>
      </w:tr>
      <w:tr w:rsidR="007A0A3D" w:rsidRPr="007C5DB5" w14:paraId="7FB50F81" w14:textId="77777777" w:rsidTr="007C5DB5">
        <w:tc>
          <w:tcPr>
            <w:tcW w:w="447" w:type="dxa"/>
          </w:tcPr>
          <w:p w14:paraId="29256587" w14:textId="77777777" w:rsidR="007A0A3D" w:rsidRPr="007C5DB5" w:rsidRDefault="007A0A3D" w:rsidP="007A0A3D">
            <w:pPr>
              <w:pStyle w:val="Akapitzlist"/>
              <w:numPr>
                <w:ilvl w:val="0"/>
                <w:numId w:val="1"/>
              </w:numPr>
              <w:rPr>
                <w:rFonts w:cstheme="minorHAnsi"/>
                <w:i/>
                <w:sz w:val="18"/>
                <w:szCs w:val="18"/>
              </w:rPr>
            </w:pPr>
          </w:p>
        </w:tc>
        <w:tc>
          <w:tcPr>
            <w:tcW w:w="1726" w:type="dxa"/>
          </w:tcPr>
          <w:p w14:paraId="1AB4B434" w14:textId="77777777" w:rsidR="007A0A3D" w:rsidRPr="007C5DB5" w:rsidRDefault="005D4188" w:rsidP="00A6601B">
            <w:pPr>
              <w:rPr>
                <w:rFonts w:cstheme="minorHAnsi"/>
                <w:i/>
                <w:sz w:val="18"/>
                <w:szCs w:val="18"/>
              </w:rPr>
            </w:pPr>
            <w:r w:rsidRPr="007C5DB5">
              <w:rPr>
                <w:rFonts w:cstheme="minorHAnsi"/>
                <w:i/>
                <w:sz w:val="18"/>
                <w:szCs w:val="18"/>
              </w:rPr>
              <w:t>Ryzyka i problemy</w:t>
            </w:r>
          </w:p>
        </w:tc>
        <w:tc>
          <w:tcPr>
            <w:tcW w:w="6889" w:type="dxa"/>
          </w:tcPr>
          <w:tbl>
            <w:tblPr>
              <w:tblStyle w:val="Tabela-Siatka"/>
              <w:tblW w:w="6663" w:type="dxa"/>
              <w:tblLook w:val="04A0" w:firstRow="1" w:lastRow="0" w:firstColumn="1" w:lastColumn="0" w:noHBand="0" w:noVBand="1"/>
            </w:tblPr>
            <w:tblGrid>
              <w:gridCol w:w="1552"/>
              <w:gridCol w:w="1380"/>
              <w:gridCol w:w="1860"/>
              <w:gridCol w:w="1871"/>
            </w:tblGrid>
            <w:tr w:rsidR="007C5DB5" w:rsidRPr="007C5DB5" w14:paraId="7B5F714F" w14:textId="77777777" w:rsidTr="00811BEA">
              <w:trPr>
                <w:tblHeader/>
              </w:trPr>
              <w:tc>
                <w:tcPr>
                  <w:tcW w:w="1552" w:type="dxa"/>
                  <w:shd w:val="clear" w:color="auto" w:fill="D0CECE" w:themeFill="background2" w:themeFillShade="E6"/>
                  <w:vAlign w:val="center"/>
                </w:tcPr>
                <w:p w14:paraId="2171DF4C" w14:textId="77777777" w:rsidR="00133240" w:rsidRPr="007C5DB5" w:rsidRDefault="00133240" w:rsidP="00133240">
                  <w:pPr>
                    <w:spacing w:after="120"/>
                    <w:rPr>
                      <w:rFonts w:cstheme="minorHAnsi"/>
                      <w:b/>
                      <w:i/>
                      <w:sz w:val="18"/>
                      <w:szCs w:val="18"/>
                    </w:rPr>
                  </w:pPr>
                  <w:r w:rsidRPr="007C5DB5">
                    <w:rPr>
                      <w:rFonts w:cstheme="minorHAnsi"/>
                      <w:b/>
                      <w:i/>
                      <w:sz w:val="18"/>
                      <w:szCs w:val="18"/>
                    </w:rPr>
                    <w:t>Nazwa ryzyka</w:t>
                  </w:r>
                </w:p>
              </w:tc>
              <w:tc>
                <w:tcPr>
                  <w:tcW w:w="1380" w:type="dxa"/>
                  <w:shd w:val="clear" w:color="auto" w:fill="D0CECE" w:themeFill="background2" w:themeFillShade="E6"/>
                  <w:vAlign w:val="center"/>
                </w:tcPr>
                <w:p w14:paraId="28902720" w14:textId="77777777" w:rsidR="00133240" w:rsidRPr="007C5DB5" w:rsidRDefault="00133240" w:rsidP="00133240">
                  <w:pPr>
                    <w:spacing w:after="120"/>
                    <w:rPr>
                      <w:rFonts w:cstheme="minorHAnsi"/>
                      <w:b/>
                      <w:i/>
                      <w:sz w:val="18"/>
                      <w:szCs w:val="18"/>
                    </w:rPr>
                  </w:pPr>
                  <w:r w:rsidRPr="007C5DB5">
                    <w:rPr>
                      <w:rFonts w:cstheme="minorHAnsi"/>
                      <w:b/>
                      <w:i/>
                      <w:sz w:val="18"/>
                      <w:szCs w:val="18"/>
                    </w:rPr>
                    <w:t xml:space="preserve">Siła oddziaływania </w:t>
                  </w:r>
                </w:p>
              </w:tc>
              <w:tc>
                <w:tcPr>
                  <w:tcW w:w="1860" w:type="dxa"/>
                  <w:shd w:val="clear" w:color="auto" w:fill="D0CECE" w:themeFill="background2" w:themeFillShade="E6"/>
                </w:tcPr>
                <w:p w14:paraId="3D39B929" w14:textId="77777777" w:rsidR="00133240" w:rsidRPr="007C5DB5" w:rsidRDefault="00133240" w:rsidP="00133240">
                  <w:pPr>
                    <w:spacing w:after="120"/>
                    <w:rPr>
                      <w:rFonts w:cstheme="minorHAnsi"/>
                      <w:b/>
                      <w:i/>
                      <w:sz w:val="18"/>
                      <w:szCs w:val="18"/>
                    </w:rPr>
                  </w:pPr>
                  <w:r w:rsidRPr="007C5DB5">
                    <w:rPr>
                      <w:rFonts w:cstheme="minorHAnsi"/>
                      <w:b/>
                      <w:i/>
                      <w:sz w:val="18"/>
                      <w:szCs w:val="18"/>
                    </w:rPr>
                    <w:t>Prawdopodobieństwo wystąpienia ryzyka</w:t>
                  </w:r>
                </w:p>
              </w:tc>
              <w:tc>
                <w:tcPr>
                  <w:tcW w:w="1871" w:type="dxa"/>
                  <w:shd w:val="clear" w:color="auto" w:fill="D0CECE" w:themeFill="background2" w:themeFillShade="E6"/>
                  <w:vAlign w:val="center"/>
                </w:tcPr>
                <w:p w14:paraId="6A813F1F" w14:textId="77777777" w:rsidR="00133240" w:rsidRPr="007C5DB5" w:rsidRDefault="00133240" w:rsidP="00133240">
                  <w:pPr>
                    <w:spacing w:after="120"/>
                    <w:rPr>
                      <w:rFonts w:cstheme="minorHAnsi"/>
                      <w:b/>
                      <w:i/>
                      <w:sz w:val="18"/>
                      <w:szCs w:val="18"/>
                    </w:rPr>
                  </w:pPr>
                  <w:r w:rsidRPr="007C5DB5">
                    <w:rPr>
                      <w:rFonts w:cstheme="minorHAnsi"/>
                      <w:b/>
                      <w:i/>
                      <w:sz w:val="18"/>
                      <w:szCs w:val="18"/>
                    </w:rPr>
                    <w:t>Sposób zarzadzania ryzykiem</w:t>
                  </w:r>
                </w:p>
              </w:tc>
            </w:tr>
            <w:tr w:rsidR="007C5DB5" w:rsidRPr="007C5DB5" w14:paraId="4CCBF273" w14:textId="77777777" w:rsidTr="00811BEA">
              <w:tc>
                <w:tcPr>
                  <w:tcW w:w="1552" w:type="dxa"/>
                  <w:vAlign w:val="center"/>
                </w:tcPr>
                <w:p w14:paraId="178AD6DE" w14:textId="77777777" w:rsidR="00133240" w:rsidRPr="007C5DB5" w:rsidRDefault="00133240" w:rsidP="00133240">
                  <w:pPr>
                    <w:rPr>
                      <w:rFonts w:cstheme="minorHAnsi"/>
                      <w:i/>
                      <w:sz w:val="18"/>
                      <w:szCs w:val="18"/>
                    </w:rPr>
                  </w:pPr>
                  <w:r w:rsidRPr="007C5DB5">
                    <w:rPr>
                      <w:rFonts w:cstheme="minorHAnsi"/>
                      <w:i/>
                      <w:sz w:val="18"/>
                      <w:szCs w:val="18"/>
                    </w:rPr>
                    <w:t>Rezygnacja Partnera z realizacji Projektu</w:t>
                  </w:r>
                </w:p>
              </w:tc>
              <w:tc>
                <w:tcPr>
                  <w:tcW w:w="1380" w:type="dxa"/>
                  <w:vAlign w:val="center"/>
                </w:tcPr>
                <w:p w14:paraId="4461BD2B" w14:textId="77777777" w:rsidR="00133240" w:rsidRPr="007C5DB5" w:rsidRDefault="00133240" w:rsidP="00133240">
                  <w:pPr>
                    <w:jc w:val="center"/>
                    <w:rPr>
                      <w:rFonts w:cstheme="minorHAnsi"/>
                      <w:i/>
                      <w:sz w:val="18"/>
                      <w:szCs w:val="18"/>
                    </w:rPr>
                  </w:pPr>
                  <w:r w:rsidRPr="007C5DB5">
                    <w:rPr>
                      <w:rFonts w:cstheme="minorHAnsi"/>
                      <w:i/>
                      <w:sz w:val="18"/>
                      <w:szCs w:val="18"/>
                    </w:rPr>
                    <w:t>duża</w:t>
                  </w:r>
                </w:p>
              </w:tc>
              <w:tc>
                <w:tcPr>
                  <w:tcW w:w="1860" w:type="dxa"/>
                  <w:vAlign w:val="center"/>
                </w:tcPr>
                <w:p w14:paraId="74A2EF23" w14:textId="77777777" w:rsidR="00133240" w:rsidRPr="007C5DB5" w:rsidRDefault="00133240" w:rsidP="00133240">
                  <w:pPr>
                    <w:jc w:val="center"/>
                    <w:rPr>
                      <w:rFonts w:cstheme="minorHAnsi"/>
                      <w:i/>
                      <w:sz w:val="18"/>
                      <w:szCs w:val="18"/>
                    </w:rPr>
                  </w:pPr>
                  <w:r w:rsidRPr="007C5DB5">
                    <w:rPr>
                      <w:rFonts w:cstheme="minorHAnsi"/>
                      <w:i/>
                      <w:sz w:val="18"/>
                      <w:szCs w:val="18"/>
                    </w:rPr>
                    <w:t>niskie</w:t>
                  </w:r>
                </w:p>
              </w:tc>
              <w:tc>
                <w:tcPr>
                  <w:tcW w:w="1871" w:type="dxa"/>
                </w:tcPr>
                <w:p w14:paraId="29BD0DB9" w14:textId="77777777" w:rsidR="00133240" w:rsidRPr="007C5DB5" w:rsidRDefault="00133240" w:rsidP="00133240">
                  <w:pPr>
                    <w:rPr>
                      <w:rFonts w:cstheme="minorHAnsi"/>
                      <w:i/>
                      <w:sz w:val="18"/>
                      <w:szCs w:val="18"/>
                    </w:rPr>
                  </w:pPr>
                  <w:r w:rsidRPr="007C5DB5">
                    <w:rPr>
                      <w:rFonts w:cstheme="minorHAnsi"/>
                      <w:i/>
                      <w:sz w:val="18"/>
                      <w:szCs w:val="18"/>
                    </w:rPr>
                    <w:t>1. Zarządzanie tym ryzykiem opiera się na prowadzeniu działań łagodzących ryzyko, polegających na:</w:t>
                  </w:r>
                </w:p>
                <w:p w14:paraId="54C43D5C" w14:textId="77777777" w:rsidR="00133240" w:rsidRPr="007C5DB5" w:rsidRDefault="00133240" w:rsidP="00133240">
                  <w:pPr>
                    <w:rPr>
                      <w:rFonts w:cstheme="minorHAnsi"/>
                      <w:i/>
                      <w:sz w:val="18"/>
                      <w:szCs w:val="18"/>
                    </w:rPr>
                  </w:pPr>
                  <w:r w:rsidRPr="007C5DB5">
                    <w:rPr>
                      <w:rFonts w:cstheme="minorHAnsi"/>
                      <w:i/>
                      <w:sz w:val="18"/>
                      <w:szCs w:val="18"/>
                    </w:rPr>
                    <w:t xml:space="preserve">- przeprowadzeniu procedury wyboru wykonawcy, </w:t>
                  </w:r>
                </w:p>
                <w:p w14:paraId="0772D362" w14:textId="77777777" w:rsidR="00133240" w:rsidRPr="007C5DB5" w:rsidRDefault="00133240" w:rsidP="00133240">
                  <w:pPr>
                    <w:rPr>
                      <w:rFonts w:cstheme="minorHAnsi"/>
                      <w:i/>
                      <w:sz w:val="18"/>
                      <w:szCs w:val="18"/>
                    </w:rPr>
                  </w:pPr>
                  <w:r w:rsidRPr="007C5DB5">
                    <w:rPr>
                      <w:rFonts w:cstheme="minorHAnsi"/>
                      <w:i/>
                      <w:sz w:val="18"/>
                      <w:szCs w:val="18"/>
                    </w:rPr>
                    <w:t xml:space="preserve">- podpisaniu umowy o partnerstwie zabezpieczającej realizację projektu </w:t>
                  </w:r>
                </w:p>
                <w:p w14:paraId="5B240BB9" w14:textId="77777777" w:rsidR="00133240" w:rsidRPr="007C5DB5" w:rsidRDefault="00133240" w:rsidP="00133240">
                  <w:pPr>
                    <w:rPr>
                      <w:rFonts w:cstheme="minorHAnsi"/>
                      <w:i/>
                      <w:sz w:val="18"/>
                      <w:szCs w:val="18"/>
                    </w:rPr>
                  </w:pPr>
                  <w:r w:rsidRPr="007C5DB5">
                    <w:rPr>
                      <w:rFonts w:cstheme="minorHAnsi"/>
                      <w:i/>
                      <w:sz w:val="18"/>
                      <w:szCs w:val="18"/>
                    </w:rPr>
                    <w:t>- powołanie kompetentnych zespołów do realizacji umowy o partnerstwie</w:t>
                  </w:r>
                </w:p>
                <w:p w14:paraId="10E2B018" w14:textId="77777777" w:rsidR="00133240" w:rsidRPr="007C5DB5" w:rsidRDefault="00133240" w:rsidP="00133240">
                  <w:pPr>
                    <w:rPr>
                      <w:rFonts w:cstheme="minorHAnsi"/>
                      <w:i/>
                      <w:sz w:val="18"/>
                      <w:szCs w:val="18"/>
                    </w:rPr>
                  </w:pPr>
                  <w:r w:rsidRPr="007C5DB5">
                    <w:rPr>
                      <w:rFonts w:cstheme="minorHAnsi"/>
                      <w:i/>
                      <w:sz w:val="18"/>
                      <w:szCs w:val="18"/>
                    </w:rPr>
                    <w:t xml:space="preserve">2. Formalizacja współpracy pomiędzy Beneficjentem a Partnerami gwarantuje terminowe i sprawne wypełnianie zobowiązań wynikających z realizacji projektu przez wszystkie strony. </w:t>
                  </w:r>
                </w:p>
                <w:p w14:paraId="638A542B" w14:textId="77777777" w:rsidR="00133240" w:rsidRPr="007C5DB5" w:rsidRDefault="00133240" w:rsidP="00133240">
                  <w:pPr>
                    <w:rPr>
                      <w:rFonts w:cstheme="minorHAnsi"/>
                      <w:i/>
                      <w:sz w:val="18"/>
                      <w:szCs w:val="18"/>
                    </w:rPr>
                  </w:pPr>
                  <w:r w:rsidRPr="007C5DB5">
                    <w:rPr>
                      <w:rFonts w:cstheme="minorHAnsi"/>
                      <w:i/>
                      <w:sz w:val="18"/>
                      <w:szCs w:val="18"/>
                    </w:rPr>
                    <w:t>3. Ryzyko zamknięte w związku z zakończeniem projektu.</w:t>
                  </w:r>
                </w:p>
              </w:tc>
            </w:tr>
            <w:tr w:rsidR="007C5DB5" w:rsidRPr="007C5DB5" w14:paraId="5CE3C21A" w14:textId="77777777" w:rsidTr="00811BEA">
              <w:tc>
                <w:tcPr>
                  <w:tcW w:w="1552" w:type="dxa"/>
                  <w:vAlign w:val="center"/>
                </w:tcPr>
                <w:p w14:paraId="47211725" w14:textId="77777777" w:rsidR="00133240" w:rsidRPr="007C5DB5" w:rsidRDefault="00133240" w:rsidP="00133240">
                  <w:pPr>
                    <w:rPr>
                      <w:rFonts w:cstheme="minorHAnsi"/>
                      <w:i/>
                      <w:sz w:val="18"/>
                      <w:szCs w:val="18"/>
                    </w:rPr>
                  </w:pPr>
                  <w:r w:rsidRPr="007C5DB5">
                    <w:rPr>
                      <w:rFonts w:cstheme="minorHAnsi"/>
                      <w:i/>
                      <w:sz w:val="18"/>
                      <w:szCs w:val="18"/>
                    </w:rPr>
                    <w:lastRenderedPageBreak/>
                    <w:t>Trudności z wyłonieniem wykonawców usług zewnętrznych</w:t>
                  </w:r>
                </w:p>
              </w:tc>
              <w:tc>
                <w:tcPr>
                  <w:tcW w:w="1380" w:type="dxa"/>
                  <w:vAlign w:val="center"/>
                </w:tcPr>
                <w:p w14:paraId="5B81B976" w14:textId="77777777" w:rsidR="00133240" w:rsidRPr="007C5DB5" w:rsidRDefault="00133240" w:rsidP="00133240">
                  <w:pPr>
                    <w:jc w:val="center"/>
                    <w:rPr>
                      <w:rFonts w:cstheme="minorHAnsi"/>
                      <w:i/>
                      <w:sz w:val="18"/>
                      <w:szCs w:val="18"/>
                    </w:rPr>
                  </w:pPr>
                  <w:r w:rsidRPr="007C5DB5">
                    <w:rPr>
                      <w:rFonts w:cstheme="minorHAnsi"/>
                      <w:i/>
                      <w:sz w:val="18"/>
                      <w:szCs w:val="18"/>
                    </w:rPr>
                    <w:t>duża</w:t>
                  </w:r>
                </w:p>
              </w:tc>
              <w:tc>
                <w:tcPr>
                  <w:tcW w:w="1860" w:type="dxa"/>
                  <w:vAlign w:val="center"/>
                </w:tcPr>
                <w:p w14:paraId="1AB4C799" w14:textId="77777777" w:rsidR="00133240" w:rsidRPr="007C5DB5" w:rsidRDefault="00133240" w:rsidP="00133240">
                  <w:pPr>
                    <w:jc w:val="center"/>
                    <w:rPr>
                      <w:rFonts w:eastAsia="Times New Roman" w:cstheme="minorHAnsi"/>
                      <w:i/>
                      <w:sz w:val="18"/>
                      <w:szCs w:val="18"/>
                      <w:lang w:eastAsia="pl-PL"/>
                    </w:rPr>
                  </w:pPr>
                  <w:r w:rsidRPr="007C5DB5">
                    <w:rPr>
                      <w:rFonts w:cstheme="minorHAnsi"/>
                      <w:i/>
                      <w:sz w:val="18"/>
                      <w:szCs w:val="18"/>
                    </w:rPr>
                    <w:t>niskie</w:t>
                  </w:r>
                </w:p>
              </w:tc>
              <w:tc>
                <w:tcPr>
                  <w:tcW w:w="1871" w:type="dxa"/>
                </w:tcPr>
                <w:p w14:paraId="245A095B" w14:textId="77777777" w:rsidR="00133240" w:rsidRPr="007C5DB5" w:rsidRDefault="00133240" w:rsidP="00133240">
                  <w:pPr>
                    <w:rPr>
                      <w:rFonts w:cstheme="minorHAnsi"/>
                      <w:i/>
                      <w:sz w:val="18"/>
                      <w:szCs w:val="18"/>
                    </w:rPr>
                  </w:pPr>
                  <w:r w:rsidRPr="007C5DB5">
                    <w:rPr>
                      <w:rFonts w:cstheme="minorHAnsi"/>
                      <w:i/>
                      <w:sz w:val="18"/>
                      <w:szCs w:val="18"/>
                    </w:rPr>
                    <w:t>1. Zarządzanie tym ryzykiem opiera się na prowadzeniu działań łagodzących ryzyko, polegających na:</w:t>
                  </w:r>
                </w:p>
                <w:p w14:paraId="2D25BA8E" w14:textId="77777777" w:rsidR="00133240" w:rsidRPr="007C5DB5" w:rsidRDefault="00133240" w:rsidP="00133240">
                  <w:pPr>
                    <w:rPr>
                      <w:rFonts w:cstheme="minorHAnsi"/>
                      <w:i/>
                      <w:sz w:val="18"/>
                      <w:szCs w:val="18"/>
                    </w:rPr>
                  </w:pPr>
                  <w:r w:rsidRPr="007C5DB5">
                    <w:rPr>
                      <w:rFonts w:cstheme="minorHAnsi"/>
                      <w:i/>
                      <w:sz w:val="18"/>
                      <w:szCs w:val="18"/>
                    </w:rPr>
                    <w:t>- korzystaniu z usługi wsparcia w zakresie zamówień publicznych,</w:t>
                  </w:r>
                </w:p>
                <w:p w14:paraId="1B72B2E7" w14:textId="77777777" w:rsidR="00133240" w:rsidRPr="007C5DB5" w:rsidRDefault="00133240" w:rsidP="00133240">
                  <w:pPr>
                    <w:rPr>
                      <w:rFonts w:cstheme="minorHAnsi"/>
                      <w:i/>
                      <w:sz w:val="18"/>
                      <w:szCs w:val="18"/>
                    </w:rPr>
                  </w:pPr>
                  <w:r w:rsidRPr="007C5DB5">
                    <w:rPr>
                      <w:rFonts w:cstheme="minorHAnsi"/>
                      <w:i/>
                      <w:sz w:val="18"/>
                      <w:szCs w:val="18"/>
                    </w:rPr>
                    <w:t>- korzystnie z doradztwa w ramach  POPC Wsparcie</w:t>
                  </w:r>
                </w:p>
                <w:p w14:paraId="1A460F2D" w14:textId="77777777" w:rsidR="00133240" w:rsidRPr="007C5DB5" w:rsidRDefault="00133240" w:rsidP="00133240">
                  <w:pPr>
                    <w:rPr>
                      <w:rFonts w:cstheme="minorHAnsi"/>
                      <w:i/>
                      <w:sz w:val="18"/>
                      <w:szCs w:val="18"/>
                    </w:rPr>
                  </w:pPr>
                  <w:r w:rsidRPr="007C5DB5">
                    <w:rPr>
                      <w:rFonts w:cstheme="minorHAnsi"/>
                      <w:i/>
                      <w:sz w:val="18"/>
                      <w:szCs w:val="18"/>
                    </w:rPr>
                    <w:t>- ustalenie bezpiecznych terminów dot. prowadzenia procedur związanych z wyłonieniem wykonawców.</w:t>
                  </w:r>
                </w:p>
                <w:p w14:paraId="0CC1013A" w14:textId="77777777" w:rsidR="00133240" w:rsidRPr="007C5DB5" w:rsidRDefault="00133240" w:rsidP="00133240">
                  <w:pPr>
                    <w:rPr>
                      <w:rFonts w:cstheme="minorHAnsi"/>
                      <w:i/>
                      <w:sz w:val="18"/>
                      <w:szCs w:val="18"/>
                    </w:rPr>
                  </w:pPr>
                  <w:r w:rsidRPr="007C5DB5">
                    <w:rPr>
                      <w:rFonts w:cstheme="minorHAnsi"/>
                      <w:i/>
                      <w:sz w:val="18"/>
                      <w:szCs w:val="18"/>
                    </w:rPr>
                    <w:t>2. Wsparcie zewnętrzne w tym obszarze gwarantuje sprawne przygotowanie dokumentacji o wysokiej jakości merytorycznej, a także stanowi wsparcie przy ewentualnych procedurach odwoławczych podczas procesu wyboru wykonawców. Dzięki temu zminimalizuje się czas wyboru wykonawcy usług zewnętrznych.</w:t>
                  </w:r>
                </w:p>
                <w:p w14:paraId="6358B34F" w14:textId="77777777" w:rsidR="00133240" w:rsidRPr="007C5DB5" w:rsidRDefault="00133240" w:rsidP="00133240">
                  <w:pPr>
                    <w:rPr>
                      <w:rFonts w:cstheme="minorHAnsi"/>
                      <w:i/>
                      <w:sz w:val="18"/>
                      <w:szCs w:val="18"/>
                    </w:rPr>
                  </w:pPr>
                  <w:r w:rsidRPr="007C5DB5">
                    <w:rPr>
                      <w:rFonts w:cstheme="minorHAnsi"/>
                      <w:i/>
                      <w:sz w:val="18"/>
                      <w:szCs w:val="18"/>
                    </w:rPr>
                    <w:t>3. Ryzyko zamknięte w związku z zakończeniem projektu.</w:t>
                  </w:r>
                </w:p>
              </w:tc>
            </w:tr>
            <w:tr w:rsidR="007C5DB5" w:rsidRPr="007C5DB5" w14:paraId="54799661" w14:textId="77777777" w:rsidTr="00811BEA">
              <w:tc>
                <w:tcPr>
                  <w:tcW w:w="1552" w:type="dxa"/>
                  <w:vAlign w:val="center"/>
                </w:tcPr>
                <w:p w14:paraId="289A4892" w14:textId="77777777" w:rsidR="00133240" w:rsidRPr="007C5DB5" w:rsidRDefault="00133240" w:rsidP="00133240">
                  <w:pPr>
                    <w:rPr>
                      <w:rFonts w:cstheme="minorHAnsi"/>
                      <w:i/>
                      <w:sz w:val="18"/>
                      <w:szCs w:val="18"/>
                    </w:rPr>
                  </w:pPr>
                  <w:r w:rsidRPr="007C5DB5">
                    <w:rPr>
                      <w:rFonts w:cstheme="minorHAnsi"/>
                      <w:i/>
                      <w:sz w:val="18"/>
                      <w:szCs w:val="18"/>
                    </w:rPr>
                    <w:t>Opóźnienia w wypłacie transz dofinansowania</w:t>
                  </w:r>
                </w:p>
              </w:tc>
              <w:tc>
                <w:tcPr>
                  <w:tcW w:w="1380" w:type="dxa"/>
                  <w:vAlign w:val="center"/>
                </w:tcPr>
                <w:p w14:paraId="41DEDCCF" w14:textId="77777777" w:rsidR="00133240" w:rsidRPr="007C5DB5" w:rsidRDefault="00133240" w:rsidP="00133240">
                  <w:pPr>
                    <w:jc w:val="center"/>
                    <w:rPr>
                      <w:rFonts w:cstheme="minorHAnsi"/>
                      <w:i/>
                      <w:sz w:val="18"/>
                      <w:szCs w:val="18"/>
                    </w:rPr>
                  </w:pPr>
                  <w:r w:rsidRPr="007C5DB5">
                    <w:rPr>
                      <w:rFonts w:cstheme="minorHAnsi"/>
                      <w:i/>
                      <w:sz w:val="18"/>
                      <w:szCs w:val="18"/>
                    </w:rPr>
                    <w:t>duża</w:t>
                  </w:r>
                </w:p>
              </w:tc>
              <w:tc>
                <w:tcPr>
                  <w:tcW w:w="1860" w:type="dxa"/>
                  <w:vAlign w:val="center"/>
                </w:tcPr>
                <w:p w14:paraId="1DC9CDE3" w14:textId="77777777" w:rsidR="00133240" w:rsidRPr="007C5DB5" w:rsidRDefault="00133240" w:rsidP="00133240">
                  <w:pPr>
                    <w:jc w:val="center"/>
                    <w:rPr>
                      <w:rFonts w:eastAsia="Times New Roman" w:cstheme="minorHAnsi"/>
                      <w:i/>
                      <w:sz w:val="18"/>
                      <w:szCs w:val="18"/>
                      <w:lang w:eastAsia="pl-PL"/>
                    </w:rPr>
                  </w:pPr>
                  <w:r w:rsidRPr="007C5DB5">
                    <w:rPr>
                      <w:rFonts w:cstheme="minorHAnsi"/>
                      <w:i/>
                      <w:sz w:val="18"/>
                      <w:szCs w:val="18"/>
                    </w:rPr>
                    <w:t>średnie</w:t>
                  </w:r>
                </w:p>
              </w:tc>
              <w:tc>
                <w:tcPr>
                  <w:tcW w:w="1871" w:type="dxa"/>
                </w:tcPr>
                <w:p w14:paraId="61EC4B63" w14:textId="77777777" w:rsidR="00133240" w:rsidRPr="007C5DB5" w:rsidRDefault="00133240" w:rsidP="00133240">
                  <w:pPr>
                    <w:rPr>
                      <w:rFonts w:cstheme="minorHAnsi"/>
                      <w:i/>
                      <w:sz w:val="18"/>
                      <w:szCs w:val="18"/>
                    </w:rPr>
                  </w:pPr>
                  <w:r w:rsidRPr="007C5DB5">
                    <w:rPr>
                      <w:rFonts w:cstheme="minorHAnsi"/>
                      <w:i/>
                      <w:sz w:val="18"/>
                      <w:szCs w:val="18"/>
                    </w:rPr>
                    <w:t>1. Zarządzanie tym ryzykiem opiera się na prowadzeniu działań łagodzących ryzyko, polegających na:</w:t>
                  </w:r>
                </w:p>
                <w:p w14:paraId="41151192" w14:textId="77777777" w:rsidR="00133240" w:rsidRPr="007C5DB5" w:rsidRDefault="00133240" w:rsidP="00133240">
                  <w:pPr>
                    <w:rPr>
                      <w:rFonts w:cstheme="minorHAnsi"/>
                      <w:i/>
                      <w:sz w:val="18"/>
                      <w:szCs w:val="18"/>
                    </w:rPr>
                  </w:pPr>
                  <w:r w:rsidRPr="007C5DB5">
                    <w:rPr>
                      <w:rFonts w:cstheme="minorHAnsi"/>
                      <w:i/>
                      <w:sz w:val="18"/>
                      <w:szCs w:val="18"/>
                    </w:rPr>
                    <w:t xml:space="preserve">- prowadzenie terminowej sprawozdawczości do IP oraz </w:t>
                  </w:r>
                  <w:proofErr w:type="spellStart"/>
                  <w:r w:rsidRPr="007C5DB5">
                    <w:rPr>
                      <w:rFonts w:cstheme="minorHAnsi"/>
                      <w:i/>
                      <w:sz w:val="18"/>
                      <w:szCs w:val="18"/>
                    </w:rPr>
                    <w:t>MKiDN</w:t>
                  </w:r>
                  <w:proofErr w:type="spellEnd"/>
                  <w:r w:rsidRPr="007C5DB5">
                    <w:rPr>
                      <w:rFonts w:cstheme="minorHAnsi"/>
                      <w:i/>
                      <w:sz w:val="18"/>
                      <w:szCs w:val="18"/>
                    </w:rPr>
                    <w:t xml:space="preserve"> (występowanie o środki płatności zgodnie z harmonogramami projektu).</w:t>
                  </w:r>
                </w:p>
                <w:p w14:paraId="604FEA80" w14:textId="77777777" w:rsidR="00133240" w:rsidRPr="007C5DB5" w:rsidRDefault="00133240" w:rsidP="00133240">
                  <w:pPr>
                    <w:rPr>
                      <w:rFonts w:cstheme="minorHAnsi"/>
                      <w:i/>
                      <w:sz w:val="18"/>
                      <w:szCs w:val="18"/>
                    </w:rPr>
                  </w:pPr>
                  <w:r w:rsidRPr="007C5DB5">
                    <w:rPr>
                      <w:rFonts w:cstheme="minorHAnsi"/>
                      <w:i/>
                      <w:sz w:val="18"/>
                      <w:szCs w:val="18"/>
                    </w:rPr>
                    <w:t>- wydłużone maksymalnie terminy płatności za usługi i dostawy zewnętrzne w ramach umów dot. zadań projektowych.</w:t>
                  </w:r>
                </w:p>
                <w:p w14:paraId="74E40FE1" w14:textId="77777777" w:rsidR="00133240" w:rsidRPr="007C5DB5" w:rsidRDefault="00133240" w:rsidP="00133240">
                  <w:pPr>
                    <w:rPr>
                      <w:rFonts w:cstheme="minorHAnsi"/>
                      <w:i/>
                      <w:sz w:val="18"/>
                      <w:szCs w:val="18"/>
                    </w:rPr>
                  </w:pPr>
                  <w:r w:rsidRPr="007C5DB5">
                    <w:rPr>
                      <w:rFonts w:cstheme="minorHAnsi"/>
                      <w:i/>
                      <w:sz w:val="18"/>
                      <w:szCs w:val="18"/>
                    </w:rPr>
                    <w:t xml:space="preserve">2. Terminowa sprawozdawczość </w:t>
                  </w:r>
                  <w:r w:rsidRPr="007C5DB5">
                    <w:rPr>
                      <w:rFonts w:cstheme="minorHAnsi"/>
                      <w:i/>
                      <w:sz w:val="18"/>
                      <w:szCs w:val="18"/>
                    </w:rPr>
                    <w:lastRenderedPageBreak/>
                    <w:t xml:space="preserve">pozwala uniknąć wydłużenia procedury zatwierdzającej ze strony IP i </w:t>
                  </w:r>
                  <w:proofErr w:type="spellStart"/>
                  <w:r w:rsidRPr="007C5DB5">
                    <w:rPr>
                      <w:rFonts w:cstheme="minorHAnsi"/>
                      <w:i/>
                      <w:sz w:val="18"/>
                      <w:szCs w:val="18"/>
                    </w:rPr>
                    <w:t>MKiDN</w:t>
                  </w:r>
                  <w:proofErr w:type="spellEnd"/>
                  <w:r w:rsidRPr="007C5DB5">
                    <w:rPr>
                      <w:rFonts w:cstheme="minorHAnsi"/>
                      <w:i/>
                      <w:sz w:val="18"/>
                      <w:szCs w:val="18"/>
                    </w:rPr>
                    <w:t xml:space="preserve"> i daje szansę na terminowe wypłaty udzielonego dofinasowania. Wydłużenie terminów płatności za usługi/dostawy zewnętrzne pozwala bardziej elastycznie dysponować środkami finansowymi w projekcie.</w:t>
                  </w:r>
                </w:p>
                <w:p w14:paraId="6C4233B4" w14:textId="77777777" w:rsidR="00133240" w:rsidRPr="007C5DB5" w:rsidRDefault="00133240" w:rsidP="00133240">
                  <w:pPr>
                    <w:rPr>
                      <w:rFonts w:cstheme="minorHAnsi"/>
                      <w:i/>
                      <w:sz w:val="18"/>
                      <w:szCs w:val="18"/>
                    </w:rPr>
                  </w:pPr>
                  <w:r w:rsidRPr="007C5DB5">
                    <w:rPr>
                      <w:rFonts w:cstheme="minorHAnsi"/>
                      <w:i/>
                      <w:sz w:val="18"/>
                      <w:szCs w:val="18"/>
                    </w:rPr>
                    <w:t xml:space="preserve">3. Beneficjent zawarł umowę dotacyjną z </w:t>
                  </w:r>
                  <w:proofErr w:type="spellStart"/>
                  <w:r w:rsidRPr="007C5DB5">
                    <w:rPr>
                      <w:rFonts w:cstheme="minorHAnsi"/>
                      <w:i/>
                      <w:sz w:val="18"/>
                      <w:szCs w:val="18"/>
                    </w:rPr>
                    <w:t>MKiDN</w:t>
                  </w:r>
                  <w:proofErr w:type="spellEnd"/>
                  <w:r w:rsidRPr="007C5DB5">
                    <w:rPr>
                      <w:rFonts w:cstheme="minorHAnsi"/>
                      <w:i/>
                      <w:sz w:val="18"/>
                      <w:szCs w:val="18"/>
                    </w:rPr>
                    <w:t xml:space="preserve"> dot. zapewnienia środków na wkład własny z budżetu państwa (środki są przekazywane na wniosek Beneficjenta). Środki z budżetu środków europejskich przekazywane są po wystąpieniu Beneficjenta z wnioskiem o zaliczkę. Brak problemów z płynnością finansową Beneficjenta i Partnerów. </w:t>
                  </w:r>
                </w:p>
                <w:p w14:paraId="42C68217" w14:textId="77777777" w:rsidR="00133240" w:rsidRPr="007C5DB5" w:rsidRDefault="00133240" w:rsidP="00133240">
                  <w:pPr>
                    <w:rPr>
                      <w:rFonts w:cstheme="minorHAnsi"/>
                      <w:i/>
                      <w:sz w:val="18"/>
                      <w:szCs w:val="18"/>
                    </w:rPr>
                  </w:pPr>
                  <w:r w:rsidRPr="007C5DB5">
                    <w:rPr>
                      <w:rFonts w:cstheme="minorHAnsi"/>
                      <w:i/>
                      <w:sz w:val="18"/>
                      <w:szCs w:val="18"/>
                    </w:rPr>
                    <w:t>4. Ryzyko zamknięte w związku z zakończeniem projektu.</w:t>
                  </w:r>
                </w:p>
              </w:tc>
            </w:tr>
            <w:tr w:rsidR="007C5DB5" w:rsidRPr="007C5DB5" w14:paraId="3C9DD5BB" w14:textId="77777777" w:rsidTr="00811BEA">
              <w:tc>
                <w:tcPr>
                  <w:tcW w:w="1552" w:type="dxa"/>
                  <w:vAlign w:val="center"/>
                </w:tcPr>
                <w:p w14:paraId="578AE1E7" w14:textId="77777777" w:rsidR="00133240" w:rsidRPr="007C5DB5" w:rsidRDefault="00133240" w:rsidP="00133240">
                  <w:pPr>
                    <w:rPr>
                      <w:rFonts w:cstheme="minorHAnsi"/>
                      <w:i/>
                      <w:sz w:val="18"/>
                      <w:szCs w:val="18"/>
                    </w:rPr>
                  </w:pPr>
                  <w:r w:rsidRPr="007C5DB5">
                    <w:rPr>
                      <w:rFonts w:cstheme="minorHAnsi"/>
                      <w:i/>
                      <w:sz w:val="18"/>
                      <w:szCs w:val="18"/>
                    </w:rPr>
                    <w:lastRenderedPageBreak/>
                    <w:t>Problem ze zrekrutowaniem odpowiedniej kadry</w:t>
                  </w:r>
                </w:p>
              </w:tc>
              <w:tc>
                <w:tcPr>
                  <w:tcW w:w="1380" w:type="dxa"/>
                  <w:vAlign w:val="center"/>
                </w:tcPr>
                <w:p w14:paraId="06092C85" w14:textId="77777777" w:rsidR="00133240" w:rsidRPr="007C5DB5" w:rsidRDefault="00133240" w:rsidP="00133240">
                  <w:pPr>
                    <w:jc w:val="center"/>
                    <w:rPr>
                      <w:rFonts w:cstheme="minorHAnsi"/>
                      <w:i/>
                      <w:sz w:val="18"/>
                      <w:szCs w:val="18"/>
                    </w:rPr>
                  </w:pPr>
                  <w:r w:rsidRPr="007C5DB5">
                    <w:rPr>
                      <w:rFonts w:cstheme="minorHAnsi"/>
                      <w:i/>
                      <w:sz w:val="18"/>
                      <w:szCs w:val="18"/>
                    </w:rPr>
                    <w:t>duża</w:t>
                  </w:r>
                </w:p>
              </w:tc>
              <w:tc>
                <w:tcPr>
                  <w:tcW w:w="1860" w:type="dxa"/>
                  <w:vAlign w:val="center"/>
                </w:tcPr>
                <w:p w14:paraId="28FD9660" w14:textId="77777777" w:rsidR="00133240" w:rsidRPr="007C5DB5" w:rsidRDefault="00133240" w:rsidP="00133240">
                  <w:pPr>
                    <w:jc w:val="center"/>
                    <w:rPr>
                      <w:rFonts w:cstheme="minorHAnsi"/>
                      <w:i/>
                      <w:sz w:val="18"/>
                      <w:szCs w:val="18"/>
                    </w:rPr>
                  </w:pPr>
                  <w:r w:rsidRPr="007C5DB5">
                    <w:rPr>
                      <w:rFonts w:cstheme="minorHAnsi"/>
                      <w:i/>
                      <w:sz w:val="18"/>
                      <w:szCs w:val="18"/>
                    </w:rPr>
                    <w:t>wysokie</w:t>
                  </w:r>
                </w:p>
              </w:tc>
              <w:tc>
                <w:tcPr>
                  <w:tcW w:w="1871" w:type="dxa"/>
                </w:tcPr>
                <w:p w14:paraId="237EB339" w14:textId="77777777" w:rsidR="00133240" w:rsidRPr="007C5DB5" w:rsidRDefault="00133240" w:rsidP="00133240">
                  <w:pPr>
                    <w:rPr>
                      <w:rFonts w:cstheme="minorHAnsi"/>
                      <w:i/>
                      <w:sz w:val="18"/>
                      <w:szCs w:val="18"/>
                    </w:rPr>
                  </w:pPr>
                  <w:r w:rsidRPr="007C5DB5">
                    <w:rPr>
                      <w:rFonts w:cstheme="minorHAnsi"/>
                      <w:i/>
                      <w:sz w:val="18"/>
                      <w:szCs w:val="18"/>
                    </w:rPr>
                    <w:t>1. Zarządzanie tym ryzykiem opiera się na prowadzeniu działań łagodzących ryzyko, polegających na:</w:t>
                  </w:r>
                </w:p>
                <w:p w14:paraId="4EAE5D16" w14:textId="77777777" w:rsidR="00133240" w:rsidRPr="007C5DB5" w:rsidRDefault="00133240" w:rsidP="00133240">
                  <w:pPr>
                    <w:rPr>
                      <w:rFonts w:cstheme="minorHAnsi"/>
                      <w:i/>
                      <w:sz w:val="18"/>
                      <w:szCs w:val="18"/>
                    </w:rPr>
                  </w:pPr>
                  <w:r w:rsidRPr="007C5DB5">
                    <w:rPr>
                      <w:rFonts w:cstheme="minorHAnsi"/>
                      <w:i/>
                      <w:sz w:val="18"/>
                      <w:szCs w:val="18"/>
                    </w:rPr>
                    <w:t>- prowadzenie naborów na stanowiska w ramach projektu z odpowiednim wyprzedzeniem czasowym w stosunku do zaplanowanego terminu zaangażowania pracowników w projekt,</w:t>
                  </w:r>
                </w:p>
                <w:p w14:paraId="1235E47F" w14:textId="77777777" w:rsidR="00133240" w:rsidRPr="007C5DB5" w:rsidRDefault="00133240" w:rsidP="00133240">
                  <w:pPr>
                    <w:rPr>
                      <w:rFonts w:cstheme="minorHAnsi"/>
                      <w:i/>
                      <w:sz w:val="18"/>
                      <w:szCs w:val="18"/>
                    </w:rPr>
                  </w:pPr>
                  <w:r w:rsidRPr="007C5DB5">
                    <w:rPr>
                      <w:rFonts w:cstheme="minorHAnsi"/>
                      <w:i/>
                      <w:sz w:val="18"/>
                      <w:szCs w:val="18"/>
                    </w:rPr>
                    <w:t>- upublicznianie ogłoszeń o naborach w portalach typu pracuj.pl</w:t>
                  </w:r>
                </w:p>
                <w:p w14:paraId="388B84E6" w14:textId="77777777" w:rsidR="00133240" w:rsidRPr="007C5DB5" w:rsidRDefault="00133240" w:rsidP="00133240">
                  <w:pPr>
                    <w:rPr>
                      <w:rFonts w:cstheme="minorHAnsi"/>
                      <w:i/>
                      <w:sz w:val="18"/>
                      <w:szCs w:val="18"/>
                    </w:rPr>
                  </w:pPr>
                  <w:r w:rsidRPr="007C5DB5">
                    <w:rPr>
                      <w:rFonts w:cstheme="minorHAnsi"/>
                      <w:i/>
                      <w:sz w:val="18"/>
                      <w:szCs w:val="18"/>
                    </w:rPr>
                    <w:t xml:space="preserve">- upublicznianie ogłoszeń o naborach </w:t>
                  </w:r>
                  <w:r w:rsidRPr="007C5DB5">
                    <w:rPr>
                      <w:rFonts w:cstheme="minorHAnsi"/>
                      <w:i/>
                      <w:sz w:val="18"/>
                      <w:szCs w:val="18"/>
                    </w:rPr>
                    <w:lastRenderedPageBreak/>
                    <w:t>w mediach społecznościowych,</w:t>
                  </w:r>
                </w:p>
                <w:p w14:paraId="5B763E33" w14:textId="77777777" w:rsidR="00133240" w:rsidRPr="007C5DB5" w:rsidRDefault="00133240" w:rsidP="00133240">
                  <w:pPr>
                    <w:rPr>
                      <w:rFonts w:cstheme="minorHAnsi"/>
                      <w:i/>
                      <w:sz w:val="18"/>
                      <w:szCs w:val="18"/>
                    </w:rPr>
                  </w:pPr>
                  <w:r w:rsidRPr="007C5DB5">
                    <w:rPr>
                      <w:rFonts w:cstheme="minorHAnsi"/>
                      <w:i/>
                      <w:sz w:val="18"/>
                      <w:szCs w:val="18"/>
                    </w:rPr>
                    <w:t>- oferowanie atrakcyjnych warunków zatrudnienia.</w:t>
                  </w:r>
                </w:p>
                <w:p w14:paraId="623D11C7" w14:textId="77777777" w:rsidR="00133240" w:rsidRPr="007C5DB5" w:rsidRDefault="00133240" w:rsidP="00133240">
                  <w:pPr>
                    <w:rPr>
                      <w:rFonts w:cstheme="minorHAnsi"/>
                      <w:i/>
                      <w:sz w:val="18"/>
                      <w:szCs w:val="18"/>
                    </w:rPr>
                  </w:pPr>
                  <w:r w:rsidRPr="007C5DB5">
                    <w:rPr>
                      <w:rFonts w:cstheme="minorHAnsi"/>
                      <w:i/>
                      <w:sz w:val="18"/>
                      <w:szCs w:val="18"/>
                    </w:rPr>
                    <w:t>2. Określenie wymagań w naborach oraz upublicznianie ogłoszeń zapewnia dotarcie do szerokiego grona osób zainteresowanych i umożliwia zatrudnienie kompetentnych pracowników.</w:t>
                  </w:r>
                </w:p>
                <w:p w14:paraId="5BDFE4AB" w14:textId="77777777" w:rsidR="00133240" w:rsidRPr="007C5DB5" w:rsidRDefault="00133240" w:rsidP="00133240">
                  <w:pPr>
                    <w:rPr>
                      <w:rFonts w:cstheme="minorHAnsi"/>
                      <w:i/>
                      <w:sz w:val="18"/>
                      <w:szCs w:val="18"/>
                    </w:rPr>
                  </w:pPr>
                  <w:r w:rsidRPr="007C5DB5">
                    <w:rPr>
                      <w:rFonts w:cstheme="minorHAnsi"/>
                      <w:i/>
                      <w:sz w:val="18"/>
                      <w:szCs w:val="18"/>
                    </w:rPr>
                    <w:t>3. Brak zmian w stosunku do poprzedniego okresu sprawozdawczego.</w:t>
                  </w:r>
                </w:p>
                <w:p w14:paraId="37546B1C" w14:textId="77777777" w:rsidR="00133240" w:rsidRPr="007C5DB5" w:rsidRDefault="00133240" w:rsidP="00133240">
                  <w:pPr>
                    <w:rPr>
                      <w:rFonts w:cstheme="minorHAnsi"/>
                      <w:i/>
                      <w:sz w:val="18"/>
                      <w:szCs w:val="18"/>
                    </w:rPr>
                  </w:pPr>
                  <w:r w:rsidRPr="007C5DB5">
                    <w:rPr>
                      <w:rFonts w:cstheme="minorHAnsi"/>
                      <w:i/>
                      <w:sz w:val="18"/>
                      <w:szCs w:val="18"/>
                    </w:rPr>
                    <w:t>4. Ryzyko zamknięte w związku z zakończeniem projektu.</w:t>
                  </w:r>
                </w:p>
              </w:tc>
            </w:tr>
            <w:tr w:rsidR="007C5DB5" w:rsidRPr="007C5DB5" w14:paraId="5E8F790F" w14:textId="77777777" w:rsidTr="00811BEA">
              <w:tc>
                <w:tcPr>
                  <w:tcW w:w="1552" w:type="dxa"/>
                  <w:vAlign w:val="center"/>
                </w:tcPr>
                <w:p w14:paraId="0E1D487E" w14:textId="77777777" w:rsidR="00133240" w:rsidRPr="007C5DB5" w:rsidRDefault="00133240" w:rsidP="00133240">
                  <w:pPr>
                    <w:rPr>
                      <w:rFonts w:cstheme="minorHAnsi"/>
                      <w:i/>
                      <w:sz w:val="18"/>
                      <w:szCs w:val="18"/>
                    </w:rPr>
                  </w:pPr>
                  <w:r w:rsidRPr="007C5DB5">
                    <w:rPr>
                      <w:rFonts w:cstheme="minorHAnsi"/>
                      <w:i/>
                      <w:sz w:val="18"/>
                      <w:szCs w:val="18"/>
                    </w:rPr>
                    <w:lastRenderedPageBreak/>
                    <w:t>Stan epidemii w kraju i za granicą</w:t>
                  </w:r>
                </w:p>
              </w:tc>
              <w:tc>
                <w:tcPr>
                  <w:tcW w:w="1380" w:type="dxa"/>
                  <w:vAlign w:val="center"/>
                </w:tcPr>
                <w:p w14:paraId="1472D049" w14:textId="77777777" w:rsidR="00133240" w:rsidRPr="007C5DB5" w:rsidRDefault="00133240" w:rsidP="00133240">
                  <w:pPr>
                    <w:jc w:val="center"/>
                    <w:rPr>
                      <w:rFonts w:cstheme="minorHAnsi"/>
                      <w:i/>
                      <w:sz w:val="18"/>
                      <w:szCs w:val="18"/>
                    </w:rPr>
                  </w:pPr>
                  <w:r w:rsidRPr="007C5DB5">
                    <w:rPr>
                      <w:rFonts w:cstheme="minorHAnsi"/>
                      <w:i/>
                      <w:sz w:val="18"/>
                      <w:szCs w:val="18"/>
                    </w:rPr>
                    <w:t>duża</w:t>
                  </w:r>
                </w:p>
              </w:tc>
              <w:tc>
                <w:tcPr>
                  <w:tcW w:w="1860" w:type="dxa"/>
                  <w:vAlign w:val="center"/>
                </w:tcPr>
                <w:p w14:paraId="13AD3113" w14:textId="77777777" w:rsidR="00133240" w:rsidRPr="007C5DB5" w:rsidRDefault="00133240" w:rsidP="00133240">
                  <w:pPr>
                    <w:jc w:val="center"/>
                    <w:rPr>
                      <w:rFonts w:cstheme="minorHAnsi"/>
                      <w:i/>
                      <w:sz w:val="18"/>
                      <w:szCs w:val="18"/>
                    </w:rPr>
                  </w:pPr>
                  <w:r w:rsidRPr="007C5DB5">
                    <w:rPr>
                      <w:rFonts w:cstheme="minorHAnsi"/>
                      <w:i/>
                      <w:sz w:val="18"/>
                      <w:szCs w:val="18"/>
                    </w:rPr>
                    <w:t>wysokie</w:t>
                  </w:r>
                </w:p>
              </w:tc>
              <w:tc>
                <w:tcPr>
                  <w:tcW w:w="1871" w:type="dxa"/>
                </w:tcPr>
                <w:p w14:paraId="76407459" w14:textId="77777777" w:rsidR="00133240" w:rsidRPr="007C5DB5" w:rsidRDefault="00133240" w:rsidP="00133240">
                  <w:pPr>
                    <w:rPr>
                      <w:rFonts w:cstheme="minorHAnsi"/>
                      <w:i/>
                      <w:sz w:val="18"/>
                      <w:szCs w:val="18"/>
                    </w:rPr>
                  </w:pPr>
                  <w:r w:rsidRPr="007C5DB5">
                    <w:rPr>
                      <w:rFonts w:cstheme="minorHAnsi"/>
                      <w:i/>
                      <w:sz w:val="18"/>
                      <w:szCs w:val="18"/>
                    </w:rPr>
                    <w:t>1. Zarządzanie tym ryzykiem opiera się na prowadzeniu działań łagodzących ryzyko, polegających na:</w:t>
                  </w:r>
                </w:p>
                <w:p w14:paraId="21BC815B" w14:textId="77777777" w:rsidR="00133240" w:rsidRPr="007C5DB5" w:rsidRDefault="00133240" w:rsidP="00133240">
                  <w:pPr>
                    <w:rPr>
                      <w:rFonts w:cstheme="minorHAnsi"/>
                      <w:i/>
                      <w:sz w:val="18"/>
                      <w:szCs w:val="18"/>
                    </w:rPr>
                  </w:pPr>
                  <w:r w:rsidRPr="007C5DB5">
                    <w:rPr>
                      <w:rFonts w:cstheme="minorHAnsi"/>
                      <w:i/>
                      <w:sz w:val="18"/>
                      <w:szCs w:val="18"/>
                    </w:rPr>
                    <w:t>- wprowadzenie zdalnej pracy u Beneficjenta i Partnerów</w:t>
                  </w:r>
                </w:p>
                <w:p w14:paraId="57BB3FD2" w14:textId="77777777" w:rsidR="00133240" w:rsidRPr="007C5DB5" w:rsidRDefault="00133240" w:rsidP="00133240">
                  <w:pPr>
                    <w:rPr>
                      <w:rFonts w:cstheme="minorHAnsi"/>
                      <w:i/>
                      <w:sz w:val="18"/>
                      <w:szCs w:val="18"/>
                    </w:rPr>
                  </w:pPr>
                  <w:r w:rsidRPr="007C5DB5">
                    <w:rPr>
                      <w:rFonts w:cstheme="minorHAnsi"/>
                      <w:i/>
                      <w:sz w:val="18"/>
                      <w:szCs w:val="18"/>
                    </w:rPr>
                    <w:t>- zdalne spotkania zespołów odpowiedzialnych za realizację projektu</w:t>
                  </w:r>
                </w:p>
                <w:p w14:paraId="458C4B3B" w14:textId="77777777" w:rsidR="00133240" w:rsidRPr="007C5DB5" w:rsidRDefault="00133240" w:rsidP="00133240">
                  <w:pPr>
                    <w:rPr>
                      <w:rFonts w:cstheme="minorHAnsi"/>
                      <w:i/>
                      <w:sz w:val="18"/>
                      <w:szCs w:val="18"/>
                    </w:rPr>
                  </w:pPr>
                  <w:r w:rsidRPr="007C5DB5">
                    <w:rPr>
                      <w:rFonts w:cstheme="minorHAnsi"/>
                      <w:i/>
                      <w:sz w:val="18"/>
                      <w:szCs w:val="18"/>
                    </w:rPr>
                    <w:t>- bieżący kontakt z IP – przekazanie informacji o wpływie epidemii na terminowość realizacji projektu i ustalanie działań naprawczych.</w:t>
                  </w:r>
                </w:p>
                <w:p w14:paraId="322EFE83" w14:textId="77777777" w:rsidR="00133240" w:rsidRPr="007C5DB5" w:rsidRDefault="00133240" w:rsidP="00133240">
                  <w:pPr>
                    <w:rPr>
                      <w:rFonts w:cstheme="minorHAnsi"/>
                      <w:i/>
                      <w:sz w:val="18"/>
                      <w:szCs w:val="18"/>
                    </w:rPr>
                  </w:pPr>
                  <w:r w:rsidRPr="007C5DB5">
                    <w:rPr>
                      <w:rFonts w:cstheme="minorHAnsi"/>
                      <w:i/>
                      <w:sz w:val="18"/>
                      <w:szCs w:val="18"/>
                    </w:rPr>
                    <w:t>2. Powyższe działania mają na celu zapewnić ciągłość realizacji projektu bez względu na ograniczenia wynikające z wprowadzonego stanu pandemii.</w:t>
                  </w:r>
                </w:p>
                <w:p w14:paraId="4FE6A687" w14:textId="77777777" w:rsidR="00133240" w:rsidRPr="007C5DB5" w:rsidRDefault="00133240" w:rsidP="00133240">
                  <w:pPr>
                    <w:rPr>
                      <w:rFonts w:cstheme="minorHAnsi"/>
                      <w:i/>
                      <w:sz w:val="18"/>
                      <w:szCs w:val="18"/>
                    </w:rPr>
                  </w:pPr>
                  <w:r w:rsidRPr="007C5DB5">
                    <w:rPr>
                      <w:rFonts w:cstheme="minorHAnsi"/>
                      <w:i/>
                      <w:sz w:val="18"/>
                      <w:szCs w:val="18"/>
                    </w:rPr>
                    <w:t>3. Ryzyko zamknięte w związku z zakończeniem projektu.</w:t>
                  </w:r>
                </w:p>
              </w:tc>
            </w:tr>
            <w:tr w:rsidR="007C5DB5" w:rsidRPr="007C5DB5" w14:paraId="164F45C9" w14:textId="77777777" w:rsidTr="00811BEA">
              <w:tc>
                <w:tcPr>
                  <w:tcW w:w="1552" w:type="dxa"/>
                  <w:vAlign w:val="center"/>
                </w:tcPr>
                <w:p w14:paraId="4124237E" w14:textId="77777777" w:rsidR="00133240" w:rsidRPr="007C5DB5" w:rsidRDefault="00133240" w:rsidP="00133240">
                  <w:pPr>
                    <w:rPr>
                      <w:rFonts w:cstheme="minorHAnsi"/>
                      <w:i/>
                      <w:sz w:val="18"/>
                      <w:szCs w:val="18"/>
                    </w:rPr>
                  </w:pPr>
                  <w:r w:rsidRPr="007C5DB5">
                    <w:rPr>
                      <w:rFonts w:cstheme="minorHAnsi"/>
                      <w:i/>
                      <w:sz w:val="18"/>
                      <w:szCs w:val="18"/>
                    </w:rPr>
                    <w:t xml:space="preserve">Wstrzymanie przez IP (CPPC) przeprowadzania kontroli ex </w:t>
                  </w:r>
                  <w:proofErr w:type="spellStart"/>
                  <w:r w:rsidRPr="007C5DB5">
                    <w:rPr>
                      <w:rFonts w:cstheme="minorHAnsi"/>
                      <w:i/>
                      <w:sz w:val="18"/>
                      <w:szCs w:val="18"/>
                    </w:rPr>
                    <w:t>ante</w:t>
                  </w:r>
                  <w:proofErr w:type="spellEnd"/>
                </w:p>
              </w:tc>
              <w:tc>
                <w:tcPr>
                  <w:tcW w:w="1380" w:type="dxa"/>
                  <w:vAlign w:val="center"/>
                </w:tcPr>
                <w:p w14:paraId="227279F5" w14:textId="77777777" w:rsidR="00133240" w:rsidRPr="007C5DB5" w:rsidRDefault="00133240" w:rsidP="00133240">
                  <w:pPr>
                    <w:jc w:val="center"/>
                    <w:rPr>
                      <w:rFonts w:cstheme="minorHAnsi"/>
                      <w:i/>
                      <w:sz w:val="18"/>
                      <w:szCs w:val="18"/>
                    </w:rPr>
                  </w:pPr>
                  <w:r w:rsidRPr="007C5DB5">
                    <w:rPr>
                      <w:rFonts w:cstheme="minorHAnsi"/>
                      <w:i/>
                      <w:sz w:val="18"/>
                      <w:szCs w:val="18"/>
                    </w:rPr>
                    <w:t>duża</w:t>
                  </w:r>
                </w:p>
              </w:tc>
              <w:tc>
                <w:tcPr>
                  <w:tcW w:w="1860" w:type="dxa"/>
                  <w:vAlign w:val="center"/>
                </w:tcPr>
                <w:p w14:paraId="1CBD7609" w14:textId="77777777" w:rsidR="00133240" w:rsidRPr="007C5DB5" w:rsidRDefault="00133240" w:rsidP="00133240">
                  <w:pPr>
                    <w:jc w:val="center"/>
                    <w:rPr>
                      <w:rFonts w:cstheme="minorHAnsi"/>
                      <w:i/>
                      <w:sz w:val="18"/>
                      <w:szCs w:val="18"/>
                    </w:rPr>
                  </w:pPr>
                  <w:r w:rsidRPr="007C5DB5">
                    <w:rPr>
                      <w:rFonts w:cstheme="minorHAnsi"/>
                      <w:i/>
                      <w:sz w:val="18"/>
                      <w:szCs w:val="18"/>
                    </w:rPr>
                    <w:t>wysokie</w:t>
                  </w:r>
                </w:p>
              </w:tc>
              <w:tc>
                <w:tcPr>
                  <w:tcW w:w="1871" w:type="dxa"/>
                </w:tcPr>
                <w:p w14:paraId="2B65FC6E" w14:textId="77777777" w:rsidR="00133240" w:rsidRPr="007C5DB5" w:rsidRDefault="00133240" w:rsidP="00133240">
                  <w:pPr>
                    <w:rPr>
                      <w:rFonts w:cstheme="minorHAnsi"/>
                      <w:i/>
                      <w:sz w:val="18"/>
                      <w:szCs w:val="18"/>
                    </w:rPr>
                  </w:pPr>
                  <w:r w:rsidRPr="007C5DB5">
                    <w:rPr>
                      <w:rFonts w:cstheme="minorHAnsi"/>
                      <w:i/>
                      <w:sz w:val="18"/>
                      <w:szCs w:val="18"/>
                    </w:rPr>
                    <w:t>1. Zarządzanie tym ryzykiem opiera się na prowadzeniu działań łagodzących ryzyko, polegających na:</w:t>
                  </w:r>
                </w:p>
                <w:p w14:paraId="0291D48B" w14:textId="77777777" w:rsidR="00133240" w:rsidRPr="007C5DB5" w:rsidRDefault="00133240" w:rsidP="00133240">
                  <w:pPr>
                    <w:rPr>
                      <w:rFonts w:cstheme="minorHAnsi"/>
                      <w:i/>
                      <w:sz w:val="18"/>
                      <w:szCs w:val="18"/>
                    </w:rPr>
                  </w:pPr>
                  <w:r w:rsidRPr="007C5DB5">
                    <w:rPr>
                      <w:rFonts w:cstheme="minorHAnsi"/>
                      <w:i/>
                      <w:sz w:val="18"/>
                      <w:szCs w:val="18"/>
                    </w:rPr>
                    <w:lastRenderedPageBreak/>
                    <w:t>- korzystaniu z usługi wsparcia w zakresie zamówień publicznych,</w:t>
                  </w:r>
                </w:p>
                <w:p w14:paraId="2F937E09" w14:textId="77777777" w:rsidR="00133240" w:rsidRPr="007C5DB5" w:rsidRDefault="00133240" w:rsidP="00133240">
                  <w:pPr>
                    <w:rPr>
                      <w:rFonts w:cstheme="minorHAnsi"/>
                      <w:i/>
                      <w:sz w:val="18"/>
                      <w:szCs w:val="18"/>
                    </w:rPr>
                  </w:pPr>
                  <w:r w:rsidRPr="007C5DB5">
                    <w:rPr>
                      <w:rFonts w:cstheme="minorHAnsi"/>
                      <w:i/>
                      <w:sz w:val="18"/>
                      <w:szCs w:val="18"/>
                    </w:rPr>
                    <w:t>- korzystnie z doradztwa w ramach  POPC Wsparcie,</w:t>
                  </w:r>
                </w:p>
                <w:p w14:paraId="4856F930" w14:textId="77777777" w:rsidR="00133240" w:rsidRPr="007C5DB5" w:rsidRDefault="00133240" w:rsidP="00133240">
                  <w:pPr>
                    <w:rPr>
                      <w:rFonts w:cstheme="minorHAnsi"/>
                      <w:i/>
                      <w:sz w:val="18"/>
                      <w:szCs w:val="18"/>
                    </w:rPr>
                  </w:pPr>
                  <w:r w:rsidRPr="007C5DB5">
                    <w:rPr>
                      <w:rFonts w:cstheme="minorHAnsi"/>
                      <w:i/>
                      <w:sz w:val="18"/>
                      <w:szCs w:val="18"/>
                    </w:rPr>
                    <w:t>- bieżące przekazywanie dokumentacji dot. udzielonych zamówień do CPPC</w:t>
                  </w:r>
                </w:p>
                <w:p w14:paraId="4BA26FB8" w14:textId="77777777" w:rsidR="00133240" w:rsidRPr="007C5DB5" w:rsidRDefault="00133240" w:rsidP="00133240">
                  <w:pPr>
                    <w:rPr>
                      <w:rFonts w:cstheme="minorHAnsi"/>
                      <w:i/>
                      <w:sz w:val="18"/>
                      <w:szCs w:val="18"/>
                    </w:rPr>
                  </w:pPr>
                  <w:r w:rsidRPr="007C5DB5">
                    <w:rPr>
                      <w:rFonts w:cstheme="minorHAnsi"/>
                      <w:i/>
                      <w:sz w:val="18"/>
                      <w:szCs w:val="18"/>
                    </w:rPr>
                    <w:t>2. Wsparcie zewnętrzne w przedmiotowym zakresie pozwala na przygotowanie dokumentacji o wysokiej jakości merytorycznej i pozwala zminimalizować ryzyko wystąpienia ewentualnych nieprawidłowości w dokumentacji dot. prowadzonych postępowań o udzielenie zamówienia publicznego.</w:t>
                  </w:r>
                </w:p>
                <w:p w14:paraId="31A4B20C" w14:textId="77777777" w:rsidR="00133240" w:rsidRPr="007C5DB5" w:rsidRDefault="00133240" w:rsidP="00133240">
                  <w:pPr>
                    <w:rPr>
                      <w:rFonts w:cstheme="minorHAnsi"/>
                      <w:i/>
                      <w:sz w:val="18"/>
                      <w:szCs w:val="18"/>
                    </w:rPr>
                  </w:pPr>
                  <w:r w:rsidRPr="007C5DB5">
                    <w:rPr>
                      <w:rFonts w:cstheme="minorHAnsi"/>
                      <w:i/>
                      <w:sz w:val="18"/>
                      <w:szCs w:val="18"/>
                    </w:rPr>
                    <w:t>3. Ryzyko zamknięte w związku z zakończeniem projektu.</w:t>
                  </w:r>
                </w:p>
              </w:tc>
            </w:tr>
            <w:tr w:rsidR="007C5DB5" w:rsidRPr="007C5DB5" w14:paraId="0CCFD013" w14:textId="77777777" w:rsidTr="00811BEA">
              <w:tc>
                <w:tcPr>
                  <w:tcW w:w="1552" w:type="dxa"/>
                  <w:vAlign w:val="center"/>
                </w:tcPr>
                <w:p w14:paraId="7A34F82C" w14:textId="77777777" w:rsidR="00133240" w:rsidRPr="007C5DB5" w:rsidRDefault="00133240" w:rsidP="00133240">
                  <w:pPr>
                    <w:rPr>
                      <w:rFonts w:cstheme="minorHAnsi"/>
                      <w:i/>
                      <w:sz w:val="18"/>
                      <w:szCs w:val="18"/>
                    </w:rPr>
                  </w:pPr>
                  <w:r w:rsidRPr="007C5DB5">
                    <w:rPr>
                      <w:rFonts w:cstheme="minorHAnsi"/>
                      <w:i/>
                      <w:sz w:val="18"/>
                      <w:szCs w:val="18"/>
                    </w:rPr>
                    <w:lastRenderedPageBreak/>
                    <w:t xml:space="preserve">Zakłócenia w komunikacji pomiędzy zespołami realizującymi zadania w ramach projektu </w:t>
                  </w:r>
                </w:p>
              </w:tc>
              <w:tc>
                <w:tcPr>
                  <w:tcW w:w="1380" w:type="dxa"/>
                  <w:vAlign w:val="center"/>
                </w:tcPr>
                <w:p w14:paraId="5D21AD1D" w14:textId="77777777" w:rsidR="00133240" w:rsidRPr="007C5DB5" w:rsidRDefault="00133240" w:rsidP="00133240">
                  <w:pPr>
                    <w:jc w:val="center"/>
                    <w:rPr>
                      <w:rFonts w:cstheme="minorHAnsi"/>
                      <w:i/>
                      <w:sz w:val="18"/>
                      <w:szCs w:val="18"/>
                    </w:rPr>
                  </w:pPr>
                  <w:r w:rsidRPr="007C5DB5">
                    <w:rPr>
                      <w:rFonts w:cstheme="minorHAnsi"/>
                      <w:i/>
                      <w:sz w:val="18"/>
                      <w:szCs w:val="18"/>
                    </w:rPr>
                    <w:t>średnia</w:t>
                  </w:r>
                </w:p>
              </w:tc>
              <w:tc>
                <w:tcPr>
                  <w:tcW w:w="1860" w:type="dxa"/>
                  <w:vAlign w:val="center"/>
                </w:tcPr>
                <w:p w14:paraId="6FFB188F" w14:textId="77777777" w:rsidR="00133240" w:rsidRPr="007C5DB5" w:rsidRDefault="00133240" w:rsidP="00133240">
                  <w:pPr>
                    <w:jc w:val="center"/>
                    <w:rPr>
                      <w:rFonts w:cstheme="minorHAnsi"/>
                      <w:i/>
                      <w:sz w:val="18"/>
                      <w:szCs w:val="18"/>
                    </w:rPr>
                  </w:pPr>
                  <w:r w:rsidRPr="007C5DB5">
                    <w:rPr>
                      <w:rFonts w:cstheme="minorHAnsi"/>
                      <w:i/>
                      <w:sz w:val="18"/>
                      <w:szCs w:val="18"/>
                    </w:rPr>
                    <w:t>średnie</w:t>
                  </w:r>
                </w:p>
              </w:tc>
              <w:tc>
                <w:tcPr>
                  <w:tcW w:w="1871" w:type="dxa"/>
                </w:tcPr>
                <w:p w14:paraId="0EEA1CCA" w14:textId="77777777" w:rsidR="00133240" w:rsidRPr="007C5DB5" w:rsidRDefault="00133240" w:rsidP="00133240">
                  <w:pPr>
                    <w:rPr>
                      <w:rFonts w:cstheme="minorHAnsi"/>
                      <w:i/>
                      <w:sz w:val="18"/>
                      <w:szCs w:val="18"/>
                    </w:rPr>
                  </w:pPr>
                  <w:r w:rsidRPr="007C5DB5">
                    <w:rPr>
                      <w:rFonts w:cstheme="minorHAnsi"/>
                      <w:i/>
                      <w:sz w:val="18"/>
                      <w:szCs w:val="18"/>
                    </w:rPr>
                    <w:t>1. Zarządzanie tym ryzykiem opiera się na prowadzeniu działań łagodzących ryzyko, polegających na:</w:t>
                  </w:r>
                </w:p>
                <w:p w14:paraId="465F2828" w14:textId="77777777" w:rsidR="00133240" w:rsidRPr="007C5DB5" w:rsidRDefault="00133240" w:rsidP="00133240">
                  <w:pPr>
                    <w:rPr>
                      <w:rFonts w:cstheme="minorHAnsi"/>
                      <w:i/>
                      <w:sz w:val="18"/>
                      <w:szCs w:val="18"/>
                    </w:rPr>
                  </w:pPr>
                  <w:r w:rsidRPr="007C5DB5">
                    <w:rPr>
                      <w:rFonts w:cstheme="minorHAnsi"/>
                      <w:i/>
                      <w:sz w:val="18"/>
                      <w:szCs w:val="18"/>
                    </w:rPr>
                    <w:t>- regularne i cykliczne spotkania zespołów (stacjonarne/zdalne),</w:t>
                  </w:r>
                </w:p>
                <w:p w14:paraId="4B9457E7" w14:textId="77777777" w:rsidR="00133240" w:rsidRPr="007C5DB5" w:rsidRDefault="00133240" w:rsidP="00133240">
                  <w:pPr>
                    <w:rPr>
                      <w:rFonts w:cstheme="minorHAnsi"/>
                      <w:i/>
                      <w:sz w:val="18"/>
                      <w:szCs w:val="18"/>
                    </w:rPr>
                  </w:pPr>
                  <w:r w:rsidRPr="007C5DB5">
                    <w:rPr>
                      <w:rFonts w:cstheme="minorHAnsi"/>
                      <w:i/>
                      <w:sz w:val="18"/>
                      <w:szCs w:val="18"/>
                    </w:rPr>
                    <w:t>- raportowanie postępu prac przed Kierownikiem Projektu</w:t>
                  </w:r>
                </w:p>
                <w:p w14:paraId="14FD1CCD" w14:textId="77777777" w:rsidR="00133240" w:rsidRPr="007C5DB5" w:rsidRDefault="00133240" w:rsidP="00133240">
                  <w:pPr>
                    <w:rPr>
                      <w:rFonts w:cstheme="minorHAnsi"/>
                      <w:i/>
                      <w:sz w:val="18"/>
                      <w:szCs w:val="18"/>
                    </w:rPr>
                  </w:pPr>
                  <w:r w:rsidRPr="007C5DB5">
                    <w:rPr>
                      <w:rFonts w:cstheme="minorHAnsi"/>
                      <w:i/>
                      <w:sz w:val="18"/>
                      <w:szCs w:val="18"/>
                    </w:rPr>
                    <w:t>- wprowadzenie procedur związanych z komunikacją i monitorowaniem realizacji projektu</w:t>
                  </w:r>
                </w:p>
                <w:p w14:paraId="4D469CD1" w14:textId="77777777" w:rsidR="00133240" w:rsidRPr="007C5DB5" w:rsidRDefault="00133240" w:rsidP="00133240">
                  <w:pPr>
                    <w:rPr>
                      <w:rFonts w:cstheme="minorHAnsi"/>
                      <w:i/>
                      <w:sz w:val="18"/>
                      <w:szCs w:val="18"/>
                    </w:rPr>
                  </w:pPr>
                  <w:r w:rsidRPr="007C5DB5">
                    <w:rPr>
                      <w:rFonts w:cstheme="minorHAnsi"/>
                      <w:i/>
                      <w:sz w:val="18"/>
                      <w:szCs w:val="18"/>
                    </w:rPr>
                    <w:t>- korzystanie z narzędzi usprawniających komunikację,</w:t>
                  </w:r>
                </w:p>
                <w:p w14:paraId="28FAEE8B" w14:textId="77777777" w:rsidR="00133240" w:rsidRPr="007C5DB5" w:rsidRDefault="00133240" w:rsidP="00133240">
                  <w:pPr>
                    <w:rPr>
                      <w:rFonts w:cstheme="minorHAnsi"/>
                      <w:i/>
                      <w:sz w:val="18"/>
                      <w:szCs w:val="18"/>
                    </w:rPr>
                  </w:pPr>
                  <w:r w:rsidRPr="007C5DB5">
                    <w:rPr>
                      <w:rFonts w:cstheme="minorHAnsi"/>
                      <w:i/>
                      <w:sz w:val="18"/>
                      <w:szCs w:val="18"/>
                    </w:rPr>
                    <w:t>- prowadzenie szkoleń wewnętrznych dla pracowników zaangażowanych w projekt z wykorzystania narzędzi usprawniających komunikację,</w:t>
                  </w:r>
                </w:p>
                <w:p w14:paraId="3D9E248F" w14:textId="77777777" w:rsidR="00133240" w:rsidRPr="007C5DB5" w:rsidRDefault="00133240" w:rsidP="00133240">
                  <w:pPr>
                    <w:rPr>
                      <w:rFonts w:cstheme="minorHAnsi"/>
                      <w:i/>
                      <w:sz w:val="18"/>
                      <w:szCs w:val="18"/>
                    </w:rPr>
                  </w:pPr>
                  <w:r w:rsidRPr="007C5DB5">
                    <w:rPr>
                      <w:rFonts w:cstheme="minorHAnsi"/>
                      <w:i/>
                      <w:sz w:val="18"/>
                      <w:szCs w:val="18"/>
                    </w:rPr>
                    <w:lastRenderedPageBreak/>
                    <w:t>2. Powyższe działania zapewniają sprawne przekazywanie informacji dot. realizacji projektu oraz służą bieżącemu monitorowaniu postępów w jego realizacji.</w:t>
                  </w:r>
                </w:p>
                <w:p w14:paraId="76ED6886" w14:textId="77777777" w:rsidR="00133240" w:rsidRPr="007C5DB5" w:rsidRDefault="00133240" w:rsidP="00133240">
                  <w:pPr>
                    <w:rPr>
                      <w:rFonts w:cstheme="minorHAnsi"/>
                      <w:i/>
                      <w:sz w:val="18"/>
                      <w:szCs w:val="18"/>
                    </w:rPr>
                  </w:pPr>
                  <w:r w:rsidRPr="007C5DB5">
                    <w:rPr>
                      <w:rFonts w:cstheme="minorHAnsi"/>
                      <w:i/>
                      <w:sz w:val="18"/>
                      <w:szCs w:val="18"/>
                    </w:rPr>
                    <w:t>3. Ryzyko zamknięte w związku z zakończeniem projektu.</w:t>
                  </w:r>
                </w:p>
              </w:tc>
            </w:tr>
            <w:tr w:rsidR="00811BEA" w:rsidRPr="007C5DB5" w14:paraId="75596186" w14:textId="77777777" w:rsidTr="0046312D">
              <w:trPr>
                <w:trHeight w:val="724"/>
              </w:trPr>
              <w:tc>
                <w:tcPr>
                  <w:tcW w:w="6663" w:type="dxa"/>
                  <w:gridSpan w:val="4"/>
                </w:tcPr>
                <w:p w14:paraId="20DDBAF1" w14:textId="7B374578" w:rsidR="00811BEA" w:rsidRPr="007C5DB5" w:rsidRDefault="00811BEA" w:rsidP="00133240">
                  <w:pPr>
                    <w:rPr>
                      <w:rFonts w:cstheme="minorHAnsi"/>
                      <w:i/>
                      <w:sz w:val="18"/>
                      <w:szCs w:val="18"/>
                    </w:rPr>
                  </w:pPr>
                  <w:r>
                    <w:rPr>
                      <w:rFonts w:cstheme="minorHAnsi"/>
                      <w:i/>
                      <w:sz w:val="18"/>
                      <w:szCs w:val="18"/>
                    </w:rPr>
                    <w:lastRenderedPageBreak/>
                    <w:t>Ryzyka wpływające na utrzymanie projektu.</w:t>
                  </w:r>
                  <w:bookmarkStart w:id="2" w:name="_GoBack"/>
                  <w:bookmarkEnd w:id="2"/>
                </w:p>
              </w:tc>
            </w:tr>
            <w:tr w:rsidR="00133240" w:rsidRPr="007C5DB5" w14:paraId="41A7DF34" w14:textId="77777777" w:rsidTr="00811BEA">
              <w:trPr>
                <w:trHeight w:val="724"/>
              </w:trPr>
              <w:tc>
                <w:tcPr>
                  <w:tcW w:w="1552" w:type="dxa"/>
                </w:tcPr>
                <w:p w14:paraId="1B6E11E4" w14:textId="3ECA6943" w:rsidR="00133240" w:rsidRPr="007C5DB5" w:rsidRDefault="00133240" w:rsidP="00133240">
                  <w:pPr>
                    <w:rPr>
                      <w:rFonts w:cstheme="minorHAnsi"/>
                      <w:i/>
                      <w:sz w:val="18"/>
                      <w:szCs w:val="18"/>
                    </w:rPr>
                  </w:pPr>
                  <w:r w:rsidRPr="007C5DB5">
                    <w:rPr>
                      <w:rFonts w:cstheme="minorHAnsi"/>
                      <w:i/>
                      <w:sz w:val="18"/>
                      <w:szCs w:val="18"/>
                    </w:rPr>
                    <w:t>Brak personelu merytorycznego i technicznego do utrzymania funkcjonowania produktów projektu</w:t>
                  </w:r>
                  <w:r w:rsidR="00C575E5">
                    <w:rPr>
                      <w:rFonts w:cstheme="minorHAnsi"/>
                      <w:i/>
                      <w:sz w:val="18"/>
                      <w:szCs w:val="18"/>
                    </w:rPr>
                    <w:t>; ryzyko wpływające na utrzymanie produktu</w:t>
                  </w:r>
                </w:p>
              </w:tc>
              <w:tc>
                <w:tcPr>
                  <w:tcW w:w="1380" w:type="dxa"/>
                </w:tcPr>
                <w:p w14:paraId="68B11903" w14:textId="77777777" w:rsidR="00133240" w:rsidRPr="007C5DB5" w:rsidRDefault="00133240" w:rsidP="00133240">
                  <w:pPr>
                    <w:pStyle w:val="Legenda"/>
                    <w:rPr>
                      <w:rFonts w:asciiTheme="minorHAnsi" w:eastAsiaTheme="minorHAnsi" w:hAnsiTheme="minorHAnsi" w:cstheme="minorHAnsi"/>
                      <w:b w:val="0"/>
                      <w:bCs w:val="0"/>
                      <w:i/>
                      <w:kern w:val="0"/>
                      <w:sz w:val="18"/>
                      <w:szCs w:val="18"/>
                    </w:rPr>
                  </w:pPr>
                  <w:r w:rsidRPr="007C5DB5">
                    <w:rPr>
                      <w:rFonts w:asciiTheme="minorHAnsi" w:eastAsiaTheme="minorHAnsi" w:hAnsiTheme="minorHAnsi" w:cstheme="minorHAnsi"/>
                      <w:b w:val="0"/>
                      <w:bCs w:val="0"/>
                      <w:i/>
                      <w:kern w:val="0"/>
                      <w:sz w:val="18"/>
                      <w:szCs w:val="18"/>
                    </w:rPr>
                    <w:t>średnia</w:t>
                  </w:r>
                </w:p>
              </w:tc>
              <w:tc>
                <w:tcPr>
                  <w:tcW w:w="1860" w:type="dxa"/>
                </w:tcPr>
                <w:p w14:paraId="6D198957" w14:textId="77777777" w:rsidR="00133240" w:rsidRPr="007C5DB5" w:rsidRDefault="00133240" w:rsidP="00133240">
                  <w:pPr>
                    <w:pStyle w:val="Legenda"/>
                    <w:rPr>
                      <w:rFonts w:asciiTheme="minorHAnsi" w:eastAsiaTheme="minorHAnsi" w:hAnsiTheme="minorHAnsi" w:cstheme="minorHAnsi"/>
                      <w:b w:val="0"/>
                      <w:bCs w:val="0"/>
                      <w:i/>
                      <w:kern w:val="0"/>
                      <w:sz w:val="18"/>
                      <w:szCs w:val="18"/>
                    </w:rPr>
                  </w:pPr>
                  <w:r w:rsidRPr="007C5DB5">
                    <w:rPr>
                      <w:rFonts w:asciiTheme="minorHAnsi" w:eastAsiaTheme="minorHAnsi" w:hAnsiTheme="minorHAnsi" w:cstheme="minorHAnsi"/>
                      <w:b w:val="0"/>
                      <w:bCs w:val="0"/>
                      <w:i/>
                      <w:kern w:val="0"/>
                      <w:sz w:val="18"/>
                      <w:szCs w:val="18"/>
                    </w:rPr>
                    <w:t>niskie</w:t>
                  </w:r>
                </w:p>
              </w:tc>
              <w:tc>
                <w:tcPr>
                  <w:tcW w:w="1871" w:type="dxa"/>
                </w:tcPr>
                <w:p w14:paraId="07B6B51C" w14:textId="77777777" w:rsidR="00133240" w:rsidRPr="007C5DB5" w:rsidRDefault="00133240" w:rsidP="00133240">
                  <w:pPr>
                    <w:rPr>
                      <w:rFonts w:cstheme="minorHAnsi"/>
                      <w:i/>
                      <w:sz w:val="18"/>
                      <w:szCs w:val="18"/>
                    </w:rPr>
                  </w:pPr>
                  <w:r w:rsidRPr="007C5DB5">
                    <w:rPr>
                      <w:rFonts w:cstheme="minorHAnsi"/>
                      <w:i/>
                      <w:sz w:val="18"/>
                      <w:szCs w:val="18"/>
                    </w:rPr>
                    <w:t>Zarządzanie tym ryzykiem opiera się na prowadzeniu działań unikających oraz łagodzących wystąpienie ryzyka, polegających na:</w:t>
                  </w:r>
                </w:p>
                <w:p w14:paraId="074EB93C" w14:textId="77777777" w:rsidR="00133240" w:rsidRPr="007C5DB5" w:rsidRDefault="00133240" w:rsidP="00133240">
                  <w:pPr>
                    <w:rPr>
                      <w:rFonts w:cstheme="minorHAnsi"/>
                      <w:i/>
                      <w:sz w:val="18"/>
                      <w:szCs w:val="18"/>
                    </w:rPr>
                  </w:pPr>
                  <w:r w:rsidRPr="007C5DB5">
                    <w:rPr>
                      <w:rFonts w:cstheme="minorHAnsi"/>
                      <w:i/>
                      <w:sz w:val="18"/>
                      <w:szCs w:val="18"/>
                    </w:rPr>
                    <w:t>- zapewnieniu wyspecjalizowanej kadry w instytucji Beneficjenta,</w:t>
                  </w:r>
                </w:p>
                <w:p w14:paraId="7224DFE7" w14:textId="77777777" w:rsidR="00133240" w:rsidRPr="007C5DB5" w:rsidRDefault="00133240" w:rsidP="00133240">
                  <w:pPr>
                    <w:rPr>
                      <w:rFonts w:cstheme="minorHAnsi"/>
                      <w:i/>
                      <w:sz w:val="18"/>
                      <w:szCs w:val="18"/>
                    </w:rPr>
                  </w:pPr>
                  <w:r w:rsidRPr="007C5DB5">
                    <w:rPr>
                      <w:rFonts w:cstheme="minorHAnsi"/>
                      <w:i/>
                      <w:sz w:val="18"/>
                      <w:szCs w:val="18"/>
                    </w:rPr>
                    <w:t>- przeszkolenie kadry z zakresu wytworzonych w projekcie nowych rozwiązań IT,</w:t>
                  </w:r>
                </w:p>
                <w:p w14:paraId="0BAE8819" w14:textId="77777777" w:rsidR="00133240" w:rsidRPr="007C5DB5" w:rsidRDefault="00133240" w:rsidP="00133240">
                  <w:pPr>
                    <w:rPr>
                      <w:rFonts w:eastAsia="Times New Roman" w:cstheme="minorHAnsi"/>
                      <w:b/>
                      <w:bCs/>
                      <w:i/>
                      <w:sz w:val="18"/>
                      <w:szCs w:val="18"/>
                      <w:lang w:eastAsia="pl-PL"/>
                    </w:rPr>
                  </w:pPr>
                </w:p>
              </w:tc>
            </w:tr>
            <w:tr w:rsidR="00133240" w:rsidRPr="007C5DB5" w14:paraId="65731D5E" w14:textId="77777777" w:rsidTr="00811BEA">
              <w:trPr>
                <w:trHeight w:val="724"/>
              </w:trPr>
              <w:tc>
                <w:tcPr>
                  <w:tcW w:w="1552" w:type="dxa"/>
                </w:tcPr>
                <w:p w14:paraId="602AA99A" w14:textId="77777777" w:rsidR="00133240" w:rsidRPr="007C5DB5" w:rsidRDefault="00133240" w:rsidP="00133240">
                  <w:pPr>
                    <w:rPr>
                      <w:rFonts w:cstheme="minorHAnsi"/>
                      <w:i/>
                      <w:sz w:val="18"/>
                      <w:szCs w:val="18"/>
                    </w:rPr>
                  </w:pPr>
                  <w:r w:rsidRPr="007C5DB5">
                    <w:rPr>
                      <w:rFonts w:cstheme="minorHAnsi"/>
                      <w:i/>
                      <w:sz w:val="18"/>
                      <w:szCs w:val="18"/>
                    </w:rPr>
                    <w:t xml:space="preserve">Problemy związane z udostępnianiem </w:t>
                  </w:r>
                  <w:proofErr w:type="spellStart"/>
                  <w:r w:rsidRPr="007C5DB5">
                    <w:rPr>
                      <w:rFonts w:cstheme="minorHAnsi"/>
                      <w:i/>
                      <w:sz w:val="18"/>
                      <w:szCs w:val="18"/>
                    </w:rPr>
                    <w:t>zdigitalizowanych</w:t>
                  </w:r>
                  <w:proofErr w:type="spellEnd"/>
                  <w:r w:rsidRPr="007C5DB5">
                    <w:rPr>
                      <w:rFonts w:cstheme="minorHAnsi"/>
                      <w:i/>
                      <w:sz w:val="18"/>
                      <w:szCs w:val="18"/>
                    </w:rPr>
                    <w:t xml:space="preserve"> zasobów </w:t>
                  </w:r>
                </w:p>
              </w:tc>
              <w:tc>
                <w:tcPr>
                  <w:tcW w:w="1380" w:type="dxa"/>
                </w:tcPr>
                <w:p w14:paraId="5FB95F5F" w14:textId="77777777" w:rsidR="00133240" w:rsidRPr="007C5DB5" w:rsidRDefault="00133240" w:rsidP="00133240">
                  <w:pPr>
                    <w:pStyle w:val="Legenda"/>
                    <w:rPr>
                      <w:rFonts w:asciiTheme="minorHAnsi" w:eastAsiaTheme="minorHAnsi" w:hAnsiTheme="minorHAnsi" w:cstheme="minorHAnsi"/>
                      <w:b w:val="0"/>
                      <w:bCs w:val="0"/>
                      <w:i/>
                      <w:kern w:val="0"/>
                      <w:sz w:val="18"/>
                      <w:szCs w:val="18"/>
                    </w:rPr>
                  </w:pPr>
                  <w:r w:rsidRPr="007C5DB5">
                    <w:rPr>
                      <w:rFonts w:asciiTheme="minorHAnsi" w:eastAsiaTheme="minorHAnsi" w:hAnsiTheme="minorHAnsi" w:cstheme="minorHAnsi"/>
                      <w:b w:val="0"/>
                      <w:bCs w:val="0"/>
                      <w:i/>
                      <w:kern w:val="0"/>
                      <w:sz w:val="18"/>
                      <w:szCs w:val="18"/>
                    </w:rPr>
                    <w:t>mała</w:t>
                  </w:r>
                </w:p>
              </w:tc>
              <w:tc>
                <w:tcPr>
                  <w:tcW w:w="1860" w:type="dxa"/>
                </w:tcPr>
                <w:p w14:paraId="658CA4F6" w14:textId="77777777" w:rsidR="00133240" w:rsidRPr="007C5DB5" w:rsidRDefault="00133240" w:rsidP="00133240">
                  <w:pPr>
                    <w:pStyle w:val="Legenda"/>
                    <w:rPr>
                      <w:rFonts w:asciiTheme="minorHAnsi" w:eastAsiaTheme="minorHAnsi" w:hAnsiTheme="minorHAnsi" w:cstheme="minorHAnsi"/>
                      <w:b w:val="0"/>
                      <w:bCs w:val="0"/>
                      <w:i/>
                      <w:kern w:val="0"/>
                      <w:sz w:val="18"/>
                      <w:szCs w:val="18"/>
                    </w:rPr>
                  </w:pPr>
                  <w:r w:rsidRPr="007C5DB5">
                    <w:rPr>
                      <w:rFonts w:asciiTheme="minorHAnsi" w:eastAsiaTheme="minorHAnsi" w:hAnsiTheme="minorHAnsi" w:cstheme="minorHAnsi"/>
                      <w:b w:val="0"/>
                      <w:bCs w:val="0"/>
                      <w:i/>
                      <w:kern w:val="0"/>
                      <w:sz w:val="18"/>
                      <w:szCs w:val="18"/>
                    </w:rPr>
                    <w:t>znikome</w:t>
                  </w:r>
                </w:p>
              </w:tc>
              <w:tc>
                <w:tcPr>
                  <w:tcW w:w="1871" w:type="dxa"/>
                </w:tcPr>
                <w:p w14:paraId="5FA16F52" w14:textId="77777777" w:rsidR="00133240" w:rsidRPr="007C5DB5" w:rsidRDefault="00133240" w:rsidP="00133240">
                  <w:pPr>
                    <w:rPr>
                      <w:rFonts w:cstheme="minorHAnsi"/>
                      <w:i/>
                      <w:sz w:val="18"/>
                      <w:szCs w:val="18"/>
                    </w:rPr>
                  </w:pPr>
                  <w:r w:rsidRPr="007C5DB5">
                    <w:rPr>
                      <w:rFonts w:cstheme="minorHAnsi"/>
                      <w:i/>
                      <w:sz w:val="18"/>
                      <w:szCs w:val="18"/>
                    </w:rPr>
                    <w:t>Zarządzanie tym ryzykiem opiera się na prowadzeniu działań unikających wystąpienie ryzyka, polegających na:</w:t>
                  </w:r>
                </w:p>
                <w:p w14:paraId="4F388397" w14:textId="77777777" w:rsidR="00133240" w:rsidRPr="007C5DB5" w:rsidRDefault="00133240" w:rsidP="00133240">
                  <w:pPr>
                    <w:rPr>
                      <w:rFonts w:cstheme="minorHAnsi"/>
                      <w:i/>
                      <w:sz w:val="18"/>
                      <w:szCs w:val="18"/>
                    </w:rPr>
                  </w:pPr>
                  <w:r w:rsidRPr="007C5DB5">
                    <w:rPr>
                      <w:rFonts w:cstheme="minorHAnsi"/>
                      <w:i/>
                      <w:sz w:val="18"/>
                      <w:szCs w:val="18"/>
                    </w:rPr>
                    <w:t xml:space="preserve">- ustalenie statusu prawnego </w:t>
                  </w:r>
                  <w:proofErr w:type="spellStart"/>
                  <w:r w:rsidRPr="007C5DB5">
                    <w:rPr>
                      <w:rFonts w:cstheme="minorHAnsi"/>
                      <w:i/>
                      <w:sz w:val="18"/>
                      <w:szCs w:val="18"/>
                    </w:rPr>
                    <w:t>zdigitalizowanych</w:t>
                  </w:r>
                  <w:proofErr w:type="spellEnd"/>
                  <w:r w:rsidRPr="007C5DB5">
                    <w:rPr>
                      <w:rFonts w:cstheme="minorHAnsi"/>
                      <w:i/>
                      <w:sz w:val="18"/>
                      <w:szCs w:val="18"/>
                    </w:rPr>
                    <w:t xml:space="preserve"> zasobów na etapie prac przygotowawczych,</w:t>
                  </w:r>
                </w:p>
                <w:p w14:paraId="461D19C9" w14:textId="77777777" w:rsidR="00133240" w:rsidRPr="007C5DB5" w:rsidRDefault="00133240" w:rsidP="00133240">
                  <w:pPr>
                    <w:rPr>
                      <w:rFonts w:cstheme="minorHAnsi"/>
                      <w:i/>
                      <w:sz w:val="18"/>
                      <w:szCs w:val="18"/>
                    </w:rPr>
                  </w:pPr>
                  <w:r w:rsidRPr="007C5DB5">
                    <w:rPr>
                      <w:rFonts w:cstheme="minorHAnsi"/>
                      <w:i/>
                      <w:sz w:val="18"/>
                      <w:szCs w:val="18"/>
                    </w:rPr>
                    <w:t>- zapewnienie obsługi prawnej w instytucji,</w:t>
                  </w:r>
                </w:p>
              </w:tc>
            </w:tr>
            <w:tr w:rsidR="00133240" w:rsidRPr="007C5DB5" w14:paraId="186582B5" w14:textId="77777777" w:rsidTr="00811BEA">
              <w:trPr>
                <w:trHeight w:val="274"/>
              </w:trPr>
              <w:tc>
                <w:tcPr>
                  <w:tcW w:w="1552" w:type="dxa"/>
                </w:tcPr>
                <w:p w14:paraId="0C3A87D4" w14:textId="77777777" w:rsidR="00133240" w:rsidRPr="007C5DB5" w:rsidRDefault="00133240" w:rsidP="00133240">
                  <w:pPr>
                    <w:rPr>
                      <w:rFonts w:cstheme="minorHAnsi"/>
                      <w:i/>
                      <w:sz w:val="18"/>
                      <w:szCs w:val="18"/>
                    </w:rPr>
                  </w:pPr>
                  <w:r w:rsidRPr="007C5DB5">
                    <w:rPr>
                      <w:rFonts w:cstheme="minorHAnsi"/>
                      <w:i/>
                      <w:sz w:val="18"/>
                      <w:szCs w:val="18"/>
                    </w:rPr>
                    <w:t xml:space="preserve">Konieczność wprowadzania modyfikacji w wytworzonych narzędziach </w:t>
                  </w:r>
                </w:p>
              </w:tc>
              <w:tc>
                <w:tcPr>
                  <w:tcW w:w="1380" w:type="dxa"/>
                </w:tcPr>
                <w:p w14:paraId="3C7979FA" w14:textId="77777777" w:rsidR="00133240" w:rsidRPr="007C5DB5" w:rsidRDefault="00133240" w:rsidP="00133240">
                  <w:pPr>
                    <w:pStyle w:val="Legenda"/>
                    <w:rPr>
                      <w:rFonts w:asciiTheme="minorHAnsi" w:eastAsiaTheme="minorHAnsi" w:hAnsiTheme="minorHAnsi" w:cstheme="minorHAnsi"/>
                      <w:b w:val="0"/>
                      <w:bCs w:val="0"/>
                      <w:i/>
                      <w:kern w:val="0"/>
                      <w:sz w:val="18"/>
                      <w:szCs w:val="18"/>
                    </w:rPr>
                  </w:pPr>
                  <w:r w:rsidRPr="007C5DB5">
                    <w:rPr>
                      <w:rFonts w:asciiTheme="minorHAnsi" w:eastAsiaTheme="minorHAnsi" w:hAnsiTheme="minorHAnsi" w:cstheme="minorHAnsi"/>
                      <w:b w:val="0"/>
                      <w:bCs w:val="0"/>
                      <w:i/>
                      <w:kern w:val="0"/>
                      <w:sz w:val="18"/>
                      <w:szCs w:val="18"/>
                    </w:rPr>
                    <w:t>średnia</w:t>
                  </w:r>
                </w:p>
              </w:tc>
              <w:tc>
                <w:tcPr>
                  <w:tcW w:w="1860" w:type="dxa"/>
                </w:tcPr>
                <w:p w14:paraId="1B493ADF" w14:textId="77777777" w:rsidR="00133240" w:rsidRPr="007C5DB5" w:rsidRDefault="00133240" w:rsidP="00133240">
                  <w:pPr>
                    <w:pStyle w:val="Legenda"/>
                    <w:rPr>
                      <w:rFonts w:asciiTheme="minorHAnsi" w:eastAsiaTheme="minorHAnsi" w:hAnsiTheme="minorHAnsi" w:cstheme="minorHAnsi"/>
                      <w:b w:val="0"/>
                      <w:bCs w:val="0"/>
                      <w:i/>
                      <w:kern w:val="0"/>
                      <w:sz w:val="18"/>
                      <w:szCs w:val="18"/>
                    </w:rPr>
                  </w:pPr>
                  <w:r w:rsidRPr="007C5DB5">
                    <w:rPr>
                      <w:rFonts w:asciiTheme="minorHAnsi" w:eastAsiaTheme="minorHAnsi" w:hAnsiTheme="minorHAnsi" w:cstheme="minorHAnsi"/>
                      <w:b w:val="0"/>
                      <w:bCs w:val="0"/>
                      <w:i/>
                      <w:kern w:val="0"/>
                      <w:sz w:val="18"/>
                      <w:szCs w:val="18"/>
                    </w:rPr>
                    <w:t>średnie</w:t>
                  </w:r>
                </w:p>
              </w:tc>
              <w:tc>
                <w:tcPr>
                  <w:tcW w:w="1871" w:type="dxa"/>
                </w:tcPr>
                <w:p w14:paraId="636448B0" w14:textId="77777777" w:rsidR="00133240" w:rsidRPr="007C5DB5" w:rsidRDefault="00133240" w:rsidP="00133240">
                  <w:pPr>
                    <w:rPr>
                      <w:rFonts w:cstheme="minorHAnsi"/>
                      <w:i/>
                      <w:sz w:val="18"/>
                      <w:szCs w:val="18"/>
                    </w:rPr>
                  </w:pPr>
                  <w:r w:rsidRPr="007C5DB5">
                    <w:rPr>
                      <w:rFonts w:cstheme="minorHAnsi"/>
                      <w:i/>
                      <w:sz w:val="18"/>
                      <w:szCs w:val="18"/>
                    </w:rPr>
                    <w:t>Zarządzanie tym ryzykiem opiera się na prowadzeniu działań unikających wystąpienie ryzyka, polegających na:</w:t>
                  </w:r>
                </w:p>
                <w:p w14:paraId="19457350" w14:textId="77777777" w:rsidR="00133240" w:rsidRPr="007C5DB5" w:rsidRDefault="00133240" w:rsidP="00133240">
                  <w:pPr>
                    <w:rPr>
                      <w:rFonts w:cstheme="minorHAnsi"/>
                      <w:i/>
                      <w:sz w:val="18"/>
                      <w:szCs w:val="18"/>
                    </w:rPr>
                  </w:pPr>
                  <w:r w:rsidRPr="007C5DB5">
                    <w:rPr>
                      <w:rFonts w:cstheme="minorHAnsi"/>
                      <w:i/>
                      <w:sz w:val="18"/>
                      <w:szCs w:val="18"/>
                    </w:rPr>
                    <w:t>- uwzględnienie w umowach z wykonawcami zapisów umożliwiających modernizację narzędzi w ramach odrębnych zleceń lub prac gwarancyjnych.</w:t>
                  </w:r>
                </w:p>
              </w:tc>
            </w:tr>
          </w:tbl>
          <w:p w14:paraId="0954078A" w14:textId="77777777" w:rsidR="00133240" w:rsidRPr="007C5DB5" w:rsidRDefault="00133240" w:rsidP="00133240">
            <w:pPr>
              <w:rPr>
                <w:rFonts w:cstheme="minorHAnsi"/>
                <w:i/>
                <w:sz w:val="18"/>
                <w:szCs w:val="18"/>
              </w:rPr>
            </w:pPr>
          </w:p>
          <w:p w14:paraId="77B1EBEE" w14:textId="77777777" w:rsidR="007A0A3D" w:rsidRPr="007C5DB5" w:rsidRDefault="007A0A3D" w:rsidP="00BC120E">
            <w:pPr>
              <w:jc w:val="both"/>
              <w:rPr>
                <w:rFonts w:cstheme="minorHAnsi"/>
                <w:i/>
                <w:sz w:val="18"/>
                <w:szCs w:val="18"/>
              </w:rPr>
            </w:pPr>
          </w:p>
        </w:tc>
      </w:tr>
      <w:tr w:rsidR="00813FEF" w:rsidRPr="007C5DB5" w14:paraId="5FB049A9" w14:textId="77777777" w:rsidTr="007C5DB5">
        <w:tc>
          <w:tcPr>
            <w:tcW w:w="447" w:type="dxa"/>
          </w:tcPr>
          <w:p w14:paraId="6020C66A" w14:textId="77777777" w:rsidR="00813FEF" w:rsidRPr="007C5DB5" w:rsidRDefault="00813FEF" w:rsidP="0058262E">
            <w:pPr>
              <w:pStyle w:val="Akapitzlist"/>
              <w:numPr>
                <w:ilvl w:val="0"/>
                <w:numId w:val="1"/>
              </w:numPr>
              <w:rPr>
                <w:rFonts w:cstheme="minorHAnsi"/>
                <w:i/>
                <w:sz w:val="18"/>
                <w:szCs w:val="18"/>
              </w:rPr>
            </w:pPr>
          </w:p>
        </w:tc>
        <w:tc>
          <w:tcPr>
            <w:tcW w:w="1726" w:type="dxa"/>
          </w:tcPr>
          <w:p w14:paraId="6468C8C4" w14:textId="77777777" w:rsidR="00813FEF" w:rsidRPr="007C5DB5" w:rsidRDefault="009D3D41" w:rsidP="009D3D41">
            <w:pPr>
              <w:rPr>
                <w:rFonts w:cstheme="minorHAnsi"/>
                <w:i/>
                <w:sz w:val="18"/>
                <w:szCs w:val="18"/>
              </w:rPr>
            </w:pPr>
            <w:r w:rsidRPr="007C5DB5">
              <w:rPr>
                <w:rFonts w:cstheme="minorHAnsi"/>
                <w:i/>
                <w:sz w:val="18"/>
                <w:szCs w:val="18"/>
              </w:rPr>
              <w:t>U</w:t>
            </w:r>
            <w:r w:rsidR="00813FEF" w:rsidRPr="007C5DB5">
              <w:rPr>
                <w:rFonts w:cstheme="minorHAnsi"/>
                <w:i/>
                <w:sz w:val="18"/>
                <w:szCs w:val="18"/>
              </w:rPr>
              <w:t xml:space="preserve">zyskane korzyści </w:t>
            </w:r>
          </w:p>
        </w:tc>
        <w:tc>
          <w:tcPr>
            <w:tcW w:w="6889" w:type="dxa"/>
          </w:tcPr>
          <w:p w14:paraId="22EAF580" w14:textId="77777777" w:rsidR="00813FEF" w:rsidRDefault="00D06FC6" w:rsidP="00BC120E">
            <w:pPr>
              <w:jc w:val="both"/>
              <w:rPr>
                <w:rFonts w:cstheme="minorHAnsi"/>
                <w:bCs/>
                <w:i/>
                <w:sz w:val="18"/>
                <w:szCs w:val="18"/>
              </w:rPr>
            </w:pPr>
            <w:r w:rsidRPr="00D06FC6">
              <w:rPr>
                <w:rFonts w:cstheme="minorHAnsi"/>
                <w:bCs/>
                <w:i/>
                <w:sz w:val="18"/>
                <w:szCs w:val="18"/>
              </w:rPr>
              <w:t>Realizacja projektu przyczyni</w:t>
            </w:r>
            <w:r>
              <w:rPr>
                <w:rFonts w:cstheme="minorHAnsi"/>
                <w:bCs/>
                <w:i/>
                <w:sz w:val="18"/>
                <w:szCs w:val="18"/>
              </w:rPr>
              <w:t>ła</w:t>
            </w:r>
            <w:r w:rsidRPr="00D06FC6">
              <w:rPr>
                <w:rFonts w:cstheme="minorHAnsi"/>
                <w:bCs/>
                <w:i/>
                <w:sz w:val="18"/>
                <w:szCs w:val="18"/>
              </w:rPr>
              <w:t xml:space="preserve"> się do podniesienia jakości życia obywateli oraz podniesieni</w:t>
            </w:r>
            <w:r>
              <w:rPr>
                <w:rFonts w:cstheme="minorHAnsi"/>
                <w:bCs/>
                <w:i/>
                <w:sz w:val="18"/>
                <w:szCs w:val="18"/>
              </w:rPr>
              <w:t>a</w:t>
            </w:r>
            <w:r w:rsidRPr="00D06FC6">
              <w:rPr>
                <w:rFonts w:cstheme="minorHAnsi"/>
                <w:bCs/>
                <w:i/>
                <w:sz w:val="18"/>
                <w:szCs w:val="18"/>
              </w:rPr>
              <w:t xml:space="preserve"> konkurencyjności gospodarki poprzez zwiększenie spójności społeczno-gospodarczej, poprawę dostępu do wiedzy wsparcie rozwoju sektorów nowoczesnej gospodarki oraz stymulowanie innowacyjności. Realizacja przedsięwzięcia przyczyni</w:t>
            </w:r>
            <w:r>
              <w:rPr>
                <w:rFonts w:cstheme="minorHAnsi"/>
                <w:bCs/>
                <w:i/>
                <w:sz w:val="18"/>
                <w:szCs w:val="18"/>
              </w:rPr>
              <w:t>ła</w:t>
            </w:r>
            <w:r w:rsidRPr="00D06FC6">
              <w:rPr>
                <w:rFonts w:cstheme="minorHAnsi"/>
                <w:bCs/>
                <w:i/>
                <w:sz w:val="18"/>
                <w:szCs w:val="18"/>
              </w:rPr>
              <w:t xml:space="preserve"> się również do osiągnięcia licznych wymiernych i niewymiernych korzyści dla społeczności zarówno w bliższej, jak i dalszej perspektywie. Istotny będzie wpływ projektu przede wszystkim na popularyzację oraz ułatwienie dostępu do zasobów kultury i ochronę dziedzictwa narodowego poprzez ich ucyfrowienie. Przedsięwzięcie wpł</w:t>
            </w:r>
            <w:r w:rsidR="007C672D">
              <w:rPr>
                <w:rFonts w:cstheme="minorHAnsi"/>
                <w:bCs/>
                <w:i/>
                <w:sz w:val="18"/>
                <w:szCs w:val="18"/>
              </w:rPr>
              <w:t>ynęła</w:t>
            </w:r>
            <w:r w:rsidRPr="00D06FC6">
              <w:rPr>
                <w:rFonts w:cstheme="minorHAnsi"/>
                <w:bCs/>
                <w:i/>
                <w:sz w:val="18"/>
                <w:szCs w:val="18"/>
              </w:rPr>
              <w:t xml:space="preserve"> na rozszerzanie usług elektronicznych dla obywateli i zapewnienie wolnego dostępu do dorobku kultury (obiektów tj. grafiki, rzeźby, zdjęcia itp.).</w:t>
            </w:r>
          </w:p>
          <w:p w14:paraId="18CEE5A6" w14:textId="77777777" w:rsidR="00D06FC6" w:rsidRDefault="00D06FC6" w:rsidP="00BC120E">
            <w:pPr>
              <w:jc w:val="both"/>
              <w:rPr>
                <w:rFonts w:cstheme="minorHAnsi"/>
                <w:i/>
                <w:sz w:val="18"/>
                <w:szCs w:val="18"/>
              </w:rPr>
            </w:pPr>
            <w:r w:rsidRPr="00D06FC6">
              <w:rPr>
                <w:rFonts w:cstheme="minorHAnsi"/>
                <w:i/>
                <w:sz w:val="18"/>
                <w:szCs w:val="18"/>
              </w:rPr>
              <w:t xml:space="preserve">Jednym z założeń </w:t>
            </w:r>
            <w:r>
              <w:rPr>
                <w:rFonts w:cstheme="minorHAnsi"/>
                <w:i/>
                <w:sz w:val="18"/>
                <w:szCs w:val="18"/>
              </w:rPr>
              <w:t>projektu</w:t>
            </w:r>
            <w:r w:rsidRPr="00D06FC6">
              <w:rPr>
                <w:rFonts w:cstheme="minorHAnsi"/>
                <w:i/>
                <w:sz w:val="18"/>
                <w:szCs w:val="18"/>
              </w:rPr>
              <w:t xml:space="preserve"> jest promowanie uczestnictwa w kulturze poprzez otwarty dostęp do zasobów  cyfrowego dziedzictwa, rozwój infrastruktury kultury i kształcenie podstawowych kompetencji kulturowych, w tym umiejętności korzystania z mediów cyfrowych przez wszystkich obywateli. </w:t>
            </w:r>
          </w:p>
          <w:p w14:paraId="2267C456" w14:textId="77777777" w:rsidR="0048039C" w:rsidRDefault="0048039C" w:rsidP="00BC120E">
            <w:pPr>
              <w:jc w:val="both"/>
              <w:rPr>
                <w:rFonts w:cstheme="minorHAnsi"/>
                <w:i/>
                <w:sz w:val="18"/>
                <w:szCs w:val="18"/>
                <w:highlight w:val="yellow"/>
              </w:rPr>
            </w:pPr>
          </w:p>
          <w:p w14:paraId="1D2C4C44" w14:textId="3A02F2F7" w:rsidR="0048039C" w:rsidRPr="0048039C" w:rsidRDefault="0048039C" w:rsidP="00BC120E">
            <w:pPr>
              <w:jc w:val="both"/>
              <w:rPr>
                <w:rFonts w:cstheme="minorHAnsi"/>
                <w:i/>
                <w:sz w:val="18"/>
                <w:szCs w:val="18"/>
              </w:rPr>
            </w:pPr>
            <w:r w:rsidRPr="0048039C">
              <w:rPr>
                <w:rFonts w:cstheme="minorHAnsi"/>
                <w:i/>
                <w:sz w:val="18"/>
                <w:szCs w:val="18"/>
              </w:rPr>
              <w:t>Korzyści o charakterze ogólnym:</w:t>
            </w:r>
          </w:p>
          <w:p w14:paraId="1E2FBBBC" w14:textId="4061B842" w:rsidR="0048039C" w:rsidRDefault="0048039C" w:rsidP="00BC120E">
            <w:pPr>
              <w:jc w:val="both"/>
              <w:rPr>
                <w:rFonts w:cstheme="minorHAnsi"/>
                <w:i/>
                <w:sz w:val="18"/>
                <w:szCs w:val="18"/>
                <w:highlight w:val="yellow"/>
              </w:rPr>
            </w:pPr>
            <w:r w:rsidRPr="0048039C">
              <w:rPr>
                <w:rFonts w:cstheme="minorHAnsi"/>
                <w:i/>
                <w:sz w:val="18"/>
                <w:szCs w:val="18"/>
              </w:rPr>
              <w:t>● popularyzacja zasobów znajdujących się w kolekcji Zachęty także zagranicą, co wpłynie na miejsce Polski w kulturze międzynarodowej, ● popularyzacja dobrych praktyk i otwartych standardów udostępniania zasobów dziedzictwa (aspekty prawne i technologiczne), ● dostarczenie narzędzi i materiałów do rozwijania kompetencji z zakresu współpracy międzysektorowej obejmującej sektor technologiczny (programiści, przedsiębiorcy internetowi), kreatywny (graficy, projektanci) oraz edukacyjny (nauczyciele, trenerzy), Strona 55 z 190 ● zapewnienie dostępu do cyfrowych zasobów szerokiemu gronu odbiorców z organizacji pozarządowych, sektora kreatywnego, instytucji kultury oraz związanych z edukacją formalną, którzy będą korzystać ze strony i zamieszczonych na niej treści, ● zapewnienie dostępu do wysokiej jakości materiałów wspierających edukację kulturową i medialną przedstawicielom instytucji kultury oraz edukacji formalnej, ● podniesienie poziomu edukacji kulturalnej i medialnej dla szerokiej rzeszy uczniów szkolnych, studentów, uczestników lekcji muzealnych i działań animacyjnych, którzy będą brali udział w zajęciach bazujących na zasobach udostępnionych w projekcie, ● zwiększenie potencjału do ponownego wykorzystania informacji sektora publicznego, ● wskazanie innym instytucjom kultury w kraju i zagranicą drogę postępowania w celu poszerzenia grona odbiorców i zwiększenia szans na utrzymanie na rynku</w:t>
            </w:r>
          </w:p>
          <w:p w14:paraId="2AD8F15D" w14:textId="01E3D9EF" w:rsidR="0048039C" w:rsidRPr="00594188" w:rsidRDefault="0048039C" w:rsidP="00BC120E">
            <w:pPr>
              <w:jc w:val="both"/>
              <w:rPr>
                <w:rFonts w:cstheme="minorHAnsi"/>
                <w:i/>
                <w:sz w:val="18"/>
                <w:szCs w:val="18"/>
                <w:highlight w:val="yellow"/>
              </w:rPr>
            </w:pPr>
          </w:p>
        </w:tc>
      </w:tr>
      <w:tr w:rsidR="007C5DB5" w:rsidRPr="007C5DB5" w14:paraId="1E87A327" w14:textId="77777777" w:rsidTr="007C5DB5">
        <w:tc>
          <w:tcPr>
            <w:tcW w:w="447" w:type="dxa"/>
          </w:tcPr>
          <w:p w14:paraId="0906C02D" w14:textId="77777777" w:rsidR="007C5DB5" w:rsidRPr="007C5DB5" w:rsidRDefault="007C5DB5" w:rsidP="007C5DB5">
            <w:pPr>
              <w:pStyle w:val="Akapitzlist"/>
              <w:numPr>
                <w:ilvl w:val="0"/>
                <w:numId w:val="1"/>
              </w:numPr>
              <w:rPr>
                <w:rFonts w:cstheme="minorHAnsi"/>
                <w:i/>
                <w:sz w:val="18"/>
                <w:szCs w:val="18"/>
              </w:rPr>
            </w:pPr>
          </w:p>
        </w:tc>
        <w:tc>
          <w:tcPr>
            <w:tcW w:w="1726" w:type="dxa"/>
          </w:tcPr>
          <w:p w14:paraId="6307216A" w14:textId="77777777" w:rsidR="007C5DB5" w:rsidRPr="007C5DB5" w:rsidRDefault="007C5DB5" w:rsidP="007C5DB5">
            <w:pPr>
              <w:rPr>
                <w:rFonts w:cstheme="minorHAnsi"/>
                <w:i/>
                <w:sz w:val="18"/>
                <w:szCs w:val="18"/>
              </w:rPr>
            </w:pPr>
            <w:r w:rsidRPr="007C5DB5">
              <w:rPr>
                <w:rFonts w:cstheme="minorHAnsi"/>
                <w:i/>
                <w:sz w:val="18"/>
                <w:szCs w:val="18"/>
              </w:rPr>
              <w:t>E-usługi i rejestry z jakimi zintegrował się wytworzony system w ramach realizacji projektu</w:t>
            </w:r>
          </w:p>
        </w:tc>
        <w:tc>
          <w:tcPr>
            <w:tcW w:w="6889" w:type="dxa"/>
          </w:tcPr>
          <w:p w14:paraId="2399B9A6" w14:textId="77777777" w:rsidR="007C5DB5" w:rsidRPr="007C5DB5" w:rsidRDefault="007C5DB5" w:rsidP="007C5DB5">
            <w:pPr>
              <w:rPr>
                <w:rFonts w:cstheme="minorHAnsi"/>
                <w:i/>
                <w:sz w:val="18"/>
                <w:szCs w:val="18"/>
              </w:rPr>
            </w:pPr>
            <w:r w:rsidRPr="007C5DB5">
              <w:rPr>
                <w:rFonts w:cstheme="minorHAnsi"/>
                <w:i/>
                <w:sz w:val="18"/>
                <w:szCs w:val="18"/>
              </w:rPr>
              <w:t xml:space="preserve">KRONIK@ - KRAJOWE REPOZYTORIUM OBIEKTÓW NAUKI i KULTURY – udostępnienie </w:t>
            </w:r>
            <w:proofErr w:type="spellStart"/>
            <w:r w:rsidRPr="007C5DB5">
              <w:rPr>
                <w:rFonts w:cstheme="minorHAnsi"/>
                <w:i/>
                <w:sz w:val="18"/>
                <w:szCs w:val="18"/>
              </w:rPr>
              <w:t>zdigitalizowanego</w:t>
            </w:r>
            <w:proofErr w:type="spellEnd"/>
            <w:r w:rsidRPr="007C5DB5">
              <w:rPr>
                <w:rFonts w:cstheme="minorHAnsi"/>
                <w:i/>
                <w:sz w:val="18"/>
                <w:szCs w:val="18"/>
              </w:rPr>
              <w:t xml:space="preserve"> zasobu za pomocą publicznego API Zachęty. Ewentualny sposób integracji wytworzonego </w:t>
            </w:r>
            <w:proofErr w:type="spellStart"/>
            <w:r w:rsidRPr="007C5DB5">
              <w:rPr>
                <w:rFonts w:cstheme="minorHAnsi"/>
                <w:i/>
                <w:sz w:val="18"/>
                <w:szCs w:val="18"/>
              </w:rPr>
              <w:t>hiperkatalogu</w:t>
            </w:r>
            <w:proofErr w:type="spellEnd"/>
            <w:r w:rsidRPr="007C5DB5">
              <w:rPr>
                <w:rFonts w:cstheme="minorHAnsi"/>
                <w:i/>
                <w:sz w:val="18"/>
                <w:szCs w:val="18"/>
              </w:rPr>
              <w:t xml:space="preserve"> zostanie uzgodniony w dalszym terminie (po ustaleniu szczegółowego kształtu </w:t>
            </w:r>
            <w:proofErr w:type="spellStart"/>
            <w:r w:rsidRPr="007C5DB5">
              <w:rPr>
                <w:rFonts w:cstheme="minorHAnsi"/>
                <w:i/>
                <w:sz w:val="18"/>
                <w:szCs w:val="18"/>
              </w:rPr>
              <w:t>hiperkatalogu</w:t>
            </w:r>
            <w:proofErr w:type="spellEnd"/>
            <w:r w:rsidRPr="007C5DB5">
              <w:rPr>
                <w:rFonts w:cstheme="minorHAnsi"/>
                <w:i/>
                <w:sz w:val="18"/>
                <w:szCs w:val="18"/>
              </w:rPr>
              <w:t xml:space="preserve">). W wymaganiu dotyczącym API Zachęty jest uwzględniona konieczność wykonania go w taki sposób aby była możliwość integracji z Kronik@, tzn. API Zachęty będzie zgodne ze standardem API danych publicznych i dodatkowo zostanie dodany osobny </w:t>
            </w:r>
            <w:proofErr w:type="spellStart"/>
            <w:r w:rsidRPr="007C5DB5">
              <w:rPr>
                <w:rFonts w:cstheme="minorHAnsi"/>
                <w:i/>
                <w:sz w:val="18"/>
                <w:szCs w:val="18"/>
              </w:rPr>
              <w:t>endpointu</w:t>
            </w:r>
            <w:proofErr w:type="spellEnd"/>
            <w:r w:rsidRPr="007C5DB5">
              <w:rPr>
                <w:rFonts w:cstheme="minorHAnsi"/>
                <w:i/>
                <w:sz w:val="18"/>
                <w:szCs w:val="18"/>
              </w:rPr>
              <w:t xml:space="preserve"> umożliwiający wyszukiwanie rekordów z użyciem protokołu OAI-PMH w celu integracji z Kronik@ - łączy się z wykorzystaniem serwera IIIF w celu odpowiedniego załączania linków do plików graficznych.</w:t>
            </w:r>
            <w:r w:rsidRPr="007C5DB5">
              <w:rPr>
                <w:rFonts w:cstheme="minorHAnsi"/>
                <w:i/>
                <w:sz w:val="18"/>
                <w:szCs w:val="18"/>
              </w:rPr>
              <w:br/>
              <w:t>Wg powyższych założeń jest budowana ta część Systemu Otwarta Zachęta.</w:t>
            </w:r>
          </w:p>
          <w:p w14:paraId="5B73DC7C" w14:textId="77777777" w:rsidR="007C5DB5" w:rsidRPr="007C5DB5" w:rsidRDefault="007C5DB5" w:rsidP="007C5DB5">
            <w:pPr>
              <w:rPr>
                <w:rFonts w:cstheme="minorHAnsi"/>
                <w:i/>
                <w:sz w:val="18"/>
                <w:szCs w:val="18"/>
              </w:rPr>
            </w:pPr>
          </w:p>
          <w:p w14:paraId="06DE7052" w14:textId="77777777" w:rsidR="007C5DB5" w:rsidRPr="007C5DB5" w:rsidRDefault="007C5DB5" w:rsidP="007C5DB5">
            <w:pPr>
              <w:rPr>
                <w:rFonts w:cstheme="minorHAnsi"/>
                <w:i/>
                <w:sz w:val="18"/>
                <w:szCs w:val="18"/>
              </w:rPr>
            </w:pPr>
            <w:r w:rsidRPr="007C5DB5">
              <w:rPr>
                <w:rFonts w:cstheme="minorHAnsi"/>
                <w:i/>
                <w:sz w:val="18"/>
                <w:szCs w:val="18"/>
              </w:rPr>
              <w:t xml:space="preserve">Status integracji: wdrożono prawidłowe przygotowanie API zgodnie z wymogami. </w:t>
            </w:r>
          </w:p>
        </w:tc>
      </w:tr>
      <w:tr w:rsidR="007C5DB5" w:rsidRPr="007C5DB5" w14:paraId="53AE0F4B" w14:textId="77777777" w:rsidTr="007C5DB5">
        <w:tc>
          <w:tcPr>
            <w:tcW w:w="447" w:type="dxa"/>
          </w:tcPr>
          <w:p w14:paraId="548ACCD5" w14:textId="77777777" w:rsidR="007C5DB5" w:rsidRPr="007C5DB5" w:rsidRDefault="007C5DB5" w:rsidP="007C5DB5">
            <w:pPr>
              <w:pStyle w:val="Akapitzlist"/>
              <w:numPr>
                <w:ilvl w:val="0"/>
                <w:numId w:val="1"/>
              </w:numPr>
              <w:rPr>
                <w:rFonts w:cstheme="minorHAnsi"/>
                <w:i/>
                <w:sz w:val="18"/>
                <w:szCs w:val="18"/>
              </w:rPr>
            </w:pPr>
          </w:p>
        </w:tc>
        <w:tc>
          <w:tcPr>
            <w:tcW w:w="1726" w:type="dxa"/>
          </w:tcPr>
          <w:p w14:paraId="6BE0F406" w14:textId="77777777" w:rsidR="007C5DB5" w:rsidRPr="007C5DB5" w:rsidRDefault="007C5DB5" w:rsidP="007C5DB5">
            <w:pPr>
              <w:rPr>
                <w:rFonts w:cstheme="minorHAnsi"/>
                <w:i/>
                <w:sz w:val="18"/>
                <w:szCs w:val="18"/>
              </w:rPr>
            </w:pPr>
            <w:r w:rsidRPr="007C5DB5">
              <w:rPr>
                <w:rFonts w:cstheme="minorHAnsi"/>
                <w:i/>
                <w:sz w:val="18"/>
                <w:szCs w:val="18"/>
              </w:rPr>
              <w:t>Zapewnienie utrzymania projektu (w okresie trwałości)</w:t>
            </w:r>
          </w:p>
        </w:tc>
        <w:tc>
          <w:tcPr>
            <w:tcW w:w="6889" w:type="dxa"/>
          </w:tcPr>
          <w:p w14:paraId="2FFE728E" w14:textId="77777777" w:rsidR="00F37D09" w:rsidRDefault="00D06FC6" w:rsidP="007C5DB5">
            <w:pPr>
              <w:jc w:val="both"/>
              <w:rPr>
                <w:rFonts w:cstheme="minorHAnsi"/>
                <w:bCs/>
                <w:i/>
                <w:sz w:val="18"/>
                <w:szCs w:val="18"/>
              </w:rPr>
            </w:pPr>
            <w:r w:rsidRPr="00D06FC6">
              <w:rPr>
                <w:rFonts w:cstheme="minorHAnsi"/>
                <w:bCs/>
                <w:i/>
                <w:sz w:val="18"/>
                <w:szCs w:val="18"/>
              </w:rPr>
              <w:t>Projekt zaplanowano w ten sposób aby był:</w:t>
            </w:r>
          </w:p>
          <w:p w14:paraId="4F7D8C79" w14:textId="77777777" w:rsidR="00F37D09" w:rsidRDefault="00D06FC6" w:rsidP="007C5DB5">
            <w:pPr>
              <w:jc w:val="both"/>
              <w:rPr>
                <w:rFonts w:cstheme="minorHAnsi"/>
                <w:bCs/>
                <w:i/>
                <w:sz w:val="18"/>
                <w:szCs w:val="18"/>
              </w:rPr>
            </w:pPr>
            <w:r w:rsidRPr="00D06FC6">
              <w:rPr>
                <w:rFonts w:cstheme="minorHAnsi"/>
                <w:bCs/>
                <w:i/>
                <w:sz w:val="18"/>
                <w:szCs w:val="18"/>
              </w:rPr>
              <w:t>- zgodny ze standardem opisu metadanych Kronik@,</w:t>
            </w:r>
          </w:p>
          <w:p w14:paraId="1E82E476" w14:textId="77777777" w:rsidR="00F37D09" w:rsidRDefault="00D06FC6" w:rsidP="007C5DB5">
            <w:pPr>
              <w:jc w:val="both"/>
              <w:rPr>
                <w:rFonts w:cstheme="minorHAnsi"/>
                <w:bCs/>
                <w:i/>
                <w:sz w:val="18"/>
                <w:szCs w:val="18"/>
              </w:rPr>
            </w:pPr>
            <w:r w:rsidRPr="00D06FC6">
              <w:rPr>
                <w:rFonts w:cstheme="minorHAnsi"/>
                <w:bCs/>
                <w:i/>
                <w:sz w:val="18"/>
                <w:szCs w:val="18"/>
              </w:rPr>
              <w:t>-</w:t>
            </w:r>
            <w:r w:rsidR="00F37D09">
              <w:rPr>
                <w:rFonts w:cstheme="minorHAnsi"/>
                <w:bCs/>
                <w:i/>
                <w:sz w:val="18"/>
                <w:szCs w:val="18"/>
              </w:rPr>
              <w:t xml:space="preserve"> </w:t>
            </w:r>
            <w:r w:rsidRPr="00D06FC6">
              <w:rPr>
                <w:rFonts w:cstheme="minorHAnsi"/>
                <w:bCs/>
                <w:i/>
                <w:sz w:val="18"/>
                <w:szCs w:val="18"/>
              </w:rPr>
              <w:t>uwzględniał długoterminowe utrzymanie danych projektu w systemie Kronik@,</w:t>
            </w:r>
          </w:p>
          <w:p w14:paraId="1E8348ED" w14:textId="77777777" w:rsidR="00F37D09" w:rsidRDefault="00D06FC6" w:rsidP="007C5DB5">
            <w:pPr>
              <w:jc w:val="both"/>
              <w:rPr>
                <w:rFonts w:cstheme="minorHAnsi"/>
                <w:bCs/>
                <w:i/>
                <w:sz w:val="18"/>
                <w:szCs w:val="18"/>
              </w:rPr>
            </w:pPr>
            <w:r w:rsidRPr="00D06FC6">
              <w:rPr>
                <w:rFonts w:cstheme="minorHAnsi"/>
                <w:bCs/>
                <w:i/>
                <w:sz w:val="18"/>
                <w:szCs w:val="18"/>
              </w:rPr>
              <w:t xml:space="preserve">- uwzględniał możliwość udostępniania metadanych za pomocą protokołu OAI-PMH, aby umożliwiać współpracę z </w:t>
            </w:r>
            <w:proofErr w:type="spellStart"/>
            <w:r w:rsidRPr="00D06FC6">
              <w:rPr>
                <w:rFonts w:cstheme="minorHAnsi"/>
                <w:bCs/>
                <w:i/>
                <w:sz w:val="18"/>
                <w:szCs w:val="18"/>
              </w:rPr>
              <w:t>Europeaną</w:t>
            </w:r>
            <w:proofErr w:type="spellEnd"/>
            <w:r w:rsidRPr="00D06FC6">
              <w:rPr>
                <w:rFonts w:cstheme="minorHAnsi"/>
                <w:bCs/>
                <w:i/>
                <w:sz w:val="18"/>
                <w:szCs w:val="18"/>
              </w:rPr>
              <w:t>.</w:t>
            </w:r>
            <w:r>
              <w:rPr>
                <w:rFonts w:cstheme="minorHAnsi"/>
                <w:bCs/>
                <w:i/>
                <w:sz w:val="18"/>
                <w:szCs w:val="18"/>
              </w:rPr>
              <w:t xml:space="preserve"> </w:t>
            </w:r>
          </w:p>
          <w:p w14:paraId="2D917F92" w14:textId="77777777" w:rsidR="00F37D09" w:rsidRDefault="00F37D09" w:rsidP="007C5DB5">
            <w:pPr>
              <w:jc w:val="both"/>
              <w:rPr>
                <w:rFonts w:cstheme="minorHAnsi"/>
                <w:bCs/>
                <w:i/>
                <w:sz w:val="18"/>
                <w:szCs w:val="18"/>
              </w:rPr>
            </w:pPr>
          </w:p>
          <w:p w14:paraId="41D7C4DA" w14:textId="77777777" w:rsidR="007C5DB5" w:rsidRDefault="00D06FC6" w:rsidP="007C5DB5">
            <w:pPr>
              <w:jc w:val="both"/>
              <w:rPr>
                <w:rFonts w:cstheme="minorHAnsi"/>
                <w:bCs/>
                <w:i/>
                <w:sz w:val="18"/>
                <w:szCs w:val="18"/>
              </w:rPr>
            </w:pPr>
            <w:proofErr w:type="spellStart"/>
            <w:r w:rsidRPr="00D06FC6">
              <w:rPr>
                <w:rFonts w:cstheme="minorHAnsi"/>
                <w:bCs/>
                <w:i/>
                <w:sz w:val="18"/>
                <w:szCs w:val="18"/>
              </w:rPr>
              <w:t>Hiperkatalog</w:t>
            </w:r>
            <w:proofErr w:type="spellEnd"/>
            <w:r w:rsidRPr="00D06FC6">
              <w:rPr>
                <w:rFonts w:cstheme="minorHAnsi"/>
                <w:bCs/>
                <w:i/>
                <w:sz w:val="18"/>
                <w:szCs w:val="18"/>
              </w:rPr>
              <w:t xml:space="preserve"> </w:t>
            </w:r>
            <w:r w:rsidR="00F37D09">
              <w:rPr>
                <w:rFonts w:cstheme="minorHAnsi"/>
                <w:bCs/>
                <w:i/>
                <w:sz w:val="18"/>
                <w:szCs w:val="18"/>
              </w:rPr>
              <w:t>jest</w:t>
            </w:r>
            <w:r w:rsidRPr="00D06FC6">
              <w:rPr>
                <w:rFonts w:cstheme="minorHAnsi"/>
                <w:bCs/>
                <w:i/>
                <w:sz w:val="18"/>
                <w:szCs w:val="18"/>
              </w:rPr>
              <w:t xml:space="preserve"> wyposażony w moduły dostarczające dane i metadane z różnorodnych wewnętrznych repozytoriów Zachęty.</w:t>
            </w:r>
          </w:p>
          <w:p w14:paraId="0DA7BD9C" w14:textId="77777777" w:rsidR="00D06FC6" w:rsidRDefault="00D06FC6" w:rsidP="007C5DB5">
            <w:pPr>
              <w:jc w:val="both"/>
              <w:rPr>
                <w:rFonts w:cstheme="minorHAnsi"/>
                <w:bCs/>
                <w:i/>
                <w:sz w:val="18"/>
                <w:szCs w:val="18"/>
              </w:rPr>
            </w:pPr>
            <w:r w:rsidRPr="00D06FC6">
              <w:rPr>
                <w:rFonts w:cstheme="minorHAnsi"/>
                <w:bCs/>
                <w:i/>
                <w:sz w:val="18"/>
                <w:szCs w:val="18"/>
              </w:rPr>
              <w:t xml:space="preserve">Pojedyncze API, gromadzące w ujednolicony sposób informacje o zasobach i wykorzystywane zarówno w rozwiązaniach informatycznych Zachęty, jak i tworzonych na zewnątrz, </w:t>
            </w:r>
            <w:r w:rsidR="00F37D09">
              <w:rPr>
                <w:rFonts w:cstheme="minorHAnsi"/>
                <w:bCs/>
                <w:i/>
                <w:sz w:val="18"/>
                <w:szCs w:val="18"/>
              </w:rPr>
              <w:t>jest</w:t>
            </w:r>
            <w:r w:rsidRPr="00D06FC6">
              <w:rPr>
                <w:rFonts w:cstheme="minorHAnsi"/>
                <w:bCs/>
                <w:i/>
                <w:sz w:val="18"/>
                <w:szCs w:val="18"/>
              </w:rPr>
              <w:t xml:space="preserve"> łatwiejsze do utrzymania i rozwijania oraz daje lepszą gwarancję długoterminowej stabilności i aktualności, niż rozwiązania alternatywne – takie jak tworzenie technicznych powiązań jeden do jednego pomiędzy różnymi systemami Zachęty (np. między WWW bądź narzędziami internetowymi dla poszczególnych grup docelowych, a wewnętrznymi systemami katalogowymi), i utrzymywanie osobnego API tylko na potrzeby rozwiązań niezależnych, tworzonych przez podmioty trzecie.</w:t>
            </w:r>
          </w:p>
          <w:p w14:paraId="7721B80D" w14:textId="77777777" w:rsidR="00D06FC6" w:rsidRDefault="00D06FC6" w:rsidP="007C5DB5">
            <w:pPr>
              <w:jc w:val="both"/>
              <w:rPr>
                <w:rFonts w:cstheme="minorHAnsi"/>
                <w:bCs/>
                <w:i/>
                <w:sz w:val="18"/>
                <w:szCs w:val="18"/>
                <w:highlight w:val="yellow"/>
              </w:rPr>
            </w:pPr>
          </w:p>
          <w:p w14:paraId="639EB545" w14:textId="77777777" w:rsidR="00D06FC6" w:rsidRDefault="004A33E8" w:rsidP="007C5DB5">
            <w:pPr>
              <w:jc w:val="both"/>
              <w:rPr>
                <w:rFonts w:cstheme="minorHAnsi"/>
                <w:bCs/>
                <w:i/>
                <w:sz w:val="18"/>
                <w:szCs w:val="18"/>
                <w:highlight w:val="yellow"/>
              </w:rPr>
            </w:pPr>
            <w:r w:rsidRPr="004A33E8">
              <w:rPr>
                <w:rFonts w:cstheme="minorHAnsi"/>
                <w:bCs/>
                <w:i/>
                <w:sz w:val="18"/>
                <w:szCs w:val="18"/>
              </w:rPr>
              <w:lastRenderedPageBreak/>
              <w:t xml:space="preserve">Wnioskodawca i Partnerzy </w:t>
            </w:r>
            <w:r w:rsidR="00F37D09">
              <w:rPr>
                <w:rFonts w:cstheme="minorHAnsi"/>
                <w:bCs/>
                <w:i/>
                <w:sz w:val="18"/>
                <w:szCs w:val="18"/>
              </w:rPr>
              <w:t xml:space="preserve">zobowiązują się do </w:t>
            </w:r>
            <w:r w:rsidRPr="004A33E8">
              <w:rPr>
                <w:rFonts w:cstheme="minorHAnsi"/>
                <w:bCs/>
                <w:i/>
                <w:sz w:val="18"/>
                <w:szCs w:val="18"/>
              </w:rPr>
              <w:t>utrzymania efektów realizacji Projektu w okresie trwałości, który zgodnie z obowiązującymi zasadami trwał będzie 5 lat.</w:t>
            </w:r>
            <w:r w:rsidR="00F37D09">
              <w:rPr>
                <w:rFonts w:cstheme="minorHAnsi"/>
                <w:bCs/>
                <w:i/>
                <w:sz w:val="18"/>
                <w:szCs w:val="18"/>
              </w:rPr>
              <w:t xml:space="preserve"> </w:t>
            </w:r>
            <w:r w:rsidRPr="004A33E8">
              <w:rPr>
                <w:rFonts w:cstheme="minorHAnsi"/>
                <w:bCs/>
                <w:i/>
                <w:sz w:val="18"/>
                <w:szCs w:val="18"/>
              </w:rPr>
              <w:t xml:space="preserve">Potencjał instytucjonalny Wnioskodawcy i Partnerów potwierdza zdolność do zrealizowania Projektu zgodnie z przedstawionym schematem, tworząc założone produkty i realizując nakreślone </w:t>
            </w:r>
            <w:proofErr w:type="spellStart"/>
            <w:r w:rsidRPr="004A33E8">
              <w:rPr>
                <w:rFonts w:cstheme="minorHAnsi"/>
                <w:bCs/>
                <w:i/>
                <w:sz w:val="18"/>
                <w:szCs w:val="18"/>
              </w:rPr>
              <w:t>wskaźniki.W</w:t>
            </w:r>
            <w:proofErr w:type="spellEnd"/>
            <w:r w:rsidRPr="004A33E8">
              <w:rPr>
                <w:rFonts w:cstheme="minorHAnsi"/>
                <w:bCs/>
                <w:i/>
                <w:sz w:val="18"/>
                <w:szCs w:val="18"/>
              </w:rPr>
              <w:t xml:space="preserve"> trakcie opracowywania analizy finansowej oszacowano koszty utrzymania oraz rozwoju cyfrowo udostępnionych zasobów, jak również infrastruktury, która </w:t>
            </w:r>
            <w:r w:rsidR="00F37D09">
              <w:rPr>
                <w:rFonts w:cstheme="minorHAnsi"/>
                <w:bCs/>
                <w:i/>
                <w:sz w:val="18"/>
                <w:szCs w:val="18"/>
              </w:rPr>
              <w:t xml:space="preserve">będzie </w:t>
            </w:r>
            <w:r w:rsidRPr="004A33E8">
              <w:rPr>
                <w:rFonts w:cstheme="minorHAnsi"/>
                <w:bCs/>
                <w:i/>
                <w:sz w:val="18"/>
                <w:szCs w:val="18"/>
              </w:rPr>
              <w:t>pozwalała je edytować, redagować i z nich korzystać.</w:t>
            </w:r>
            <w:r w:rsidR="00F37D09">
              <w:rPr>
                <w:rFonts w:cstheme="minorHAnsi"/>
                <w:bCs/>
                <w:i/>
                <w:sz w:val="18"/>
                <w:szCs w:val="18"/>
              </w:rPr>
              <w:t xml:space="preserve"> </w:t>
            </w:r>
            <w:r w:rsidRPr="004A33E8">
              <w:rPr>
                <w:rFonts w:cstheme="minorHAnsi"/>
                <w:bCs/>
                <w:i/>
                <w:sz w:val="18"/>
                <w:szCs w:val="18"/>
              </w:rPr>
              <w:t>Pomimo skomplikowanej i złożonej struktury architektonicznej środowiska IT</w:t>
            </w:r>
            <w:r w:rsidR="00F37D09">
              <w:rPr>
                <w:rFonts w:cstheme="minorHAnsi"/>
                <w:bCs/>
                <w:i/>
                <w:sz w:val="18"/>
                <w:szCs w:val="18"/>
              </w:rPr>
              <w:t xml:space="preserve"> </w:t>
            </w:r>
            <w:r w:rsidRPr="004A33E8">
              <w:rPr>
                <w:rFonts w:cstheme="minorHAnsi"/>
                <w:bCs/>
                <w:i/>
                <w:sz w:val="18"/>
                <w:szCs w:val="18"/>
              </w:rPr>
              <w:t>należy stwierdzić</w:t>
            </w:r>
            <w:r w:rsidR="00F37D09">
              <w:rPr>
                <w:rFonts w:cstheme="minorHAnsi"/>
                <w:bCs/>
                <w:i/>
                <w:sz w:val="18"/>
                <w:szCs w:val="18"/>
              </w:rPr>
              <w:t xml:space="preserve">, </w:t>
            </w:r>
            <w:r w:rsidRPr="004A33E8">
              <w:rPr>
                <w:rFonts w:cstheme="minorHAnsi"/>
                <w:bCs/>
                <w:i/>
                <w:sz w:val="18"/>
                <w:szCs w:val="18"/>
              </w:rPr>
              <w:t xml:space="preserve">że utrzymanie efektów od strony finansowej nie niesie najmniejszego zagrożenia natury finansowej. Środki </w:t>
            </w:r>
            <w:r w:rsidR="00F37D09">
              <w:rPr>
                <w:rFonts w:cstheme="minorHAnsi"/>
                <w:bCs/>
                <w:i/>
                <w:sz w:val="18"/>
                <w:szCs w:val="18"/>
              </w:rPr>
              <w:t xml:space="preserve">na utrzymanie </w:t>
            </w:r>
            <w:r w:rsidRPr="004A33E8">
              <w:rPr>
                <w:rFonts w:cstheme="minorHAnsi"/>
                <w:bCs/>
                <w:i/>
                <w:sz w:val="18"/>
                <w:szCs w:val="18"/>
              </w:rPr>
              <w:t>corocznie budżetowane będą w planach finansowych jednostki, która finansowana jest z budżetu państwa, działalności statutowej i wpłat od osób fizycznych. Oprócz ujętych w zestawieniu usług zewnętrznych i kosztów związanych z aktualizacją w planach finansowych uwzględniono już w ramach tej kwoty wynagrodzenie informatyka, który jednoosobowo jest w stanie zadbać o funkcjonowanie środowiska (poza sytuacjami awaryjnymi, których wystąpienie również w kosztach powyższych uwzględniono). O potencjale instytucjonalnym i finansowym partnerstwa świadczy status Zachęty – Narodowej Galerii Sztuki, która prowadzi swoją działalność zgodnie ze statutem nadanym Zarządzeniem Ministra Kultury i Sztuki z dnia 30.05.1994 roku z późniejszymi zmianami.</w:t>
            </w:r>
            <w:r w:rsidR="00F37D09">
              <w:rPr>
                <w:rFonts w:cstheme="minorHAnsi"/>
                <w:bCs/>
                <w:i/>
                <w:sz w:val="18"/>
                <w:szCs w:val="18"/>
              </w:rPr>
              <w:t xml:space="preserve"> </w:t>
            </w:r>
            <w:r w:rsidRPr="004A33E8">
              <w:rPr>
                <w:rFonts w:cstheme="minorHAnsi"/>
                <w:bCs/>
                <w:i/>
                <w:sz w:val="18"/>
                <w:szCs w:val="18"/>
              </w:rPr>
              <w:t>Zachęta jest jednostką organizacyjną zaliczaną do sektora finansów publicznych, posiadająca osobowość prawną. Otrzymuje dotacje podmiotowe i celowe z budżetu państwa oraz prowadzi działalność gospodarczą, służącą realizacji działalności statutowej.</w:t>
            </w:r>
            <w:r w:rsidR="00F37D09">
              <w:rPr>
                <w:rFonts w:cstheme="minorHAnsi"/>
                <w:bCs/>
                <w:i/>
                <w:sz w:val="18"/>
                <w:szCs w:val="18"/>
              </w:rPr>
              <w:t xml:space="preserve"> </w:t>
            </w:r>
            <w:r w:rsidRPr="004A33E8">
              <w:rPr>
                <w:rFonts w:cstheme="minorHAnsi"/>
                <w:bCs/>
                <w:i/>
                <w:sz w:val="18"/>
                <w:szCs w:val="18"/>
              </w:rPr>
              <w:t>Zachęta będzie właścicielem infrastruktury i operatorem procesu obsługi utrzymania ciągłości funkcjonowania Projektu</w:t>
            </w:r>
            <w:r w:rsidR="00F37D09">
              <w:rPr>
                <w:rFonts w:cstheme="minorHAnsi"/>
                <w:bCs/>
                <w:i/>
                <w:sz w:val="18"/>
                <w:szCs w:val="18"/>
              </w:rPr>
              <w:t>.</w:t>
            </w:r>
          </w:p>
          <w:p w14:paraId="5A9CFD4B" w14:textId="77777777" w:rsidR="00D06FC6" w:rsidRPr="00594188" w:rsidRDefault="00D06FC6" w:rsidP="007C5DB5">
            <w:pPr>
              <w:jc w:val="both"/>
              <w:rPr>
                <w:rFonts w:cstheme="minorHAnsi"/>
                <w:bCs/>
                <w:i/>
                <w:sz w:val="18"/>
                <w:szCs w:val="18"/>
                <w:highlight w:val="yellow"/>
              </w:rPr>
            </w:pPr>
          </w:p>
        </w:tc>
      </w:tr>
      <w:tr w:rsidR="007C5DB5" w:rsidRPr="007C5DB5" w14:paraId="530BB3A3" w14:textId="77777777" w:rsidTr="007C5DB5">
        <w:tc>
          <w:tcPr>
            <w:tcW w:w="447" w:type="dxa"/>
          </w:tcPr>
          <w:p w14:paraId="578DA369" w14:textId="77777777" w:rsidR="007C5DB5" w:rsidRPr="007C5DB5" w:rsidRDefault="007C5DB5" w:rsidP="007C5DB5">
            <w:pPr>
              <w:pStyle w:val="Akapitzlist"/>
              <w:numPr>
                <w:ilvl w:val="0"/>
                <w:numId w:val="1"/>
              </w:numPr>
              <w:rPr>
                <w:rFonts w:cstheme="minorHAnsi"/>
                <w:i/>
                <w:sz w:val="18"/>
                <w:szCs w:val="18"/>
              </w:rPr>
            </w:pPr>
          </w:p>
        </w:tc>
        <w:tc>
          <w:tcPr>
            <w:tcW w:w="1726" w:type="dxa"/>
          </w:tcPr>
          <w:p w14:paraId="6FC2D3F3" w14:textId="77777777" w:rsidR="007C5DB5" w:rsidRPr="007C5DB5" w:rsidRDefault="007C5DB5" w:rsidP="007C5DB5">
            <w:pPr>
              <w:rPr>
                <w:rFonts w:cstheme="minorHAnsi"/>
                <w:i/>
                <w:sz w:val="18"/>
                <w:szCs w:val="18"/>
              </w:rPr>
            </w:pPr>
            <w:r w:rsidRPr="007C5DB5">
              <w:rPr>
                <w:rFonts w:cstheme="minorHAnsi"/>
                <w:i/>
                <w:sz w:val="18"/>
                <w:szCs w:val="18"/>
              </w:rPr>
              <w:t>Doświadczenia związane z realizacją projektu</w:t>
            </w:r>
          </w:p>
        </w:tc>
        <w:tc>
          <w:tcPr>
            <w:tcW w:w="6889" w:type="dxa"/>
          </w:tcPr>
          <w:p w14:paraId="204A0532" w14:textId="77777777" w:rsidR="009A24AC" w:rsidRDefault="009A24AC" w:rsidP="007C5DB5">
            <w:pPr>
              <w:jc w:val="both"/>
              <w:rPr>
                <w:rFonts w:cstheme="minorHAnsi"/>
                <w:bCs/>
                <w:i/>
                <w:sz w:val="18"/>
                <w:szCs w:val="18"/>
              </w:rPr>
            </w:pPr>
            <w:r w:rsidRPr="009A24AC">
              <w:rPr>
                <w:rFonts w:cstheme="minorHAnsi"/>
                <w:bCs/>
                <w:i/>
                <w:sz w:val="18"/>
                <w:szCs w:val="18"/>
              </w:rPr>
              <w:t>Realizacja projektu pokazała konieczność planowania z odpowiednim wyprzedzeniem sposobu utrzymania i rozwoju tak rozległego i skomplikowanego rozwiązania informatycznego</w:t>
            </w:r>
            <w:r>
              <w:rPr>
                <w:rFonts w:cstheme="minorHAnsi"/>
                <w:bCs/>
                <w:i/>
                <w:sz w:val="18"/>
                <w:szCs w:val="18"/>
              </w:rPr>
              <w:t xml:space="preserve">. </w:t>
            </w:r>
          </w:p>
          <w:p w14:paraId="52B602A4" w14:textId="77777777" w:rsidR="00F37D09" w:rsidRPr="00C53C7C" w:rsidRDefault="009A24AC" w:rsidP="007C5DB5">
            <w:pPr>
              <w:jc w:val="both"/>
              <w:rPr>
                <w:rFonts w:cstheme="minorHAnsi"/>
                <w:bCs/>
                <w:i/>
                <w:sz w:val="18"/>
                <w:szCs w:val="18"/>
              </w:rPr>
            </w:pPr>
            <w:r w:rsidRPr="009A24AC">
              <w:rPr>
                <w:rFonts w:cstheme="minorHAnsi"/>
                <w:bCs/>
                <w:i/>
                <w:sz w:val="18"/>
                <w:szCs w:val="18"/>
              </w:rPr>
              <w:t>Oparcie się na zlecaniu wykonania zadań firmom zewnętrznym</w:t>
            </w:r>
            <w:r>
              <w:rPr>
                <w:rFonts w:cstheme="minorHAnsi"/>
                <w:bCs/>
                <w:i/>
                <w:sz w:val="18"/>
                <w:szCs w:val="18"/>
              </w:rPr>
              <w:t xml:space="preserve"> i pracownikom zatrudnionym tylko do projektu </w:t>
            </w:r>
            <w:r w:rsidRPr="009A24AC">
              <w:rPr>
                <w:rFonts w:cstheme="minorHAnsi"/>
                <w:bCs/>
                <w:i/>
                <w:sz w:val="18"/>
                <w:szCs w:val="18"/>
              </w:rPr>
              <w:t xml:space="preserve">może skutkować uzależnieniem </w:t>
            </w:r>
            <w:r>
              <w:rPr>
                <w:rFonts w:cstheme="minorHAnsi"/>
                <w:bCs/>
                <w:i/>
                <w:sz w:val="18"/>
                <w:szCs w:val="18"/>
              </w:rPr>
              <w:t>Beneficjenta</w:t>
            </w:r>
            <w:r w:rsidRPr="009A24AC">
              <w:rPr>
                <w:rFonts w:cstheme="minorHAnsi"/>
                <w:bCs/>
                <w:i/>
                <w:sz w:val="18"/>
                <w:szCs w:val="18"/>
              </w:rPr>
              <w:t xml:space="preserve"> od usług firm zewnętrznych</w:t>
            </w:r>
            <w:r>
              <w:rPr>
                <w:rFonts w:cstheme="minorHAnsi"/>
                <w:bCs/>
                <w:i/>
                <w:sz w:val="18"/>
                <w:szCs w:val="18"/>
              </w:rPr>
              <w:t xml:space="preserve">. Widzimy konieczność szkoleń stałych i wieloletnich pracowników instytucji w zakresie zarządzania </w:t>
            </w:r>
            <w:r w:rsidR="00C53C7C">
              <w:rPr>
                <w:rFonts w:cstheme="minorHAnsi"/>
                <w:bCs/>
                <w:i/>
                <w:sz w:val="18"/>
                <w:szCs w:val="18"/>
              </w:rPr>
              <w:t xml:space="preserve">i pracy w </w:t>
            </w:r>
            <w:r>
              <w:rPr>
                <w:rFonts w:cstheme="minorHAnsi"/>
                <w:bCs/>
                <w:i/>
                <w:sz w:val="18"/>
                <w:szCs w:val="18"/>
              </w:rPr>
              <w:t>projek</w:t>
            </w:r>
            <w:r w:rsidR="00C53C7C">
              <w:rPr>
                <w:rFonts w:cstheme="minorHAnsi"/>
                <w:bCs/>
                <w:i/>
                <w:sz w:val="18"/>
                <w:szCs w:val="18"/>
              </w:rPr>
              <w:t>cie oraz nadzorowania pracy zewnętrznych kontrahentów.</w:t>
            </w:r>
          </w:p>
          <w:p w14:paraId="2B901F40" w14:textId="77777777" w:rsidR="00F37D09" w:rsidRPr="00594188" w:rsidRDefault="00F37D09" w:rsidP="007C5DB5">
            <w:pPr>
              <w:jc w:val="both"/>
              <w:rPr>
                <w:rFonts w:cstheme="minorHAnsi"/>
                <w:bCs/>
                <w:i/>
                <w:sz w:val="18"/>
                <w:szCs w:val="18"/>
                <w:highlight w:val="yellow"/>
              </w:rPr>
            </w:pPr>
          </w:p>
        </w:tc>
      </w:tr>
    </w:tbl>
    <w:p w14:paraId="02F768CF" w14:textId="77777777" w:rsidR="007A0A3D" w:rsidRPr="007C5DB5" w:rsidRDefault="007A0A3D" w:rsidP="007A0A3D">
      <w:pPr>
        <w:rPr>
          <w:rFonts w:cstheme="minorHAnsi"/>
          <w:i/>
          <w:sz w:val="18"/>
          <w:szCs w:val="18"/>
        </w:rPr>
      </w:pPr>
    </w:p>
    <w:sectPr w:rsidR="007A0A3D" w:rsidRPr="007C5DB5">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576180B" w16cex:dateUtc="2023-11-15T14:26:00Z"/>
  <w16cex:commentExtensible w16cex:durableId="1167155F" w16cex:dateUtc="2023-12-11T09:11:00Z"/>
  <w16cex:commentExtensible w16cex:durableId="5CFAAD14" w16cex:dateUtc="2023-11-15T14:27:00Z"/>
  <w16cex:commentExtensible w16cex:durableId="283AA9C7" w16cex:dateUtc="2023-12-11T08:44:00Z"/>
  <w16cex:commentExtensible w16cex:durableId="10A5D9F8" w16cex:dateUtc="2023-12-11T08:56:00Z"/>
  <w16cex:commentExtensible w16cex:durableId="27618715" w16cex:dateUtc="2023-11-15T14:36:00Z"/>
  <w16cex:commentExtensible w16cex:durableId="393D2C7E" w16cex:dateUtc="2023-12-11T08:46:00Z"/>
  <w16cex:commentExtensible w16cex:durableId="62000A2D" w16cex:dateUtc="2023-12-11T08:48:00Z"/>
  <w16cex:commentExtensible w16cex:durableId="076FCD64" w16cex:dateUtc="2023-12-11T08:50:00Z"/>
  <w16cex:commentExtensible w16cex:durableId="00FB396D" w16cex:dateUtc="2023-11-15T14:48:00Z"/>
  <w16cex:commentExtensible w16cex:durableId="2524E481" w16cex:dateUtc="2023-12-11T08:52:00Z"/>
  <w16cex:commentExtensible w16cex:durableId="785E791B" w16cex:dateUtc="2023-11-15T14:50:00Z"/>
  <w16cex:commentExtensible w16cex:durableId="5C40F8D5" w16cex:dateUtc="2023-11-15T14:51:00Z"/>
  <w16cex:commentExtensible w16cex:durableId="3F87A4AF" w16cex:dateUtc="2023-11-15T14:54: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7BC2E45"/>
    <w:multiLevelType w:val="hybridMultilevel"/>
    <w:tmpl w:val="FA540E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99B25A9"/>
    <w:multiLevelType w:val="hybridMultilevel"/>
    <w:tmpl w:val="357C49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38B5ACC"/>
    <w:multiLevelType w:val="hybridMultilevel"/>
    <w:tmpl w:val="1114A0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49CB2412"/>
    <w:multiLevelType w:val="hybridMultilevel"/>
    <w:tmpl w:val="B64ACAA4"/>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55235935"/>
    <w:multiLevelType w:val="hybridMultilevel"/>
    <w:tmpl w:val="FA540E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7355A85"/>
    <w:multiLevelType w:val="hybridMultilevel"/>
    <w:tmpl w:val="B64ACAA4"/>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64FB3F84"/>
    <w:multiLevelType w:val="hybridMultilevel"/>
    <w:tmpl w:val="E670FCF2"/>
    <w:lvl w:ilvl="0" w:tplc="580657C0">
      <w:start w:val="1"/>
      <w:numFmt w:val="decimal"/>
      <w:lvlText w:val="%1."/>
      <w:lvlJc w:val="left"/>
      <w:pPr>
        <w:ind w:left="360" w:hanging="360"/>
      </w:pPr>
      <w:rPr>
        <w:rFonts w:hint="default"/>
        <w:b w:val="0"/>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5"/>
  </w:num>
  <w:num w:numId="3">
    <w:abstractNumId w:val="0"/>
  </w:num>
  <w:num w:numId="4">
    <w:abstractNumId w:val="8"/>
  </w:num>
  <w:num w:numId="5">
    <w:abstractNumId w:val="7"/>
  </w:num>
  <w:num w:numId="6">
    <w:abstractNumId w:val="12"/>
  </w:num>
  <w:num w:numId="7">
    <w:abstractNumId w:val="3"/>
  </w:num>
  <w:num w:numId="8">
    <w:abstractNumId w:val="9"/>
  </w:num>
  <w:num w:numId="9">
    <w:abstractNumId w:val="2"/>
  </w:num>
  <w:num w:numId="10">
    <w:abstractNumId w:val="6"/>
  </w:num>
  <w:num w:numId="11">
    <w:abstractNumId w:val="11"/>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3D"/>
    <w:rsid w:val="000B6E20"/>
    <w:rsid w:val="000D3CA9"/>
    <w:rsid w:val="000E0C6F"/>
    <w:rsid w:val="00133240"/>
    <w:rsid w:val="001455E8"/>
    <w:rsid w:val="001600BB"/>
    <w:rsid w:val="001806EC"/>
    <w:rsid w:val="001A0A33"/>
    <w:rsid w:val="001C611C"/>
    <w:rsid w:val="001C6D7D"/>
    <w:rsid w:val="001E3B95"/>
    <w:rsid w:val="001F3B59"/>
    <w:rsid w:val="002149D9"/>
    <w:rsid w:val="0021582D"/>
    <w:rsid w:val="002450C4"/>
    <w:rsid w:val="00283EF8"/>
    <w:rsid w:val="002A153C"/>
    <w:rsid w:val="002A728C"/>
    <w:rsid w:val="0030436B"/>
    <w:rsid w:val="00326AA2"/>
    <w:rsid w:val="00372FBF"/>
    <w:rsid w:val="003B107D"/>
    <w:rsid w:val="003B7BD6"/>
    <w:rsid w:val="003D7919"/>
    <w:rsid w:val="004046DC"/>
    <w:rsid w:val="00411084"/>
    <w:rsid w:val="0041248B"/>
    <w:rsid w:val="0048039C"/>
    <w:rsid w:val="004A33E8"/>
    <w:rsid w:val="004B19FE"/>
    <w:rsid w:val="004D135D"/>
    <w:rsid w:val="004D4D60"/>
    <w:rsid w:val="00532DA8"/>
    <w:rsid w:val="0058262E"/>
    <w:rsid w:val="00594188"/>
    <w:rsid w:val="005A4344"/>
    <w:rsid w:val="005A56EC"/>
    <w:rsid w:val="005D4188"/>
    <w:rsid w:val="005F1290"/>
    <w:rsid w:val="00632AA0"/>
    <w:rsid w:val="00643672"/>
    <w:rsid w:val="00687AFE"/>
    <w:rsid w:val="006B5887"/>
    <w:rsid w:val="006B7454"/>
    <w:rsid w:val="00713653"/>
    <w:rsid w:val="00716201"/>
    <w:rsid w:val="007408A3"/>
    <w:rsid w:val="00743031"/>
    <w:rsid w:val="007437D9"/>
    <w:rsid w:val="00773523"/>
    <w:rsid w:val="007A0A3D"/>
    <w:rsid w:val="007C0D99"/>
    <w:rsid w:val="007C54F9"/>
    <w:rsid w:val="007C5DB5"/>
    <w:rsid w:val="007C672D"/>
    <w:rsid w:val="007E11E0"/>
    <w:rsid w:val="007E2F1F"/>
    <w:rsid w:val="007E6098"/>
    <w:rsid w:val="007F63EF"/>
    <w:rsid w:val="00811BEA"/>
    <w:rsid w:val="00813FEF"/>
    <w:rsid w:val="00814C23"/>
    <w:rsid w:val="008213A6"/>
    <w:rsid w:val="00833E00"/>
    <w:rsid w:val="008632E4"/>
    <w:rsid w:val="008927DE"/>
    <w:rsid w:val="008E0416"/>
    <w:rsid w:val="008F09DB"/>
    <w:rsid w:val="008F2398"/>
    <w:rsid w:val="00904A38"/>
    <w:rsid w:val="00905779"/>
    <w:rsid w:val="0092099A"/>
    <w:rsid w:val="00920CE8"/>
    <w:rsid w:val="00944834"/>
    <w:rsid w:val="00944FC5"/>
    <w:rsid w:val="00972DEE"/>
    <w:rsid w:val="009814E7"/>
    <w:rsid w:val="00982DC4"/>
    <w:rsid w:val="009A24AC"/>
    <w:rsid w:val="009D3D41"/>
    <w:rsid w:val="009E1398"/>
    <w:rsid w:val="00A11AF6"/>
    <w:rsid w:val="00A12836"/>
    <w:rsid w:val="00A1534B"/>
    <w:rsid w:val="00A27B22"/>
    <w:rsid w:val="00A522AB"/>
    <w:rsid w:val="00A6601B"/>
    <w:rsid w:val="00A710B2"/>
    <w:rsid w:val="00AA1C73"/>
    <w:rsid w:val="00B33C04"/>
    <w:rsid w:val="00B43AB1"/>
    <w:rsid w:val="00B51CDB"/>
    <w:rsid w:val="00B57299"/>
    <w:rsid w:val="00B93735"/>
    <w:rsid w:val="00BC120E"/>
    <w:rsid w:val="00BD0948"/>
    <w:rsid w:val="00BF4845"/>
    <w:rsid w:val="00C02212"/>
    <w:rsid w:val="00C02C2C"/>
    <w:rsid w:val="00C37A3A"/>
    <w:rsid w:val="00C42446"/>
    <w:rsid w:val="00C53C7C"/>
    <w:rsid w:val="00C546B0"/>
    <w:rsid w:val="00C56B53"/>
    <w:rsid w:val="00C575E5"/>
    <w:rsid w:val="00C67B9B"/>
    <w:rsid w:val="00C818D2"/>
    <w:rsid w:val="00C948E6"/>
    <w:rsid w:val="00CA79E4"/>
    <w:rsid w:val="00CC01B7"/>
    <w:rsid w:val="00CC1298"/>
    <w:rsid w:val="00CF4111"/>
    <w:rsid w:val="00D019D4"/>
    <w:rsid w:val="00D06FC6"/>
    <w:rsid w:val="00D2235A"/>
    <w:rsid w:val="00D22A05"/>
    <w:rsid w:val="00D2582C"/>
    <w:rsid w:val="00D651B1"/>
    <w:rsid w:val="00D65F79"/>
    <w:rsid w:val="00DB70A5"/>
    <w:rsid w:val="00E10671"/>
    <w:rsid w:val="00E27B10"/>
    <w:rsid w:val="00E30008"/>
    <w:rsid w:val="00E52249"/>
    <w:rsid w:val="00E71256"/>
    <w:rsid w:val="00E81339"/>
    <w:rsid w:val="00EF094D"/>
    <w:rsid w:val="00F32CAA"/>
    <w:rsid w:val="00F37D09"/>
    <w:rsid w:val="00F741B3"/>
    <w:rsid w:val="00F8065A"/>
    <w:rsid w:val="00F82254"/>
    <w:rsid w:val="00F8481E"/>
    <w:rsid w:val="00FA2C7F"/>
    <w:rsid w:val="00FD074F"/>
    <w:rsid w:val="00FF4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4D6D7"/>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styleId="Legenda">
    <w:name w:val="caption"/>
    <w:basedOn w:val="Normalny"/>
    <w:next w:val="Normalny"/>
    <w:qFormat/>
    <w:rsid w:val="00133240"/>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matkomentarza">
    <w:name w:val="annotation subject"/>
    <w:basedOn w:val="Tekstkomentarza"/>
    <w:next w:val="Tekstkomentarza"/>
    <w:link w:val="TematkomentarzaZnak"/>
    <w:uiPriority w:val="99"/>
    <w:semiHidden/>
    <w:unhideWhenUsed/>
    <w:rsid w:val="001A0A33"/>
    <w:rPr>
      <w:b/>
      <w:bCs/>
    </w:rPr>
  </w:style>
  <w:style w:type="character" w:customStyle="1" w:styleId="TematkomentarzaZnak">
    <w:name w:val="Temat komentarza Znak"/>
    <w:basedOn w:val="TekstkomentarzaZnak"/>
    <w:link w:val="Tematkomentarza"/>
    <w:uiPriority w:val="99"/>
    <w:semiHidden/>
    <w:rsid w:val="001A0A33"/>
    <w:rPr>
      <w:b/>
      <w:bCs/>
      <w:sz w:val="20"/>
      <w:szCs w:val="20"/>
    </w:rPr>
  </w:style>
  <w:style w:type="character" w:customStyle="1" w:styleId="Other">
    <w:name w:val="Other_"/>
    <w:basedOn w:val="Domylnaczcionkaakapitu"/>
    <w:link w:val="Other0"/>
    <w:rsid w:val="001A0A33"/>
    <w:rPr>
      <w:rFonts w:ascii="Calibri" w:eastAsia="Calibri" w:hAnsi="Calibri" w:cs="Calibri"/>
      <w:sz w:val="18"/>
      <w:szCs w:val="18"/>
    </w:rPr>
  </w:style>
  <w:style w:type="paragraph" w:customStyle="1" w:styleId="Other0">
    <w:name w:val="Other"/>
    <w:basedOn w:val="Normalny"/>
    <w:link w:val="Other"/>
    <w:rsid w:val="001A0A33"/>
    <w:pPr>
      <w:widowControl w:val="0"/>
      <w:spacing w:after="0" w:line="240" w:lineRule="auto"/>
    </w:pPr>
    <w:rPr>
      <w:rFonts w:ascii="Calibri" w:eastAsia="Calibri" w:hAnsi="Calibri" w:cs="Calibri"/>
      <w:sz w:val="18"/>
      <w:szCs w:val="18"/>
    </w:rPr>
  </w:style>
  <w:style w:type="character" w:customStyle="1" w:styleId="TekstpodstawowyZnak">
    <w:name w:val="Tekst podstawowy Znak"/>
    <w:basedOn w:val="Domylnaczcionkaakapitu"/>
    <w:link w:val="Tekstpodstawowy"/>
    <w:rsid w:val="001A0A33"/>
    <w:rPr>
      <w:rFonts w:ascii="Calibri" w:eastAsia="Calibri" w:hAnsi="Calibri" w:cs="Calibri"/>
      <w:sz w:val="18"/>
      <w:szCs w:val="18"/>
    </w:rPr>
  </w:style>
  <w:style w:type="paragraph" w:styleId="Tekstpodstawowy">
    <w:name w:val="Body Text"/>
    <w:basedOn w:val="Normalny"/>
    <w:link w:val="TekstpodstawowyZnak"/>
    <w:qFormat/>
    <w:rsid w:val="001A0A33"/>
    <w:pPr>
      <w:widowControl w:val="0"/>
      <w:spacing w:after="0" w:line="240" w:lineRule="auto"/>
      <w:ind w:firstLine="20"/>
    </w:pPr>
    <w:rPr>
      <w:rFonts w:ascii="Calibri" w:eastAsia="Calibri" w:hAnsi="Calibri" w:cs="Calibri"/>
      <w:sz w:val="18"/>
      <w:szCs w:val="18"/>
    </w:rPr>
  </w:style>
  <w:style w:type="character" w:customStyle="1" w:styleId="TekstpodstawowyZnak1">
    <w:name w:val="Tekst podstawowy Znak1"/>
    <w:basedOn w:val="Domylnaczcionkaakapitu"/>
    <w:uiPriority w:val="99"/>
    <w:semiHidden/>
    <w:rsid w:val="001A0A33"/>
  </w:style>
  <w:style w:type="paragraph" w:styleId="Poprawka">
    <w:name w:val="Revision"/>
    <w:hidden/>
    <w:uiPriority w:val="99"/>
    <w:semiHidden/>
    <w:rsid w:val="001A0A33"/>
    <w:pPr>
      <w:spacing w:after="0" w:line="240" w:lineRule="auto"/>
    </w:pPr>
  </w:style>
  <w:style w:type="paragraph" w:customStyle="1" w:styleId="Default">
    <w:name w:val="Default"/>
    <w:rsid w:val="00F8481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55899-0B14-414F-9EA2-CFA3CC894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3708</Words>
  <Characters>22251</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25908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Zofia Koźniewska</cp:lastModifiedBy>
  <cp:revision>2</cp:revision>
  <cp:lastPrinted>2023-10-20T11:54:00Z</cp:lastPrinted>
  <dcterms:created xsi:type="dcterms:W3CDTF">2023-12-27T15:36:00Z</dcterms:created>
  <dcterms:modified xsi:type="dcterms:W3CDTF">2023-12-27T15:36:00Z</dcterms:modified>
</cp:coreProperties>
</file>