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410B65AD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7F2115">
        <w:rPr>
          <w:b/>
          <w:bCs/>
          <w:sz w:val="24"/>
          <w:szCs w:val="24"/>
        </w:rPr>
        <w:t xml:space="preserve">wykonanie </w:t>
      </w:r>
      <w:r w:rsidR="00A00344">
        <w:rPr>
          <w:b/>
          <w:bCs/>
          <w:sz w:val="24"/>
          <w:szCs w:val="24"/>
        </w:rPr>
        <w:t xml:space="preserve">wymiany wyeksploatowanych akumulatorów w systemie zasilania awaryjnego UPS w budynku Prokuratury Krajowej </w:t>
      </w:r>
      <w:r w:rsidR="007F2115" w:rsidRPr="007F2115">
        <w:rPr>
          <w:b/>
          <w:bCs/>
          <w:sz w:val="24"/>
          <w:szCs w:val="24"/>
        </w:rPr>
        <w:t xml:space="preserve">przy </w:t>
      </w:r>
      <w:bookmarkStart w:id="0" w:name="_GoBack"/>
      <w:bookmarkEnd w:id="0"/>
      <w:r w:rsidR="007F2115" w:rsidRPr="007F2115">
        <w:rPr>
          <w:b/>
          <w:bCs/>
          <w:sz w:val="24"/>
          <w:szCs w:val="24"/>
        </w:rPr>
        <w:t>ul. Postępu 3 w 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AB5D" w14:textId="77777777" w:rsidR="004C5249" w:rsidRDefault="004C5249">
      <w:r>
        <w:separator/>
      </w:r>
    </w:p>
  </w:endnote>
  <w:endnote w:type="continuationSeparator" w:id="0">
    <w:p w14:paraId="76279696" w14:textId="77777777" w:rsidR="004C5249" w:rsidRDefault="004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4C5249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4C5249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4C5249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1F01B" w14:textId="77777777" w:rsidR="004C5249" w:rsidRDefault="004C5249">
      <w:r>
        <w:separator/>
      </w:r>
    </w:p>
  </w:footnote>
  <w:footnote w:type="continuationSeparator" w:id="0">
    <w:p w14:paraId="7500D9A4" w14:textId="77777777" w:rsidR="004C5249" w:rsidRDefault="004C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C5249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00344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2024-05-28T09:01:00Z</dcterms:created>
  <dcterms:modified xsi:type="dcterms:W3CDTF">2024-05-28T09:01:00Z</dcterms:modified>
</cp:coreProperties>
</file>