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ABCC" w14:textId="38289C9A" w:rsidR="000B5E69" w:rsidRPr="00F846BC" w:rsidRDefault="00AD6B1B" w:rsidP="000B5E69">
      <w:pPr>
        <w:spacing w:before="120" w:after="120" w:line="276" w:lineRule="auto"/>
        <w:jc w:val="left"/>
        <w:rPr>
          <w:rFonts w:asciiTheme="majorHAnsi" w:hAnsiTheme="majorHAnsi" w:cstheme="majorHAnsi"/>
          <w:bCs/>
        </w:rPr>
      </w:pPr>
      <w:r w:rsidRPr="00F846BC">
        <w:rPr>
          <w:rFonts w:asciiTheme="majorHAnsi" w:hAnsiTheme="majorHAnsi" w:cstheme="majorHAnsi"/>
          <w:bCs/>
        </w:rPr>
        <w:t xml:space="preserve">Znak </w:t>
      </w:r>
      <w:proofErr w:type="spellStart"/>
      <w:r w:rsidRPr="00F846BC">
        <w:rPr>
          <w:rFonts w:asciiTheme="majorHAnsi" w:hAnsiTheme="majorHAnsi" w:cstheme="majorHAnsi"/>
          <w:bCs/>
        </w:rPr>
        <w:t>spr</w:t>
      </w:r>
      <w:proofErr w:type="spellEnd"/>
      <w:r w:rsidRPr="00F846BC">
        <w:rPr>
          <w:rFonts w:asciiTheme="majorHAnsi" w:hAnsiTheme="majorHAnsi" w:cstheme="majorHAnsi"/>
          <w:bCs/>
        </w:rPr>
        <w:t xml:space="preserve">: </w:t>
      </w:r>
      <w:r w:rsidR="000B5E69" w:rsidRPr="00F846BC">
        <w:rPr>
          <w:rFonts w:asciiTheme="majorHAnsi" w:hAnsiTheme="majorHAnsi" w:cstheme="majorHAnsi"/>
          <w:bCs/>
        </w:rPr>
        <w:t>SA.271</w:t>
      </w:r>
      <w:r w:rsidR="00F846BC" w:rsidRPr="00F846BC">
        <w:rPr>
          <w:rFonts w:asciiTheme="majorHAnsi" w:hAnsiTheme="majorHAnsi" w:cstheme="majorHAnsi"/>
          <w:bCs/>
        </w:rPr>
        <w:t>…………</w:t>
      </w:r>
    </w:p>
    <w:p w14:paraId="6EC1D324" w14:textId="4E0144FC" w:rsidR="00EB45CA" w:rsidRPr="00F846BC" w:rsidRDefault="00EB45CA" w:rsidP="00EB45CA">
      <w:pPr>
        <w:spacing w:before="120" w:after="120" w:line="276" w:lineRule="auto"/>
        <w:jc w:val="center"/>
        <w:rPr>
          <w:rFonts w:asciiTheme="majorHAnsi" w:hAnsiTheme="majorHAnsi" w:cstheme="majorHAnsi"/>
          <w:b/>
        </w:rPr>
      </w:pPr>
      <w:r w:rsidRPr="00F846BC">
        <w:rPr>
          <w:rFonts w:asciiTheme="majorHAnsi" w:hAnsiTheme="majorHAnsi" w:cstheme="majorHAnsi"/>
          <w:b/>
        </w:rPr>
        <w:t xml:space="preserve">UMOWA nr </w:t>
      </w:r>
      <w:r w:rsidR="00F846BC" w:rsidRPr="00F846BC">
        <w:rPr>
          <w:rFonts w:asciiTheme="majorHAnsi" w:hAnsiTheme="majorHAnsi" w:cstheme="majorHAnsi"/>
          <w:b/>
        </w:rPr>
        <w:t>…</w:t>
      </w:r>
      <w:r w:rsidR="00013D70" w:rsidRPr="00F846BC">
        <w:rPr>
          <w:rFonts w:asciiTheme="majorHAnsi" w:hAnsiTheme="majorHAnsi" w:cstheme="majorHAnsi"/>
          <w:b/>
        </w:rPr>
        <w:t>/202</w:t>
      </w:r>
      <w:r w:rsidR="00FB2A04">
        <w:rPr>
          <w:rFonts w:asciiTheme="majorHAnsi" w:hAnsiTheme="majorHAnsi" w:cstheme="majorHAnsi"/>
          <w:b/>
        </w:rPr>
        <w:t>4</w:t>
      </w:r>
    </w:p>
    <w:p w14:paraId="1CCE0C82" w14:textId="2CA266C3" w:rsidR="00EB45CA" w:rsidRPr="00F846BC" w:rsidRDefault="00EB45CA" w:rsidP="00EB45CA">
      <w:pPr>
        <w:spacing w:before="120" w:after="120" w:line="276" w:lineRule="auto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 xml:space="preserve">zawarta w dniu </w:t>
      </w:r>
      <w:r w:rsidR="00F846BC" w:rsidRPr="00F846BC">
        <w:rPr>
          <w:rFonts w:asciiTheme="majorHAnsi" w:hAnsiTheme="majorHAnsi" w:cstheme="majorHAnsi"/>
          <w:b/>
          <w:bCs/>
        </w:rPr>
        <w:t>…….</w:t>
      </w:r>
      <w:r w:rsidR="002A02D9" w:rsidRPr="00F846BC">
        <w:rPr>
          <w:rFonts w:asciiTheme="majorHAnsi" w:hAnsiTheme="majorHAnsi" w:cstheme="majorHAnsi"/>
          <w:b/>
          <w:bCs/>
        </w:rPr>
        <w:t xml:space="preserve"> r.</w:t>
      </w:r>
      <w:r w:rsidR="002A02D9" w:rsidRPr="00F846BC">
        <w:rPr>
          <w:rFonts w:asciiTheme="majorHAnsi" w:hAnsiTheme="majorHAnsi" w:cstheme="majorHAnsi"/>
        </w:rPr>
        <w:t xml:space="preserve"> </w:t>
      </w:r>
      <w:r w:rsidRPr="00F846BC">
        <w:rPr>
          <w:rFonts w:asciiTheme="majorHAnsi" w:hAnsiTheme="majorHAnsi" w:cstheme="majorHAnsi"/>
        </w:rPr>
        <w:t xml:space="preserve">w </w:t>
      </w:r>
      <w:r w:rsidR="002A02D9" w:rsidRPr="00F846BC">
        <w:rPr>
          <w:rFonts w:asciiTheme="majorHAnsi" w:hAnsiTheme="majorHAnsi" w:cstheme="majorHAnsi"/>
          <w:b/>
          <w:bCs/>
        </w:rPr>
        <w:t>Suwałkac</w:t>
      </w:r>
      <w:r w:rsidR="00E163B2">
        <w:rPr>
          <w:rFonts w:asciiTheme="majorHAnsi" w:hAnsiTheme="majorHAnsi" w:cstheme="majorHAnsi"/>
          <w:b/>
          <w:bCs/>
        </w:rPr>
        <w:t>h</w:t>
      </w:r>
    </w:p>
    <w:p w14:paraId="27C29797" w14:textId="7A9280FC" w:rsidR="00EB45CA" w:rsidRPr="00F846BC" w:rsidRDefault="00EB45CA" w:rsidP="00EB45CA">
      <w:pPr>
        <w:spacing w:before="120" w:after="120" w:line="276" w:lineRule="auto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 xml:space="preserve">pomiędzy </w:t>
      </w:r>
    </w:p>
    <w:p w14:paraId="0AD6C99B" w14:textId="77777777" w:rsidR="00013D70" w:rsidRPr="00F846BC" w:rsidRDefault="00013D70" w:rsidP="00013D70">
      <w:pPr>
        <w:spacing w:after="0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  <w:b/>
        </w:rPr>
        <w:t>Skarbem Państwa Państwowym Gospodarstwem Leśnym Lasy Państwowe Nadleśnictwem Suwałki z siedzibą w Suwałkach przy ul. Wojska Polskiego 1</w:t>
      </w:r>
      <w:r w:rsidRPr="00F846BC">
        <w:rPr>
          <w:rFonts w:asciiTheme="majorHAnsi" w:hAnsiTheme="majorHAnsi" w:cstheme="majorHAnsi"/>
        </w:rPr>
        <w:t>,</w:t>
      </w:r>
    </w:p>
    <w:p w14:paraId="6D00EF2F" w14:textId="44A86A70" w:rsidR="00013D70" w:rsidRPr="00F846BC" w:rsidRDefault="00013D70" w:rsidP="00013D70">
      <w:pPr>
        <w:spacing w:after="0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NIP: 844-000-82-63, REGON: 790504898</w:t>
      </w:r>
      <w:r w:rsidR="00472892" w:rsidRPr="00F846BC">
        <w:rPr>
          <w:rFonts w:asciiTheme="majorHAnsi" w:hAnsiTheme="majorHAnsi" w:cstheme="majorHAnsi"/>
        </w:rPr>
        <w:t>,</w:t>
      </w:r>
    </w:p>
    <w:p w14:paraId="57E4E0E6" w14:textId="26812D02" w:rsidR="00013D70" w:rsidRPr="00F846BC" w:rsidRDefault="00013D70" w:rsidP="00013D70">
      <w:pPr>
        <w:spacing w:after="0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reprezentowanym przez Nadleśniczego Pana Wojciecha Rodaka</w:t>
      </w:r>
      <w:r w:rsidR="00472892" w:rsidRPr="00F846BC">
        <w:rPr>
          <w:rFonts w:asciiTheme="majorHAnsi" w:hAnsiTheme="majorHAnsi" w:cstheme="majorHAnsi"/>
        </w:rPr>
        <w:t>,</w:t>
      </w:r>
    </w:p>
    <w:p w14:paraId="249F3591" w14:textId="050D6C45" w:rsidR="00013D70" w:rsidRPr="00F846BC" w:rsidRDefault="00013D70" w:rsidP="00013D70">
      <w:pPr>
        <w:spacing w:before="120" w:after="120" w:line="276" w:lineRule="auto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zwanego w dalszej części umowy „</w:t>
      </w:r>
      <w:r w:rsidRPr="00F846BC">
        <w:rPr>
          <w:rFonts w:asciiTheme="majorHAnsi" w:hAnsiTheme="majorHAnsi" w:cstheme="majorHAnsi"/>
          <w:b/>
        </w:rPr>
        <w:t>Zamawiającym lub Nabywcą”</w:t>
      </w:r>
    </w:p>
    <w:p w14:paraId="48DC2050" w14:textId="77777777" w:rsidR="00EB45CA" w:rsidRPr="0076447F" w:rsidRDefault="00EB45CA" w:rsidP="00EB45CA">
      <w:pPr>
        <w:pStyle w:val="Standard"/>
        <w:spacing w:before="120" w:after="120" w:line="276" w:lineRule="auto"/>
        <w:rPr>
          <w:rFonts w:asciiTheme="majorHAnsi" w:hAnsiTheme="majorHAnsi" w:cstheme="majorHAnsi"/>
          <w:sz w:val="22"/>
          <w:szCs w:val="22"/>
        </w:rPr>
      </w:pPr>
      <w:r w:rsidRPr="0076447F">
        <w:rPr>
          <w:rFonts w:asciiTheme="majorHAnsi" w:hAnsiTheme="majorHAnsi" w:cstheme="majorHAnsi"/>
          <w:sz w:val="22"/>
          <w:szCs w:val="22"/>
        </w:rPr>
        <w:t xml:space="preserve">a </w:t>
      </w:r>
    </w:p>
    <w:p w14:paraId="0DECCB8A" w14:textId="45647EE0" w:rsidR="00013D70" w:rsidRPr="00F846BC" w:rsidRDefault="00F846BC" w:rsidP="00013D70">
      <w:pPr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F846BC">
        <w:rPr>
          <w:rFonts w:asciiTheme="majorHAnsi" w:hAnsiTheme="majorHAnsi" w:cstheme="majorHAnsi"/>
          <w:b/>
          <w:bCs/>
        </w:rPr>
        <w:t>………………..</w:t>
      </w:r>
    </w:p>
    <w:p w14:paraId="23B94CB6" w14:textId="336DF260" w:rsidR="00013D70" w:rsidRPr="00F846BC" w:rsidRDefault="00013D70" w:rsidP="00013D70">
      <w:pPr>
        <w:spacing w:before="120" w:after="120" w:line="276" w:lineRule="auto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przy ul</w:t>
      </w:r>
      <w:r w:rsidR="00F846BC" w:rsidRPr="00F846BC">
        <w:rPr>
          <w:rFonts w:asciiTheme="majorHAnsi" w:hAnsiTheme="majorHAnsi" w:cstheme="majorHAnsi"/>
        </w:rPr>
        <w:t>………….</w:t>
      </w:r>
      <w:r w:rsidRPr="00F846BC">
        <w:rPr>
          <w:rFonts w:asciiTheme="majorHAnsi" w:hAnsiTheme="majorHAnsi" w:cstheme="majorHAnsi"/>
        </w:rPr>
        <w:t>, kod, miejscowość</w:t>
      </w:r>
      <w:r w:rsidR="002A02D9" w:rsidRPr="00F846BC">
        <w:rPr>
          <w:rFonts w:asciiTheme="majorHAnsi" w:hAnsiTheme="majorHAnsi" w:cstheme="majorHAnsi"/>
        </w:rPr>
        <w:t xml:space="preserve"> </w:t>
      </w:r>
      <w:r w:rsidR="00F846BC" w:rsidRPr="00F846BC">
        <w:rPr>
          <w:rFonts w:asciiTheme="majorHAnsi" w:hAnsiTheme="majorHAnsi" w:cstheme="majorHAnsi"/>
        </w:rPr>
        <w:t>………………………..</w:t>
      </w:r>
      <w:r w:rsidR="002A02D9" w:rsidRPr="00F846BC">
        <w:rPr>
          <w:rFonts w:asciiTheme="majorHAnsi" w:hAnsiTheme="majorHAnsi" w:cstheme="majorHAnsi"/>
        </w:rPr>
        <w:t xml:space="preserve">, </w:t>
      </w:r>
    </w:p>
    <w:p w14:paraId="3DF5107E" w14:textId="45DA662D" w:rsidR="00EB45CA" w:rsidRPr="00F846BC" w:rsidRDefault="00013D70" w:rsidP="00013D70">
      <w:pPr>
        <w:spacing w:before="120" w:after="120" w:line="276" w:lineRule="auto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 xml:space="preserve">posiadającą NIP: </w:t>
      </w:r>
      <w:r w:rsidR="00F846BC" w:rsidRPr="00F846BC">
        <w:rPr>
          <w:rFonts w:asciiTheme="majorHAnsi" w:hAnsiTheme="majorHAnsi" w:cstheme="majorHAnsi"/>
        </w:rPr>
        <w:t>………………………,</w:t>
      </w:r>
      <w:r w:rsidRPr="00F846BC">
        <w:rPr>
          <w:rFonts w:asciiTheme="majorHAnsi" w:hAnsiTheme="majorHAnsi" w:cstheme="majorHAnsi"/>
        </w:rPr>
        <w:t xml:space="preserve"> REGON: </w:t>
      </w:r>
      <w:r w:rsidR="00F846BC" w:rsidRPr="00F846BC">
        <w:rPr>
          <w:rFonts w:asciiTheme="majorHAnsi" w:hAnsiTheme="majorHAnsi" w:cstheme="majorHAnsi"/>
        </w:rPr>
        <w:t>………………………..</w:t>
      </w:r>
      <w:r w:rsidR="002A02D9" w:rsidRPr="00F846BC">
        <w:rPr>
          <w:rFonts w:asciiTheme="majorHAnsi" w:hAnsiTheme="majorHAnsi" w:cstheme="majorHAnsi"/>
        </w:rPr>
        <w:t>,</w:t>
      </w:r>
    </w:p>
    <w:p w14:paraId="7D8684A4" w14:textId="77777777" w:rsidR="00EB45CA" w:rsidRPr="00F846BC" w:rsidRDefault="00EB45CA" w:rsidP="00EB45CA">
      <w:pPr>
        <w:pStyle w:val="Standard"/>
        <w:spacing w:before="120" w:after="120" w:line="276" w:lineRule="auto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reprezentowaną przez:</w:t>
      </w:r>
    </w:p>
    <w:p w14:paraId="2C9B83BC" w14:textId="25B5EA0C" w:rsidR="00EB45CA" w:rsidRPr="00F846BC" w:rsidRDefault="002A02D9" w:rsidP="00782D9F">
      <w:pPr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Pana</w:t>
      </w:r>
      <w:r w:rsidR="00F846BC" w:rsidRPr="00F846BC">
        <w:rPr>
          <w:rFonts w:asciiTheme="majorHAnsi" w:hAnsiTheme="majorHAnsi" w:cstheme="majorHAnsi"/>
        </w:rPr>
        <w:t>/Panią</w:t>
      </w:r>
      <w:r w:rsidR="00EB45CA" w:rsidRPr="00F846BC">
        <w:rPr>
          <w:rFonts w:asciiTheme="majorHAnsi" w:hAnsiTheme="majorHAnsi" w:cstheme="majorHAnsi"/>
        </w:rPr>
        <w:t xml:space="preserve"> </w:t>
      </w:r>
      <w:r w:rsidR="002A5FE4" w:rsidRPr="00F846BC">
        <w:rPr>
          <w:rFonts w:asciiTheme="majorHAnsi" w:hAnsiTheme="majorHAnsi" w:cstheme="majorHAnsi"/>
        </w:rPr>
        <w:t>–</w:t>
      </w:r>
      <w:r w:rsidR="00EB45CA" w:rsidRPr="00F846BC">
        <w:rPr>
          <w:rFonts w:asciiTheme="majorHAnsi" w:hAnsiTheme="majorHAnsi" w:cstheme="majorHAnsi"/>
        </w:rPr>
        <w:t xml:space="preserve"> </w:t>
      </w:r>
      <w:r w:rsidR="00F846BC" w:rsidRPr="00F846BC">
        <w:rPr>
          <w:rFonts w:asciiTheme="majorHAnsi" w:hAnsiTheme="majorHAnsi" w:cstheme="majorHAnsi"/>
        </w:rPr>
        <w:t>……………..</w:t>
      </w:r>
      <w:r w:rsidR="00782D9F" w:rsidRPr="00F846BC">
        <w:rPr>
          <w:rFonts w:asciiTheme="majorHAnsi" w:hAnsiTheme="majorHAnsi" w:cstheme="majorHAnsi"/>
        </w:rPr>
        <w:t xml:space="preserve"> – </w:t>
      </w:r>
      <w:r w:rsidR="00F846BC" w:rsidRPr="00F846BC">
        <w:rPr>
          <w:rFonts w:asciiTheme="majorHAnsi" w:hAnsiTheme="majorHAnsi" w:cstheme="majorHAnsi"/>
        </w:rPr>
        <w:t>……………………………………………</w:t>
      </w:r>
      <w:r w:rsidR="002A5FE4" w:rsidRPr="00F846BC">
        <w:rPr>
          <w:rFonts w:asciiTheme="majorHAnsi" w:hAnsiTheme="majorHAnsi" w:cstheme="majorHAnsi"/>
        </w:rPr>
        <w:t>,</w:t>
      </w:r>
      <w:r w:rsidR="00EB45CA" w:rsidRPr="00F846BC">
        <w:rPr>
          <w:rFonts w:asciiTheme="majorHAnsi" w:hAnsiTheme="majorHAnsi" w:cstheme="majorHAnsi"/>
        </w:rPr>
        <w:t xml:space="preserve"> </w:t>
      </w:r>
    </w:p>
    <w:p w14:paraId="65199C62" w14:textId="77777777" w:rsidR="00EB45CA" w:rsidRPr="00F846BC" w:rsidRDefault="00EB45CA" w:rsidP="00EB45CA">
      <w:pPr>
        <w:pStyle w:val="Standard"/>
        <w:spacing w:before="120" w:after="120" w:line="276" w:lineRule="auto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 xml:space="preserve">zwanym w dalszej części umowy </w:t>
      </w:r>
      <w:r w:rsidRPr="00F846BC">
        <w:rPr>
          <w:rFonts w:asciiTheme="majorHAnsi" w:hAnsiTheme="majorHAnsi" w:cstheme="majorHAnsi"/>
          <w:b/>
          <w:sz w:val="22"/>
          <w:szCs w:val="22"/>
        </w:rPr>
        <w:t>„WYKONAWCĄ”.</w:t>
      </w:r>
    </w:p>
    <w:p w14:paraId="22915AAF" w14:textId="77777777" w:rsidR="00EB45CA" w:rsidRPr="00F846BC" w:rsidRDefault="00EB45CA" w:rsidP="00EB45CA">
      <w:pPr>
        <w:pStyle w:val="Standard"/>
        <w:spacing w:before="120" w:after="120" w:line="276" w:lineRule="auto"/>
        <w:rPr>
          <w:rFonts w:asciiTheme="majorHAnsi" w:hAnsiTheme="majorHAnsi" w:cstheme="majorHAnsi"/>
          <w:sz w:val="22"/>
          <w:szCs w:val="22"/>
        </w:rPr>
      </w:pPr>
    </w:p>
    <w:p w14:paraId="3D50A173" w14:textId="7C97F303" w:rsidR="00EB45CA" w:rsidRPr="00F846BC" w:rsidRDefault="00B43B31" w:rsidP="00EB45CA">
      <w:pPr>
        <w:pStyle w:val="Standard"/>
        <w:spacing w:before="60" w:after="60" w:line="320" w:lineRule="exact"/>
        <w:rPr>
          <w:rFonts w:asciiTheme="majorHAnsi" w:hAnsiTheme="majorHAnsi" w:cstheme="majorHAnsi"/>
          <w:sz w:val="22"/>
          <w:szCs w:val="22"/>
          <w:lang w:eastAsia="pl-PL"/>
        </w:rPr>
      </w:pPr>
      <w:r w:rsidRPr="00F846BC">
        <w:rPr>
          <w:rFonts w:asciiTheme="majorHAnsi" w:hAnsiTheme="majorHAnsi" w:cstheme="majorHAnsi"/>
          <w:sz w:val="22"/>
          <w:szCs w:val="22"/>
        </w:rPr>
        <w:t>W</w:t>
      </w:r>
      <w:r w:rsidR="00EB45CA" w:rsidRPr="00F846BC">
        <w:rPr>
          <w:rFonts w:asciiTheme="majorHAnsi" w:hAnsiTheme="majorHAnsi" w:cstheme="majorHAnsi"/>
          <w:sz w:val="22"/>
          <w:szCs w:val="22"/>
        </w:rPr>
        <w:t xml:space="preserve"> </w:t>
      </w:r>
      <w:r w:rsidR="00EB45CA" w:rsidRPr="00F846BC">
        <w:rPr>
          <w:rFonts w:asciiTheme="majorHAnsi" w:hAnsiTheme="majorHAnsi" w:cstheme="majorHAnsi"/>
          <w:sz w:val="22"/>
          <w:szCs w:val="22"/>
          <w:lang w:eastAsia="pl-PL"/>
        </w:rPr>
        <w:t xml:space="preserve"> wyniku wyboru najkorzystniejszej oferty w postępowaniu o udzielenie zamówienia publicznego przeprowadzonego w trybie zapytania o cenę o wartości poniżej 130 tys.</w:t>
      </w:r>
      <w:r w:rsidRPr="00F846BC">
        <w:rPr>
          <w:rFonts w:asciiTheme="majorHAnsi" w:hAnsiTheme="majorHAnsi" w:cstheme="majorHAnsi"/>
          <w:sz w:val="22"/>
          <w:szCs w:val="22"/>
          <w:lang w:eastAsia="pl-PL"/>
        </w:rPr>
        <w:t xml:space="preserve"> zł</w:t>
      </w:r>
      <w:r w:rsidR="00EB45CA" w:rsidRPr="00F846BC">
        <w:rPr>
          <w:rFonts w:asciiTheme="majorHAnsi" w:hAnsiTheme="majorHAnsi" w:cstheme="majorHAnsi"/>
          <w:sz w:val="22"/>
          <w:szCs w:val="22"/>
          <w:lang w:eastAsia="pl-PL"/>
        </w:rPr>
        <w:t xml:space="preserve">  (bez stosowania przepisów ustawy z dnia 11 września 2019 r. Prawo zamówień publicznych (</w:t>
      </w:r>
      <w:proofErr w:type="spellStart"/>
      <w:r w:rsidR="00EB45CA" w:rsidRPr="00F846BC">
        <w:rPr>
          <w:rFonts w:asciiTheme="majorHAnsi" w:hAnsiTheme="majorHAnsi" w:cstheme="majorHAnsi"/>
          <w:sz w:val="22"/>
          <w:szCs w:val="22"/>
          <w:lang w:eastAsia="pl-PL"/>
        </w:rPr>
        <w:t>t.j</w:t>
      </w:r>
      <w:proofErr w:type="spellEnd"/>
      <w:r w:rsidR="00EB45CA" w:rsidRPr="00F846BC">
        <w:rPr>
          <w:rFonts w:asciiTheme="majorHAnsi" w:hAnsiTheme="majorHAnsi" w:cstheme="majorHAnsi"/>
          <w:sz w:val="22"/>
          <w:szCs w:val="22"/>
          <w:lang w:eastAsia="pl-PL"/>
        </w:rPr>
        <w:t>. Dz.U. z 202</w:t>
      </w:r>
      <w:r w:rsidR="00FB2A04">
        <w:rPr>
          <w:rFonts w:asciiTheme="majorHAnsi" w:hAnsiTheme="majorHAnsi" w:cstheme="majorHAnsi"/>
          <w:sz w:val="22"/>
          <w:szCs w:val="22"/>
          <w:lang w:eastAsia="pl-PL"/>
        </w:rPr>
        <w:t>4</w:t>
      </w:r>
      <w:r w:rsidR="00EB45CA" w:rsidRPr="00F846BC">
        <w:rPr>
          <w:rFonts w:asciiTheme="majorHAnsi" w:hAnsiTheme="majorHAnsi" w:cstheme="majorHAnsi"/>
          <w:sz w:val="22"/>
          <w:szCs w:val="22"/>
          <w:lang w:eastAsia="pl-PL"/>
        </w:rPr>
        <w:t>, poz. 1</w:t>
      </w:r>
      <w:r w:rsidR="00FB2A04">
        <w:rPr>
          <w:rFonts w:asciiTheme="majorHAnsi" w:hAnsiTheme="majorHAnsi" w:cstheme="majorHAnsi"/>
          <w:sz w:val="22"/>
          <w:szCs w:val="22"/>
          <w:lang w:eastAsia="pl-PL"/>
        </w:rPr>
        <w:t>320</w:t>
      </w:r>
      <w:r w:rsidR="00EB45CA" w:rsidRPr="00F846BC">
        <w:rPr>
          <w:rFonts w:asciiTheme="majorHAnsi" w:hAnsiTheme="majorHAnsi" w:cstheme="majorHAnsi"/>
          <w:sz w:val="22"/>
          <w:szCs w:val="22"/>
          <w:lang w:eastAsia="pl-PL"/>
        </w:rPr>
        <w:t xml:space="preserve"> ze zm.) dalej: ustawa </w:t>
      </w:r>
      <w:proofErr w:type="spellStart"/>
      <w:r w:rsidR="00EB45CA" w:rsidRPr="00F846BC">
        <w:rPr>
          <w:rFonts w:asciiTheme="majorHAnsi" w:hAnsiTheme="majorHAnsi" w:cstheme="majorHAnsi"/>
          <w:sz w:val="22"/>
          <w:szCs w:val="22"/>
          <w:lang w:eastAsia="pl-PL"/>
        </w:rPr>
        <w:t>Pzp</w:t>
      </w:r>
      <w:proofErr w:type="spellEnd"/>
      <w:r w:rsidR="00EB45CA" w:rsidRPr="00F846BC">
        <w:rPr>
          <w:rFonts w:asciiTheme="majorHAnsi" w:hAnsiTheme="majorHAnsi" w:cstheme="majorHAnsi"/>
          <w:sz w:val="22"/>
          <w:szCs w:val="22"/>
          <w:lang w:eastAsia="pl-PL"/>
        </w:rPr>
        <w:t>, została zawarta umowa o następującej treści:</w:t>
      </w:r>
    </w:p>
    <w:p w14:paraId="594E8341" w14:textId="77777777" w:rsidR="00EB45CA" w:rsidRPr="00F846BC" w:rsidRDefault="00EB45CA" w:rsidP="00EB45CA">
      <w:pPr>
        <w:pStyle w:val="Standard"/>
        <w:spacing w:before="120" w:after="120" w:line="276" w:lineRule="auto"/>
        <w:rPr>
          <w:rFonts w:asciiTheme="majorHAnsi" w:hAnsiTheme="majorHAnsi" w:cstheme="majorHAnsi"/>
          <w:sz w:val="22"/>
          <w:szCs w:val="22"/>
        </w:rPr>
      </w:pPr>
    </w:p>
    <w:p w14:paraId="340E4395" w14:textId="3B23B39E" w:rsidR="00EB45CA" w:rsidRPr="00F846BC" w:rsidRDefault="00EB45CA" w:rsidP="00EB45CA">
      <w:pPr>
        <w:pStyle w:val="Standard"/>
        <w:tabs>
          <w:tab w:val="center" w:pos="7020"/>
        </w:tabs>
        <w:spacing w:before="120" w:after="120" w:line="276" w:lineRule="auto"/>
        <w:jc w:val="center"/>
        <w:rPr>
          <w:rFonts w:asciiTheme="majorHAnsi" w:hAnsiTheme="majorHAnsi" w:cstheme="majorHAnsi"/>
          <w:iCs/>
          <w:sz w:val="22"/>
          <w:szCs w:val="22"/>
        </w:rPr>
      </w:pPr>
      <w:r w:rsidRPr="00F846BC">
        <w:rPr>
          <w:rFonts w:asciiTheme="majorHAnsi" w:hAnsiTheme="majorHAnsi" w:cstheme="majorHAnsi"/>
          <w:b/>
          <w:sz w:val="22"/>
          <w:szCs w:val="22"/>
        </w:rPr>
        <w:t>„ZAKUP ENERGII ELEKTRYCZNEJ NA POTRZEBY OBIEKTÓW NADLEŚNICTWA SUWAŁKI W 202</w:t>
      </w:r>
      <w:r w:rsidR="00FB2A04">
        <w:rPr>
          <w:rFonts w:asciiTheme="majorHAnsi" w:hAnsiTheme="majorHAnsi" w:cstheme="majorHAnsi"/>
          <w:b/>
          <w:sz w:val="22"/>
          <w:szCs w:val="22"/>
        </w:rPr>
        <w:t>5</w:t>
      </w:r>
      <w:r w:rsidR="00F846BC" w:rsidRPr="00F846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846BC">
        <w:rPr>
          <w:rFonts w:asciiTheme="majorHAnsi" w:hAnsiTheme="majorHAnsi" w:cstheme="majorHAnsi"/>
          <w:b/>
          <w:sz w:val="22"/>
          <w:szCs w:val="22"/>
        </w:rPr>
        <w:t>ROKU”</w:t>
      </w:r>
    </w:p>
    <w:p w14:paraId="22438558" w14:textId="77777777" w:rsidR="00EB45CA" w:rsidRPr="00F846BC" w:rsidRDefault="00EB45CA" w:rsidP="00EB45CA">
      <w:pPr>
        <w:pStyle w:val="Standard"/>
        <w:spacing w:before="120" w:after="120" w:line="276" w:lineRule="auto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W razie wątpliwości co do zakresu umowy, zakres przedmiotu zamówienia określa oferta Wykonawcy i zapytanie ofertowe.</w:t>
      </w:r>
    </w:p>
    <w:p w14:paraId="135F4F1F" w14:textId="77777777" w:rsidR="00EB45CA" w:rsidRPr="00F846BC" w:rsidRDefault="00EB45CA" w:rsidP="00EB45CA">
      <w:pPr>
        <w:spacing w:before="120" w:after="120" w:line="276" w:lineRule="auto"/>
        <w:jc w:val="center"/>
        <w:rPr>
          <w:rFonts w:asciiTheme="majorHAnsi" w:hAnsiTheme="majorHAnsi" w:cstheme="majorHAnsi"/>
          <w:b/>
        </w:rPr>
      </w:pPr>
      <w:r w:rsidRPr="00F846BC">
        <w:rPr>
          <w:rFonts w:asciiTheme="majorHAnsi" w:hAnsiTheme="majorHAnsi" w:cstheme="majorHAnsi"/>
          <w:b/>
        </w:rPr>
        <w:t>§1.</w:t>
      </w:r>
    </w:p>
    <w:p w14:paraId="4A6B1D0C" w14:textId="77777777" w:rsidR="00EB45CA" w:rsidRPr="00F846BC" w:rsidRDefault="00EB45CA" w:rsidP="00EB45CA">
      <w:pPr>
        <w:spacing w:before="120" w:after="120" w:line="276" w:lineRule="auto"/>
        <w:jc w:val="center"/>
        <w:rPr>
          <w:rFonts w:asciiTheme="majorHAnsi" w:hAnsiTheme="majorHAnsi" w:cstheme="majorHAnsi"/>
          <w:b/>
          <w:bCs/>
        </w:rPr>
      </w:pPr>
      <w:r w:rsidRPr="00F846BC">
        <w:rPr>
          <w:rFonts w:asciiTheme="majorHAnsi" w:hAnsiTheme="majorHAnsi" w:cstheme="majorHAnsi"/>
          <w:b/>
          <w:bCs/>
        </w:rPr>
        <w:t>Przedmiot Umowy i Postanowienia ogólne</w:t>
      </w:r>
    </w:p>
    <w:p w14:paraId="0D7E6C2A" w14:textId="589C60B0" w:rsidR="00F846BC" w:rsidRPr="00F846BC" w:rsidRDefault="00F846BC" w:rsidP="00EE3D43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Wykonawca przystępując do Umowy oświadcza, że posiada wszelkie wymagane przepisami zezwolenia, koncesje, umowy i uprawnienia umożliwiające należyte wykonanie przedmiotu Umowy.</w:t>
      </w:r>
    </w:p>
    <w:p w14:paraId="0A462576" w14:textId="776058B0" w:rsidR="00EB45CA" w:rsidRPr="00F846BC" w:rsidRDefault="00EB45CA" w:rsidP="00EE3D43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Przedmiotem Umowy jest określenie praw i obowiązków Stron, związanych ze sprzedażą energii elektrycznej na potrzeby obiektów ujętych w załączniku nr 1 do niniejszej umowy, na zasadach określonych w ustawie Prawo energetyczne z dnia 10 kwietnia 1997 r. (</w:t>
      </w:r>
      <w:proofErr w:type="spellStart"/>
      <w:r w:rsidRPr="00F846BC">
        <w:rPr>
          <w:rFonts w:asciiTheme="majorHAnsi" w:hAnsiTheme="majorHAnsi" w:cstheme="majorHAnsi"/>
        </w:rPr>
        <w:t>t.j</w:t>
      </w:r>
      <w:proofErr w:type="spellEnd"/>
      <w:r w:rsidRPr="00F846BC">
        <w:rPr>
          <w:rFonts w:asciiTheme="majorHAnsi" w:hAnsiTheme="majorHAnsi" w:cstheme="majorHAnsi"/>
        </w:rPr>
        <w:t>. Dz. U. z 202</w:t>
      </w:r>
      <w:r w:rsidR="00FB2A04">
        <w:rPr>
          <w:rFonts w:asciiTheme="majorHAnsi" w:hAnsiTheme="majorHAnsi" w:cstheme="majorHAnsi"/>
        </w:rPr>
        <w:t>4</w:t>
      </w:r>
      <w:r w:rsidRPr="00F846BC">
        <w:rPr>
          <w:rFonts w:asciiTheme="majorHAnsi" w:hAnsiTheme="majorHAnsi" w:cstheme="majorHAnsi"/>
        </w:rPr>
        <w:t xml:space="preserve"> r. poz.</w:t>
      </w:r>
      <w:r w:rsidR="00FB2A04">
        <w:rPr>
          <w:rFonts w:asciiTheme="majorHAnsi" w:hAnsiTheme="majorHAnsi" w:cstheme="majorHAnsi"/>
        </w:rPr>
        <w:t>266</w:t>
      </w:r>
      <w:r w:rsidRPr="00F846BC">
        <w:rPr>
          <w:rFonts w:asciiTheme="majorHAnsi" w:hAnsiTheme="majorHAnsi" w:cstheme="majorHAnsi"/>
        </w:rPr>
        <w:t xml:space="preserve"> z póź.zm) – dalej jako „ustawa Prawo Energetyczne”) oraz w wydanych na jej podstawie aktach wykonawczych.</w:t>
      </w:r>
    </w:p>
    <w:p w14:paraId="4017DA03" w14:textId="77777777" w:rsidR="00EB45CA" w:rsidRPr="00F846BC" w:rsidRDefault="00EB45CA" w:rsidP="00EE3D43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lastRenderedPageBreak/>
        <w:t>Umowa nie obejmuje spraw związanych z dystrybucją energii elektrycznej, przyłączeniem, opomiarowaniem i jakością energii wchodzących w zakres odrębnej umowy o świadczenie usług dystrybucyjnych zawartej przez Nabywcę z Operatorem Systemu Dystrybucyjnego.</w:t>
      </w:r>
    </w:p>
    <w:p w14:paraId="6E137D21" w14:textId="77777777" w:rsidR="00EB45CA" w:rsidRPr="00F846BC" w:rsidRDefault="00EB45CA" w:rsidP="00EE3D43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Jeżeli nic innego nie wynika z postanowień Umowy użyte w niej pojęcia oznaczają:</w:t>
      </w:r>
    </w:p>
    <w:p w14:paraId="78C4ACFD" w14:textId="77777777" w:rsidR="00F846BC" w:rsidRPr="00F846BC" w:rsidRDefault="00F846BC" w:rsidP="00EE3D43">
      <w:pPr>
        <w:widowControl w:val="0"/>
        <w:numPr>
          <w:ilvl w:val="0"/>
          <w:numId w:val="7"/>
        </w:numPr>
        <w:tabs>
          <w:tab w:val="left" w:pos="1390"/>
          <w:tab w:val="left" w:pos="1418"/>
        </w:tabs>
        <w:suppressAutoHyphens/>
        <w:autoSpaceDN w:val="0"/>
        <w:spacing w:before="0" w:after="0" w:line="276" w:lineRule="auto"/>
        <w:ind w:left="709" w:hanging="283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Generalna umowa dystrybucyjna – umowa zawarta pomiędzy Wykonawcą a OSD określająca ich wzajemne prawa i obowiązki związane ze świadczeniem usługi dystrybucyjnej w celu realizacji Umowy,</w:t>
      </w:r>
    </w:p>
    <w:p w14:paraId="2C2D5ABA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283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Płatnik – jednostka wskazana na fakturze, odpowiedzialna za płatność za energię elektryczną,</w:t>
      </w:r>
    </w:p>
    <w:p w14:paraId="62FE4BF0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283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Odbiorca – odbiorca energii elektrycznej w rozumieniu ustawy Prawo energetyczne,</w:t>
      </w:r>
    </w:p>
    <w:p w14:paraId="50B42322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283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Odbiorca faktury – wskazana jednostka, na adres której należy przekazać fakturę za energię elektryczną,</w:t>
      </w:r>
    </w:p>
    <w:p w14:paraId="29B4AD3D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283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Oferta – Oferta Wykonawcy złożona w postępowaniu o udzielenie zamówienia publicznego na dostawę energii elektrycznej, o którym mowa w komparycji Umowy,</w:t>
      </w:r>
    </w:p>
    <w:p w14:paraId="1366C77E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283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Okres rozliczeniowy – okres, za który na podstawie odczytów urządzeń pomiarowych następuje rozliczenie zużytej energii elektrycznej, zgodny z okresem rozliczeniowym udostępnionym przez OSD działającym na danym terenie,</w:t>
      </w:r>
    </w:p>
    <w:p w14:paraId="68FFE771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283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OSD - Operator Systemu Dystrybucyjnego - przedsiębiorstwo energetyczne zajmujące się świadczeniem usług dystrybucyjnych,</w:t>
      </w:r>
    </w:p>
    <w:p w14:paraId="3C5EBC82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283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Pełnomocnictwo – upoważnienie Wykonawcy do przeprowadzenia całości procedury zmiany sprzedawcy energii elektrycznej,</w:t>
      </w:r>
    </w:p>
    <w:p w14:paraId="197294A1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283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Punkt poboru (PPE) – miejsce dostarczania energii elektrycznej,</w:t>
      </w:r>
    </w:p>
    <w:p w14:paraId="5BBCB050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425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Calibri" w:hAnsiTheme="majorHAnsi" w:cstheme="majorHAnsi"/>
          <w:bCs/>
          <w:kern w:val="3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70C4E65E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425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Calibri" w:hAnsiTheme="majorHAnsi" w:cstheme="majorHAnsi"/>
          <w:bCs/>
          <w:kern w:val="3"/>
        </w:rPr>
        <w:t>Dzień roboczy – każdy dzień tygodnia od poniedziałku do piątku z wyłączeniem dni ustawowo wolnych od pracy,</w:t>
      </w:r>
    </w:p>
    <w:p w14:paraId="4CC6A746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425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Umowa – niniejsza umowa,</w:t>
      </w:r>
    </w:p>
    <w:p w14:paraId="7C0BFD78" w14:textId="77777777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425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Umowa o świadczenie usług dystrybucyjnych – umowa zawarta pomiędzy Zamawiającym lub Odbiorcą a OSD określająca prawa i obowiązki związane ze świadczeniem przez OSD usługi dystrybucji energii elektrycznej,</w:t>
      </w:r>
    </w:p>
    <w:p w14:paraId="7307EB03" w14:textId="6F2A7E28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425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>Ustawa Pe - ustawa z dnia 10 kwietnia 1997 r. Prawo energetyczne wraz z aktami wykonawczymi (t. j. Dz.U. 202</w:t>
      </w:r>
      <w:r w:rsidR="00FB2A04">
        <w:rPr>
          <w:rFonts w:asciiTheme="majorHAnsi" w:eastAsia="Times New Roman" w:hAnsiTheme="majorHAnsi" w:cstheme="majorHAnsi"/>
          <w:bCs/>
          <w:kern w:val="3"/>
        </w:rPr>
        <w:t>4</w:t>
      </w:r>
      <w:r w:rsidRPr="00F846BC">
        <w:rPr>
          <w:rFonts w:asciiTheme="majorHAnsi" w:eastAsia="Times New Roman" w:hAnsiTheme="majorHAnsi" w:cstheme="majorHAnsi"/>
          <w:bCs/>
          <w:kern w:val="3"/>
        </w:rPr>
        <w:t xml:space="preserve">, poz. </w:t>
      </w:r>
      <w:r w:rsidR="00FB2A04">
        <w:rPr>
          <w:rFonts w:asciiTheme="majorHAnsi" w:eastAsia="Times New Roman" w:hAnsiTheme="majorHAnsi" w:cstheme="majorHAnsi"/>
          <w:bCs/>
          <w:kern w:val="3"/>
        </w:rPr>
        <w:t>266</w:t>
      </w:r>
      <w:r w:rsidRPr="00F846BC">
        <w:rPr>
          <w:rFonts w:asciiTheme="majorHAnsi" w:eastAsia="Times New Roman" w:hAnsiTheme="majorHAnsi" w:cstheme="majorHAnsi"/>
          <w:bCs/>
          <w:kern w:val="3"/>
        </w:rPr>
        <w:t xml:space="preserve"> ze zm.),</w:t>
      </w:r>
    </w:p>
    <w:p w14:paraId="11CFCD33" w14:textId="14063BED" w:rsidR="00F846BC" w:rsidRPr="00F846BC" w:rsidRDefault="00F846BC" w:rsidP="00EE3D43">
      <w:pPr>
        <w:widowControl w:val="0"/>
        <w:numPr>
          <w:ilvl w:val="0"/>
          <w:numId w:val="6"/>
        </w:numPr>
        <w:tabs>
          <w:tab w:val="left" w:pos="1418"/>
        </w:tabs>
        <w:suppressAutoHyphens/>
        <w:autoSpaceDN w:val="0"/>
        <w:spacing w:before="0" w:after="0" w:line="276" w:lineRule="auto"/>
        <w:ind w:left="709" w:hanging="425"/>
        <w:textAlignment w:val="baseline"/>
        <w:rPr>
          <w:rFonts w:asciiTheme="majorHAnsi" w:eastAsia="Times New Roman" w:hAnsiTheme="majorHAnsi" w:cstheme="majorHAnsi"/>
          <w:kern w:val="3"/>
        </w:rPr>
      </w:pPr>
      <w:r w:rsidRPr="00F846BC">
        <w:rPr>
          <w:rFonts w:asciiTheme="majorHAnsi" w:eastAsia="Times New Roman" w:hAnsiTheme="majorHAnsi" w:cstheme="majorHAnsi"/>
          <w:bCs/>
          <w:kern w:val="3"/>
        </w:rPr>
        <w:t xml:space="preserve">Ustawa </w:t>
      </w:r>
      <w:proofErr w:type="spellStart"/>
      <w:r w:rsidRPr="00F846BC">
        <w:rPr>
          <w:rFonts w:asciiTheme="majorHAnsi" w:eastAsia="Times New Roman" w:hAnsiTheme="majorHAnsi" w:cstheme="majorHAnsi"/>
          <w:bCs/>
          <w:kern w:val="3"/>
        </w:rPr>
        <w:t>Pzp</w:t>
      </w:r>
      <w:proofErr w:type="spellEnd"/>
      <w:r w:rsidRPr="00F846BC">
        <w:rPr>
          <w:rFonts w:asciiTheme="majorHAnsi" w:eastAsia="Times New Roman" w:hAnsiTheme="majorHAnsi" w:cstheme="majorHAnsi"/>
          <w:bCs/>
          <w:kern w:val="3"/>
        </w:rPr>
        <w:t xml:space="preserve"> – ustawa z dnia 11 września 2019r. Prawo zamówień publicznych. (t. j. Dz.U. z 202</w:t>
      </w:r>
      <w:r w:rsidR="00FB2A04">
        <w:rPr>
          <w:rFonts w:asciiTheme="majorHAnsi" w:eastAsia="Times New Roman" w:hAnsiTheme="majorHAnsi" w:cstheme="majorHAnsi"/>
          <w:bCs/>
          <w:kern w:val="3"/>
        </w:rPr>
        <w:t>4</w:t>
      </w:r>
      <w:r w:rsidRPr="00F846BC">
        <w:rPr>
          <w:rFonts w:asciiTheme="majorHAnsi" w:eastAsia="Times New Roman" w:hAnsiTheme="majorHAnsi" w:cstheme="majorHAnsi"/>
          <w:bCs/>
          <w:kern w:val="3"/>
        </w:rPr>
        <w:t>r., poz. 1</w:t>
      </w:r>
      <w:r w:rsidR="00FB2A04">
        <w:rPr>
          <w:rFonts w:asciiTheme="majorHAnsi" w:eastAsia="Times New Roman" w:hAnsiTheme="majorHAnsi" w:cstheme="majorHAnsi"/>
          <w:bCs/>
          <w:kern w:val="3"/>
        </w:rPr>
        <w:t>320</w:t>
      </w:r>
      <w:r w:rsidRPr="00F846BC">
        <w:rPr>
          <w:rFonts w:asciiTheme="majorHAnsi" w:eastAsia="Times New Roman" w:hAnsiTheme="majorHAnsi" w:cstheme="majorHAnsi"/>
          <w:bCs/>
          <w:kern w:val="3"/>
        </w:rPr>
        <w:t xml:space="preserve"> ze zm.).</w:t>
      </w:r>
    </w:p>
    <w:p w14:paraId="22A4B535" w14:textId="77777777" w:rsidR="00EB45CA" w:rsidRPr="00F846BC" w:rsidRDefault="00EB45CA" w:rsidP="00EB45CA">
      <w:pPr>
        <w:tabs>
          <w:tab w:val="left" w:pos="720"/>
        </w:tabs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</w:rPr>
      </w:pPr>
      <w:r w:rsidRPr="00F846BC">
        <w:rPr>
          <w:rFonts w:asciiTheme="majorHAnsi" w:hAnsiTheme="majorHAnsi" w:cstheme="majorHAnsi"/>
          <w:b/>
        </w:rPr>
        <w:t>§2.</w:t>
      </w:r>
    </w:p>
    <w:p w14:paraId="1D83ECBB" w14:textId="70FA3981" w:rsidR="00F846BC" w:rsidRPr="000326BB" w:rsidRDefault="00F846BC" w:rsidP="000326BB">
      <w:pPr>
        <w:pStyle w:val="Akapitzlist"/>
        <w:tabs>
          <w:tab w:val="left" w:pos="567"/>
        </w:tabs>
        <w:spacing w:before="0" w:line="276" w:lineRule="auto"/>
        <w:ind w:left="283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Sprzedaż energii elektrycznej odbywa się na warunkach określonych przepisami Ustawy Prawo energetyczne, zgodnie z obowiązującymi rozporządzeniami do ww. ustawy oraz przepisami ustawy z dnia 23 kwietnia 1964 r. - Kodeks Cywilny, zasadami określonymi w koncesjach</w:t>
      </w:r>
      <w:r w:rsidR="00383BB0">
        <w:rPr>
          <w:rFonts w:asciiTheme="majorHAnsi" w:hAnsiTheme="majorHAnsi" w:cstheme="majorHAnsi"/>
        </w:rPr>
        <w:t xml:space="preserve"> oraz </w:t>
      </w:r>
      <w:r w:rsidRPr="00F846BC">
        <w:rPr>
          <w:rFonts w:asciiTheme="majorHAnsi" w:hAnsiTheme="majorHAnsi" w:cstheme="majorHAnsi"/>
        </w:rPr>
        <w:t xml:space="preserve"> postanowieniach Umowy.</w:t>
      </w:r>
    </w:p>
    <w:p w14:paraId="777018FB" w14:textId="691D9327" w:rsidR="00F846BC" w:rsidRPr="00F846BC" w:rsidRDefault="00F846BC" w:rsidP="00F846BC">
      <w:pPr>
        <w:tabs>
          <w:tab w:val="left" w:pos="720"/>
        </w:tabs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</w:rPr>
      </w:pPr>
      <w:r w:rsidRPr="00F846BC">
        <w:rPr>
          <w:rFonts w:asciiTheme="majorHAnsi" w:hAnsiTheme="majorHAnsi" w:cstheme="majorHAnsi"/>
          <w:b/>
        </w:rPr>
        <w:t>§3.</w:t>
      </w:r>
    </w:p>
    <w:p w14:paraId="01B35B37" w14:textId="77777777" w:rsidR="00F846BC" w:rsidRPr="00F846BC" w:rsidRDefault="00F846BC" w:rsidP="00EE3D43">
      <w:pPr>
        <w:pStyle w:val="Standard"/>
        <w:numPr>
          <w:ilvl w:val="0"/>
          <w:numId w:val="9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Sprzedaż energii elektrycznej odbywa się za pośrednictwem sieci dystrybucyjnej należącej do OSD, z którym Zamawiający/Odbiorca ma zawarte umowy o świadczenie usług dystrybucji.</w:t>
      </w:r>
    </w:p>
    <w:p w14:paraId="58BEED6C" w14:textId="77777777" w:rsidR="00F846BC" w:rsidRPr="00F846BC" w:rsidRDefault="00F846BC" w:rsidP="00EE3D43">
      <w:pPr>
        <w:pStyle w:val="Standard"/>
        <w:numPr>
          <w:ilvl w:val="0"/>
          <w:numId w:val="8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 xml:space="preserve">Wykonawca oświadcza, że ma zawartą generalną umowę dystrybucyjną z OSD, umożliwiającą </w:t>
      </w:r>
      <w:r w:rsidRPr="00F846BC">
        <w:rPr>
          <w:rFonts w:asciiTheme="majorHAnsi" w:hAnsiTheme="majorHAnsi" w:cstheme="majorHAnsi"/>
          <w:sz w:val="22"/>
          <w:szCs w:val="22"/>
        </w:rPr>
        <w:lastRenderedPageBreak/>
        <w:t>sprzedaż energii elektrycznej do PPE opisanych w Załączniku nr 1 do Umowy za pośrednictwem sieci dystrybucyjnej OSD przez okres nie krótszy niż okres obowiązywania Umowy.</w:t>
      </w:r>
    </w:p>
    <w:p w14:paraId="2FA73B07" w14:textId="77777777" w:rsidR="00F846BC" w:rsidRPr="00F846BC" w:rsidRDefault="00F846BC" w:rsidP="00EE3D43">
      <w:pPr>
        <w:pStyle w:val="Standard"/>
        <w:numPr>
          <w:ilvl w:val="0"/>
          <w:numId w:val="8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bookmarkStart w:id="0" w:name="_Hlk150698129"/>
      <w:r w:rsidRPr="00F846BC">
        <w:rPr>
          <w:rFonts w:asciiTheme="majorHAnsi" w:hAnsiTheme="majorHAnsi" w:cstheme="majorHAnsi"/>
          <w:sz w:val="22"/>
          <w:szCs w:val="22"/>
        </w:rPr>
        <w:t>Wykonawca oświadcza, że posiada koncesję na obrót energią elektryczną wydaną przez Prezesa Urzędu Regulacji Energetyki o numerze ….............................................. ważną do dnia …................................</w:t>
      </w:r>
    </w:p>
    <w:bookmarkEnd w:id="0"/>
    <w:p w14:paraId="3D905083" w14:textId="54D54CD5" w:rsidR="00F846BC" w:rsidRPr="00F846BC" w:rsidRDefault="00F846BC" w:rsidP="00EE3D43">
      <w:pPr>
        <w:pStyle w:val="Standard"/>
        <w:numPr>
          <w:ilvl w:val="0"/>
          <w:numId w:val="8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Wykonawca oświadcza, że posiada ważne umowy umożliwiające pełnienie przez Wykonawcę funkcji podmiotu odpowiedzialnego za bilansowanie handlowe dla energii elektrycznej sprzedanej w ramach Umowy przez okres nie krótszy niż okres trwania Umowy.</w:t>
      </w:r>
    </w:p>
    <w:p w14:paraId="15F15CA6" w14:textId="77777777" w:rsidR="00F846BC" w:rsidRPr="00F846BC" w:rsidRDefault="00F846BC" w:rsidP="00F846BC">
      <w:pPr>
        <w:pStyle w:val="Standard"/>
        <w:tabs>
          <w:tab w:val="left" w:pos="568"/>
        </w:tabs>
        <w:suppressAutoHyphens/>
        <w:autoSpaceDE/>
        <w:adjustRightInd/>
        <w:spacing w:before="0" w:line="276" w:lineRule="auto"/>
        <w:ind w:left="284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9D3CCD1" w14:textId="77777777" w:rsidR="00F846BC" w:rsidRPr="00F846BC" w:rsidRDefault="00F846BC" w:rsidP="00F846BC">
      <w:pPr>
        <w:pStyle w:val="Standard"/>
        <w:spacing w:before="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sz w:val="22"/>
          <w:szCs w:val="22"/>
        </w:rPr>
        <w:t>Przedmiot Umowy i podstawowe zasady sprzedaży energii elektrycznej</w:t>
      </w:r>
    </w:p>
    <w:p w14:paraId="7D65607D" w14:textId="77777777" w:rsidR="00F846BC" w:rsidRPr="00F846BC" w:rsidRDefault="00F846BC" w:rsidP="00F846BC">
      <w:pPr>
        <w:pStyle w:val="Standard"/>
        <w:spacing w:before="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sz w:val="22"/>
          <w:szCs w:val="22"/>
        </w:rPr>
        <w:t>§4</w:t>
      </w:r>
    </w:p>
    <w:p w14:paraId="35339133" w14:textId="77777777" w:rsidR="00F846BC" w:rsidRPr="00F846BC" w:rsidRDefault="00F846BC" w:rsidP="00EE3D43">
      <w:pPr>
        <w:pStyle w:val="Standard"/>
        <w:numPr>
          <w:ilvl w:val="0"/>
          <w:numId w:val="11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Przedmiotem Umowy jest sprzedaż przez Wykonawcę energii elektrycznej do punktów poboru energii elektrycznej szczegółowo opisanych w Załączniku nr 1</w:t>
      </w:r>
      <w:r w:rsidRPr="00F846BC">
        <w:rPr>
          <w:rFonts w:asciiTheme="majorHAnsi" w:hAnsiTheme="majorHAnsi" w:cstheme="majorHAnsi"/>
          <w:bCs/>
          <w:i/>
          <w:sz w:val="22"/>
          <w:szCs w:val="22"/>
        </w:rPr>
        <w:t xml:space="preserve"> </w:t>
      </w:r>
      <w:r w:rsidRPr="00F846BC">
        <w:rPr>
          <w:rFonts w:asciiTheme="majorHAnsi" w:hAnsiTheme="majorHAnsi" w:cstheme="majorHAnsi"/>
          <w:bCs/>
          <w:sz w:val="22"/>
          <w:szCs w:val="22"/>
        </w:rPr>
        <w:t>do Umowy, z uwzględnieniem zapisów § 17 Umowy.</w:t>
      </w:r>
    </w:p>
    <w:p w14:paraId="165619B0" w14:textId="77777777" w:rsidR="00F846BC" w:rsidRPr="00F846BC" w:rsidRDefault="00F846BC" w:rsidP="00EE3D43">
      <w:pPr>
        <w:pStyle w:val="Standard"/>
        <w:numPr>
          <w:ilvl w:val="0"/>
          <w:numId w:val="10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Sprzedaż energii elektrycznej poprzedzona zostanie zgłoszeniem, o którym mowa w § 6 ust. 1 pkt 1 Umowy.</w:t>
      </w:r>
    </w:p>
    <w:p w14:paraId="61C32F27" w14:textId="77777777" w:rsidR="00F846BC" w:rsidRPr="00F846BC" w:rsidRDefault="00F846BC" w:rsidP="00F846BC">
      <w:pPr>
        <w:pStyle w:val="Standard"/>
        <w:spacing w:before="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sz w:val="22"/>
          <w:szCs w:val="22"/>
        </w:rPr>
        <w:t>§5</w:t>
      </w:r>
    </w:p>
    <w:p w14:paraId="17F4E29B" w14:textId="77777777" w:rsidR="00F846BC" w:rsidRPr="00F846BC" w:rsidRDefault="00F846BC" w:rsidP="00F846BC">
      <w:pPr>
        <w:pStyle w:val="Standard"/>
        <w:spacing w:before="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8A61C51" w14:textId="52DCD475" w:rsidR="00F846BC" w:rsidRPr="00976382" w:rsidRDefault="00F846BC" w:rsidP="00EE3D43">
      <w:pPr>
        <w:pStyle w:val="Standard"/>
        <w:numPr>
          <w:ilvl w:val="0"/>
          <w:numId w:val="13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 xml:space="preserve">Przewidywana ilość energii elektrycznej będąca przedmiotem sprzedaży w okresie realizacji Umowy do wszystkich punktów poboru energii </w:t>
      </w:r>
      <w:r w:rsidRPr="00976382">
        <w:rPr>
          <w:rFonts w:asciiTheme="majorHAnsi" w:hAnsiTheme="majorHAnsi" w:cstheme="majorHAnsi"/>
          <w:bCs/>
          <w:sz w:val="22"/>
          <w:szCs w:val="22"/>
        </w:rPr>
        <w:t>elektrycznej opisanych w Załączniku nr 1</w:t>
      </w:r>
      <w:r w:rsidRPr="00976382">
        <w:rPr>
          <w:rFonts w:asciiTheme="majorHAnsi" w:hAnsiTheme="majorHAnsi" w:cstheme="majorHAnsi"/>
          <w:bCs/>
          <w:i/>
          <w:sz w:val="22"/>
          <w:szCs w:val="22"/>
        </w:rPr>
        <w:t xml:space="preserve"> </w:t>
      </w:r>
      <w:r w:rsidRPr="00976382">
        <w:rPr>
          <w:rFonts w:asciiTheme="majorHAnsi" w:hAnsiTheme="majorHAnsi" w:cstheme="majorHAnsi"/>
          <w:bCs/>
          <w:sz w:val="22"/>
          <w:szCs w:val="22"/>
        </w:rPr>
        <w:t xml:space="preserve">do Umowy prognozuje się na poziomie </w:t>
      </w:r>
      <w:r w:rsidRPr="00976382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3D1228" w:rsidRPr="00976382">
        <w:rPr>
          <w:rFonts w:asciiTheme="majorHAnsi" w:hAnsiTheme="majorHAnsi" w:cstheme="majorHAnsi"/>
          <w:b/>
          <w:bCs/>
          <w:sz w:val="22"/>
          <w:szCs w:val="22"/>
        </w:rPr>
        <w:t>45,11</w:t>
      </w:r>
      <w:r w:rsidRPr="00976382">
        <w:rPr>
          <w:rFonts w:asciiTheme="majorHAnsi" w:hAnsiTheme="majorHAnsi" w:cstheme="majorHAnsi"/>
          <w:b/>
          <w:bCs/>
          <w:sz w:val="22"/>
          <w:szCs w:val="22"/>
        </w:rPr>
        <w:t xml:space="preserve"> MWh</w:t>
      </w:r>
      <w:r w:rsidRPr="00976382">
        <w:rPr>
          <w:rFonts w:asciiTheme="majorHAnsi" w:hAnsiTheme="majorHAnsi" w:cstheme="majorHAnsi"/>
          <w:bCs/>
          <w:sz w:val="22"/>
          <w:szCs w:val="22"/>
        </w:rPr>
        <w:t xml:space="preserve">.  </w:t>
      </w:r>
    </w:p>
    <w:p w14:paraId="49EA109D" w14:textId="77777777" w:rsidR="00383BB0" w:rsidRDefault="00F846BC" w:rsidP="00383BB0">
      <w:pPr>
        <w:pStyle w:val="Standard"/>
        <w:numPr>
          <w:ilvl w:val="0"/>
          <w:numId w:val="12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Podana w ust. 1 powyżej ilość (wolumen) energii elektrycznej jest wartością szacunkową i może ulec zmianie, a rozliczenie nastąpi w oparciu o faktyczną ilość zużytej energii elektrycznej w poszczególnych PPE, które zostały wskazane w Załączniku nr 1 do Umowy oraz cen jednostkowych wskazanych w par. 11 ust. 1 do Umowy.</w:t>
      </w:r>
    </w:p>
    <w:p w14:paraId="4EFBF347" w14:textId="77777777" w:rsidR="00383BB0" w:rsidRDefault="00383BB0" w:rsidP="00383BB0">
      <w:pPr>
        <w:pStyle w:val="Standard"/>
        <w:numPr>
          <w:ilvl w:val="0"/>
          <w:numId w:val="12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383BB0">
        <w:rPr>
          <w:rFonts w:asciiTheme="majorHAnsi" w:hAnsiTheme="majorHAnsi" w:cstheme="majorHAnsi"/>
          <w:sz w:val="22"/>
          <w:szCs w:val="22"/>
        </w:rPr>
        <w:t>Zamawiający przewiduje możliwość skorzystania z prawa opcji. Skorzystanie z prawa opcji uzależnione jest od wystąpienia czynników mających wpływ na zapotrzebowanie na energię elektryczną, w tym między innymi zmienne warunki atmosferyczne i/lub zmiany w zakresie ilości punktów poboru (okoliczności te, nie stanowią katalogu zamkniętego). Przedstawiona w ust. 6 prognozowana ilość zużycia energii elektrycznej, została oszacowana na podstawie analogicznego okresu w 2022 r. Zamawiający przewiduje, iż rzeczywista ilość zużycia energii elektrycznej może ulec zmianie, tj. zwiększeniu bądź zmniejszeniu przy zachowaniu zaoferowanych cen jednostkowych wskazanych w ofercie Wykonawcy. Tym samym opisane prognozowane zużycie energii elektrycznej nie stanowi zobowiązania Zamawiającego do jego zakupu w prognozowanej ilości.</w:t>
      </w:r>
    </w:p>
    <w:p w14:paraId="68F0C84B" w14:textId="77777777" w:rsidR="00383BB0" w:rsidRDefault="00383BB0" w:rsidP="00383BB0">
      <w:pPr>
        <w:pStyle w:val="Standard"/>
        <w:numPr>
          <w:ilvl w:val="0"/>
          <w:numId w:val="12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383BB0">
        <w:rPr>
          <w:rFonts w:asciiTheme="majorHAnsi" w:hAnsiTheme="majorHAnsi" w:cstheme="majorHAnsi"/>
          <w:sz w:val="22"/>
          <w:szCs w:val="22"/>
        </w:rPr>
        <w:t>W ramach prawa opcji, o którym mowa w ust. 7 Zamawiający przewiduje zwiększenie lub zmniejszenie zużycia energii elektrycznej w wysokości +/- 20 % względem ilości określonej w ust. 6.</w:t>
      </w:r>
    </w:p>
    <w:p w14:paraId="5697C5EF" w14:textId="77777777" w:rsidR="00383BB0" w:rsidRDefault="00383BB0" w:rsidP="00383BB0">
      <w:pPr>
        <w:pStyle w:val="Standard"/>
        <w:numPr>
          <w:ilvl w:val="0"/>
          <w:numId w:val="12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383BB0">
        <w:rPr>
          <w:rFonts w:asciiTheme="majorHAnsi" w:hAnsiTheme="majorHAnsi" w:cstheme="majorHAnsi"/>
          <w:sz w:val="22"/>
          <w:szCs w:val="22"/>
        </w:rPr>
        <w:t>Zaistnienie okoliczności, o której mowa w ust. 7 i 8, spowoduje odpowiednio zmniejszenie lub zwiększenie wynagrodzenia należnego Wykonawcy z tytułu niniejszej Umowy. Zwiększenie lub zmniejszenie ilości energii elektrycznej nie stanowi podstawy do jakichkolwiek roszczeń ze strony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83BB0">
        <w:rPr>
          <w:rFonts w:asciiTheme="majorHAnsi" w:hAnsiTheme="majorHAnsi" w:cstheme="majorHAnsi"/>
          <w:sz w:val="22"/>
          <w:szCs w:val="22"/>
        </w:rPr>
        <w:t>Wykonawcy.</w:t>
      </w:r>
    </w:p>
    <w:p w14:paraId="5DC51EC0" w14:textId="51483C69" w:rsidR="00383BB0" w:rsidRPr="00383BB0" w:rsidRDefault="00383BB0" w:rsidP="00383BB0">
      <w:pPr>
        <w:pStyle w:val="Standard"/>
        <w:numPr>
          <w:ilvl w:val="0"/>
          <w:numId w:val="12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383BB0">
        <w:rPr>
          <w:rFonts w:asciiTheme="majorHAnsi" w:hAnsiTheme="majorHAnsi" w:cstheme="majorHAnsi"/>
          <w:sz w:val="22"/>
          <w:szCs w:val="22"/>
        </w:rPr>
        <w:t>Zakres i zasady dokonania zmian:</w:t>
      </w:r>
    </w:p>
    <w:p w14:paraId="1BB9E6D0" w14:textId="76205E54" w:rsidR="00383BB0" w:rsidRPr="00383BB0" w:rsidRDefault="00383BB0" w:rsidP="00383BB0">
      <w:pPr>
        <w:pStyle w:val="Standard"/>
        <w:numPr>
          <w:ilvl w:val="1"/>
          <w:numId w:val="52"/>
        </w:numPr>
        <w:suppressAutoHyphens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383BB0">
        <w:rPr>
          <w:rFonts w:asciiTheme="majorHAnsi" w:hAnsiTheme="majorHAnsi" w:cstheme="majorHAnsi"/>
          <w:sz w:val="22"/>
          <w:szCs w:val="22"/>
        </w:rPr>
        <w:t xml:space="preserve">zmiana ilości energii elektrycznej wynikająca ze zużycia energii wg bieżących odczytów z licznika, która będzie różna od ilości energii elektrycznej wskazanej w ust. 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383BB0">
        <w:rPr>
          <w:rFonts w:asciiTheme="majorHAnsi" w:hAnsiTheme="majorHAnsi" w:cstheme="majorHAnsi"/>
          <w:sz w:val="22"/>
          <w:szCs w:val="22"/>
        </w:rPr>
        <w:t xml:space="preserve"> powyżej - nie wymaga aneksu, odbywa się automatycznie, na podstawie bieżącego zużycia energii elektrycznej i cen jednostkowych określonych w §6 (ofercie Wykonawcy), </w:t>
      </w:r>
    </w:p>
    <w:p w14:paraId="405624CD" w14:textId="270B0F33" w:rsidR="00383BB0" w:rsidRPr="00F846BC" w:rsidRDefault="00383BB0" w:rsidP="00383BB0">
      <w:pPr>
        <w:pStyle w:val="Standard"/>
        <w:numPr>
          <w:ilvl w:val="1"/>
          <w:numId w:val="52"/>
        </w:numPr>
        <w:suppressAutoHyphens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383BB0">
        <w:rPr>
          <w:rFonts w:asciiTheme="majorHAnsi" w:hAnsiTheme="majorHAnsi" w:cstheme="majorHAnsi"/>
          <w:sz w:val="22"/>
          <w:szCs w:val="22"/>
        </w:rPr>
        <w:t>zmniejszenie (odjęcie) i zwiększenie (dodanie) ilości PPE – wymaga złożenia jednostronnego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83BB0">
        <w:rPr>
          <w:rFonts w:asciiTheme="majorHAnsi" w:hAnsiTheme="majorHAnsi" w:cstheme="majorHAnsi"/>
          <w:sz w:val="22"/>
          <w:szCs w:val="22"/>
        </w:rPr>
        <w:lastRenderedPageBreak/>
        <w:t>oświadczenia woli Nabywcy. Zmiana ilości PPE wynikać może w szczególności z likwidacji PPE, powstania/nabycia nowego PPE, zmiany właściwości technicznych PPE, podwójnego fakturowania w szczególności w przypadku świadczenia usługi sprzedaży energii elektrycznej na danym PPE przez innego sprzedawcę, zmiany stanu prawnego lub technicznego PPE, zmiany w zakresie nabywcy, odbiorcy, płatnika w szczególności przeniesienia praw i obowiązków związanych z obiektem, przy którym znajduje się dane PPE, zaistnienia przeszkód prawnych i formalnych uniemożliwiających przeprowadzenie procedury zmiany sprzedawcy lub włączenia punktu poboru przez Nabywcę.</w:t>
      </w:r>
    </w:p>
    <w:p w14:paraId="174464BC" w14:textId="77777777" w:rsidR="00F846BC" w:rsidRPr="00F846BC" w:rsidRDefault="00F846BC" w:rsidP="00EE3D43">
      <w:pPr>
        <w:pStyle w:val="Standard"/>
        <w:numPr>
          <w:ilvl w:val="0"/>
          <w:numId w:val="12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Moc umowna, warunki jej zmiany oraz miejsce dostarczenia energii elektrycznej do punktów poboru wymienionych w Załączniku nr 1</w:t>
      </w:r>
      <w:r w:rsidRPr="00F846BC">
        <w:rPr>
          <w:rFonts w:asciiTheme="majorHAnsi" w:hAnsiTheme="majorHAnsi" w:cstheme="majorHAnsi"/>
          <w:iCs/>
          <w:sz w:val="22"/>
          <w:szCs w:val="22"/>
        </w:rPr>
        <w:t xml:space="preserve"> do Umowy</w:t>
      </w:r>
      <w:r w:rsidRPr="00F846BC">
        <w:rPr>
          <w:rFonts w:asciiTheme="majorHAnsi" w:hAnsiTheme="majorHAnsi" w:cstheme="majorHAnsi"/>
          <w:sz w:val="22"/>
          <w:szCs w:val="22"/>
        </w:rPr>
        <w:t xml:space="preserve"> określana jest każdorazowo w umowach o świadczenie usług dystrybucyjnych zawartych z OSD.</w:t>
      </w:r>
    </w:p>
    <w:p w14:paraId="35D94216" w14:textId="77777777" w:rsidR="00F846BC" w:rsidRPr="00F846BC" w:rsidRDefault="00F846BC" w:rsidP="00EE3D43">
      <w:pPr>
        <w:pStyle w:val="Standard"/>
        <w:numPr>
          <w:ilvl w:val="0"/>
          <w:numId w:val="12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Energia elektryczna kupowana na podstawie Umowy zużywana będzie na potrzeby Odbiorcy w rozumieniu przepisów ustawy z dnia 16 grudnia 2008 r. o podatku akcyzowym.</w:t>
      </w:r>
    </w:p>
    <w:p w14:paraId="6AC90BE6" w14:textId="77777777" w:rsidR="00F846BC" w:rsidRPr="00F846BC" w:rsidRDefault="00F846BC" w:rsidP="00EE3D43">
      <w:pPr>
        <w:pStyle w:val="Akapitzlist"/>
        <w:widowControl w:val="0"/>
        <w:numPr>
          <w:ilvl w:val="0"/>
          <w:numId w:val="12"/>
        </w:numPr>
        <w:tabs>
          <w:tab w:val="left" w:pos="683"/>
        </w:tabs>
        <w:suppressAutoHyphens/>
        <w:autoSpaceDN w:val="0"/>
        <w:spacing w:before="0" w:after="0" w:line="276" w:lineRule="auto"/>
        <w:ind w:left="284" w:hanging="284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W przypadku, gdy Wykonawca posługuje się wewnętrznymi regulaminami lub innymi wewnętrznymi regulacjami dotyczącymi zawierania, wykonywania i rozwiązywania umów sprzedaży energii elektrycznej, Strony ustalają, że wówczas pierwszeństwo mają postanowienia Umowy.</w:t>
      </w:r>
    </w:p>
    <w:p w14:paraId="3DDA6274" w14:textId="77777777" w:rsidR="00F846BC" w:rsidRPr="00F846BC" w:rsidRDefault="00F846BC" w:rsidP="00F846BC">
      <w:pPr>
        <w:pStyle w:val="Standard"/>
        <w:tabs>
          <w:tab w:val="left" w:pos="399"/>
        </w:tabs>
        <w:spacing w:before="0" w:line="276" w:lineRule="auto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</w:p>
    <w:p w14:paraId="5D2CA899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bookmarkStart w:id="1" w:name="Bookmark1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Zobowiązania Stron</w:t>
      </w:r>
      <w:bookmarkEnd w:id="1"/>
    </w:p>
    <w:p w14:paraId="154CDA4A" w14:textId="77777777" w:rsidR="00F846BC" w:rsidRPr="00F846BC" w:rsidRDefault="00F846BC" w:rsidP="00F846BC">
      <w:pPr>
        <w:pStyle w:val="Standard"/>
        <w:keepNext/>
        <w:keepLines/>
        <w:tabs>
          <w:tab w:val="left" w:pos="0"/>
        </w:tabs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§ 6</w:t>
      </w:r>
    </w:p>
    <w:p w14:paraId="405F0127" w14:textId="77777777" w:rsidR="00F846BC" w:rsidRPr="00F846BC" w:rsidRDefault="00F846BC" w:rsidP="00F846BC">
      <w:pPr>
        <w:pStyle w:val="Standard"/>
        <w:spacing w:before="0" w:line="276" w:lineRule="auto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Zobowiązania Wykonawcy:</w:t>
      </w:r>
    </w:p>
    <w:p w14:paraId="17BC1ED2" w14:textId="77777777" w:rsidR="00F846BC" w:rsidRPr="00F846BC" w:rsidRDefault="00F846BC" w:rsidP="00EE3D43">
      <w:pPr>
        <w:pStyle w:val="Standard"/>
        <w:numPr>
          <w:ilvl w:val="0"/>
          <w:numId w:val="30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Wykonawca zobowiązuje się do:</w:t>
      </w:r>
    </w:p>
    <w:p w14:paraId="26F7161D" w14:textId="77777777" w:rsidR="00F846BC" w:rsidRPr="00F846BC" w:rsidRDefault="00F846BC" w:rsidP="00EE3D43">
      <w:pPr>
        <w:pStyle w:val="Standard"/>
        <w:numPr>
          <w:ilvl w:val="0"/>
          <w:numId w:val="31"/>
        </w:numPr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złożenia OSD, w imieniu własnym i Zamawiającego zgłoszenia o zawarciu umowy na sprzedaż energii elektrycznej,</w:t>
      </w:r>
    </w:p>
    <w:p w14:paraId="7018165F" w14:textId="77777777" w:rsidR="00F846BC" w:rsidRPr="00F846BC" w:rsidRDefault="00F846BC" w:rsidP="00EE3D43">
      <w:pPr>
        <w:pStyle w:val="Standard"/>
        <w:numPr>
          <w:ilvl w:val="0"/>
          <w:numId w:val="29"/>
        </w:numPr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złożenia w imieniu Zamawiającego wniosków o zawarcie umów dystrybucyjnych z OSD w przypadku, gdy Odbiorca nie posiada rozdzielonych umów (pierwsza zmiana sprzedawcy) lub (na podstawie dyspozycji Zamawiającego) gdy w trakcie trwania Umowy nastąpią zmiany w zakresie Odbiorcy wymagające zawarcia nowej umowy dystrybucyjnej, a Zamawiający/Odbiorca nie zawarł umowy dystrybucyjnej indywidualnie,</w:t>
      </w:r>
    </w:p>
    <w:p w14:paraId="671F316C" w14:textId="77777777" w:rsidR="00F846BC" w:rsidRPr="00F846BC" w:rsidRDefault="00F846BC" w:rsidP="00EE3D43">
      <w:pPr>
        <w:pStyle w:val="Standard"/>
        <w:numPr>
          <w:ilvl w:val="0"/>
          <w:numId w:val="29"/>
        </w:numPr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reprezentowania Zamawiającego przed OSD w procesie zmiany sprzedawcy.</w:t>
      </w:r>
    </w:p>
    <w:p w14:paraId="32B7E044" w14:textId="77777777" w:rsidR="00F846BC" w:rsidRPr="00F846BC" w:rsidRDefault="00F846BC" w:rsidP="00EE3D43">
      <w:pPr>
        <w:pStyle w:val="Akapitzlist"/>
        <w:widowControl w:val="0"/>
        <w:numPr>
          <w:ilvl w:val="0"/>
          <w:numId w:val="16"/>
        </w:numPr>
        <w:tabs>
          <w:tab w:val="left" w:pos="568"/>
        </w:tabs>
        <w:suppressAutoHyphens/>
        <w:autoSpaceDN w:val="0"/>
        <w:spacing w:before="0" w:after="0" w:line="276" w:lineRule="auto"/>
        <w:ind w:left="284" w:hanging="284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Czynności opisane w ust. 1 pkt 1) i 2) Wykonawca podejmie bez zbędnej zwłoki, w terminie umożliwiającym rozpoczęcie dostaw zgodnie z § 15 Umowy. Zamawiający niezwłocznie po zawarciu Umowy udzieli Wykonawcy stosownych Pełnomocnictw w tym zakresie.</w:t>
      </w:r>
    </w:p>
    <w:p w14:paraId="532356FC" w14:textId="77777777" w:rsidR="00F846BC" w:rsidRPr="00F846BC" w:rsidRDefault="00F846BC" w:rsidP="00F846BC">
      <w:pPr>
        <w:pStyle w:val="Standard"/>
        <w:tabs>
          <w:tab w:val="left" w:pos="568"/>
        </w:tabs>
        <w:spacing w:before="0"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Zgłoszenia, o którym mowa w ust. 1 pkt 1), Wykonawca dokona w oparciu o dane do zmiany sprzedawcy przekazane przez Zamawiającego na adres e-mail Wykonawcy wskazany § 23 ust. 7 Umowy.</w:t>
      </w:r>
    </w:p>
    <w:p w14:paraId="0DCCE9ED" w14:textId="77777777" w:rsidR="00F846BC" w:rsidRPr="00F846BC" w:rsidRDefault="00F846BC" w:rsidP="00EE3D43">
      <w:pPr>
        <w:pStyle w:val="Standard"/>
        <w:numPr>
          <w:ilvl w:val="0"/>
          <w:numId w:val="16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Wykonawca zobowiązuje się do dokonania wszelkich czynności i uzgodnień z OSD niezbędnych do przeprowadzenia procedury zmiany sprzedawcy. W przypadku zaistnienia okoliczności uniemożliwiających lub opóźniających zmianę sprzedawcy, Wykonawca niezwłocznie poinformuje o tym fakcie Zamawiającego którego zaistniała okoliczność dotyczy drogą elektroniczną na wskazany w Załączniku nr 2 adres e-mail.</w:t>
      </w:r>
    </w:p>
    <w:p w14:paraId="0936DD8D" w14:textId="77777777" w:rsidR="00F846BC" w:rsidRPr="00F846BC" w:rsidRDefault="00F846BC" w:rsidP="00EE3D43">
      <w:pPr>
        <w:pStyle w:val="Standard"/>
        <w:numPr>
          <w:ilvl w:val="0"/>
          <w:numId w:val="1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Wykonawca zobowiązuje się do pełnienia funkcji podmiotu odpowiedzialnego za bilansowanie handlowe dla energii elektrycznej sprzedanej w ramach tej Umowy. Koszty wynikające z dokonania bilansowania uwzględnione są w cenie energii elektrycznej podanej w § 11 Umowy. Tym samym Wykonawca zwalnia Zamawiającego z wszelkich kosztów i obowiązków związanych z bilansowaniem handlowym.</w:t>
      </w:r>
    </w:p>
    <w:p w14:paraId="18DE2365" w14:textId="77777777" w:rsidR="00F846BC" w:rsidRPr="00F846BC" w:rsidRDefault="00F846BC" w:rsidP="00EE3D43">
      <w:pPr>
        <w:pStyle w:val="Standard"/>
        <w:numPr>
          <w:ilvl w:val="0"/>
          <w:numId w:val="1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 xml:space="preserve">Wykonawca nie ponosi odpowiedzialności za niedostarczenie energii elektrycznej do obiektów </w:t>
      </w:r>
      <w:r w:rsidRPr="00F846BC">
        <w:rPr>
          <w:rFonts w:asciiTheme="majorHAnsi" w:hAnsiTheme="majorHAnsi" w:cstheme="majorHAnsi"/>
          <w:sz w:val="22"/>
          <w:szCs w:val="22"/>
        </w:rPr>
        <w:lastRenderedPageBreak/>
        <w:t xml:space="preserve">Zamawiającego/Odbiorcy w przypadku klęsk żywiołowych, innych przypadków siły wyższej, awarii w systemie oraz awarii sieciowych, jak również z powodu </w:t>
      </w:r>
      <w:proofErr w:type="spellStart"/>
      <w:r w:rsidRPr="00F846BC">
        <w:rPr>
          <w:rFonts w:asciiTheme="majorHAnsi" w:hAnsiTheme="majorHAnsi" w:cstheme="majorHAnsi"/>
          <w:sz w:val="22"/>
          <w:szCs w:val="22"/>
        </w:rPr>
        <w:t>wyłączeń</w:t>
      </w:r>
      <w:proofErr w:type="spellEnd"/>
      <w:r w:rsidRPr="00F846BC">
        <w:rPr>
          <w:rFonts w:asciiTheme="majorHAnsi" w:hAnsiTheme="majorHAnsi" w:cstheme="majorHAnsi"/>
          <w:sz w:val="22"/>
          <w:szCs w:val="22"/>
        </w:rPr>
        <w:t xml:space="preserve"> dokonywanych przez OSD.</w:t>
      </w:r>
    </w:p>
    <w:p w14:paraId="1D00A3DF" w14:textId="77777777" w:rsidR="00F846BC" w:rsidRPr="00F846BC" w:rsidRDefault="00F846BC" w:rsidP="00EE3D43">
      <w:pPr>
        <w:pStyle w:val="Standard"/>
        <w:numPr>
          <w:ilvl w:val="0"/>
          <w:numId w:val="1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Wykonawca zwalnia Zamawiającego/Odbiorcę z wszelkich kosztów i obowiązków powstałych na skutek niedokonania bilansowania handlowego.</w:t>
      </w:r>
    </w:p>
    <w:p w14:paraId="32E87782" w14:textId="3A976801" w:rsidR="00F846BC" w:rsidRPr="000326BB" w:rsidRDefault="00F846BC" w:rsidP="00F846BC">
      <w:pPr>
        <w:pStyle w:val="Standard"/>
        <w:numPr>
          <w:ilvl w:val="0"/>
          <w:numId w:val="1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Zamawiający oświadcza, iż wszystkie prawa i obowiązki związane z bilansowaniem handlowym związane z wypełnieniem Umowy, w tym opracowanie i zgłaszanie grafików handlowych do OSD, należą do Wykonawcy.</w:t>
      </w:r>
    </w:p>
    <w:p w14:paraId="1B3D82E1" w14:textId="77777777" w:rsidR="00F846BC" w:rsidRPr="00F846BC" w:rsidRDefault="00F846BC" w:rsidP="00F846BC">
      <w:pPr>
        <w:pStyle w:val="Standard"/>
        <w:spacing w:before="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sz w:val="22"/>
          <w:szCs w:val="22"/>
        </w:rPr>
        <w:t>§7</w:t>
      </w:r>
    </w:p>
    <w:p w14:paraId="21D2C49C" w14:textId="77777777" w:rsidR="00F846BC" w:rsidRPr="00F846BC" w:rsidRDefault="00F846BC" w:rsidP="00EE3D43">
      <w:pPr>
        <w:pStyle w:val="Standard"/>
        <w:numPr>
          <w:ilvl w:val="0"/>
          <w:numId w:val="32"/>
        </w:numPr>
        <w:tabs>
          <w:tab w:val="left" w:pos="284"/>
        </w:tabs>
        <w:suppressAutoHyphens/>
        <w:autoSpaceDE/>
        <w:adjustRightInd/>
        <w:spacing w:before="0" w:line="276" w:lineRule="auto"/>
        <w:ind w:left="709" w:hanging="765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Zamawiający zobowiązuje się do:</w:t>
      </w:r>
    </w:p>
    <w:p w14:paraId="2DCD6A77" w14:textId="77777777" w:rsidR="00F846BC" w:rsidRPr="00F846BC" w:rsidRDefault="00F846BC" w:rsidP="00EE3D43">
      <w:pPr>
        <w:pStyle w:val="Standard"/>
        <w:numPr>
          <w:ilvl w:val="0"/>
          <w:numId w:val="33"/>
        </w:numPr>
        <w:tabs>
          <w:tab w:val="left" w:pos="1692"/>
          <w:tab w:val="left" w:pos="1833"/>
        </w:tabs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pobierania energii zgodnie z obowiązującymi przepisami prawa i warunkami Umowy;</w:t>
      </w:r>
    </w:p>
    <w:p w14:paraId="3C7A303F" w14:textId="77777777" w:rsidR="00F846BC" w:rsidRPr="00F846BC" w:rsidRDefault="00F846BC" w:rsidP="00EE3D43">
      <w:pPr>
        <w:pStyle w:val="Standard"/>
        <w:numPr>
          <w:ilvl w:val="0"/>
          <w:numId w:val="19"/>
        </w:numPr>
        <w:tabs>
          <w:tab w:val="left" w:pos="1692"/>
          <w:tab w:val="left" w:pos="1833"/>
        </w:tabs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terminowego regulowania należności za energię elektryczną;</w:t>
      </w:r>
    </w:p>
    <w:p w14:paraId="3699B2A2" w14:textId="77777777" w:rsidR="00F846BC" w:rsidRPr="00F846BC" w:rsidRDefault="00F846BC" w:rsidP="00EE3D43">
      <w:pPr>
        <w:pStyle w:val="Standard"/>
        <w:numPr>
          <w:ilvl w:val="0"/>
          <w:numId w:val="19"/>
        </w:numPr>
        <w:tabs>
          <w:tab w:val="left" w:pos="1134"/>
          <w:tab w:val="left" w:pos="1275"/>
        </w:tabs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przekazywania Wykonawcy istotnych informacji dotyczących realizacji Umowy, w szczególności o zmianach w umowach dystrybucyjnych mających wpływ na realizację Umowy oraz danych niezbędnych do dokonania czynności, do których Wykonawca zostanie umocowany przez Zamawiającego.</w:t>
      </w:r>
    </w:p>
    <w:p w14:paraId="2074CEB9" w14:textId="086A2AA6" w:rsidR="00F846BC" w:rsidRPr="00F846BC" w:rsidRDefault="00F846BC" w:rsidP="009B4735">
      <w:pPr>
        <w:pStyle w:val="Standard"/>
        <w:numPr>
          <w:ilvl w:val="0"/>
          <w:numId w:val="18"/>
        </w:numPr>
        <w:tabs>
          <w:tab w:val="left" w:pos="568"/>
          <w:tab w:val="left" w:pos="851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 xml:space="preserve">Zamawiający oświadcza, że w przypadku, gdy jeszcze nie złożył wniosków o zawarcie umów lub nie </w:t>
      </w:r>
    </w:p>
    <w:p w14:paraId="665BBAB2" w14:textId="3BFB406D" w:rsidR="00F846BC" w:rsidRPr="000326BB" w:rsidRDefault="009B4735" w:rsidP="000326BB">
      <w:pPr>
        <w:pStyle w:val="Standard"/>
        <w:numPr>
          <w:ilvl w:val="0"/>
          <w:numId w:val="18"/>
        </w:numPr>
        <w:tabs>
          <w:tab w:val="left" w:pos="568"/>
          <w:tab w:val="left" w:pos="851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PPE Zamawiającego przyłączone</w:t>
      </w:r>
      <w:r w:rsidR="00F846BC" w:rsidRPr="00F846BC">
        <w:rPr>
          <w:rFonts w:asciiTheme="majorHAnsi" w:hAnsiTheme="majorHAnsi" w:cstheme="majorHAnsi"/>
          <w:bCs/>
          <w:sz w:val="22"/>
          <w:szCs w:val="22"/>
        </w:rPr>
        <w:t xml:space="preserve"> są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846BC" w:rsidRPr="00F846BC">
        <w:rPr>
          <w:rFonts w:asciiTheme="majorHAnsi" w:hAnsiTheme="majorHAnsi" w:cstheme="majorHAnsi"/>
          <w:bCs/>
          <w:sz w:val="22"/>
          <w:szCs w:val="22"/>
        </w:rPr>
        <w:t xml:space="preserve">do sieci Dystrybutora </w:t>
      </w:r>
      <w:r w:rsidR="00F846BC" w:rsidRPr="00F846B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PGE Dystrybucja SA</w:t>
      </w:r>
      <w:r w:rsidR="00E62BE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.</w:t>
      </w:r>
    </w:p>
    <w:p w14:paraId="6816314D" w14:textId="77777777" w:rsidR="00F846BC" w:rsidRPr="00F846BC" w:rsidRDefault="00F846BC" w:rsidP="00F846BC">
      <w:pPr>
        <w:pStyle w:val="Standard"/>
        <w:spacing w:before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66E53BB" w14:textId="77777777" w:rsidR="00F846BC" w:rsidRPr="00F846BC" w:rsidRDefault="00F846BC" w:rsidP="00F846BC">
      <w:pPr>
        <w:pStyle w:val="Standard"/>
        <w:spacing w:before="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sz w:val="22"/>
          <w:szCs w:val="22"/>
        </w:rPr>
        <w:t>§8</w:t>
      </w:r>
    </w:p>
    <w:p w14:paraId="418EF0F8" w14:textId="77777777" w:rsidR="00F846BC" w:rsidRPr="00F846BC" w:rsidRDefault="00F846BC" w:rsidP="00F846BC">
      <w:pPr>
        <w:pStyle w:val="Standard"/>
        <w:spacing w:before="0" w:line="276" w:lineRule="auto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Strony zobowiązują się do:</w:t>
      </w:r>
    </w:p>
    <w:p w14:paraId="23BF313D" w14:textId="77777777" w:rsidR="00F846BC" w:rsidRPr="00F846BC" w:rsidRDefault="00F846BC" w:rsidP="00EE3D43">
      <w:pPr>
        <w:pStyle w:val="Standard"/>
        <w:numPr>
          <w:ilvl w:val="0"/>
          <w:numId w:val="34"/>
        </w:numPr>
        <w:tabs>
          <w:tab w:val="left" w:pos="-141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niezwłocznego wzajemnego informowania się o wszelkich okolicznościach mających wpływ na rozliczenia za energię;</w:t>
      </w:r>
    </w:p>
    <w:p w14:paraId="78D0AE26" w14:textId="77777777" w:rsidR="00F846BC" w:rsidRPr="00F846BC" w:rsidRDefault="00F846BC" w:rsidP="00EE3D43">
      <w:pPr>
        <w:pStyle w:val="Standard"/>
        <w:numPr>
          <w:ilvl w:val="0"/>
          <w:numId w:val="17"/>
        </w:numPr>
        <w:tabs>
          <w:tab w:val="left" w:pos="-141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zapewnienia wzajemnego dostępu do danych oraz wglądu do materiałów stanowiących podstawę do rozliczeń za dostarczoną energię.</w:t>
      </w:r>
    </w:p>
    <w:p w14:paraId="78B5E276" w14:textId="77777777" w:rsidR="00F846BC" w:rsidRPr="00F846BC" w:rsidRDefault="00F846BC" w:rsidP="00F846BC">
      <w:pPr>
        <w:pStyle w:val="Standard"/>
        <w:tabs>
          <w:tab w:val="left" w:pos="643"/>
        </w:tabs>
        <w:spacing w:before="0" w:line="276" w:lineRule="auto"/>
        <w:ind w:left="283" w:hanging="283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4BDB00A" w14:textId="77777777" w:rsidR="00F846BC" w:rsidRPr="00F846BC" w:rsidRDefault="00F846BC" w:rsidP="00F846BC">
      <w:pPr>
        <w:pStyle w:val="Standard"/>
        <w:tabs>
          <w:tab w:val="left" w:pos="643"/>
        </w:tabs>
        <w:spacing w:before="0" w:line="276" w:lineRule="auto"/>
        <w:ind w:left="283" w:hanging="283"/>
        <w:jc w:val="center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sz w:val="22"/>
          <w:szCs w:val="22"/>
        </w:rPr>
        <w:t>§9</w:t>
      </w:r>
    </w:p>
    <w:p w14:paraId="2C17747B" w14:textId="77777777" w:rsidR="00F846BC" w:rsidRPr="00F846BC" w:rsidRDefault="00F846BC" w:rsidP="00F846BC">
      <w:pPr>
        <w:pStyle w:val="Standard"/>
        <w:tabs>
          <w:tab w:val="left" w:pos="0"/>
        </w:tabs>
        <w:spacing w:before="0" w:line="276" w:lineRule="auto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Strony ustalają, że w przypadku wprowadzenia w trybie zgodnym z prawem, ograniczeń w dostarczaniu i poborze energii, Zamawiający/Odbiorca jest obowiązany do dostosowania dobowego poboru energii do planu ograniczeń, stosownie do komunikatów radiowych lub indywidualnego zawiadomienia. Za ewentualnie wynikłe z tego tytułu szkody Wykonawca nie ponosi odpowiedzialności.</w:t>
      </w:r>
    </w:p>
    <w:p w14:paraId="1ADC6E79" w14:textId="77777777" w:rsidR="00F846BC" w:rsidRPr="00F846BC" w:rsidRDefault="00F846BC" w:rsidP="00F846BC">
      <w:pPr>
        <w:pStyle w:val="Standard"/>
        <w:tabs>
          <w:tab w:val="left" w:pos="0"/>
        </w:tabs>
        <w:spacing w:before="0" w:line="276" w:lineRule="auto"/>
        <w:rPr>
          <w:rFonts w:asciiTheme="majorHAnsi" w:hAnsiTheme="majorHAnsi" w:cstheme="majorHAnsi"/>
          <w:sz w:val="22"/>
          <w:szCs w:val="22"/>
        </w:rPr>
      </w:pPr>
    </w:p>
    <w:p w14:paraId="1586DEFE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bookmarkStart w:id="2" w:name="Bookmark2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Standardy jakościowe</w:t>
      </w:r>
      <w:bookmarkEnd w:id="2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/ Bonifikaty</w:t>
      </w:r>
    </w:p>
    <w:p w14:paraId="7225713D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§ 10</w:t>
      </w:r>
    </w:p>
    <w:p w14:paraId="21762F7E" w14:textId="6A1AEFF1" w:rsidR="00F846BC" w:rsidRPr="00F846BC" w:rsidRDefault="00F846BC" w:rsidP="00EE3D43">
      <w:pPr>
        <w:pStyle w:val="Akapitzlist"/>
        <w:widowControl w:val="0"/>
        <w:numPr>
          <w:ilvl w:val="1"/>
          <w:numId w:val="20"/>
        </w:numPr>
        <w:tabs>
          <w:tab w:val="left" w:pos="851"/>
        </w:tabs>
        <w:suppressAutoHyphens/>
        <w:autoSpaceDN w:val="0"/>
        <w:spacing w:before="0" w:after="0" w:line="276" w:lineRule="auto"/>
        <w:ind w:left="425" w:hanging="357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Standardy jakości obsługi klienta zostały określone w obowiązujących przepisach wykonawczych wydanych na podstawie ustawy z dnia 10 kwietnia 1997 r. – Prawo energetyczne (</w:t>
      </w:r>
      <w:proofErr w:type="spellStart"/>
      <w:r w:rsidRPr="00F846BC">
        <w:rPr>
          <w:rFonts w:asciiTheme="majorHAnsi" w:hAnsiTheme="majorHAnsi" w:cstheme="majorHAnsi"/>
        </w:rPr>
        <w:t>t.j</w:t>
      </w:r>
      <w:proofErr w:type="spellEnd"/>
      <w:r w:rsidRPr="00F846BC">
        <w:rPr>
          <w:rFonts w:asciiTheme="majorHAnsi" w:hAnsiTheme="majorHAnsi" w:cstheme="majorHAnsi"/>
        </w:rPr>
        <w:t>. Dz. U. z 202</w:t>
      </w:r>
      <w:r w:rsidR="00FB2A04">
        <w:rPr>
          <w:rFonts w:asciiTheme="majorHAnsi" w:hAnsiTheme="majorHAnsi" w:cstheme="majorHAnsi"/>
        </w:rPr>
        <w:t>4</w:t>
      </w:r>
      <w:r w:rsidRPr="00F846BC">
        <w:rPr>
          <w:rFonts w:asciiTheme="majorHAnsi" w:hAnsiTheme="majorHAnsi" w:cstheme="majorHAnsi"/>
        </w:rPr>
        <w:t xml:space="preserve"> r. poz. </w:t>
      </w:r>
      <w:r w:rsidR="00FB2A04">
        <w:rPr>
          <w:rFonts w:asciiTheme="majorHAnsi" w:hAnsiTheme="majorHAnsi" w:cstheme="majorHAnsi"/>
        </w:rPr>
        <w:t>266</w:t>
      </w:r>
      <w:r w:rsidRPr="00F846BC">
        <w:rPr>
          <w:rFonts w:asciiTheme="majorHAnsi" w:hAnsiTheme="majorHAnsi" w:cstheme="majorHAnsi"/>
        </w:rPr>
        <w:t>, z póź.zm.)</w:t>
      </w:r>
    </w:p>
    <w:p w14:paraId="4E08B1D7" w14:textId="6089599A" w:rsidR="00F846BC" w:rsidRPr="00F846BC" w:rsidRDefault="00F846BC" w:rsidP="00EE3D43">
      <w:pPr>
        <w:pStyle w:val="Akapitzlist"/>
        <w:widowControl w:val="0"/>
        <w:numPr>
          <w:ilvl w:val="1"/>
          <w:numId w:val="20"/>
        </w:numPr>
        <w:tabs>
          <w:tab w:val="left" w:pos="851"/>
        </w:tabs>
        <w:suppressAutoHyphens/>
        <w:autoSpaceDN w:val="0"/>
        <w:spacing w:before="0" w:after="0" w:line="276" w:lineRule="auto"/>
        <w:ind w:left="425" w:hanging="357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W przypadku niedotrzymania jakościowych standardów obsługi, Zamawiającemu przysługuje prawo bonifikaty według stawek określonych w § 44 ust. 1, ust. 10 , ust. 11 na warunkach opisanych w  § 45 Rozporządzenia Ministra Klimatu i Środowiska z dnia 29 listopada 2022 r. w sprawie sposobu kształtowania i kalkulacji taryf oraz sposobu rozliczeń w obrocie energią elektryczną (Dz.U. 202</w:t>
      </w:r>
      <w:r w:rsidR="00FB2A04">
        <w:rPr>
          <w:rFonts w:asciiTheme="majorHAnsi" w:hAnsiTheme="majorHAnsi" w:cstheme="majorHAnsi"/>
        </w:rPr>
        <w:t>3</w:t>
      </w:r>
      <w:r w:rsidRPr="00F846BC">
        <w:rPr>
          <w:rFonts w:asciiTheme="majorHAnsi" w:hAnsiTheme="majorHAnsi" w:cstheme="majorHAnsi"/>
        </w:rPr>
        <w:t xml:space="preserve"> poz. </w:t>
      </w:r>
      <w:r w:rsidR="00FB2A04">
        <w:rPr>
          <w:rFonts w:asciiTheme="majorHAnsi" w:hAnsiTheme="majorHAnsi" w:cstheme="majorHAnsi"/>
        </w:rPr>
        <w:t>1847</w:t>
      </w:r>
      <w:r w:rsidRPr="00F846BC">
        <w:rPr>
          <w:rFonts w:asciiTheme="majorHAnsi" w:hAnsiTheme="majorHAnsi" w:cstheme="majorHAnsi"/>
        </w:rPr>
        <w:t>) lub w każdym później wydanym akcie prawnym dotyczącym jakościowych standardów obsługi.</w:t>
      </w:r>
    </w:p>
    <w:p w14:paraId="3E9B605E" w14:textId="77777777" w:rsidR="00F846BC" w:rsidRPr="00F846BC" w:rsidRDefault="00F846BC" w:rsidP="00EE3D43">
      <w:pPr>
        <w:pStyle w:val="Akapitzlist"/>
        <w:widowControl w:val="0"/>
        <w:numPr>
          <w:ilvl w:val="1"/>
          <w:numId w:val="20"/>
        </w:numPr>
        <w:tabs>
          <w:tab w:val="left" w:pos="851"/>
        </w:tabs>
        <w:suppressAutoHyphens/>
        <w:autoSpaceDN w:val="0"/>
        <w:spacing w:before="0" w:after="0" w:line="276" w:lineRule="auto"/>
        <w:ind w:left="425" w:hanging="357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Wykonawca zobowiązany jest do udzielania bonifikat za niedotrzymanie przez Wykonawcę standardów jakościowych obsługi odbiorcy na podstawie noty wystawionej przez Zamawiającego.</w:t>
      </w:r>
    </w:p>
    <w:p w14:paraId="69CCD920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outlineLvl w:val="2"/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</w:pPr>
      <w:bookmarkStart w:id="3" w:name="Bookmark3"/>
    </w:p>
    <w:p w14:paraId="72B29ECD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Ceny i stawki opłat</w:t>
      </w:r>
    </w:p>
    <w:p w14:paraId="49831A2E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§</w:t>
      </w:r>
      <w:bookmarkEnd w:id="3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 xml:space="preserve"> 11</w:t>
      </w:r>
    </w:p>
    <w:p w14:paraId="7487E716" w14:textId="4289D1BF" w:rsidR="00E62BE8" w:rsidRPr="00E62BE8" w:rsidRDefault="00F846BC" w:rsidP="00EE3D43">
      <w:pPr>
        <w:pStyle w:val="Standard"/>
        <w:numPr>
          <w:ilvl w:val="0"/>
          <w:numId w:val="50"/>
        </w:numPr>
        <w:tabs>
          <w:tab w:val="left" w:pos="759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Strony ustalają, że sprzedaż energii elektrycznej, odbywać się będzie według wskazanych poniżej cen jednostkowych netto</w:t>
      </w:r>
      <w:r w:rsidR="009B4735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określonych w ofercie Wykonawcy (załącznik nr 2)</w:t>
      </w: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, w których zostały uwzględnione wszystkie koszty wykonania zamówienia, w tym akcyzy. W rozliczeniach do ceny netto należy doliczyć podatek VAT w należnej wysokości.</w:t>
      </w:r>
    </w:p>
    <w:p w14:paraId="47026A23" w14:textId="1CB93181" w:rsidR="00F846BC" w:rsidRPr="00E62BE8" w:rsidRDefault="00F846BC" w:rsidP="00E62BE8">
      <w:pPr>
        <w:pStyle w:val="Standard"/>
        <w:tabs>
          <w:tab w:val="left" w:pos="759"/>
        </w:tabs>
        <w:suppressAutoHyphens/>
        <w:autoSpaceDE/>
        <w:adjustRightInd/>
        <w:spacing w:before="0" w:line="276" w:lineRule="auto"/>
        <w:ind w:left="720"/>
        <w:textAlignment w:val="baseline"/>
        <w:rPr>
          <w:rFonts w:asciiTheme="majorHAnsi" w:hAnsiTheme="majorHAnsi" w:cstheme="majorHAnsi"/>
          <w:sz w:val="22"/>
          <w:szCs w:val="22"/>
        </w:rPr>
      </w:pPr>
    </w:p>
    <w:tbl>
      <w:tblPr>
        <w:tblW w:w="3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9"/>
      </w:tblGrid>
      <w:tr w:rsidR="00F846BC" w:rsidRPr="00F846BC" w14:paraId="3F71CB00" w14:textId="77777777" w:rsidTr="00E62BE8">
        <w:trPr>
          <w:trHeight w:val="452"/>
          <w:jc w:val="center"/>
        </w:trPr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9AB4" w14:textId="77777777" w:rsidR="00F846BC" w:rsidRPr="00F846BC" w:rsidRDefault="00F846BC" w:rsidP="00E62BE8">
            <w:pPr>
              <w:pStyle w:val="Standard"/>
              <w:spacing w:befor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846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Cena jednostkowa netto [zł/MWh]</w:t>
            </w:r>
          </w:p>
        </w:tc>
      </w:tr>
      <w:tr w:rsidR="00F846BC" w:rsidRPr="00F846BC" w14:paraId="1DF7D0C8" w14:textId="77777777" w:rsidTr="00E62BE8">
        <w:trPr>
          <w:trHeight w:val="426"/>
          <w:jc w:val="center"/>
        </w:trPr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9027" w14:textId="77777777" w:rsidR="00F846BC" w:rsidRPr="00F846BC" w:rsidRDefault="00F846BC" w:rsidP="00E62BE8">
            <w:pPr>
              <w:pStyle w:val="Standard"/>
              <w:spacing w:before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7114D5E" w14:textId="77777777" w:rsidR="00F846BC" w:rsidRPr="00F846BC" w:rsidRDefault="00F846BC" w:rsidP="00F846BC">
      <w:pPr>
        <w:pStyle w:val="Standard"/>
        <w:tabs>
          <w:tab w:val="left" w:pos="392"/>
        </w:tabs>
        <w:spacing w:before="0" w:line="276" w:lineRule="auto"/>
        <w:rPr>
          <w:rFonts w:asciiTheme="majorHAnsi" w:hAnsiTheme="majorHAnsi" w:cstheme="majorHAnsi"/>
          <w:color w:val="FF0000"/>
          <w:sz w:val="22"/>
          <w:szCs w:val="22"/>
          <w:lang w:bidi="pl-PL"/>
        </w:rPr>
      </w:pPr>
    </w:p>
    <w:p w14:paraId="7DD1D846" w14:textId="77777777" w:rsidR="00F846BC" w:rsidRPr="00F846BC" w:rsidRDefault="00F846BC" w:rsidP="00EE3D43">
      <w:pPr>
        <w:pStyle w:val="Standard"/>
        <w:numPr>
          <w:ilvl w:val="0"/>
          <w:numId w:val="50"/>
        </w:numPr>
        <w:tabs>
          <w:tab w:val="left" w:pos="676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Z </w:t>
      </w:r>
      <w:r w:rsidRPr="00F846BC">
        <w:rPr>
          <w:rFonts w:asciiTheme="majorHAnsi" w:hAnsiTheme="majorHAnsi" w:cstheme="majorHAnsi"/>
          <w:sz w:val="22"/>
          <w:szCs w:val="22"/>
          <w:lang w:bidi="pl-PL"/>
        </w:rPr>
        <w:t xml:space="preserve">zastrzeżeniem § 18 niniejszej </w:t>
      </w: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Umowy, cena jednostkowa netto, wg której rozliczana będzie sprzedaż energii elektrycznej pozostanie niezmienna przez cały czas obowiązywania Umowy, z wyjątkiem zmiany ceny jednostkowej energii elektrycznej netto za 1 MWh w przypadku ustawowej zmiany opodatkowania energii podatkiem akcyzowym, o kwotę wynikającą ze zmiany tej stawki, od dnia ich wejścia w życie.</w:t>
      </w:r>
    </w:p>
    <w:p w14:paraId="7663006B" w14:textId="77777777" w:rsidR="00F846BC" w:rsidRPr="00F846BC" w:rsidRDefault="00F846BC" w:rsidP="00EE3D43">
      <w:pPr>
        <w:pStyle w:val="Standard"/>
        <w:numPr>
          <w:ilvl w:val="0"/>
          <w:numId w:val="50"/>
        </w:numPr>
        <w:tabs>
          <w:tab w:val="left" w:pos="676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Ceny określone w ust. 1 obowiązują również dla nowo przyłączonych do sieci elektroenergetycznej OSD obiektów Zamawiającego.</w:t>
      </w:r>
    </w:p>
    <w:p w14:paraId="4F1406FA" w14:textId="77777777" w:rsidR="00F846BC" w:rsidRPr="00F846BC" w:rsidRDefault="00F846BC" w:rsidP="00EE3D43">
      <w:pPr>
        <w:pStyle w:val="Standard"/>
        <w:numPr>
          <w:ilvl w:val="0"/>
          <w:numId w:val="50"/>
        </w:numPr>
        <w:tabs>
          <w:tab w:val="left" w:pos="676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Szacowana całkowita wartość Umowy obliczona na podstawie przewidywanego zużycia energii elektrycznej oraz cen określonych w ust. 1 wyniesie ………… zł netto, plus VAT …. % tj. ………………………. zł, co stanowi brutto ….. zł.</w:t>
      </w:r>
    </w:p>
    <w:p w14:paraId="4E5C7345" w14:textId="666AA542" w:rsidR="00F846BC" w:rsidRPr="00F846BC" w:rsidRDefault="00F846BC" w:rsidP="00EE3D43">
      <w:pPr>
        <w:pStyle w:val="Standard"/>
        <w:numPr>
          <w:ilvl w:val="0"/>
          <w:numId w:val="50"/>
        </w:numPr>
        <w:tabs>
          <w:tab w:val="left" w:pos="676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W przypadku, gdy Odbiorca spełnia warunki konieczne przewidziane przez przepisy ustawowe dotyczące ograniczenia wysokości cen energii elektrycznej na rok 202</w:t>
      </w:r>
      <w:r w:rsidR="00FB2A04">
        <w:rPr>
          <w:rFonts w:asciiTheme="majorHAnsi" w:hAnsiTheme="majorHAnsi" w:cstheme="majorHAnsi"/>
          <w:color w:val="000000"/>
          <w:sz w:val="22"/>
          <w:szCs w:val="22"/>
          <w:lang w:bidi="pl-PL"/>
        </w:rPr>
        <w:t>5</w:t>
      </w: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, do wzajemnych rozliczeń Stron stosuje się stawki przewidziane przez ustawodawcę w okresie obowiązywania tych przepisów (pod warunkiem, że stawki te będą niższe niż zaoferowane przez Wykonawcę w ofercie).</w:t>
      </w:r>
    </w:p>
    <w:p w14:paraId="4BBEFEB9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ind w:left="4253" w:firstLine="283"/>
        <w:outlineLvl w:val="2"/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</w:pPr>
      <w:bookmarkStart w:id="4" w:name="Bookmark4"/>
    </w:p>
    <w:p w14:paraId="793EE52E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Rozliczenia</w:t>
      </w:r>
    </w:p>
    <w:p w14:paraId="7CEB1E14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 xml:space="preserve">§ </w:t>
      </w:r>
      <w:bookmarkEnd w:id="4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12</w:t>
      </w:r>
    </w:p>
    <w:p w14:paraId="19597F79" w14:textId="1B1225D4" w:rsidR="00E62BE8" w:rsidRPr="00F846BC" w:rsidRDefault="00F846BC" w:rsidP="00EE3D43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before="0" w:after="0" w:line="276" w:lineRule="auto"/>
        <w:ind w:left="284" w:hanging="284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Faktury będą wystawiane i przesyłane Nabywcy</w:t>
      </w:r>
      <w:r w:rsidR="00E62BE8">
        <w:rPr>
          <w:rFonts w:asciiTheme="majorHAnsi" w:hAnsiTheme="majorHAnsi" w:cstheme="majorHAnsi"/>
        </w:rPr>
        <w:t>.</w:t>
      </w:r>
    </w:p>
    <w:p w14:paraId="592799C2" w14:textId="23725A98" w:rsidR="00F846BC" w:rsidRPr="00B34479" w:rsidRDefault="00F846BC" w:rsidP="00EE3D43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0" w:after="0" w:line="276" w:lineRule="auto"/>
        <w:ind w:left="284" w:hanging="284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 xml:space="preserve">Faktura winna zawierać poprawne pełne dane identyfikacyjne Nabywcy, tj.: </w:t>
      </w:r>
      <w:r w:rsidR="00E62BE8" w:rsidRPr="00F846BC">
        <w:rPr>
          <w:rFonts w:asciiTheme="majorHAnsi" w:hAnsiTheme="majorHAnsi" w:cstheme="majorHAnsi"/>
          <w:shd w:val="clear" w:color="auto" w:fill="FFFFFF"/>
        </w:rPr>
        <w:t>Nadleśnictwo Suwałki, ul. Wojska Polskiego 1, 16-400 Suwałki, NIP: 844-000-82-63 oraz pełne dane identyfikacyjne punktu poboru energii, tj.: nazwę, lokalizację oraz daty początku i końca okresu rozliczeniowego wraz odczytanymi danymi ilościowymi.</w:t>
      </w:r>
    </w:p>
    <w:p w14:paraId="750A335C" w14:textId="5608B926" w:rsidR="00B34479" w:rsidRPr="00B34479" w:rsidRDefault="00B34479" w:rsidP="00B34479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before="0" w:after="0" w:line="276" w:lineRule="auto"/>
        <w:textAlignment w:val="baseline"/>
        <w:rPr>
          <w:rFonts w:asciiTheme="majorHAnsi" w:hAnsiTheme="majorHAnsi" w:cstheme="majorHAnsi"/>
        </w:rPr>
      </w:pPr>
      <w:r w:rsidRPr="00B34479">
        <w:rPr>
          <w:rFonts w:asciiTheme="majorHAnsi" w:hAnsiTheme="majorHAnsi" w:cstheme="majorHAnsi"/>
        </w:rPr>
        <w:t>Nabywca jest płatnikiem faktur za zużytą energię elektryczną w punktach poboru energii wymienionych w załączniku nr 1 do niniejszej umowy.</w:t>
      </w:r>
    </w:p>
    <w:p w14:paraId="5F427F24" w14:textId="3CCB8267" w:rsidR="00F846BC" w:rsidRPr="00F846BC" w:rsidRDefault="00F846BC" w:rsidP="00EE3D43">
      <w:pPr>
        <w:pStyle w:val="Standard"/>
        <w:numPr>
          <w:ilvl w:val="0"/>
          <w:numId w:val="22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iCs/>
          <w:sz w:val="22"/>
          <w:szCs w:val="22"/>
        </w:rPr>
        <w:t>Rozliczenia za pobraną energię elektryczną odbywać się będą zgodnie z okresem rozliczeniowym udostępnionym przez OSD działającym na danym terenie, dla danego PPE.</w:t>
      </w:r>
      <w:r w:rsidRPr="00F846BC">
        <w:rPr>
          <w:rFonts w:asciiTheme="majorHAnsi" w:hAnsiTheme="majorHAnsi" w:cstheme="majorHAnsi"/>
          <w:sz w:val="22"/>
          <w:szCs w:val="22"/>
        </w:rPr>
        <w:t xml:space="preserve"> Wykazany na fakturze okres rozliczeniowy musi być zgodny z okresem rozliczeniowym udostępnionym Wykonawcy przez OSD. W przypadku stwierdzenia różnicy w okresie rozliczeniowym, Zamawiającemu przysługuje uprawnienie do złożenia reklamacji i ewentualnego żądania skorygowania faktury.</w:t>
      </w:r>
    </w:p>
    <w:p w14:paraId="151475DA" w14:textId="1FD3CE34" w:rsidR="00F846BC" w:rsidRPr="00F846BC" w:rsidRDefault="00F846BC" w:rsidP="00EE3D43">
      <w:pPr>
        <w:pStyle w:val="Standard"/>
        <w:numPr>
          <w:ilvl w:val="0"/>
          <w:numId w:val="22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 xml:space="preserve">Wykonawca otrzymywać będzie wynagrodzenie z tytułu realizacji Umowy na podstawie danych o zużyciu energii elektrycznej udostępnionych przez OSD za dany okres rozliczeniowy. Na pisemne żądanie Zamawiającego, Wykonawca zobowiązany jest do udzielenia pisemnej informacji w sprawie uzyskania od OSD danych o zużyciu, o których mowa w zdaniu pierwszym. W razie konieczności </w:t>
      </w:r>
      <w:r w:rsidRPr="00F846BC">
        <w:rPr>
          <w:rFonts w:asciiTheme="majorHAnsi" w:hAnsiTheme="majorHAnsi" w:cstheme="majorHAnsi"/>
          <w:sz w:val="22"/>
          <w:szCs w:val="22"/>
        </w:rPr>
        <w:lastRenderedPageBreak/>
        <w:t>uzyskania informacji od OSD, Wykonawca upoważnia niniejszym Zamawiającego do uzyskania od OSD danych stanowiących podstawę rozliczenia energii elektrycznej, w tym do uzyskania informacji o terminach udostępnienia Wykonawcy danych.</w:t>
      </w:r>
    </w:p>
    <w:p w14:paraId="793C77D6" w14:textId="77777777" w:rsidR="00520C6F" w:rsidRDefault="00F846BC" w:rsidP="00EE3D43">
      <w:pPr>
        <w:pStyle w:val="Standard"/>
        <w:numPr>
          <w:ilvl w:val="0"/>
          <w:numId w:val="22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 xml:space="preserve">Wykonawca wystawia faktury w ciągu 14 dni od daty uzyskania od OSD danych o zużyciu energii elektrycznej, z terminem płatności 21 dni od daty wystawienia faktury . W przypadku faktur wystawianych w formie elektronicznej Wykonawca przekazuje ją przez wybrany kanał kontaktu nie później niż w ciągu 2 dni od daty wystawienia. </w:t>
      </w:r>
    </w:p>
    <w:p w14:paraId="4CF9E3A4" w14:textId="6A2D4A3F" w:rsidR="00F846BC" w:rsidRPr="00F846BC" w:rsidRDefault="00F846BC" w:rsidP="00EE3D43">
      <w:pPr>
        <w:pStyle w:val="Standard"/>
        <w:numPr>
          <w:ilvl w:val="0"/>
          <w:numId w:val="22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 xml:space="preserve">Za datę zapłaty uznaje się datę </w:t>
      </w:r>
      <w:r w:rsidR="00520C6F">
        <w:rPr>
          <w:rFonts w:asciiTheme="majorHAnsi" w:hAnsiTheme="majorHAnsi" w:cstheme="majorHAnsi"/>
          <w:sz w:val="22"/>
          <w:szCs w:val="22"/>
        </w:rPr>
        <w:t>obciążenia</w:t>
      </w:r>
      <w:r w:rsidRPr="00F846BC">
        <w:rPr>
          <w:rFonts w:asciiTheme="majorHAnsi" w:hAnsiTheme="majorHAnsi" w:cstheme="majorHAnsi"/>
          <w:sz w:val="22"/>
          <w:szCs w:val="22"/>
        </w:rPr>
        <w:t xml:space="preserve"> rachunku bankowego </w:t>
      </w:r>
      <w:r w:rsidR="00520C6F">
        <w:rPr>
          <w:rFonts w:asciiTheme="majorHAnsi" w:hAnsiTheme="majorHAnsi" w:cstheme="majorHAnsi"/>
          <w:sz w:val="22"/>
          <w:szCs w:val="22"/>
        </w:rPr>
        <w:t>Zamawiającego</w:t>
      </w:r>
      <w:r w:rsidRPr="00F846BC">
        <w:rPr>
          <w:rFonts w:asciiTheme="majorHAnsi" w:hAnsiTheme="majorHAnsi" w:cstheme="majorHAnsi"/>
          <w:sz w:val="22"/>
          <w:szCs w:val="22"/>
        </w:rPr>
        <w:t>.</w:t>
      </w:r>
    </w:p>
    <w:p w14:paraId="299EF44E" w14:textId="09511AFD" w:rsidR="00F846BC" w:rsidRPr="00D472E3" w:rsidRDefault="00F846BC" w:rsidP="00EE3D43">
      <w:pPr>
        <w:pStyle w:val="Standard"/>
        <w:numPr>
          <w:ilvl w:val="0"/>
          <w:numId w:val="22"/>
        </w:numPr>
        <w:tabs>
          <w:tab w:val="left" w:pos="1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 przypadku nie dotrzymania terminu płatności faktur Wykonawcy przysługuje prawo naliczenia odsetek za opóźnienie w transakcjach handlowych, z zastrzeżeniem zapisów ust. </w:t>
      </w:r>
      <w:r w:rsidR="008A4246"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>8</w:t>
      </w: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- 1</w:t>
      </w:r>
      <w:r w:rsidR="008A4246"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>1</w:t>
      </w: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poniżej oraz § 13 ust. 1 Umowy, przy czym terminem zapłaty faktury jest dzień uznania rachunku bankowego Wykonawcy.</w:t>
      </w:r>
    </w:p>
    <w:p w14:paraId="520F1320" w14:textId="07852378" w:rsidR="00F846BC" w:rsidRPr="00D472E3" w:rsidRDefault="00F846BC" w:rsidP="00EE3D43">
      <w:pPr>
        <w:pStyle w:val="Standard"/>
        <w:numPr>
          <w:ilvl w:val="0"/>
          <w:numId w:val="22"/>
        </w:numPr>
        <w:tabs>
          <w:tab w:val="left" w:pos="1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>Zamawiającemu, w przypadku wątpliwości co do prawidłowości wystawionej faktury, przysługuje prawo do wniesienia pisemnej reklamacji, którą Wykonawca ma obowiązek rozpatrzyć w terminie do 14 dni od daty jej doręczenia.</w:t>
      </w:r>
    </w:p>
    <w:p w14:paraId="275D94B5" w14:textId="77777777" w:rsidR="00F846BC" w:rsidRPr="00D472E3" w:rsidRDefault="00F846BC" w:rsidP="00EE3D43">
      <w:pPr>
        <w:pStyle w:val="Standard"/>
        <w:numPr>
          <w:ilvl w:val="0"/>
          <w:numId w:val="22"/>
        </w:numPr>
        <w:tabs>
          <w:tab w:val="left" w:pos="1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>W przypadku złożenia przez Nabywcę reklamacji faktury lub wniosku o korektę nieprawidłowo wystawionej faktury VAT, zapłata nastąpi w terminie nie dłuższym niż 30 dni od daty dostarczenia ostatecznej decyzji o rozpatrzeniu reklamacji lub dostarczenia poprawnej korekty faktury VAT. W przypadku dostarczenia Nabywcy korekty faktury VAT po 16 dniach od jej wystawienia, Nabywca zobowiązany jest do zapłaty w terminie 14 dni od jej otrzymania.</w:t>
      </w:r>
    </w:p>
    <w:p w14:paraId="4C1EB4AD" w14:textId="77777777" w:rsidR="00F846BC" w:rsidRPr="00D472E3" w:rsidRDefault="00F846BC" w:rsidP="00EE3D43">
      <w:pPr>
        <w:pStyle w:val="Standard"/>
        <w:numPr>
          <w:ilvl w:val="0"/>
          <w:numId w:val="22"/>
        </w:numPr>
        <w:tabs>
          <w:tab w:val="left" w:pos="1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Zawieszeniu ulega bieg terminu płatności przedmiotowej faktury do czasu rozpatrzenia reklamacji oraz dostarczenia przez Wykonawcę prawidłowej pod względem merytorycznym i </w:t>
      </w:r>
      <w:proofErr w:type="spellStart"/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>formalno</w:t>
      </w:r>
      <w:proofErr w:type="spellEnd"/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 rachunkowym faktury korygującej w sytuacji, gdy:</w:t>
      </w:r>
    </w:p>
    <w:p w14:paraId="51063148" w14:textId="77777777" w:rsidR="00F846BC" w:rsidRPr="00D472E3" w:rsidRDefault="00F846BC" w:rsidP="00EE3D43">
      <w:pPr>
        <w:pStyle w:val="Standard"/>
        <w:numPr>
          <w:ilvl w:val="0"/>
          <w:numId w:val="36"/>
        </w:numPr>
        <w:tabs>
          <w:tab w:val="left" w:pos="1134"/>
        </w:tabs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>faktura wystawiona została niezgodnie z przepisami powszechnie obowiązującego prawa, treścią ust. 1 - 3 niniejszego paragrafu lub §13 ust. 5 Umowy,</w:t>
      </w:r>
    </w:p>
    <w:p w14:paraId="759D683A" w14:textId="19AE77FB" w:rsidR="00F846BC" w:rsidRPr="00D472E3" w:rsidRDefault="00F846BC" w:rsidP="00EE3D43">
      <w:pPr>
        <w:pStyle w:val="Standard"/>
        <w:numPr>
          <w:ilvl w:val="0"/>
          <w:numId w:val="21"/>
        </w:numPr>
        <w:tabs>
          <w:tab w:val="left" w:pos="1134"/>
        </w:tabs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>na fakturze uwzględniono punkty poboru nienależące do Zamawiającego i /lub nieobjęte Umową,</w:t>
      </w:r>
    </w:p>
    <w:p w14:paraId="32B46771" w14:textId="77777777" w:rsidR="00F846BC" w:rsidRPr="00D472E3" w:rsidRDefault="00F846BC" w:rsidP="00EE3D43">
      <w:pPr>
        <w:pStyle w:val="Standard"/>
        <w:numPr>
          <w:ilvl w:val="0"/>
          <w:numId w:val="21"/>
        </w:numPr>
        <w:tabs>
          <w:tab w:val="left" w:pos="1134"/>
        </w:tabs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>uwzględnione na fakturze stawki za energię elektryczną są niezgodne ze stawkami zawartymi w Formularzu oferty Wykonawcy lub zawierają dodatkowe nieuwzględnione w Umowie opłaty (z zastrzeżeniem zapisów §11 ust. 5 oraz § 18 Umowy),</w:t>
      </w:r>
    </w:p>
    <w:p w14:paraId="4DF122F5" w14:textId="77777777" w:rsidR="00F846BC" w:rsidRPr="00D472E3" w:rsidRDefault="00F846BC" w:rsidP="00EE3D43">
      <w:pPr>
        <w:pStyle w:val="Standard"/>
        <w:numPr>
          <w:ilvl w:val="0"/>
          <w:numId w:val="21"/>
        </w:numPr>
        <w:tabs>
          <w:tab w:val="left" w:pos="1134"/>
        </w:tabs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>fakturą objęto okres rozliczeniowy wykraczający poza okres dostaw przewidziany Umową,</w:t>
      </w:r>
    </w:p>
    <w:p w14:paraId="36D6E0BA" w14:textId="553D934D" w:rsidR="00F846BC" w:rsidRPr="00D472E3" w:rsidRDefault="00F846BC" w:rsidP="00EE3D43">
      <w:pPr>
        <w:pStyle w:val="Standard"/>
        <w:numPr>
          <w:ilvl w:val="0"/>
          <w:numId w:val="21"/>
        </w:numPr>
        <w:tabs>
          <w:tab w:val="left" w:pos="1134"/>
        </w:tabs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>faktura zbiorcza wystawiana jest niezgodnie z żądaniem Zamawiającego (stosownie do postanowień §13 ust. 1 i 2 Umowy).</w:t>
      </w:r>
    </w:p>
    <w:p w14:paraId="6C782399" w14:textId="3648D6E0" w:rsidR="00F846BC" w:rsidRPr="00F846BC" w:rsidRDefault="00F846BC" w:rsidP="00EE3D43">
      <w:pPr>
        <w:pStyle w:val="Standard"/>
        <w:numPr>
          <w:ilvl w:val="0"/>
          <w:numId w:val="22"/>
        </w:numPr>
        <w:tabs>
          <w:tab w:val="left" w:pos="1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D472E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 przypadku stwierdzenia na fakturze zużyć rażąco odbiegających od zużyć dotychczasowych (co najmniej o 50%), jeśli Zamawiający </w:t>
      </w:r>
      <w:r w:rsidRPr="00F846BC">
        <w:rPr>
          <w:rFonts w:asciiTheme="majorHAnsi" w:hAnsiTheme="majorHAnsi" w:cstheme="majorHAnsi"/>
          <w:sz w:val="22"/>
          <w:szCs w:val="22"/>
        </w:rPr>
        <w:t>w terminie nie późniejszym niż 7 dni roboczych od daty wpływu faktury wniesie reklamację do OSD i Wykonawcy, w przypadku nie rozstrzygnięcia reklamacji do dnia upływu terminu płatności faktury, Płatnik dokona płatności za energię elektryczną w oparciu o średnie zużycie za ostatnie 3 okresy rozliczeniowe. W przypadku stwierdzenia niedopłaty po rozstrzygnięciu reklamacji, Płatnik niezwłocznie (w terminie nie dłuższym niż 14 dni roboczych od daty otrzymania informacji o rozpatrzeniu odwołania i prawidłowo wystawionych dokumentów) dokona dopłaty należnej kwoty na rachunek Wykonawcy.</w:t>
      </w:r>
    </w:p>
    <w:p w14:paraId="57FA913A" w14:textId="77777777" w:rsidR="00F846BC" w:rsidRPr="00F846BC" w:rsidRDefault="00F846BC" w:rsidP="00EE3D43">
      <w:pPr>
        <w:pStyle w:val="Standard"/>
        <w:numPr>
          <w:ilvl w:val="0"/>
          <w:numId w:val="22"/>
        </w:numPr>
        <w:tabs>
          <w:tab w:val="left" w:pos="1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W przypadku, kiedy Wykonawca, z własnej winy, nie dokona w terminie podanym w § 6 Umowy zgłoszenia zmiany Sprzedawcy, zapłaci Zamawiającemu odszkodowanie w wysokości różnicy pomiędzy opłatami naliczonymi przez sprzedawcę rezerwowego a opłatami naliczonymi według stawek z Umowy.</w:t>
      </w:r>
    </w:p>
    <w:p w14:paraId="42A24698" w14:textId="77777777" w:rsidR="00F846BC" w:rsidRPr="00F846BC" w:rsidRDefault="00F846BC" w:rsidP="00F846BC">
      <w:pPr>
        <w:pStyle w:val="Akapitzlist"/>
        <w:keepNext/>
        <w:keepLines/>
        <w:tabs>
          <w:tab w:val="left" w:pos="567"/>
        </w:tabs>
        <w:spacing w:before="0" w:line="276" w:lineRule="auto"/>
        <w:ind w:left="283"/>
        <w:jc w:val="center"/>
        <w:outlineLvl w:val="2"/>
        <w:rPr>
          <w:rFonts w:asciiTheme="majorHAnsi" w:hAnsiTheme="majorHAnsi" w:cstheme="majorHAnsi"/>
          <w:b/>
          <w:bCs/>
          <w:color w:val="000000"/>
          <w:lang w:bidi="pl-PL"/>
        </w:rPr>
      </w:pPr>
      <w:bookmarkStart w:id="5" w:name="Bookmark5"/>
    </w:p>
    <w:p w14:paraId="667B1DF7" w14:textId="77777777" w:rsidR="00F846BC" w:rsidRPr="00F846BC" w:rsidRDefault="00F846BC" w:rsidP="00F846BC">
      <w:pPr>
        <w:pStyle w:val="Akapitzlist"/>
        <w:keepNext/>
        <w:keepLines/>
        <w:tabs>
          <w:tab w:val="left" w:pos="0"/>
        </w:tabs>
        <w:spacing w:before="0" w:line="276" w:lineRule="auto"/>
        <w:ind w:left="0"/>
        <w:jc w:val="center"/>
        <w:outlineLvl w:val="2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  <w:b/>
          <w:bCs/>
          <w:color w:val="000000"/>
          <w:lang w:bidi="pl-PL"/>
        </w:rPr>
        <w:t>Płatności</w:t>
      </w:r>
      <w:bookmarkEnd w:id="5"/>
    </w:p>
    <w:p w14:paraId="1C398A63" w14:textId="77777777" w:rsidR="00F846BC" w:rsidRPr="00F846BC" w:rsidRDefault="00F846BC" w:rsidP="00F846BC">
      <w:pPr>
        <w:pStyle w:val="Standard"/>
        <w:keepNext/>
        <w:keepLines/>
        <w:tabs>
          <w:tab w:val="left" w:pos="0"/>
        </w:tabs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§ 13</w:t>
      </w:r>
    </w:p>
    <w:p w14:paraId="667EC2E4" w14:textId="77777777" w:rsidR="00F846BC" w:rsidRPr="00F846BC" w:rsidRDefault="00F846BC" w:rsidP="00EE3D43">
      <w:pPr>
        <w:pStyle w:val="Standard"/>
        <w:numPr>
          <w:ilvl w:val="0"/>
          <w:numId w:val="37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bookmarkStart w:id="6" w:name="Bookmark6"/>
      <w:r w:rsidRPr="00F846BC">
        <w:rPr>
          <w:rFonts w:asciiTheme="majorHAnsi" w:hAnsiTheme="majorHAnsi" w:cstheme="majorHAnsi"/>
          <w:sz w:val="22"/>
          <w:szCs w:val="22"/>
        </w:rPr>
        <w:t>Faktury za pobraną energię elektryczną Wykonawca będzie wystawiać i przesyłać zgodnie z wytycznymi zawartymi w Umowie pod rygorem wstrzymania płatności.</w:t>
      </w:r>
    </w:p>
    <w:p w14:paraId="2807973F" w14:textId="288304FF" w:rsidR="00F846BC" w:rsidRPr="00F846BC" w:rsidRDefault="00F846BC" w:rsidP="00EE3D43">
      <w:pPr>
        <w:pStyle w:val="Standard"/>
        <w:numPr>
          <w:ilvl w:val="0"/>
          <w:numId w:val="23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 xml:space="preserve">Zamawiający nie wyraża zgody na łączenie na fakturach (pojedynczych lub zbiorczych) rozliczeń różnych Odbiorców pod rygorem wstrzymania płatności (§12 ust. </w:t>
      </w:r>
      <w:r w:rsidR="008A4246">
        <w:rPr>
          <w:rFonts w:asciiTheme="majorHAnsi" w:hAnsiTheme="majorHAnsi" w:cstheme="majorHAnsi"/>
          <w:sz w:val="22"/>
          <w:szCs w:val="22"/>
        </w:rPr>
        <w:t>10</w:t>
      </w:r>
      <w:r w:rsidRPr="00F846BC">
        <w:rPr>
          <w:rFonts w:asciiTheme="majorHAnsi" w:hAnsiTheme="majorHAnsi" w:cstheme="majorHAnsi"/>
          <w:sz w:val="22"/>
          <w:szCs w:val="22"/>
        </w:rPr>
        <w:t xml:space="preserve"> pkt 5 Umowy).</w:t>
      </w:r>
    </w:p>
    <w:p w14:paraId="46420D60" w14:textId="77777777" w:rsidR="00F846BC" w:rsidRPr="00F846BC" w:rsidRDefault="00F846BC" w:rsidP="00EE3D43">
      <w:pPr>
        <w:pStyle w:val="Standard"/>
        <w:numPr>
          <w:ilvl w:val="0"/>
          <w:numId w:val="23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eastAsia="Calibri" w:hAnsiTheme="majorHAnsi" w:cstheme="majorHAnsi"/>
          <w:sz w:val="22"/>
          <w:szCs w:val="22"/>
        </w:rPr>
        <w:t>Wykonawca ma obowiązek wskazać odpowiedni do spełnienia świadczenia wynikającego z Umowy rachunek bankowy lub rachunek wirtualny, który jest powiązany z rachunkiem rozliczeniowym należącym do Wykonawcy znajdującym się w elektronicznym wykazie podmiotów prowadzonych przez Szefa Krajowej Administracji Skarbowej zgodnie z art. 96b ust. 3 pkt 13 ustawy o podatku od towarów i usług (VAT).</w:t>
      </w:r>
    </w:p>
    <w:p w14:paraId="6F07EC45" w14:textId="77777777" w:rsidR="00F846BC" w:rsidRPr="00F846BC" w:rsidRDefault="00F846BC" w:rsidP="00EE3D43">
      <w:pPr>
        <w:pStyle w:val="Standard"/>
        <w:numPr>
          <w:ilvl w:val="0"/>
          <w:numId w:val="23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  <w:lang w:bidi="pl-PL"/>
        </w:rPr>
        <w:t>Dopuszcza się możliwość składania faktur w postaci ustrukturyzowanych faktur elektronicznych za pośrednictwem Platformy Elektronicznego Fakturowania (PEF).</w:t>
      </w:r>
    </w:p>
    <w:p w14:paraId="78E4AE31" w14:textId="77777777" w:rsidR="008A4246" w:rsidRDefault="00F846BC" w:rsidP="00EE3D43">
      <w:pPr>
        <w:pStyle w:val="Standard"/>
        <w:numPr>
          <w:ilvl w:val="0"/>
          <w:numId w:val="23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Płatnik dokona  płatności z wykorzystaniem mechanizmu podzielonej płatności.</w:t>
      </w:r>
    </w:p>
    <w:p w14:paraId="5739E536" w14:textId="46F4AE2E" w:rsidR="00F846BC" w:rsidRPr="008A4246" w:rsidRDefault="00F846BC" w:rsidP="00EE3D43">
      <w:pPr>
        <w:pStyle w:val="Standard"/>
        <w:numPr>
          <w:ilvl w:val="0"/>
          <w:numId w:val="23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8A4246">
        <w:rPr>
          <w:rFonts w:asciiTheme="majorHAnsi" w:hAnsiTheme="majorHAnsi" w:cstheme="majorHAnsi"/>
          <w:color w:val="000000"/>
          <w:sz w:val="22"/>
          <w:szCs w:val="22"/>
          <w:lang w:bidi="pl-PL"/>
        </w:rPr>
        <w:t>Strony dopuszczają możliwość dostarczenia faktur elektronicznych</w:t>
      </w:r>
      <w:r w:rsidR="008A4246" w:rsidRPr="008A4246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</w:t>
      </w:r>
      <w:r w:rsidRPr="008A4246">
        <w:rPr>
          <w:rFonts w:asciiTheme="majorHAnsi" w:hAnsiTheme="majorHAnsi" w:cstheme="majorHAnsi"/>
          <w:color w:val="000000"/>
          <w:sz w:val="22"/>
          <w:szCs w:val="22"/>
          <w:lang w:bidi="pl-PL"/>
        </w:rPr>
        <w:t>na</w:t>
      </w:r>
      <w:r w:rsidR="008A4246" w:rsidRPr="008A4246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a</w:t>
      </w:r>
      <w:r w:rsidRPr="008A4246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dres e-mail </w:t>
      </w:r>
      <w:r w:rsidR="008A4246">
        <w:rPr>
          <w:rFonts w:asciiTheme="majorHAnsi" w:hAnsiTheme="majorHAnsi" w:cstheme="majorHAnsi"/>
          <w:color w:val="000000"/>
          <w:sz w:val="22"/>
          <w:szCs w:val="22"/>
          <w:lang w:bidi="pl-PL"/>
        </w:rPr>
        <w:t>Nabywc</w:t>
      </w:r>
      <w:r w:rsidRPr="008A4246">
        <w:rPr>
          <w:rFonts w:asciiTheme="majorHAnsi" w:hAnsiTheme="majorHAnsi" w:cstheme="majorHAnsi"/>
          <w:color w:val="000000"/>
          <w:sz w:val="22"/>
          <w:szCs w:val="22"/>
          <w:lang w:bidi="pl-PL"/>
        </w:rPr>
        <w:t>y</w:t>
      </w:r>
      <w:r w:rsidR="008A4246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: </w:t>
      </w:r>
      <w:hyperlink r:id="rId8" w:history="1">
        <w:r w:rsidR="008A4246" w:rsidRPr="008A4246">
          <w:rPr>
            <w:rStyle w:val="Hipercze"/>
            <w:rFonts w:asciiTheme="majorHAnsi" w:hAnsiTheme="majorHAnsi" w:cstheme="majorHAnsi"/>
            <w:color w:val="000000" w:themeColor="text1"/>
            <w:sz w:val="22"/>
            <w:szCs w:val="22"/>
            <w:u w:val="none"/>
            <w:lang w:bidi="pl-PL"/>
          </w:rPr>
          <w:t>suwalki.faktura@bialystok.lasy.gov.pl</w:t>
        </w:r>
      </w:hyperlink>
      <w:r w:rsidR="008A4246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.</w:t>
      </w:r>
      <w:r w:rsidRPr="008A4246">
        <w:rPr>
          <w:rFonts w:asciiTheme="majorHAnsi" w:hAnsiTheme="majorHAnsi" w:cstheme="majorHAnsi"/>
          <w:color w:val="000000"/>
          <w:sz w:val="22"/>
          <w:szCs w:val="22"/>
          <w:lang w:bidi="pl-PL"/>
        </w:rPr>
        <w:t>Przy czym Wykonawca zobowiązuje się, że dostarczenie faktur następuje automatycznie n</w:t>
      </w:r>
      <w:r w:rsidR="00DA6608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ie </w:t>
      </w:r>
      <w:r w:rsidRPr="008A4246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później niż 2 dni od dnia wystawienia faktur elektronicznych przez Wykonawcę. </w:t>
      </w:r>
    </w:p>
    <w:p w14:paraId="631B23A7" w14:textId="682C0EB9" w:rsidR="00F846BC" w:rsidRPr="00F846BC" w:rsidRDefault="00F846BC" w:rsidP="00F846BC">
      <w:pPr>
        <w:pStyle w:val="Standard"/>
        <w:spacing w:before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7.</w:t>
      </w: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ab/>
        <w:t>Ewentualne wezwania do zapłaty Wykonawca będzie wystawiać i przesyłać zgodnie z wytycznymi zawartymi w Umowie na adres</w:t>
      </w:r>
      <w:r w:rsidR="00D472E3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Zamawiającego : </w:t>
      </w:r>
      <w:r w:rsidR="00D472E3" w:rsidRPr="00F846BC">
        <w:rPr>
          <w:rFonts w:asciiTheme="majorHAnsi" w:hAnsiTheme="majorHAnsi" w:cstheme="majorHAnsi"/>
          <w:sz w:val="22"/>
          <w:szCs w:val="22"/>
        </w:rPr>
        <w:t xml:space="preserve"> </w:t>
      </w:r>
      <w:r w:rsidR="00D472E3" w:rsidRPr="00F846BC">
        <w:rPr>
          <w:rFonts w:asciiTheme="majorHAnsi" w:hAnsiTheme="majorHAnsi" w:cstheme="majorHAnsi"/>
          <w:sz w:val="22"/>
          <w:szCs w:val="22"/>
          <w:shd w:val="clear" w:color="auto" w:fill="FFFFFF"/>
        </w:rPr>
        <w:t>Nadleśnictwo Suwałki, ul. Wojska Polskiego 1, 16-400 Suwałki</w:t>
      </w: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, pod rygorem wstrzymania płatności.</w:t>
      </w:r>
    </w:p>
    <w:p w14:paraId="2333B21C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ind w:left="4700"/>
        <w:outlineLvl w:val="2"/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</w:pPr>
    </w:p>
    <w:p w14:paraId="114499FE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bookmarkStart w:id="7" w:name="bookmark19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Wstrzymanie sprzedaży energii</w:t>
      </w:r>
      <w:bookmarkEnd w:id="7"/>
    </w:p>
    <w:p w14:paraId="0FD45322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 xml:space="preserve">§ </w:t>
      </w:r>
      <w:bookmarkEnd w:id="6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14</w:t>
      </w:r>
    </w:p>
    <w:p w14:paraId="5F85F91F" w14:textId="77777777" w:rsidR="00F846BC" w:rsidRPr="00F846BC" w:rsidRDefault="00F846BC" w:rsidP="00EE3D43">
      <w:pPr>
        <w:pStyle w:val="Standard"/>
        <w:numPr>
          <w:ilvl w:val="0"/>
          <w:numId w:val="38"/>
        </w:numPr>
        <w:tabs>
          <w:tab w:val="left" w:pos="568"/>
          <w:tab w:val="left" w:pos="644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bookmarkStart w:id="8" w:name="Bookmark7"/>
      <w:r w:rsidRPr="00F846BC">
        <w:rPr>
          <w:rFonts w:asciiTheme="majorHAnsi" w:hAnsiTheme="majorHAnsi" w:cstheme="majorHAnsi"/>
          <w:bCs/>
          <w:sz w:val="22"/>
          <w:szCs w:val="22"/>
        </w:rPr>
        <w:t>Wstrzymanie sprzedaży energii elektrycznej do danego punktu poboru następuje poprzez wstrzymanie dostarczania energii elektrycznej przez OSD na wniosek Wykonawcy.</w:t>
      </w:r>
    </w:p>
    <w:p w14:paraId="31B2F5D3" w14:textId="20626355" w:rsidR="00F846BC" w:rsidRPr="00F846BC" w:rsidRDefault="00F846BC" w:rsidP="00EE3D43">
      <w:pPr>
        <w:pStyle w:val="Standard"/>
        <w:numPr>
          <w:ilvl w:val="0"/>
          <w:numId w:val="24"/>
        </w:numPr>
        <w:tabs>
          <w:tab w:val="left" w:pos="568"/>
          <w:tab w:val="left" w:pos="644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Wykonawca może wstrzymać sprzedaż energii elektrycznej do danego punktu poboru, gdy Płatnik zwleka z zapłatą za fakturę za pobraną energię elektryczną co najmniej 30 dni po upływie terminu płatności faktury, pomimo uprzedniego bezskutecznego wezwania do zapłaty zaległych i bieżących należności w dodatkowym 7-dniowym terminie oraz powiadomienia Zamawiającego na piśmie (lub w formie elektronicznej na wskazany przez Zamawiającego adres e-mail) o zamiarze wstrzymania sprzedaży energii elektrycznej do danego punktu poboru, z zastrzeżeniem zapisów §12 ust. 7 -10 Umowy lub w przypadku, gdy w wyniku przeprowadzonej kontroli stwierdzono, że nastąpiło nielegalne pobieranie energii elektrycznej.</w:t>
      </w:r>
    </w:p>
    <w:p w14:paraId="398D7825" w14:textId="77777777" w:rsidR="00F846BC" w:rsidRPr="00F846BC" w:rsidRDefault="00F846BC" w:rsidP="00EE3D43">
      <w:pPr>
        <w:pStyle w:val="Standard"/>
        <w:numPr>
          <w:ilvl w:val="0"/>
          <w:numId w:val="24"/>
        </w:numPr>
        <w:tabs>
          <w:tab w:val="left" w:pos="568"/>
          <w:tab w:val="left" w:pos="644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Wznowienie dostarczania energii elektrycznej i świadczenie usług dystrybucji przez OSD na wniosek Wykonawcy może nastąpić po uregulowaniu zaległych należności za energię elektryczną.</w:t>
      </w:r>
    </w:p>
    <w:p w14:paraId="0346EAC7" w14:textId="2A205F45" w:rsidR="00F846BC" w:rsidRPr="00F846BC" w:rsidRDefault="00F846BC" w:rsidP="00EE3D43">
      <w:pPr>
        <w:pStyle w:val="Standard"/>
        <w:numPr>
          <w:ilvl w:val="0"/>
          <w:numId w:val="24"/>
        </w:numPr>
        <w:tabs>
          <w:tab w:val="left" w:pos="568"/>
          <w:tab w:val="left" w:pos="644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Wykonawca nie ponosi odpowiedzialności za szkody spowodowane wstrzymaniem sprzedaży energii elektrycznej wskutek naruszenia przez Zamawiającego warunków Umowy i obowiązujących przepisów</w:t>
      </w:r>
      <w:r w:rsidRPr="00F846BC">
        <w:rPr>
          <w:rFonts w:asciiTheme="majorHAnsi" w:hAnsiTheme="majorHAnsi" w:cstheme="majorHAnsi"/>
          <w:bCs/>
          <w:color w:val="00B050"/>
          <w:sz w:val="22"/>
          <w:szCs w:val="22"/>
        </w:rPr>
        <w:t xml:space="preserve"> </w:t>
      </w:r>
      <w:r w:rsidRPr="00F846BC">
        <w:rPr>
          <w:rFonts w:asciiTheme="majorHAnsi" w:hAnsiTheme="majorHAnsi" w:cstheme="majorHAnsi"/>
          <w:bCs/>
          <w:sz w:val="22"/>
          <w:szCs w:val="22"/>
        </w:rPr>
        <w:t>ustawy Pe i Kodeksu Cywilnego.</w:t>
      </w:r>
    </w:p>
    <w:p w14:paraId="52A984C5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</w:pPr>
    </w:p>
    <w:p w14:paraId="4C57676A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bookmarkStart w:id="9" w:name="bookmark21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Okres obowiązywania Umowy</w:t>
      </w:r>
      <w:bookmarkEnd w:id="9"/>
    </w:p>
    <w:p w14:paraId="502722ED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§ 1</w:t>
      </w:r>
      <w:bookmarkEnd w:id="8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5</w:t>
      </w:r>
    </w:p>
    <w:p w14:paraId="0873BAA3" w14:textId="5883ACBA" w:rsidR="00F846BC" w:rsidRPr="00F846BC" w:rsidRDefault="00F846BC" w:rsidP="00EE3D43">
      <w:pPr>
        <w:pStyle w:val="Standard"/>
        <w:numPr>
          <w:ilvl w:val="0"/>
          <w:numId w:val="44"/>
        </w:numPr>
        <w:tabs>
          <w:tab w:val="left" w:pos="836"/>
        </w:tabs>
        <w:suppressAutoHyphens/>
        <w:autoSpaceDE/>
        <w:adjustRightInd/>
        <w:spacing w:before="0" w:line="276" w:lineRule="auto"/>
        <w:ind w:left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Termin realizacji przedmiotu zamówienia ustala się na okres od 01.01.202</w:t>
      </w:r>
      <w:r w:rsidR="00FB2A04">
        <w:rPr>
          <w:rFonts w:asciiTheme="majorHAnsi" w:hAnsiTheme="majorHAnsi" w:cstheme="majorHAnsi"/>
          <w:color w:val="000000"/>
          <w:sz w:val="22"/>
          <w:szCs w:val="22"/>
          <w:lang w:bidi="pl-PL"/>
        </w:rPr>
        <w:t>5</w:t>
      </w: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r. do 31.12.202</w:t>
      </w:r>
      <w:r w:rsidR="00FB2A04">
        <w:rPr>
          <w:rFonts w:asciiTheme="majorHAnsi" w:hAnsiTheme="majorHAnsi" w:cstheme="majorHAnsi"/>
          <w:color w:val="000000"/>
          <w:sz w:val="22"/>
          <w:szCs w:val="22"/>
          <w:lang w:bidi="pl-PL"/>
        </w:rPr>
        <w:t>5</w:t>
      </w: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z tym, że rozpoczęcie dostaw energii elektrycznej do poszczególnych punktów poboru energii elektrycznej </w:t>
      </w: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lastRenderedPageBreak/>
        <w:t>nastąpi nie wcześniej niż z dniem 01.01.202</w:t>
      </w:r>
      <w:r w:rsidR="00FB2A04">
        <w:rPr>
          <w:rFonts w:asciiTheme="majorHAnsi" w:hAnsiTheme="majorHAnsi" w:cstheme="majorHAnsi"/>
          <w:color w:val="000000"/>
          <w:sz w:val="22"/>
          <w:szCs w:val="22"/>
          <w:lang w:bidi="pl-PL"/>
        </w:rPr>
        <w:t>5</w:t>
      </w: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r. nie wcześniej jednak niż po pozytywnej weryfikacji punktów poboru energii dokonanej przez operatora systemu dystrybucyjnego. W przypadku, gdy realizacja dostaw energii elektrycznej z przyczyn proceduralnych rozpocznie się po 1.01.202</w:t>
      </w:r>
      <w:r w:rsidR="00FB2A04">
        <w:rPr>
          <w:rFonts w:asciiTheme="majorHAnsi" w:hAnsiTheme="majorHAnsi" w:cstheme="majorHAnsi"/>
          <w:color w:val="000000"/>
          <w:sz w:val="22"/>
          <w:szCs w:val="22"/>
          <w:lang w:bidi="pl-PL"/>
        </w:rPr>
        <w:t>5</w:t>
      </w: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umowa będzie obowiązywać do 31.12.202</w:t>
      </w:r>
      <w:r w:rsidR="00FB2A04">
        <w:rPr>
          <w:rFonts w:asciiTheme="majorHAnsi" w:hAnsiTheme="majorHAnsi" w:cstheme="majorHAnsi"/>
          <w:color w:val="000000"/>
          <w:sz w:val="22"/>
          <w:szCs w:val="22"/>
          <w:lang w:bidi="pl-PL"/>
        </w:rPr>
        <w:t>5</w:t>
      </w: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, a Wykonawca pobierze opłaty za dostawy energii elektrycznej za realny okres realizacji</w:t>
      </w:r>
      <w:r w:rsidRPr="00F846BC">
        <w:rPr>
          <w:rFonts w:asciiTheme="majorHAnsi" w:hAnsiTheme="majorHAnsi" w:cstheme="majorHAnsi"/>
          <w:sz w:val="22"/>
          <w:szCs w:val="22"/>
        </w:rPr>
        <w:t>.</w:t>
      </w:r>
    </w:p>
    <w:p w14:paraId="5ACBBF34" w14:textId="77777777" w:rsidR="00F846BC" w:rsidRPr="00F846BC" w:rsidRDefault="00F846BC" w:rsidP="00EE3D43">
      <w:pPr>
        <w:pStyle w:val="Standard"/>
        <w:numPr>
          <w:ilvl w:val="0"/>
          <w:numId w:val="44"/>
        </w:numPr>
        <w:tabs>
          <w:tab w:val="left" w:pos="836"/>
        </w:tabs>
        <w:suppressAutoHyphens/>
        <w:autoSpaceDE/>
        <w:adjustRightInd/>
        <w:spacing w:before="0" w:line="276" w:lineRule="auto"/>
        <w:ind w:left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color w:val="000000"/>
          <w:sz w:val="22"/>
          <w:szCs w:val="22"/>
          <w:lang w:bidi="pl-PL"/>
        </w:rPr>
        <w:t>Dostawa energii elektrycznej do poszczególnych PPE nastąpi po skutecznym rozwiązaniu dotychczasowych umów dostaw energii elektrycznej oraz pozytywnym przeprowadzeniu procedury zmiany sprzedawcy.</w:t>
      </w:r>
    </w:p>
    <w:p w14:paraId="55730C60" w14:textId="77777777" w:rsidR="00F846BC" w:rsidRPr="00F846BC" w:rsidRDefault="00F846BC" w:rsidP="00EE3D43">
      <w:pPr>
        <w:pStyle w:val="Standard"/>
        <w:numPr>
          <w:ilvl w:val="0"/>
          <w:numId w:val="44"/>
        </w:numPr>
        <w:tabs>
          <w:tab w:val="left" w:pos="836"/>
        </w:tabs>
        <w:suppressAutoHyphens/>
        <w:autoSpaceDE/>
        <w:adjustRightInd/>
        <w:spacing w:before="0" w:line="276" w:lineRule="auto"/>
        <w:ind w:left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Dla realizacji Umowy w zakresie każdego punktu poboru niezbędne jest jednoczesne obowiązywanie umów:</w:t>
      </w:r>
    </w:p>
    <w:p w14:paraId="39AE9A97" w14:textId="7F3FBFDA" w:rsidR="00F846BC" w:rsidRPr="00F846BC" w:rsidRDefault="00F846BC" w:rsidP="00EE3D43">
      <w:pPr>
        <w:pStyle w:val="Standard"/>
        <w:numPr>
          <w:ilvl w:val="0"/>
          <w:numId w:val="39"/>
        </w:numPr>
        <w:tabs>
          <w:tab w:val="left" w:pos="-436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umowy o świadczenie usług dystrybucyjnych zawartej pomiędzy Zamawiającym a OSD,</w:t>
      </w:r>
    </w:p>
    <w:p w14:paraId="7A6D52EA" w14:textId="77777777" w:rsidR="00F846BC" w:rsidRPr="00F846BC" w:rsidRDefault="00F846BC" w:rsidP="00EE3D43">
      <w:pPr>
        <w:pStyle w:val="Standard"/>
        <w:numPr>
          <w:ilvl w:val="0"/>
          <w:numId w:val="25"/>
        </w:numPr>
        <w:tabs>
          <w:tab w:val="left" w:pos="-436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generalnej umowy dystrybucyjnej zawartej pomiędzy Wykonawcą a OSD,</w:t>
      </w:r>
    </w:p>
    <w:p w14:paraId="4F12E6D3" w14:textId="77777777" w:rsidR="00F846BC" w:rsidRPr="00F846BC" w:rsidRDefault="00F846BC" w:rsidP="00F846BC">
      <w:pPr>
        <w:pStyle w:val="Standard"/>
        <w:tabs>
          <w:tab w:val="left" w:pos="1004"/>
        </w:tabs>
        <w:spacing w:before="0" w:line="276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oraz</w:t>
      </w:r>
    </w:p>
    <w:p w14:paraId="232E0465" w14:textId="77777777" w:rsidR="00F846BC" w:rsidRPr="00F846BC" w:rsidRDefault="00F846BC" w:rsidP="00EE3D43">
      <w:pPr>
        <w:pStyle w:val="Standard"/>
        <w:numPr>
          <w:ilvl w:val="0"/>
          <w:numId w:val="25"/>
        </w:numPr>
        <w:tabs>
          <w:tab w:val="left" w:pos="-436"/>
        </w:tabs>
        <w:suppressAutoHyphens/>
        <w:autoSpaceDE/>
        <w:adjustRightInd/>
        <w:spacing w:before="0"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posiadanie przez Wykonawcę koncesji na obrót energią elektryczną i uprawnień/umów umożliwiających pełnienie przez Wykonawcę funkcji podmiotu odpowiedzialnego za bilansowanie handlowe dla energii elektrycznej sprzedawanej w ramach Umowy.</w:t>
      </w:r>
    </w:p>
    <w:p w14:paraId="376B6511" w14:textId="77777777" w:rsidR="00F846BC" w:rsidRPr="00F846BC" w:rsidRDefault="00F846BC" w:rsidP="00F846BC">
      <w:pPr>
        <w:pStyle w:val="Standard"/>
        <w:tabs>
          <w:tab w:val="left" w:pos="836"/>
        </w:tabs>
        <w:spacing w:before="0" w:line="276" w:lineRule="auto"/>
        <w:ind w:left="426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</w:p>
    <w:p w14:paraId="2E1116DE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ind w:left="62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bookmarkStart w:id="10" w:name="Bookmark8"/>
      <w:bookmarkStart w:id="11" w:name="bookmark24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Wygaśnięcie/Rozwiązanie Umowy</w:t>
      </w:r>
      <w:bookmarkEnd w:id="10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/Odstąpienie od Umowy</w:t>
      </w:r>
    </w:p>
    <w:p w14:paraId="60A70662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ind w:left="62" w:right="220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§ 1</w:t>
      </w:r>
      <w:bookmarkEnd w:id="11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6</w:t>
      </w:r>
    </w:p>
    <w:p w14:paraId="02ACBF3D" w14:textId="77777777" w:rsidR="00F846BC" w:rsidRPr="00F846BC" w:rsidRDefault="00F846BC" w:rsidP="00EE3D43">
      <w:pPr>
        <w:pStyle w:val="Standard"/>
        <w:numPr>
          <w:ilvl w:val="0"/>
          <w:numId w:val="43"/>
        </w:numPr>
        <w:tabs>
          <w:tab w:val="left" w:pos="567"/>
        </w:tabs>
        <w:suppressAutoHyphens/>
        <w:autoSpaceDE/>
        <w:adjustRightInd/>
        <w:spacing w:before="0" w:line="276" w:lineRule="auto"/>
        <w:ind w:left="567" w:hanging="567"/>
        <w:textAlignment w:val="baseline"/>
        <w:rPr>
          <w:rFonts w:asciiTheme="majorHAnsi" w:hAnsiTheme="majorHAnsi" w:cstheme="majorHAnsi"/>
          <w:sz w:val="22"/>
          <w:szCs w:val="22"/>
        </w:rPr>
      </w:pPr>
      <w:bookmarkStart w:id="12" w:name="Bookmark9"/>
      <w:r w:rsidRPr="00F846BC">
        <w:rPr>
          <w:rFonts w:asciiTheme="majorHAnsi" w:hAnsiTheme="majorHAnsi" w:cstheme="majorHAnsi"/>
          <w:sz w:val="22"/>
          <w:szCs w:val="22"/>
        </w:rPr>
        <w:t>Rozwiązanie/wygaśnięcie Umowy nie zwalnia Stron z obowiązku uregulowania wobec drugiej Strony wszelkich zobowiązań z niej wynikających powstałych do dnia jej rozwiązania/wygaśnięcia.</w:t>
      </w:r>
    </w:p>
    <w:p w14:paraId="38312E46" w14:textId="77777777" w:rsidR="00F846BC" w:rsidRPr="00F846BC" w:rsidRDefault="00F846BC" w:rsidP="00EE3D43">
      <w:pPr>
        <w:pStyle w:val="Akapitzlist"/>
        <w:widowControl w:val="0"/>
        <w:numPr>
          <w:ilvl w:val="0"/>
          <w:numId w:val="43"/>
        </w:numPr>
        <w:tabs>
          <w:tab w:val="left" w:pos="567"/>
        </w:tabs>
        <w:suppressAutoHyphens/>
        <w:autoSpaceDN w:val="0"/>
        <w:spacing w:before="0" w:after="0" w:line="276" w:lineRule="auto"/>
        <w:ind w:left="567" w:hanging="567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W przypadku, gdy Wykonawca lub podmiot wykonujący czynności bilansowania w imieniu i na rzecz Wykonawcy utraci prawo do bilansowania handlowego lub utraciła ważność Generalna Umowa Dystrybucyjna wiążąca Wykonawcę z OSD, Umowa wygasa z dniem utraty prawa do czynności wynikających z tych umów.</w:t>
      </w:r>
    </w:p>
    <w:p w14:paraId="51C9063A" w14:textId="77777777" w:rsidR="00F846BC" w:rsidRPr="00F846BC" w:rsidRDefault="00F846BC" w:rsidP="00EE3D43">
      <w:pPr>
        <w:pStyle w:val="Akapitzlist"/>
        <w:widowControl w:val="0"/>
        <w:numPr>
          <w:ilvl w:val="0"/>
          <w:numId w:val="43"/>
        </w:numPr>
        <w:tabs>
          <w:tab w:val="left" w:pos="567"/>
        </w:tabs>
        <w:suppressAutoHyphens/>
        <w:autoSpaceDN w:val="0"/>
        <w:spacing w:before="0" w:after="0" w:line="276" w:lineRule="auto"/>
        <w:ind w:left="567" w:hanging="567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Umowa wygasa, gdy Wykonawca pozbawiony zostanie koncesji na obrót energią elektryczną z dniem utraty koncesji.</w:t>
      </w:r>
    </w:p>
    <w:p w14:paraId="2800C4E6" w14:textId="77777777" w:rsidR="00F846BC" w:rsidRPr="00F846BC" w:rsidRDefault="00F846BC" w:rsidP="00EE3D43">
      <w:pPr>
        <w:pStyle w:val="Akapitzlist"/>
        <w:widowControl w:val="0"/>
        <w:numPr>
          <w:ilvl w:val="0"/>
          <w:numId w:val="43"/>
        </w:numPr>
        <w:tabs>
          <w:tab w:val="left" w:pos="567"/>
        </w:tabs>
        <w:suppressAutoHyphens/>
        <w:autoSpaceDN w:val="0"/>
        <w:spacing w:before="0" w:after="0" w:line="276" w:lineRule="auto"/>
        <w:ind w:left="567" w:hanging="567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Wykonawca zobowiązany jest poinformować Zamawiającego o tym, że nie może wykonywać czynności sprzedawcy energii elektrycznej. Zawiadomienia należy dokonać w postaci elektronicznej niezwłocznie, jednak nie później niż w terminie 24 godzin od dnia wejścia w życie zmian, potwierdzając to w formie pisemnej przesyłając informację o zaistniałych faktach na adres Nabywcy w terminie 3 dni od momentu przesłania informacji elektronicznej.</w:t>
      </w:r>
    </w:p>
    <w:p w14:paraId="408E7FA0" w14:textId="77777777" w:rsidR="00F846BC" w:rsidRPr="00F846BC" w:rsidRDefault="00F846BC" w:rsidP="00EE3D43">
      <w:pPr>
        <w:pStyle w:val="Akapitzlist"/>
        <w:widowControl w:val="0"/>
        <w:numPr>
          <w:ilvl w:val="0"/>
          <w:numId w:val="43"/>
        </w:numPr>
        <w:tabs>
          <w:tab w:val="left" w:pos="567"/>
        </w:tabs>
        <w:suppressAutoHyphens/>
        <w:autoSpaceDN w:val="0"/>
        <w:spacing w:before="0" w:after="0" w:line="276" w:lineRule="auto"/>
        <w:ind w:left="567" w:hanging="567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Zamawiający oświadcza, że umowa o świadczenie usług dystrybucji, o której mowa powyżej będzie obowiązywać przez cały okres obowiązywania Umowy, a w przypadku jej rozwiązania, Zamawiający lub Odbiorca zobowiązany jest poinformować o tym Wykonawcę w formie pisemnej w terminie 7 dni od momentu rozwiązania umowy o świadczenie usług dystrybucji.</w:t>
      </w:r>
    </w:p>
    <w:p w14:paraId="35C2EF53" w14:textId="77777777" w:rsidR="00F846BC" w:rsidRPr="00F846BC" w:rsidRDefault="00F846BC" w:rsidP="00EE3D43">
      <w:pPr>
        <w:pStyle w:val="Standard"/>
        <w:numPr>
          <w:ilvl w:val="0"/>
          <w:numId w:val="43"/>
        </w:numPr>
        <w:tabs>
          <w:tab w:val="left" w:pos="567"/>
        </w:tabs>
        <w:suppressAutoHyphens/>
        <w:autoSpaceDE/>
        <w:adjustRightInd/>
        <w:spacing w:before="0" w:line="276" w:lineRule="auto"/>
        <w:ind w:left="567" w:hanging="567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Niezależnie od przypadków opisanych w ust. 2 – 3 w razie zaistnienia istotnej zmiany okoliczności powodującej, że wykonanie Umowy (części lub całości) nie leży w interesie publicznym, czego nie można było przewidzieć w chwili zawarcia Umowy, lub dalsze wykonywanie Umowy może zagrozić podstawowemu interesowi bezpieczeństwa państwa lub bezpieczeństwu publicznemu, Zamawiający może odstąpić od Umowy (części lub całości) w terminie 30 dni od dnia powzięcia wiadomości o powyższych okolicznościach. W takim przypadku Wykonawca może żądać jedynie wynagrodzenia należnego mu z tytułu wykonanej części Umowy.</w:t>
      </w:r>
    </w:p>
    <w:p w14:paraId="12640099" w14:textId="77777777" w:rsidR="00F846BC" w:rsidRPr="00F846BC" w:rsidRDefault="00F846BC" w:rsidP="00EE3D43">
      <w:pPr>
        <w:pStyle w:val="Standard"/>
        <w:numPr>
          <w:ilvl w:val="0"/>
          <w:numId w:val="43"/>
        </w:numPr>
        <w:tabs>
          <w:tab w:val="left" w:pos="567"/>
        </w:tabs>
        <w:suppressAutoHyphens/>
        <w:autoSpaceDE/>
        <w:adjustRightInd/>
        <w:spacing w:before="0" w:line="276" w:lineRule="auto"/>
        <w:ind w:left="567" w:hanging="567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sz w:val="22"/>
          <w:szCs w:val="22"/>
        </w:rPr>
        <w:t>W celu uniknięcia wątpliwości, Strony zgodnie oświadczają, że pomimo rozwiązania lub wygaśnięcia Umowy w mocy pozostają postanowienia jej § 19.</w:t>
      </w:r>
    </w:p>
    <w:p w14:paraId="21779EF6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ind w:right="220"/>
        <w:jc w:val="center"/>
        <w:outlineLvl w:val="2"/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</w:pPr>
    </w:p>
    <w:p w14:paraId="051A11BF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ind w:right="200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bookmarkStart w:id="13" w:name="bookmark25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Zmiany postanowień Umowy</w:t>
      </w:r>
      <w:bookmarkEnd w:id="13"/>
    </w:p>
    <w:p w14:paraId="54277FB6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ind w:right="220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§ 1</w:t>
      </w:r>
      <w:bookmarkEnd w:id="12"/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7</w:t>
      </w:r>
    </w:p>
    <w:p w14:paraId="0A5B5338" w14:textId="77777777" w:rsidR="00F846BC" w:rsidRPr="00F846BC" w:rsidRDefault="00F846BC" w:rsidP="00EE3D43">
      <w:pPr>
        <w:widowControl w:val="0"/>
        <w:numPr>
          <w:ilvl w:val="0"/>
          <w:numId w:val="45"/>
        </w:numPr>
        <w:tabs>
          <w:tab w:val="left" w:pos="416"/>
        </w:tabs>
        <w:spacing w:before="0" w:after="0" w:line="276" w:lineRule="auto"/>
        <w:ind w:left="426" w:hanging="426"/>
        <w:rPr>
          <w:rFonts w:asciiTheme="majorHAnsi" w:hAnsiTheme="majorHAnsi" w:cstheme="majorHAnsi"/>
          <w:color w:val="000000"/>
          <w:lang w:bidi="pl-PL"/>
        </w:rPr>
      </w:pPr>
      <w:bookmarkStart w:id="14" w:name="_Hlk135805889"/>
      <w:r w:rsidRPr="00F846BC">
        <w:rPr>
          <w:rFonts w:asciiTheme="majorHAnsi" w:hAnsiTheme="majorHAnsi" w:cstheme="majorHAnsi"/>
          <w:color w:val="000000"/>
          <w:lang w:bidi="pl-PL"/>
        </w:rPr>
        <w:t>Zmiana istotnych postanowień Umowy może nastąpić wyłącznie w formie pisemnej pod rygorem nieważności, z wyłączeniem:</w:t>
      </w:r>
    </w:p>
    <w:p w14:paraId="6C94469C" w14:textId="77777777" w:rsidR="00F846BC" w:rsidRPr="00F846BC" w:rsidRDefault="00F846BC" w:rsidP="00EE3D43">
      <w:pPr>
        <w:widowControl w:val="0"/>
        <w:numPr>
          <w:ilvl w:val="0"/>
          <w:numId w:val="46"/>
        </w:numPr>
        <w:tabs>
          <w:tab w:val="left" w:pos="416"/>
        </w:tabs>
        <w:spacing w:before="0" w:after="0" w:line="276" w:lineRule="auto"/>
        <w:ind w:left="426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zmiany stawki akcyzy,</w:t>
      </w:r>
    </w:p>
    <w:p w14:paraId="0F65C284" w14:textId="77777777" w:rsidR="00F846BC" w:rsidRPr="00F846BC" w:rsidRDefault="00F846BC" w:rsidP="00EE3D43">
      <w:pPr>
        <w:widowControl w:val="0"/>
        <w:numPr>
          <w:ilvl w:val="0"/>
          <w:numId w:val="46"/>
        </w:numPr>
        <w:tabs>
          <w:tab w:val="left" w:pos="416"/>
        </w:tabs>
        <w:spacing w:before="0" w:after="0" w:line="276" w:lineRule="auto"/>
        <w:ind w:left="426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zmiany stawki podatku VAT.</w:t>
      </w:r>
    </w:p>
    <w:p w14:paraId="4DE3EE89" w14:textId="77777777" w:rsidR="00F846BC" w:rsidRPr="00F846BC" w:rsidRDefault="00F846BC" w:rsidP="00F846BC">
      <w:pPr>
        <w:spacing w:before="0" w:after="0" w:line="276" w:lineRule="auto"/>
        <w:ind w:left="420" w:firstLine="6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W przypadku zmiany stawki podatku VAT lub zmiany stawki podatku akcyzowego, odpowiednio ceny i stawki energii elektrycznej ulegają zmianie o kwotę wynikającą z obowiązków nałożonych właściwymi przepisami, od dnia ich wejścia w życie, bez konieczności sporządzania aneksu do Umowy.</w:t>
      </w:r>
    </w:p>
    <w:p w14:paraId="3C42DA88" w14:textId="77777777" w:rsidR="00F846BC" w:rsidRPr="00F846BC" w:rsidRDefault="00F846BC" w:rsidP="00EE3D43">
      <w:pPr>
        <w:widowControl w:val="0"/>
        <w:numPr>
          <w:ilvl w:val="0"/>
          <w:numId w:val="45"/>
        </w:numPr>
        <w:tabs>
          <w:tab w:val="left" w:pos="416"/>
        </w:tabs>
        <w:spacing w:before="0" w:after="0" w:line="276" w:lineRule="auto"/>
        <w:ind w:left="426" w:hanging="426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Zmiana postanowień Umowy nastąpi w przypadkach:</w:t>
      </w:r>
    </w:p>
    <w:p w14:paraId="6BC6684C" w14:textId="77777777" w:rsidR="00F846BC" w:rsidRPr="00F846BC" w:rsidRDefault="00F846BC" w:rsidP="00EE3D43">
      <w:pPr>
        <w:widowControl w:val="0"/>
        <w:numPr>
          <w:ilvl w:val="0"/>
          <w:numId w:val="47"/>
        </w:numPr>
        <w:tabs>
          <w:tab w:val="left" w:pos="834"/>
        </w:tabs>
        <w:spacing w:before="0" w:after="0" w:line="276" w:lineRule="auto"/>
        <w:ind w:left="720" w:hanging="294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zmiany ilości PPE, przy czym:</w:t>
      </w:r>
      <w:r w:rsidRPr="00F846BC">
        <w:rPr>
          <w:rFonts w:asciiTheme="majorHAnsi" w:hAnsiTheme="majorHAnsi" w:cstheme="majorHAnsi"/>
          <w:color w:val="000000"/>
          <w:lang w:bidi="pl-PL"/>
        </w:rPr>
        <w:tab/>
      </w:r>
      <w:r w:rsidRPr="00F846BC">
        <w:rPr>
          <w:rFonts w:asciiTheme="majorHAnsi" w:hAnsiTheme="majorHAnsi" w:cstheme="majorHAnsi"/>
          <w:color w:val="000000"/>
          <w:lang w:bidi="pl-PL"/>
        </w:rPr>
        <w:tab/>
      </w:r>
    </w:p>
    <w:p w14:paraId="359C2418" w14:textId="77777777" w:rsidR="00F846BC" w:rsidRPr="00F846BC" w:rsidRDefault="00F846BC" w:rsidP="00EE3D43">
      <w:pPr>
        <w:widowControl w:val="0"/>
        <w:numPr>
          <w:ilvl w:val="0"/>
          <w:numId w:val="48"/>
        </w:numPr>
        <w:tabs>
          <w:tab w:val="left" w:pos="993"/>
        </w:tabs>
        <w:spacing w:before="0" w:after="0" w:line="276" w:lineRule="auto"/>
        <w:ind w:left="993" w:hanging="283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w przypadku zwiększenia lub zmniejszenia liczby PPE, rozliczenie dodatkowych punktów odbioru będzie się odbywać odpowiednio do pierwotnej części zamówienia i zgodnie z zapisami § 11 Umowy,</w:t>
      </w:r>
    </w:p>
    <w:p w14:paraId="4221898E" w14:textId="77777777" w:rsidR="00F846BC" w:rsidRPr="00F846BC" w:rsidRDefault="00F846BC" w:rsidP="00EE3D43">
      <w:pPr>
        <w:widowControl w:val="0"/>
        <w:numPr>
          <w:ilvl w:val="0"/>
          <w:numId w:val="48"/>
        </w:numPr>
        <w:tabs>
          <w:tab w:val="left" w:pos="993"/>
        </w:tabs>
        <w:spacing w:before="0" w:after="0" w:line="276" w:lineRule="auto"/>
        <w:ind w:left="993" w:hanging="283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 xml:space="preserve">zwiększenie ilości PPE możliwe jest jedynie w obrębie grup taryfowych, które zostały ujęte w Umowie. Ilość energii zakupionej w związku z włączeniem do Umowy nowych punktów poboru nie przekroczy 10% szacowanego wolumenu wskazanego w § 5 ust. 1 Umowy, </w:t>
      </w:r>
    </w:p>
    <w:p w14:paraId="1BA6E873" w14:textId="77777777" w:rsidR="00F846BC" w:rsidRPr="00F846BC" w:rsidRDefault="00F846BC" w:rsidP="00EE3D43">
      <w:pPr>
        <w:widowControl w:val="0"/>
        <w:numPr>
          <w:ilvl w:val="0"/>
          <w:numId w:val="48"/>
        </w:numPr>
        <w:tabs>
          <w:tab w:val="left" w:pos="993"/>
        </w:tabs>
        <w:spacing w:before="0" w:after="0" w:line="276" w:lineRule="auto"/>
        <w:ind w:left="993" w:hanging="283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zmniejszenie liczby PPE może nastąpić w szczególności w przypadku przekazania, zbycia, oddania w posiadanie zależne obiektu oraz w przypadku zamknięcia (braku konieczności dostawy energii elektrycznej do obiektu), likwidacji, wyłączenia z eksploatacji lub użytkowania obiektu lub rozpoczęcia w obiekcie robót budowlanych skutkujących brakiem możliwości dostawy energii elektrycznej przez Wykonawcę. Ilość energii elektrycznej zakupionej w związku z wyłączeniem z Umowy punktów poboru nie przekroczy 10% szacowanego wolumenu wskazanego w § 5 ust. 1 Umowy;</w:t>
      </w:r>
    </w:p>
    <w:p w14:paraId="6D3051C6" w14:textId="77777777" w:rsidR="00F846BC" w:rsidRPr="00F846BC" w:rsidRDefault="00F846BC" w:rsidP="00EE3D43">
      <w:pPr>
        <w:widowControl w:val="0"/>
        <w:numPr>
          <w:ilvl w:val="0"/>
          <w:numId w:val="47"/>
        </w:numPr>
        <w:tabs>
          <w:tab w:val="left" w:pos="702"/>
        </w:tabs>
        <w:spacing w:before="0" w:after="0" w:line="276" w:lineRule="auto"/>
        <w:ind w:left="720" w:hanging="360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zmiany ogólnie obowiązujących przepisów prawa - ceny energii elektrycznej zostaną zmienione o kwotę wynikającą z obowiązków nałożonych właściwymi przepisami, od dnia ich wejścia w życie;</w:t>
      </w:r>
    </w:p>
    <w:p w14:paraId="71BE1C80" w14:textId="77777777" w:rsidR="00F846BC" w:rsidRPr="00F846BC" w:rsidRDefault="00F846BC" w:rsidP="00EE3D43">
      <w:pPr>
        <w:widowControl w:val="0"/>
        <w:numPr>
          <w:ilvl w:val="0"/>
          <w:numId w:val="47"/>
        </w:numPr>
        <w:tabs>
          <w:tab w:val="left" w:pos="702"/>
        </w:tabs>
        <w:spacing w:before="0" w:after="0" w:line="276" w:lineRule="auto"/>
        <w:ind w:left="720" w:hanging="360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zmiany sposobu ustalenia ceny jednostkowej (np. z ceny stałej na cenę zmienną) pod warunkiem, że rezultatem będzie uzyskanie ceny jednostkowej równej lub niższej niż wskazano w ofercie Wykonawcy, lub sposób rozliczenia będzie korzystniejszy dla Zamawiającego;</w:t>
      </w:r>
    </w:p>
    <w:p w14:paraId="25585935" w14:textId="019FC284" w:rsidR="00F846BC" w:rsidRPr="00F846BC" w:rsidRDefault="00F846BC" w:rsidP="00EE3D43">
      <w:pPr>
        <w:widowControl w:val="0"/>
        <w:numPr>
          <w:ilvl w:val="0"/>
          <w:numId w:val="47"/>
        </w:numPr>
        <w:tabs>
          <w:tab w:val="left" w:pos="702"/>
        </w:tabs>
        <w:spacing w:before="0" w:after="0" w:line="276" w:lineRule="auto"/>
        <w:ind w:left="720" w:hanging="360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w innych sytuacjach, których nie można było przewidzieć w chwili zawarcia Umowy</w:t>
      </w:r>
      <w:r w:rsidR="00383BB0">
        <w:rPr>
          <w:rFonts w:asciiTheme="majorHAnsi" w:hAnsiTheme="majorHAnsi" w:cstheme="majorHAnsi"/>
          <w:color w:val="000000"/>
          <w:lang w:bidi="pl-PL"/>
        </w:rPr>
        <w:t>.</w:t>
      </w:r>
    </w:p>
    <w:p w14:paraId="4962FFB9" w14:textId="77777777" w:rsidR="00F846BC" w:rsidRPr="00F846BC" w:rsidRDefault="00F846BC" w:rsidP="00EE3D43">
      <w:pPr>
        <w:widowControl w:val="0"/>
        <w:numPr>
          <w:ilvl w:val="0"/>
          <w:numId w:val="45"/>
        </w:numPr>
        <w:tabs>
          <w:tab w:val="left" w:pos="408"/>
        </w:tabs>
        <w:spacing w:before="0" w:after="0" w:line="276" w:lineRule="auto"/>
        <w:ind w:left="426" w:hanging="426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Strony przewidują możliwość zmiany:</w:t>
      </w:r>
    </w:p>
    <w:p w14:paraId="75F94242" w14:textId="77777777" w:rsidR="00F846BC" w:rsidRPr="00F846BC" w:rsidRDefault="00F846BC" w:rsidP="00EE3D43">
      <w:pPr>
        <w:widowControl w:val="0"/>
        <w:numPr>
          <w:ilvl w:val="0"/>
          <w:numId w:val="49"/>
        </w:numPr>
        <w:tabs>
          <w:tab w:val="left" w:pos="709"/>
        </w:tabs>
        <w:spacing w:before="0" w:after="0" w:line="276" w:lineRule="auto"/>
        <w:ind w:left="851" w:hanging="425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 xml:space="preserve">  wysokości stawek i cen energii elektrycznej w przypadku zmiany grupy taryfowej, które zostały ujęte w Umowie,</w:t>
      </w:r>
    </w:p>
    <w:p w14:paraId="766FC6F3" w14:textId="77777777" w:rsidR="00F846BC" w:rsidRPr="00F846BC" w:rsidRDefault="00F846BC" w:rsidP="00EE3D43">
      <w:pPr>
        <w:widowControl w:val="0"/>
        <w:numPr>
          <w:ilvl w:val="0"/>
          <w:numId w:val="49"/>
        </w:numPr>
        <w:tabs>
          <w:tab w:val="left" w:pos="709"/>
        </w:tabs>
        <w:spacing w:before="0" w:after="0" w:line="276" w:lineRule="auto"/>
        <w:ind w:left="709" w:hanging="283"/>
        <w:jc w:val="left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 xml:space="preserve">  zmiany adresu do korespondencji,</w:t>
      </w:r>
    </w:p>
    <w:p w14:paraId="3930448D" w14:textId="77777777" w:rsidR="00F846BC" w:rsidRPr="00F846BC" w:rsidRDefault="00F846BC" w:rsidP="00EE3D43">
      <w:pPr>
        <w:widowControl w:val="0"/>
        <w:numPr>
          <w:ilvl w:val="0"/>
          <w:numId w:val="49"/>
        </w:numPr>
        <w:tabs>
          <w:tab w:val="left" w:pos="912"/>
        </w:tabs>
        <w:spacing w:before="0" w:after="0" w:line="276" w:lineRule="auto"/>
        <w:jc w:val="left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zmiany siedziby Zamawiającego/Płatnika/Odbiorcy/ jednostki organizacyjnej.</w:t>
      </w:r>
    </w:p>
    <w:p w14:paraId="0BC29AD6" w14:textId="77777777" w:rsidR="00F846BC" w:rsidRPr="00F846BC" w:rsidRDefault="00F846BC" w:rsidP="00F846BC">
      <w:pPr>
        <w:spacing w:before="0" w:after="0" w:line="276" w:lineRule="auto"/>
        <w:ind w:left="440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Zaistnienie okoliczności, o których mowa w niniejszym ustępie wymaga jedynie niezwłocznego pisemnego zawiadomienia drugiej Strony, przy czym każdy z Odbiorców końcowych wskazanych w Załączniku nr I do Umowy jest uprawniony do samodzielnego występowania w swoim imieniu w przypadkach wskazanych wyżej w punktach 1 - 3.</w:t>
      </w:r>
    </w:p>
    <w:p w14:paraId="43BAAD67" w14:textId="77777777" w:rsidR="00F846BC" w:rsidRPr="00F846BC" w:rsidRDefault="00F846BC" w:rsidP="00EE3D43">
      <w:pPr>
        <w:widowControl w:val="0"/>
        <w:numPr>
          <w:ilvl w:val="0"/>
          <w:numId w:val="45"/>
        </w:numPr>
        <w:tabs>
          <w:tab w:val="left" w:pos="378"/>
        </w:tabs>
        <w:spacing w:before="0" w:after="0" w:line="276" w:lineRule="auto"/>
        <w:ind w:left="426" w:hanging="426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>Wskazana przez Zamawiającego w § 5 ust. 1 Umowy szacowana ilość zużycia energii elektrycznej ma jedynie charakter orientacyjny i nie stanowi zobowiązania Zamawiającego do zakupu energii elektrycznej w podanej w ww. paragrafie ilości.</w:t>
      </w:r>
    </w:p>
    <w:p w14:paraId="6B9B21F4" w14:textId="77777777" w:rsidR="00F846BC" w:rsidRPr="00F846BC" w:rsidRDefault="00F846BC" w:rsidP="00EE3D43">
      <w:pPr>
        <w:widowControl w:val="0"/>
        <w:numPr>
          <w:ilvl w:val="0"/>
          <w:numId w:val="45"/>
        </w:numPr>
        <w:tabs>
          <w:tab w:val="left" w:pos="284"/>
        </w:tabs>
        <w:spacing w:before="0" w:after="0" w:line="276" w:lineRule="auto"/>
        <w:ind w:left="426" w:hanging="426"/>
        <w:rPr>
          <w:rFonts w:asciiTheme="majorHAnsi" w:hAnsiTheme="majorHAnsi" w:cstheme="majorHAnsi"/>
          <w:color w:val="000000"/>
          <w:lang w:bidi="pl-PL"/>
        </w:rPr>
      </w:pPr>
      <w:r w:rsidRPr="00F846BC">
        <w:rPr>
          <w:rFonts w:asciiTheme="majorHAnsi" w:hAnsiTheme="majorHAnsi" w:cstheme="majorHAnsi"/>
          <w:color w:val="000000"/>
          <w:lang w:bidi="pl-PL"/>
        </w:rPr>
        <w:t xml:space="preserve">  Ewentualna zmiana zużycia energii (względem szacowanego zużycia) nie będzie skutkować dla </w:t>
      </w:r>
      <w:r w:rsidRPr="00F846BC">
        <w:rPr>
          <w:rFonts w:asciiTheme="majorHAnsi" w:hAnsiTheme="majorHAnsi" w:cstheme="majorHAnsi"/>
          <w:color w:val="000000"/>
          <w:lang w:bidi="pl-PL"/>
        </w:rPr>
        <w:lastRenderedPageBreak/>
        <w:t>Zamawiającego żadnymi dodatkowymi opłatami i kosztami, poza rozliczeniem za faktycznie zużytą ilość energii elektrycznej, zgodnie z cenami określonymi w ofercie i w § 11 Umowy.</w:t>
      </w:r>
    </w:p>
    <w:p w14:paraId="2ED9EBDC" w14:textId="77777777" w:rsidR="00F846BC" w:rsidRPr="000326BB" w:rsidRDefault="00F846BC" w:rsidP="000326BB">
      <w:pPr>
        <w:keepNext/>
        <w:keepLines/>
        <w:spacing w:before="0" w:line="276" w:lineRule="auto"/>
        <w:outlineLvl w:val="2"/>
        <w:rPr>
          <w:rFonts w:asciiTheme="majorHAnsi" w:hAnsiTheme="majorHAnsi" w:cstheme="majorHAnsi"/>
          <w:b/>
          <w:bCs/>
          <w:color w:val="000000"/>
          <w:lang w:bidi="pl-PL"/>
        </w:rPr>
      </w:pPr>
    </w:p>
    <w:p w14:paraId="793A1380" w14:textId="77777777" w:rsidR="00F846BC" w:rsidRPr="00F846BC" w:rsidRDefault="00F846BC" w:rsidP="00F846BC">
      <w:pPr>
        <w:pStyle w:val="Akapitzlist"/>
        <w:keepNext/>
        <w:keepLines/>
        <w:spacing w:before="0" w:line="276" w:lineRule="auto"/>
        <w:ind w:left="0"/>
        <w:jc w:val="center"/>
        <w:outlineLvl w:val="2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  <w:b/>
          <w:bCs/>
          <w:color w:val="000000"/>
          <w:lang w:bidi="pl-PL"/>
        </w:rPr>
        <w:t>Kary umowne</w:t>
      </w:r>
    </w:p>
    <w:p w14:paraId="440AFD03" w14:textId="29E26D0C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§ 1</w:t>
      </w:r>
      <w:bookmarkEnd w:id="14"/>
      <w:r w:rsidR="000E12E2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8</w:t>
      </w:r>
    </w:p>
    <w:p w14:paraId="749946B6" w14:textId="7A76CE47" w:rsidR="00F846BC" w:rsidRPr="00F846BC" w:rsidRDefault="00F846BC" w:rsidP="00EE3D43">
      <w:pPr>
        <w:pStyle w:val="Standard"/>
        <w:numPr>
          <w:ilvl w:val="0"/>
          <w:numId w:val="40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bookmarkStart w:id="15" w:name="Bookmark11"/>
      <w:r w:rsidRPr="00F846BC">
        <w:rPr>
          <w:rFonts w:asciiTheme="majorHAnsi" w:eastAsia="Calibri" w:hAnsiTheme="majorHAnsi" w:cstheme="majorHAnsi"/>
          <w:sz w:val="22"/>
          <w:szCs w:val="22"/>
        </w:rPr>
        <w:t xml:space="preserve">Wykonawca zapłaci Zamawiającemu karę umowną w przypadku rozwiązania lub wygaśnięcia Umowy w związku z utratą przez Wykonawcę uprawnień, koncesji lub zezwoleń, bądź jakichkolwiek innych uprawnień lub dokumentów (w tym umów umożliwiających pełnienie funkcji podmiotu odpowiedzialnego za bilansowanie handlowe – § 6 ust. 4 Umowy) niezbędnych do należytego i nieprzerwanego wykonywania przedmiotu zamówienia, w wysokości </w:t>
      </w:r>
      <w:bookmarkEnd w:id="15"/>
      <w:r w:rsidR="000E12E2">
        <w:rPr>
          <w:rFonts w:asciiTheme="majorHAnsi" w:eastAsia="Calibri" w:hAnsiTheme="majorHAnsi" w:cstheme="majorHAnsi"/>
          <w:sz w:val="22"/>
          <w:szCs w:val="22"/>
        </w:rPr>
        <w:t>1</w:t>
      </w:r>
      <w:r w:rsidRPr="00F846BC">
        <w:rPr>
          <w:rFonts w:asciiTheme="majorHAnsi" w:eastAsia="Calibri" w:hAnsiTheme="majorHAnsi" w:cstheme="majorHAnsi"/>
          <w:sz w:val="22"/>
          <w:szCs w:val="22"/>
        </w:rPr>
        <w:t>0% wartości wynagrodzenia brutto określonego w §11 ust. 4 Umowy.</w:t>
      </w:r>
    </w:p>
    <w:p w14:paraId="373AA02A" w14:textId="696B3913" w:rsidR="00F846BC" w:rsidRPr="00F846BC" w:rsidRDefault="00F846BC" w:rsidP="00EE3D43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eastAsia="Calibri" w:hAnsiTheme="majorHAnsi" w:cstheme="majorHAnsi"/>
          <w:sz w:val="22"/>
          <w:szCs w:val="22"/>
        </w:rPr>
        <w:t>Wykonawca zapłaci Zamawiającemu karę umowną za odstąpienie od Umowy / rozwiązanie Umowy przez Wykonawcę, z innych niż opisane w ust. 1, przyczyn leżących po stronie Wykonawcy, w wysokości 10% wartości wynagrodzenia brutto określonego w § 11 ust. 4 Umowy.</w:t>
      </w:r>
    </w:p>
    <w:p w14:paraId="5F1F4266" w14:textId="77777777" w:rsidR="00F846BC" w:rsidRPr="00F846BC" w:rsidRDefault="00F846BC" w:rsidP="00EE3D43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eastAsia="Calibri" w:hAnsiTheme="majorHAnsi" w:cstheme="majorHAnsi"/>
          <w:sz w:val="22"/>
          <w:szCs w:val="22"/>
        </w:rPr>
        <w:t>Zamawiający zapłaci Wykonawcy karę umowną za rozwiązanie Umowy przez Wykonawcę lub Zamawiającego z przyczyn leżących po stronie Zamawiającego, w wysokości 10% wartości wynagrodzenia brutto określonego w § 11 ust. 4 Umowy, z zastrzeżeniem zapisów §16 ust. 6 Umowy.</w:t>
      </w:r>
    </w:p>
    <w:p w14:paraId="4D432669" w14:textId="3D3F6B26" w:rsidR="00F846BC" w:rsidRPr="00F846BC" w:rsidRDefault="00F846BC" w:rsidP="00EE3D43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eastAsia="Calibri" w:hAnsiTheme="majorHAnsi" w:cstheme="majorHAnsi"/>
          <w:sz w:val="22"/>
          <w:szCs w:val="22"/>
        </w:rPr>
        <w:t>Karę umowną Wykonawca zapłaci Zamawiającemu na podstawie otrzymanej noty obciążeniowej na wskazany w nocie rachunek bankowy, w terminie 14 dni od daty wpływu do Wykonawcy. W przypadku braku zapłaty w wyznaczonym terminie Zamawiający/Odbiorca na podstawie niniejszej Umowy ma prawo potrącić naliczoną karę umowną z wynagrodzeniem należnym Wykonawcy.</w:t>
      </w:r>
    </w:p>
    <w:p w14:paraId="24255E71" w14:textId="77777777" w:rsidR="00F846BC" w:rsidRPr="00F846BC" w:rsidRDefault="00F846BC" w:rsidP="00EE3D43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eastAsia="Calibri" w:hAnsiTheme="majorHAnsi" w:cstheme="majorHAnsi"/>
          <w:sz w:val="22"/>
          <w:szCs w:val="22"/>
        </w:rPr>
        <w:t>Karę umowną Zamawiający zapłaci Wykonawcy na podstawie otrzymanej noty obciążeniowej na wskazany w niej rachunek bankowy, w terminie 14 dni od daty wpływu noty obciążeniowej do Zamawiającego.</w:t>
      </w:r>
    </w:p>
    <w:p w14:paraId="48A4D5CA" w14:textId="6D45C505" w:rsidR="00F846BC" w:rsidRPr="00F846BC" w:rsidRDefault="00F846BC" w:rsidP="00EE3D43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eastAsia="Calibri" w:hAnsiTheme="majorHAnsi" w:cstheme="majorHAnsi"/>
          <w:sz w:val="22"/>
          <w:szCs w:val="22"/>
        </w:rPr>
        <w:t>W każdym przypadku, Zamawiającemu przysługuje od Wykonawcy, odszkodowanie w związku z poniesionymi kosztami zakupu energii elektrycznej kupionej na warunkach innych niż wynikające z Umowy (np. dostawy rezerwowe) z przyczyn leżących po stronie Wykonawcy, z tym zastrzeżeniem, że w przypadku odstąpienia od Umowy / rozwiązania lub wygaśnięcia Umowy, w wyniku którego doszło do realizacji dostaw rezerwowych, odszkodowanie uwzględnione zostaje w zastrzeżonych w niniejszym paragrafie karach umownych, a odszkodowanie przewyższające naliczone odpowiednio kary umowne zastrzeżone jest zgodnie z ust. 10 niniejszego paragrafu.</w:t>
      </w:r>
    </w:p>
    <w:p w14:paraId="76AA7DD2" w14:textId="77777777" w:rsidR="00F846BC" w:rsidRPr="00F846BC" w:rsidRDefault="00F846BC" w:rsidP="00EE3D43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eastAsia="Calibri" w:hAnsiTheme="majorHAnsi" w:cstheme="majorHAnsi"/>
          <w:sz w:val="22"/>
          <w:szCs w:val="22"/>
        </w:rPr>
        <w:t>Kary umowne z różnych tytułów mogą podlegać sumowaniu, z zastrzeżeniem zapisów ust.9</w:t>
      </w:r>
    </w:p>
    <w:p w14:paraId="05A9E085" w14:textId="77777777" w:rsidR="00F846BC" w:rsidRPr="00F846BC" w:rsidRDefault="00F846BC" w:rsidP="00EE3D43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eastAsia="Calibri" w:hAnsiTheme="majorHAnsi" w:cstheme="majorHAnsi"/>
          <w:sz w:val="22"/>
          <w:szCs w:val="22"/>
        </w:rPr>
        <w:t>Łączna maksymalna wysokość kar umownych, których mogą dochodzić strony wynosi 40 % wynagrodzenia umownego brutto, określonego w § 11 ust. 4 Umowy.</w:t>
      </w:r>
    </w:p>
    <w:p w14:paraId="0C3FC304" w14:textId="77777777" w:rsidR="000E12E2" w:rsidRDefault="00F846BC" w:rsidP="000E12E2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eastAsia="Calibri" w:hAnsiTheme="majorHAnsi" w:cstheme="majorHAnsi"/>
          <w:sz w:val="22"/>
          <w:szCs w:val="22"/>
        </w:rPr>
        <w:t>Kary umowne nie wyłączają prawa dochodzenia przez Strony odszkodowania przewyższającego wysokość zastrzeżonych kar umownych, na zasadach ogólnych Kodeksu cywilnego.</w:t>
      </w:r>
    </w:p>
    <w:p w14:paraId="131946D7" w14:textId="77777777" w:rsidR="000E12E2" w:rsidRDefault="000E12E2" w:rsidP="000E12E2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0E12E2">
        <w:rPr>
          <w:rFonts w:asciiTheme="majorHAnsi" w:hAnsiTheme="majorHAnsi" w:cstheme="majorHAnsi"/>
          <w:sz w:val="22"/>
          <w:szCs w:val="22"/>
        </w:rPr>
        <w:t>Niezależnie od kar umownych określonych ustępach poprzedzających, Wykonawca zobowiązany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E12E2">
        <w:rPr>
          <w:rFonts w:asciiTheme="majorHAnsi" w:hAnsiTheme="majorHAnsi" w:cstheme="majorHAnsi"/>
          <w:sz w:val="22"/>
          <w:szCs w:val="22"/>
        </w:rPr>
        <w:t xml:space="preserve">będzie do zapłacenia kar umownych na rzecz Nabywcy w przypadku braku zapłaty lub nieterminowej zapłaty wynagrodzenia należnego podwykonawcom lub dalszym podwykonawcom – 0,2% całkowitej wartości przedmiotu umowy netto określonej w § 2 ust. 10 Umowy. </w:t>
      </w:r>
    </w:p>
    <w:p w14:paraId="595C75CD" w14:textId="77777777" w:rsidR="000D1FD9" w:rsidRDefault="000E12E2" w:rsidP="000D1FD9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0E12E2">
        <w:rPr>
          <w:rFonts w:asciiTheme="majorHAnsi" w:hAnsiTheme="majorHAnsi" w:cstheme="majorHAnsi"/>
          <w:sz w:val="22"/>
          <w:szCs w:val="22"/>
        </w:rPr>
        <w:t>W przypadku braku powiadomienia dokonanego w terminie</w:t>
      </w:r>
      <w:r w:rsidR="000D1FD9">
        <w:rPr>
          <w:rFonts w:asciiTheme="majorHAnsi" w:hAnsiTheme="majorHAnsi" w:cstheme="majorHAnsi"/>
          <w:sz w:val="22"/>
          <w:szCs w:val="22"/>
        </w:rPr>
        <w:t xml:space="preserve"> </w:t>
      </w:r>
      <w:r w:rsidRPr="000D1FD9">
        <w:rPr>
          <w:rFonts w:asciiTheme="majorHAnsi" w:hAnsiTheme="majorHAnsi" w:cstheme="majorHAnsi"/>
          <w:sz w:val="22"/>
          <w:szCs w:val="22"/>
        </w:rPr>
        <w:t>przekraczającym 5 dni od dnia zawarcia umowy, Wykonawca zapłaci karę w wysokości 1000 zł za każdy dzień zwłoki, którego skutkiem jest dla Nabywcy ponoszenie opłat za energię elektryczną po stawkach z umowy rezerwowej.</w:t>
      </w:r>
    </w:p>
    <w:p w14:paraId="2A26CB07" w14:textId="77777777" w:rsidR="000D1FD9" w:rsidRDefault="000E12E2" w:rsidP="000D1FD9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0D1FD9">
        <w:rPr>
          <w:rFonts w:asciiTheme="majorHAnsi" w:hAnsiTheme="majorHAnsi" w:cstheme="majorHAnsi"/>
          <w:sz w:val="22"/>
          <w:szCs w:val="22"/>
        </w:rPr>
        <w:t>W przypadku braku kontaktu ze strony Wykonawcy po 48h od przesłania elektronicznego zapytania</w:t>
      </w:r>
      <w:r w:rsidR="000D1FD9">
        <w:rPr>
          <w:rFonts w:asciiTheme="majorHAnsi" w:hAnsiTheme="majorHAnsi" w:cstheme="majorHAnsi"/>
          <w:sz w:val="22"/>
          <w:szCs w:val="22"/>
        </w:rPr>
        <w:t xml:space="preserve"> </w:t>
      </w:r>
      <w:r w:rsidRPr="000D1FD9">
        <w:rPr>
          <w:rFonts w:asciiTheme="majorHAnsi" w:hAnsiTheme="majorHAnsi" w:cstheme="majorHAnsi"/>
          <w:sz w:val="22"/>
          <w:szCs w:val="22"/>
        </w:rPr>
        <w:t>na adres wskazany w § 8 ust. 13 Wykonawca zapłaci karę w wysokości 50 zł za każdy dzień zwłoki.</w:t>
      </w:r>
    </w:p>
    <w:p w14:paraId="5E69E327" w14:textId="77777777" w:rsidR="000D1FD9" w:rsidRDefault="000E12E2" w:rsidP="000D1FD9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0D1FD9">
        <w:rPr>
          <w:rFonts w:asciiTheme="majorHAnsi" w:hAnsiTheme="majorHAnsi" w:cstheme="majorHAnsi"/>
          <w:sz w:val="22"/>
          <w:szCs w:val="22"/>
        </w:rPr>
        <w:lastRenderedPageBreak/>
        <w:t>W razie wystąpienia istotnej zmiany okoliczności powodującej, że wykonanie Umowy nie leży w interesie publicznym, czego nie można było przewidzieć w chwili zawarcia niniejszej Umowy,</w:t>
      </w:r>
      <w:r w:rsidR="000D1FD9">
        <w:rPr>
          <w:rFonts w:asciiTheme="majorHAnsi" w:hAnsiTheme="majorHAnsi" w:cstheme="majorHAnsi"/>
          <w:sz w:val="22"/>
          <w:szCs w:val="22"/>
        </w:rPr>
        <w:t xml:space="preserve"> </w:t>
      </w:r>
      <w:r w:rsidRPr="000D1FD9">
        <w:rPr>
          <w:rFonts w:asciiTheme="majorHAnsi" w:hAnsiTheme="majorHAnsi" w:cstheme="majorHAnsi"/>
          <w:sz w:val="22"/>
          <w:szCs w:val="22"/>
        </w:rPr>
        <w:t xml:space="preserve">Nabywca może odstąpić od Umowy w terminie 30 dni od powzięcia wiadomości o powyższych okolicznościach. W takim przypadku Wykonawca może żądać jedynie wynagrodzenia należnego mu z tytułu wykonania części umowy. </w:t>
      </w:r>
    </w:p>
    <w:p w14:paraId="39F1EC80" w14:textId="77777777" w:rsidR="000D1FD9" w:rsidRDefault="000E12E2" w:rsidP="000D1FD9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0D1FD9">
        <w:rPr>
          <w:rFonts w:asciiTheme="majorHAnsi" w:hAnsiTheme="majorHAnsi" w:cstheme="majorHAnsi"/>
          <w:sz w:val="22"/>
          <w:szCs w:val="22"/>
        </w:rPr>
        <w:t>10. W przypadku naliczenia kar umownych Wykonawca wyraża zgodę, aby Zamawiający dokonał potrącenia naliczonych kar umownych z całkowitego wynagrodzenia Wykonawcy, o którym mowa w §</w:t>
      </w:r>
      <w:r w:rsidR="000D1FD9" w:rsidRPr="000D1FD9">
        <w:rPr>
          <w:rFonts w:asciiTheme="majorHAnsi" w:hAnsiTheme="majorHAnsi" w:cstheme="majorHAnsi"/>
          <w:sz w:val="22"/>
          <w:szCs w:val="22"/>
        </w:rPr>
        <w:t>11</w:t>
      </w:r>
      <w:r w:rsidRPr="000D1FD9">
        <w:rPr>
          <w:rFonts w:asciiTheme="majorHAnsi" w:hAnsiTheme="majorHAnsi" w:cstheme="majorHAnsi"/>
          <w:sz w:val="22"/>
          <w:szCs w:val="22"/>
        </w:rPr>
        <w:t xml:space="preserve"> ust. </w:t>
      </w:r>
      <w:r w:rsidR="000D1FD9" w:rsidRPr="000D1FD9">
        <w:rPr>
          <w:rFonts w:asciiTheme="majorHAnsi" w:hAnsiTheme="majorHAnsi" w:cstheme="majorHAnsi"/>
          <w:sz w:val="22"/>
          <w:szCs w:val="22"/>
        </w:rPr>
        <w:t>4</w:t>
      </w:r>
      <w:r w:rsidRPr="000D1FD9">
        <w:rPr>
          <w:rFonts w:asciiTheme="majorHAnsi" w:hAnsiTheme="majorHAnsi" w:cstheme="majorHAnsi"/>
          <w:sz w:val="22"/>
          <w:szCs w:val="22"/>
        </w:rPr>
        <w:t xml:space="preserve"> umowy. Zamawiający powiadomi Wykonawcę o sposobie i wysokości ww. potrącenia.</w:t>
      </w:r>
    </w:p>
    <w:p w14:paraId="4D24FDF7" w14:textId="5492AA36" w:rsidR="00F846BC" w:rsidRPr="000326BB" w:rsidRDefault="000E12E2" w:rsidP="000326BB">
      <w:pPr>
        <w:pStyle w:val="Standard"/>
        <w:numPr>
          <w:ilvl w:val="0"/>
          <w:numId w:val="26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0D1FD9">
        <w:rPr>
          <w:rFonts w:asciiTheme="majorHAnsi" w:hAnsiTheme="majorHAnsi" w:cstheme="majorHAnsi"/>
          <w:sz w:val="22"/>
          <w:szCs w:val="22"/>
        </w:rPr>
        <w:t>Wykonawca zapłaci karę na podstawie wystawionej każdorazowo przez Zamawiającego noty</w:t>
      </w:r>
      <w:r w:rsidR="000D1FD9" w:rsidRPr="000D1FD9">
        <w:rPr>
          <w:rFonts w:asciiTheme="majorHAnsi" w:hAnsiTheme="majorHAnsi" w:cstheme="majorHAnsi"/>
          <w:sz w:val="22"/>
          <w:szCs w:val="22"/>
        </w:rPr>
        <w:t xml:space="preserve"> </w:t>
      </w:r>
      <w:r w:rsidRPr="000D1FD9">
        <w:rPr>
          <w:rFonts w:asciiTheme="majorHAnsi" w:hAnsiTheme="majorHAnsi" w:cstheme="majorHAnsi"/>
          <w:sz w:val="22"/>
          <w:szCs w:val="22"/>
        </w:rPr>
        <w:t>obciążeniowej.</w:t>
      </w:r>
    </w:p>
    <w:p w14:paraId="1F2FD435" w14:textId="50BCBD6F" w:rsidR="00F846BC" w:rsidRPr="00F846BC" w:rsidRDefault="00F846BC" w:rsidP="00F846BC">
      <w:pPr>
        <w:pStyle w:val="Standard"/>
        <w:spacing w:before="0" w:line="276" w:lineRule="auto"/>
        <w:ind w:hanging="284"/>
        <w:jc w:val="center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0D1FD9">
        <w:rPr>
          <w:rFonts w:asciiTheme="majorHAnsi" w:hAnsiTheme="majorHAnsi" w:cstheme="majorHAnsi"/>
          <w:b/>
          <w:sz w:val="22"/>
          <w:szCs w:val="22"/>
        </w:rPr>
        <w:t>19</w:t>
      </w:r>
    </w:p>
    <w:p w14:paraId="08ECC92D" w14:textId="77777777" w:rsidR="00F846BC" w:rsidRPr="00F846BC" w:rsidRDefault="00F846BC" w:rsidP="00EE3D43">
      <w:pPr>
        <w:pStyle w:val="Standard"/>
        <w:numPr>
          <w:ilvl w:val="0"/>
          <w:numId w:val="51"/>
        </w:numPr>
        <w:suppressAutoHyphens/>
        <w:autoSpaceDE/>
        <w:adjustRightInd/>
        <w:spacing w:before="0" w:line="276" w:lineRule="auto"/>
        <w:ind w:left="426" w:hanging="426"/>
        <w:textAlignment w:val="baseline"/>
        <w:rPr>
          <w:rFonts w:asciiTheme="majorHAnsi" w:hAnsiTheme="majorHAnsi" w:cstheme="majorHAnsi"/>
          <w:sz w:val="22"/>
          <w:szCs w:val="22"/>
        </w:rPr>
      </w:pPr>
      <w:bookmarkStart w:id="16" w:name="Bookmark12"/>
      <w:r w:rsidRPr="00F846BC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>Wykonawca na moment zawarcia Umowy jest zarejestrowanym czynnym podatnikiem podatku VAT.</w:t>
      </w:r>
    </w:p>
    <w:p w14:paraId="7EEE879B" w14:textId="7A5A2BCA" w:rsidR="00F846BC" w:rsidRPr="00F846BC" w:rsidRDefault="00F846BC" w:rsidP="00EE3D43">
      <w:pPr>
        <w:pStyle w:val="Standard"/>
        <w:numPr>
          <w:ilvl w:val="0"/>
          <w:numId w:val="51"/>
        </w:numPr>
        <w:suppressAutoHyphens/>
        <w:autoSpaceDE/>
        <w:adjustRightInd/>
        <w:spacing w:before="0" w:line="276" w:lineRule="auto"/>
        <w:ind w:left="426" w:hanging="426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>Wykonawca zobowiązuje się, że w przypadku wykreślenia go z rejestru podatników VAT czynnych, niezwłocznie zawiadomi o tym fakcie Zamawiającego i z tytułu świadczonych usług wystawi rachunek na kwotę netto.</w:t>
      </w:r>
    </w:p>
    <w:p w14:paraId="1FD5315C" w14:textId="77777777" w:rsidR="00F846BC" w:rsidRPr="00F846BC" w:rsidRDefault="00F846BC" w:rsidP="00EE3D43">
      <w:pPr>
        <w:pStyle w:val="Standard"/>
        <w:numPr>
          <w:ilvl w:val="0"/>
          <w:numId w:val="51"/>
        </w:numPr>
        <w:suppressAutoHyphens/>
        <w:autoSpaceDE/>
        <w:adjustRightInd/>
        <w:spacing w:before="0" w:line="276" w:lineRule="auto"/>
        <w:ind w:left="426" w:hanging="426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>W przypadku naruszenia powyższego zobowiązania Wykonawca zobowiązuje się do zapłaty na rzecz Zamawiającego kwoty stanowiącej równowartość podatku VAT, w stosunku do której Zamawiający utracił prawo do odliczenia, powiększonej o odsetki zapłacone do Urzędu Skarbowego przez Zamawiającego.</w:t>
      </w:r>
    </w:p>
    <w:p w14:paraId="50D34733" w14:textId="704ED36D" w:rsidR="00F846BC" w:rsidRPr="00F846BC" w:rsidRDefault="00F846BC" w:rsidP="00EE3D43">
      <w:pPr>
        <w:pStyle w:val="Standard"/>
        <w:numPr>
          <w:ilvl w:val="0"/>
          <w:numId w:val="51"/>
        </w:numPr>
        <w:suppressAutoHyphens/>
        <w:autoSpaceDE/>
        <w:adjustRightInd/>
        <w:spacing w:before="0" w:line="276" w:lineRule="auto"/>
        <w:ind w:left="426" w:hanging="426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>Wykonawca wyraża zgodę na potracenie przez Zamawiającego ww. kwoty z należnego mu wynagrodzenia.</w:t>
      </w:r>
    </w:p>
    <w:p w14:paraId="545F52E2" w14:textId="7F41B101" w:rsidR="00F846BC" w:rsidRPr="00F846BC" w:rsidRDefault="00F846BC" w:rsidP="00EE3D43">
      <w:pPr>
        <w:pStyle w:val="Standard"/>
        <w:numPr>
          <w:ilvl w:val="0"/>
          <w:numId w:val="51"/>
        </w:numPr>
        <w:suppressAutoHyphens/>
        <w:autoSpaceDE/>
        <w:adjustRightInd/>
        <w:spacing w:before="0" w:line="276" w:lineRule="auto"/>
        <w:ind w:left="426" w:hanging="426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>Wykonawca zobowiązuje się w przypadku ponownego wpisania go do rejestru podatników VAT czynnych, niezwłocznie zawiadomić o tym fakcie Zamawiającego, pod rygorem odpowiedzialności za szkody (utracone korzyści) powstałe w wyniku zaniedbania tego obowiązku.</w:t>
      </w:r>
    </w:p>
    <w:p w14:paraId="35E015CB" w14:textId="4A6A5D59" w:rsidR="00F846BC" w:rsidRPr="000326BB" w:rsidRDefault="00F846BC" w:rsidP="000326BB">
      <w:pPr>
        <w:pStyle w:val="Standard"/>
        <w:numPr>
          <w:ilvl w:val="0"/>
          <w:numId w:val="51"/>
        </w:numPr>
        <w:tabs>
          <w:tab w:val="left" w:pos="710"/>
        </w:tabs>
        <w:suppressAutoHyphens/>
        <w:autoSpaceDE/>
        <w:adjustRightInd/>
        <w:spacing w:before="0" w:line="276" w:lineRule="auto"/>
        <w:ind w:left="426" w:hanging="426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>Oświadczenie Wykonawcy dotyczące jego statusu podatnika podatku VAT stanowi Załącznik nr ….do Umowy.</w:t>
      </w:r>
    </w:p>
    <w:bookmarkEnd w:id="16"/>
    <w:p w14:paraId="70B0E42F" w14:textId="77777777" w:rsidR="00F846BC" w:rsidRPr="00F846BC" w:rsidRDefault="00F846BC" w:rsidP="00F846BC">
      <w:pPr>
        <w:pStyle w:val="Akapitzlist"/>
        <w:spacing w:before="0"/>
        <w:ind w:left="0"/>
        <w:jc w:val="center"/>
        <w:rPr>
          <w:rFonts w:asciiTheme="majorHAnsi" w:hAnsiTheme="majorHAnsi" w:cstheme="majorHAnsi"/>
        </w:rPr>
      </w:pPr>
      <w:r w:rsidRPr="00F846BC">
        <w:rPr>
          <w:rFonts w:asciiTheme="majorHAnsi" w:eastAsia="Calibri" w:hAnsiTheme="majorHAnsi" w:cstheme="majorHAnsi"/>
          <w:b/>
        </w:rPr>
        <w:t>Obowiązek informacyjny RODO</w:t>
      </w:r>
    </w:p>
    <w:p w14:paraId="4D2EDE4D" w14:textId="77777777" w:rsidR="00F846BC" w:rsidRPr="00F846BC" w:rsidRDefault="00F846BC" w:rsidP="00F846BC">
      <w:pPr>
        <w:pStyle w:val="Akapitzlist"/>
        <w:spacing w:before="0"/>
        <w:ind w:left="0"/>
        <w:jc w:val="center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  <w:b/>
          <w:bCs/>
          <w:color w:val="000000"/>
          <w:lang w:bidi="pl-PL"/>
        </w:rPr>
        <w:t>§ 21</w:t>
      </w:r>
    </w:p>
    <w:p w14:paraId="670B16B0" w14:textId="6D8C096E" w:rsidR="00F846BC" w:rsidRPr="000326BB" w:rsidRDefault="00F846BC" w:rsidP="000326BB">
      <w:pPr>
        <w:pStyle w:val="Akapitzlist"/>
        <w:spacing w:before="0"/>
        <w:ind w:left="0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Każda ze Stron Umowy zobowiązana jest do realizacji obowiązków informacyjnych określonych przepisami Rozporządzenia Parlamentu Europejskiego i Rady (UE) 2016/679 z dnia 27 kwietnia 2016 roku w sprawie ochrony osób fizycznych w związku z przetwarzaniem danych osobowych i w sprawie swobodnego przepływu takich danych oraz uchylenie dyrektywy 95/46/WE w zakresie w nim wskazanym.</w:t>
      </w:r>
      <w:bookmarkStart w:id="17" w:name="Bookmark13"/>
    </w:p>
    <w:p w14:paraId="2F7249FC" w14:textId="77777777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Postanowienia końcowe</w:t>
      </w:r>
    </w:p>
    <w:p w14:paraId="4E8D1F8A" w14:textId="4F5BCD8C" w:rsidR="00F846BC" w:rsidRPr="00F846BC" w:rsidRDefault="00F846BC" w:rsidP="00F846BC">
      <w:pPr>
        <w:pStyle w:val="Standard"/>
        <w:keepNext/>
        <w:keepLines/>
        <w:spacing w:before="0" w:line="276" w:lineRule="auto"/>
        <w:jc w:val="center"/>
        <w:outlineLvl w:val="2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§ 2</w:t>
      </w:r>
      <w:bookmarkEnd w:id="17"/>
      <w:r w:rsidR="000326BB">
        <w:rPr>
          <w:rFonts w:asciiTheme="majorHAnsi" w:hAnsiTheme="majorHAnsi" w:cstheme="majorHAnsi"/>
          <w:b/>
          <w:bCs/>
          <w:color w:val="000000"/>
          <w:sz w:val="22"/>
          <w:szCs w:val="22"/>
          <w:lang w:bidi="pl-PL"/>
        </w:rPr>
        <w:t>2</w:t>
      </w:r>
    </w:p>
    <w:p w14:paraId="16FFC68E" w14:textId="77777777" w:rsidR="00F846BC" w:rsidRPr="00F846BC" w:rsidRDefault="00F846BC" w:rsidP="00EE3D43">
      <w:pPr>
        <w:pStyle w:val="Standard"/>
        <w:numPr>
          <w:ilvl w:val="0"/>
          <w:numId w:val="41"/>
        </w:numPr>
        <w:tabs>
          <w:tab w:val="left" w:pos="720"/>
        </w:tabs>
        <w:suppressAutoHyphens/>
        <w:autoSpaceDE/>
        <w:adjustRightInd/>
        <w:spacing w:before="0" w:line="276" w:lineRule="auto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Zamawiający nie wyraża zgody na cesję wierzytelności wynikających z Umowy.</w:t>
      </w:r>
    </w:p>
    <w:p w14:paraId="6D70EBC2" w14:textId="77777777" w:rsidR="00F846BC" w:rsidRPr="00F846BC" w:rsidRDefault="00F846BC" w:rsidP="00EE3D43">
      <w:pPr>
        <w:pStyle w:val="Standard"/>
        <w:numPr>
          <w:ilvl w:val="0"/>
          <w:numId w:val="28"/>
        </w:numPr>
        <w:tabs>
          <w:tab w:val="left" w:pos="720"/>
        </w:tabs>
        <w:suppressAutoHyphens/>
        <w:autoSpaceDE/>
        <w:adjustRightInd/>
        <w:spacing w:before="0" w:line="276" w:lineRule="auto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 xml:space="preserve">Zamawiającemu w trakcie trwania Umowy przysługuje uprawnienie żądania od Wykonawcy oświadczeń potwierdzających posiadanie umów i uprawnień, o których mowa w § 3 Umowy. W sytuacji budzącej uzasadnione wątpliwości Zamawiającego/Odbiorcy co do możliwości realizowania przez Wykonawcę przedmiotu zamówienia (w szczególności uzyskania informacji o objęciu dostawami rezerwowymi pomimo wcześniejszego pozytywnego przeprowadzenia procedury zmiany sprzedawcy, bądź opublikowania przez OSD informacji o zawieszeniu realizacji Umowy GUD) Wykonawca zobowiązany jest (na wezwanie Zamawiającego/Odbiorcy) dostarczyć Zamawiającemu/Odbiorcy (w formie elektronicznej) dokumenty potwierdzające zdolność realizowania Umowy. Nie przedłożenie żądanych oświadczeń / dokumentów w terminie 3 dni </w:t>
      </w:r>
      <w:r w:rsidRPr="00F846BC">
        <w:rPr>
          <w:rFonts w:asciiTheme="majorHAnsi" w:hAnsiTheme="majorHAnsi" w:cstheme="majorHAnsi"/>
          <w:bCs/>
          <w:sz w:val="22"/>
          <w:szCs w:val="22"/>
        </w:rPr>
        <w:lastRenderedPageBreak/>
        <w:t>roboczych od daty otrzymania wezwania (przesłanego do Wykonawcy drogą elektroniczną na wskazany w ust. 7 poniżej adres e-mail) będzie rozumiane jako utrata uprawnień.</w:t>
      </w:r>
    </w:p>
    <w:p w14:paraId="201157D5" w14:textId="77777777" w:rsidR="00F846BC" w:rsidRPr="00F846BC" w:rsidRDefault="00F846BC" w:rsidP="00EE3D43">
      <w:pPr>
        <w:pStyle w:val="Standard"/>
        <w:numPr>
          <w:ilvl w:val="0"/>
          <w:numId w:val="28"/>
        </w:numPr>
        <w:tabs>
          <w:tab w:val="left" w:pos="720"/>
        </w:tabs>
        <w:suppressAutoHyphens/>
        <w:autoSpaceDE/>
        <w:adjustRightInd/>
        <w:spacing w:before="0" w:line="276" w:lineRule="auto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Wykonawca odpowiada za działania, uchybienia i zaniedbania podwykonawcy, jak za swoje działania lub zaniechania.</w:t>
      </w:r>
    </w:p>
    <w:p w14:paraId="54633EA6" w14:textId="77777777" w:rsidR="00F846BC" w:rsidRPr="00F846BC" w:rsidRDefault="00F846BC" w:rsidP="00EE3D43">
      <w:pPr>
        <w:pStyle w:val="Standard"/>
        <w:numPr>
          <w:ilvl w:val="0"/>
          <w:numId w:val="28"/>
        </w:numPr>
        <w:tabs>
          <w:tab w:val="left" w:pos="720"/>
        </w:tabs>
        <w:suppressAutoHyphens/>
        <w:autoSpaceDE/>
        <w:adjustRightInd/>
        <w:spacing w:before="0" w:line="276" w:lineRule="auto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Wykonawca zobowiązuje się dokonać zgłoszenia Umowy do OSD w terminie umożliwiającym rozpoczęcie dostaw zgodnie z § 15 ust. 1 Umowy (z uwzględnieniem konieczności przeprowadzenia procedury zmiany sprzedawcy oraz zgłoszenia ewentualnej reklamacji) w oparciu o dane uzyskane od Zamawiającego.</w:t>
      </w:r>
    </w:p>
    <w:p w14:paraId="7E674FF3" w14:textId="77777777" w:rsidR="00F846BC" w:rsidRPr="00F846BC" w:rsidRDefault="00F846BC" w:rsidP="00EE3D43">
      <w:pPr>
        <w:pStyle w:val="Standard"/>
        <w:numPr>
          <w:ilvl w:val="0"/>
          <w:numId w:val="28"/>
        </w:numPr>
        <w:tabs>
          <w:tab w:val="left" w:pos="720"/>
        </w:tabs>
        <w:suppressAutoHyphens/>
        <w:autoSpaceDE/>
        <w:adjustRightInd/>
        <w:spacing w:before="0" w:line="276" w:lineRule="auto"/>
        <w:ind w:left="36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Strony ustalają, że:</w:t>
      </w:r>
    </w:p>
    <w:p w14:paraId="5C7321D3" w14:textId="77777777" w:rsidR="00F846BC" w:rsidRPr="00F846BC" w:rsidRDefault="00F846BC" w:rsidP="00EE3D43">
      <w:pPr>
        <w:pStyle w:val="Standard"/>
        <w:numPr>
          <w:ilvl w:val="0"/>
          <w:numId w:val="42"/>
        </w:numPr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zwiększenie lub zmniejszenie ilości punktów poboru wymienionych enumeratywnie w Załączniku nr 1</w:t>
      </w:r>
      <w:r w:rsidRPr="00F846BC">
        <w:rPr>
          <w:rFonts w:asciiTheme="majorHAnsi" w:hAnsiTheme="majorHAnsi" w:cstheme="majorHAnsi"/>
          <w:bCs/>
          <w:i/>
          <w:sz w:val="22"/>
          <w:szCs w:val="22"/>
        </w:rPr>
        <w:t xml:space="preserve"> </w:t>
      </w:r>
      <w:r w:rsidRPr="00F846BC">
        <w:rPr>
          <w:rFonts w:asciiTheme="majorHAnsi" w:hAnsiTheme="majorHAnsi" w:cstheme="majorHAnsi"/>
          <w:bCs/>
          <w:sz w:val="22"/>
          <w:szCs w:val="22"/>
        </w:rPr>
        <w:t>do niniejszej Umowy,</w:t>
      </w:r>
    </w:p>
    <w:p w14:paraId="47E581EE" w14:textId="77777777" w:rsidR="00F846BC" w:rsidRPr="00F846BC" w:rsidRDefault="00F846BC" w:rsidP="00EE3D43">
      <w:pPr>
        <w:pStyle w:val="Standard"/>
        <w:numPr>
          <w:ilvl w:val="0"/>
          <w:numId w:val="27"/>
        </w:numPr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zmiana nazwy punktu poboru energii elektrycznej wymienionego w Załączniku nr 1</w:t>
      </w:r>
      <w:r w:rsidRPr="00F846BC">
        <w:rPr>
          <w:rFonts w:asciiTheme="majorHAnsi" w:hAnsiTheme="majorHAnsi" w:cstheme="majorHAnsi"/>
          <w:bCs/>
          <w:i/>
          <w:sz w:val="22"/>
          <w:szCs w:val="22"/>
        </w:rPr>
        <w:t xml:space="preserve"> </w:t>
      </w:r>
      <w:r w:rsidRPr="00F846BC">
        <w:rPr>
          <w:rFonts w:asciiTheme="majorHAnsi" w:hAnsiTheme="majorHAnsi" w:cstheme="majorHAnsi"/>
          <w:bCs/>
          <w:sz w:val="22"/>
          <w:szCs w:val="22"/>
        </w:rPr>
        <w:t>do Umowy,</w:t>
      </w:r>
    </w:p>
    <w:p w14:paraId="4AB65EFA" w14:textId="77777777" w:rsidR="00F846BC" w:rsidRPr="00F846BC" w:rsidRDefault="00F846BC" w:rsidP="00EE3D43">
      <w:pPr>
        <w:pStyle w:val="Standard"/>
        <w:numPr>
          <w:ilvl w:val="0"/>
          <w:numId w:val="27"/>
        </w:numPr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zmiana danych Odbiorcy/ Odbiorcy faktury,</w:t>
      </w:r>
    </w:p>
    <w:p w14:paraId="51667CA7" w14:textId="77777777" w:rsidR="00F846BC" w:rsidRPr="00F846BC" w:rsidRDefault="00F846BC" w:rsidP="00EE3D43">
      <w:pPr>
        <w:pStyle w:val="Standard"/>
        <w:numPr>
          <w:ilvl w:val="0"/>
          <w:numId w:val="27"/>
        </w:numPr>
        <w:suppressAutoHyphens/>
        <w:autoSpaceDE/>
        <w:adjustRightInd/>
        <w:spacing w:before="0" w:line="276" w:lineRule="auto"/>
        <w:ind w:left="567" w:hanging="283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zmiana grupy taryfowej,</w:t>
      </w:r>
    </w:p>
    <w:p w14:paraId="63C8F8B8" w14:textId="77777777" w:rsidR="00F846BC" w:rsidRPr="00F846BC" w:rsidRDefault="00F846BC" w:rsidP="00F846BC">
      <w:pPr>
        <w:pStyle w:val="Standard"/>
        <w:spacing w:before="0" w:line="276" w:lineRule="auto"/>
        <w:ind w:left="284"/>
        <w:rPr>
          <w:rFonts w:asciiTheme="majorHAnsi" w:hAnsiTheme="majorHAnsi" w:cstheme="majorHAnsi"/>
          <w:sz w:val="22"/>
          <w:szCs w:val="22"/>
        </w:rPr>
      </w:pPr>
      <w:bookmarkStart w:id="18" w:name="Bookmark14"/>
      <w:r w:rsidRPr="00F846BC">
        <w:rPr>
          <w:rFonts w:asciiTheme="majorHAnsi" w:hAnsiTheme="majorHAnsi" w:cstheme="majorHAnsi"/>
          <w:bCs/>
          <w:sz w:val="22"/>
          <w:szCs w:val="22"/>
        </w:rPr>
        <w:t xml:space="preserve">dokonywane będzie w formie aneksu zawieranego samodzielnie przez poszczególnych Zamawiających/Odbiorców wymienionych w Załączniku nr 1 do Umowy, których zmiana/y dotyczą, bez renegocjacji warunków Umowy, z takim zastrzeżeniem, że zmiana taryfy może nastąpić wyłącznie w obrębie grup taryfowych ujętych w SWZ oraz po dokonaniu tych zmian u Operatora Systemu Dystrybucyjnego. O ile Strony nie postanowią inaczej, zapisy § 6 stosuje się odpowiednio, a </w:t>
      </w:r>
      <w:bookmarkEnd w:id="18"/>
      <w:r w:rsidRPr="00F846BC">
        <w:rPr>
          <w:rFonts w:asciiTheme="majorHAnsi" w:hAnsiTheme="majorHAnsi" w:cstheme="majorHAnsi"/>
          <w:bCs/>
          <w:sz w:val="22"/>
          <w:szCs w:val="22"/>
        </w:rPr>
        <w:t>czynności zmierzające do wdrożenia postanowień aneksu Wykonawca podejmie bez zbędnej zwłoki.</w:t>
      </w:r>
    </w:p>
    <w:p w14:paraId="2FFA93D2" w14:textId="77777777" w:rsidR="00F846BC" w:rsidRPr="00F846BC" w:rsidRDefault="00F846BC" w:rsidP="00EE3D43">
      <w:pPr>
        <w:pStyle w:val="Standard"/>
        <w:numPr>
          <w:ilvl w:val="0"/>
          <w:numId w:val="28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W przypadku zmian w zakresie Odbiorcy/ Odbiorcy faktury, Zamawiający udzieli Wykonawcy stosownych pełnomocnictw do przeprowadzenia niezbędnych czynności prawnych, w tym do złożenia wniosków o zwarcie umów o świadczenie usług dystrybucji.</w:t>
      </w:r>
    </w:p>
    <w:p w14:paraId="3B05A51F" w14:textId="77777777" w:rsidR="00F846BC" w:rsidRPr="00F846BC" w:rsidRDefault="00F846BC" w:rsidP="00EE3D43">
      <w:pPr>
        <w:pStyle w:val="Standard"/>
        <w:numPr>
          <w:ilvl w:val="0"/>
          <w:numId w:val="28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>Osobą/osobami do kontaktu w sprawie realizacji postanowień Umowy ze strony Wykonawcy będzie: ……………, tel. ……………………, e-mail: ……………………………………</w:t>
      </w:r>
    </w:p>
    <w:p w14:paraId="629C7B30" w14:textId="322C07EB" w:rsidR="00F846BC" w:rsidRPr="00F846BC" w:rsidRDefault="00F846BC" w:rsidP="00EE3D43">
      <w:pPr>
        <w:pStyle w:val="Standard"/>
        <w:numPr>
          <w:ilvl w:val="0"/>
          <w:numId w:val="28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>Osobą/osobami do kontaktu w sprawie realizacji postanowień Umowy ze strony Zamawiającego będzie:</w:t>
      </w:r>
      <w:r w:rsidR="00510F4A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 xml:space="preserve"> </w:t>
      </w:r>
      <w:r w:rsidR="00510F4A" w:rsidRPr="00510F4A">
        <w:rPr>
          <w:rFonts w:asciiTheme="majorHAnsi" w:hAnsiTheme="majorHAnsi" w:cstheme="majorHAnsi"/>
          <w:b/>
          <w:color w:val="000000"/>
          <w:sz w:val="22"/>
          <w:szCs w:val="22"/>
          <w:lang w:bidi="pl-PL"/>
        </w:rPr>
        <w:t>Pani Jolanta Czarniecka</w:t>
      </w:r>
      <w:r w:rsidR="00510F4A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 xml:space="preserve">, </w:t>
      </w:r>
      <w:r w:rsidRPr="00F846BC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 xml:space="preserve"> tel. </w:t>
      </w:r>
      <w:r w:rsidR="00510F4A" w:rsidRPr="00510F4A">
        <w:rPr>
          <w:rFonts w:asciiTheme="majorHAnsi" w:hAnsiTheme="majorHAnsi" w:cstheme="majorHAnsi"/>
          <w:b/>
          <w:color w:val="000000"/>
          <w:sz w:val="22"/>
          <w:szCs w:val="22"/>
          <w:lang w:bidi="pl-PL"/>
        </w:rPr>
        <w:t>87 516 30 50</w:t>
      </w:r>
      <w:r w:rsidRPr="00F846BC">
        <w:rPr>
          <w:rFonts w:asciiTheme="majorHAnsi" w:hAnsiTheme="majorHAnsi" w:cstheme="majorHAnsi"/>
          <w:bCs/>
          <w:color w:val="000000"/>
          <w:sz w:val="22"/>
          <w:szCs w:val="22"/>
          <w:lang w:bidi="pl-PL"/>
        </w:rPr>
        <w:t xml:space="preserve">, e-mail: </w:t>
      </w:r>
      <w:r w:rsidR="00510F4A" w:rsidRPr="00510F4A">
        <w:rPr>
          <w:rFonts w:asciiTheme="majorHAnsi" w:hAnsiTheme="majorHAnsi" w:cstheme="majorHAnsi"/>
          <w:b/>
          <w:color w:val="000000"/>
          <w:sz w:val="22"/>
          <w:szCs w:val="22"/>
          <w:lang w:bidi="pl-PL"/>
        </w:rPr>
        <w:t>jolanta.czarniecka@bialystok.lasy.gov.pl</w:t>
      </w:r>
      <w:r w:rsidR="00510F4A">
        <w:rPr>
          <w:rFonts w:asciiTheme="majorHAnsi" w:hAnsiTheme="majorHAnsi" w:cstheme="majorHAnsi"/>
          <w:b/>
          <w:color w:val="000000"/>
          <w:sz w:val="22"/>
          <w:szCs w:val="22"/>
          <w:lang w:bidi="pl-PL"/>
        </w:rPr>
        <w:t>.</w:t>
      </w:r>
    </w:p>
    <w:p w14:paraId="282ED3FB" w14:textId="77777777" w:rsidR="00F846BC" w:rsidRPr="00F846BC" w:rsidRDefault="00F846BC" w:rsidP="00EE3D43">
      <w:pPr>
        <w:pStyle w:val="Akapitzlist"/>
        <w:widowControl w:val="0"/>
        <w:numPr>
          <w:ilvl w:val="0"/>
          <w:numId w:val="28"/>
        </w:numPr>
        <w:tabs>
          <w:tab w:val="left" w:pos="568"/>
        </w:tabs>
        <w:suppressAutoHyphens/>
        <w:autoSpaceDN w:val="0"/>
        <w:spacing w:before="0" w:after="0" w:line="276" w:lineRule="auto"/>
        <w:ind w:left="284" w:hanging="284"/>
        <w:contextualSpacing w:val="0"/>
        <w:textAlignment w:val="baseline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  <w:bCs/>
          <w:color w:val="000000"/>
          <w:lang w:bidi="pl-PL"/>
        </w:rPr>
        <w:t>W przypadku zmiany osoby upoważnionej do stałego kontaktu w sprawie realizacji przedmiotu Umowy, Strona, której dotyczy zmiana powiadomi druga Stronę pisemnie o tym fakcie, w terminie 7 dni od daty zmiany, jednocześnie wyznaczając kolejną osobę/y do kontaktów, bez koniczności sporządzenia aneksu do Umowy.</w:t>
      </w:r>
    </w:p>
    <w:p w14:paraId="2786FB1C" w14:textId="77777777" w:rsidR="00F846BC" w:rsidRPr="00F846BC" w:rsidRDefault="00F846BC" w:rsidP="00EE3D43">
      <w:pPr>
        <w:pStyle w:val="Standard"/>
        <w:numPr>
          <w:ilvl w:val="0"/>
          <w:numId w:val="28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Korespondencję związaną z realizacją Umowy Wykonawca kierować będzie na adres właściwego Zamawiającego, którego korespondencja dotyczy. Korespondencję związaną z płatnościami Wykonawca kierować będzie na adresy wskazane do przesyłania faktur.</w:t>
      </w:r>
    </w:p>
    <w:p w14:paraId="005C1A1F" w14:textId="77777777" w:rsidR="00F846BC" w:rsidRPr="00F846BC" w:rsidRDefault="00F846BC" w:rsidP="00EE3D43">
      <w:pPr>
        <w:pStyle w:val="Standard"/>
        <w:numPr>
          <w:ilvl w:val="0"/>
          <w:numId w:val="28"/>
        </w:numPr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Wszelkie zmiany i uzupełnienia Umowy wymagają formy elektronicznej pod rygorem nieważności, z zastrzeżeniem zapisów §17 ust. 1 oraz § 23 ust. 9 Umowy.</w:t>
      </w:r>
    </w:p>
    <w:p w14:paraId="6862CC89" w14:textId="7641B2BD" w:rsidR="00F846BC" w:rsidRPr="00F846BC" w:rsidRDefault="00F846BC" w:rsidP="00EE3D43">
      <w:pPr>
        <w:pStyle w:val="Standard"/>
        <w:numPr>
          <w:ilvl w:val="0"/>
          <w:numId w:val="28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W zakresie nieuregulowanym Umową stosuje się przepisy Kodeksu Cywilnego, Ustawy Pe wraz z aktami wykonawczymi</w:t>
      </w:r>
      <w:r w:rsidR="00383BB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F846BC">
        <w:rPr>
          <w:rFonts w:asciiTheme="majorHAnsi" w:hAnsiTheme="majorHAnsi" w:cstheme="majorHAnsi"/>
          <w:bCs/>
          <w:sz w:val="22"/>
          <w:szCs w:val="22"/>
        </w:rPr>
        <w:t>oraz inne powszechnie obowiązujące przepisy prawa.</w:t>
      </w:r>
    </w:p>
    <w:p w14:paraId="35FD018C" w14:textId="4E0202F8" w:rsidR="00AD6B1B" w:rsidRPr="00FB2A04" w:rsidRDefault="00F846BC" w:rsidP="00FB2A04">
      <w:pPr>
        <w:pStyle w:val="Standard"/>
        <w:numPr>
          <w:ilvl w:val="0"/>
          <w:numId w:val="28"/>
        </w:numPr>
        <w:tabs>
          <w:tab w:val="left" w:pos="568"/>
        </w:tabs>
        <w:suppressAutoHyphens/>
        <w:autoSpaceDE/>
        <w:adjustRightInd/>
        <w:spacing w:before="0" w:line="276" w:lineRule="auto"/>
        <w:ind w:left="284" w:hanging="284"/>
        <w:textAlignment w:val="baseline"/>
        <w:rPr>
          <w:rFonts w:asciiTheme="majorHAnsi" w:hAnsiTheme="majorHAnsi" w:cstheme="majorHAnsi"/>
          <w:sz w:val="22"/>
          <w:szCs w:val="22"/>
        </w:rPr>
      </w:pPr>
      <w:r w:rsidRPr="00F846BC">
        <w:rPr>
          <w:rFonts w:asciiTheme="majorHAnsi" w:hAnsiTheme="majorHAnsi" w:cstheme="majorHAnsi"/>
          <w:bCs/>
          <w:sz w:val="22"/>
          <w:szCs w:val="22"/>
        </w:rPr>
        <w:t>Spory, które mogą wyniknąć ze stosunku objętego Umową Strony poddają pod rozstrzygnięcie sądowi właściwemu dla siedziby Zamawiającego.</w:t>
      </w:r>
    </w:p>
    <w:p w14:paraId="4BE098B1" w14:textId="3E38C68D" w:rsidR="00B950F2" w:rsidRDefault="00B950F2" w:rsidP="00EB45CA">
      <w:pPr>
        <w:autoSpaceDE w:val="0"/>
        <w:spacing w:before="120" w:after="120" w:line="276" w:lineRule="auto"/>
        <w:ind w:left="426"/>
        <w:rPr>
          <w:rFonts w:asciiTheme="majorHAnsi" w:hAnsiTheme="majorHAnsi" w:cstheme="majorHAnsi"/>
        </w:rPr>
      </w:pPr>
    </w:p>
    <w:p w14:paraId="2325DCA0" w14:textId="7E8DB1F3" w:rsidR="00FB2A04" w:rsidRDefault="00FB2A04" w:rsidP="00EB45CA">
      <w:pPr>
        <w:autoSpaceDE w:val="0"/>
        <w:spacing w:before="120" w:after="120" w:line="276" w:lineRule="auto"/>
        <w:ind w:left="426"/>
        <w:rPr>
          <w:rFonts w:asciiTheme="majorHAnsi" w:hAnsiTheme="majorHAnsi" w:cstheme="majorHAnsi"/>
        </w:rPr>
      </w:pPr>
    </w:p>
    <w:p w14:paraId="70C43D60" w14:textId="77777777" w:rsidR="00FB2A04" w:rsidRPr="00F846BC" w:rsidRDefault="00FB2A04" w:rsidP="00EB45CA">
      <w:pPr>
        <w:autoSpaceDE w:val="0"/>
        <w:spacing w:before="120" w:after="120" w:line="276" w:lineRule="auto"/>
        <w:ind w:left="426"/>
        <w:rPr>
          <w:rFonts w:asciiTheme="majorHAnsi" w:hAnsiTheme="majorHAnsi" w:cstheme="majorHAnsi"/>
        </w:rPr>
      </w:pPr>
    </w:p>
    <w:p w14:paraId="6E29CD67" w14:textId="4EBCC469" w:rsidR="00EB45CA" w:rsidRPr="00F846BC" w:rsidRDefault="00EB45CA" w:rsidP="00EB45CA">
      <w:pPr>
        <w:autoSpaceDE w:val="0"/>
        <w:spacing w:before="120" w:after="120" w:line="276" w:lineRule="auto"/>
        <w:rPr>
          <w:rFonts w:asciiTheme="majorHAnsi" w:hAnsiTheme="majorHAnsi" w:cstheme="majorHAnsi"/>
          <w:b/>
        </w:rPr>
      </w:pPr>
      <w:r w:rsidRPr="00F846BC">
        <w:rPr>
          <w:rFonts w:asciiTheme="majorHAnsi" w:hAnsiTheme="majorHAnsi" w:cstheme="majorHAnsi"/>
          <w:b/>
        </w:rPr>
        <w:t xml:space="preserve">                                Zamawiający                                                </w:t>
      </w:r>
      <w:r w:rsidR="00FB2A04">
        <w:rPr>
          <w:rFonts w:asciiTheme="majorHAnsi" w:hAnsiTheme="majorHAnsi" w:cstheme="majorHAnsi"/>
          <w:b/>
        </w:rPr>
        <w:t xml:space="preserve">               </w:t>
      </w:r>
      <w:r w:rsidRPr="00F846BC">
        <w:rPr>
          <w:rFonts w:asciiTheme="majorHAnsi" w:hAnsiTheme="majorHAnsi" w:cstheme="majorHAnsi"/>
          <w:b/>
        </w:rPr>
        <w:t xml:space="preserve">             Wykonawca</w:t>
      </w:r>
    </w:p>
    <w:p w14:paraId="54B9EBC4" w14:textId="27EF52FF" w:rsidR="00EB45CA" w:rsidRDefault="00EB45CA" w:rsidP="00EB45CA">
      <w:pPr>
        <w:spacing w:before="0" w:after="0" w:line="240" w:lineRule="auto"/>
        <w:rPr>
          <w:rFonts w:asciiTheme="majorHAnsi" w:hAnsiTheme="majorHAnsi" w:cstheme="majorHAnsi"/>
          <w:bCs/>
        </w:rPr>
      </w:pPr>
    </w:p>
    <w:p w14:paraId="234FCBA4" w14:textId="47442599" w:rsidR="0069411F" w:rsidRDefault="0069411F" w:rsidP="00EB45CA">
      <w:pPr>
        <w:spacing w:before="0" w:after="0" w:line="240" w:lineRule="auto"/>
        <w:rPr>
          <w:rFonts w:asciiTheme="majorHAnsi" w:hAnsiTheme="majorHAnsi" w:cstheme="majorHAnsi"/>
          <w:bCs/>
        </w:rPr>
      </w:pPr>
    </w:p>
    <w:p w14:paraId="1C634250" w14:textId="77777777" w:rsidR="0069411F" w:rsidRPr="00F846BC" w:rsidRDefault="0069411F" w:rsidP="00EB45CA">
      <w:pPr>
        <w:spacing w:before="0" w:after="0" w:line="240" w:lineRule="auto"/>
        <w:rPr>
          <w:rFonts w:asciiTheme="majorHAnsi" w:hAnsiTheme="majorHAnsi" w:cstheme="majorHAnsi"/>
          <w:bCs/>
        </w:rPr>
      </w:pPr>
    </w:p>
    <w:p w14:paraId="7B96A813" w14:textId="77777777" w:rsidR="00EB45CA" w:rsidRPr="00F846BC" w:rsidRDefault="00EB45CA" w:rsidP="00EB45CA">
      <w:pPr>
        <w:spacing w:before="0" w:after="0" w:line="240" w:lineRule="auto"/>
        <w:rPr>
          <w:rFonts w:asciiTheme="majorHAnsi" w:hAnsiTheme="majorHAnsi" w:cstheme="majorHAnsi"/>
          <w:bCs/>
        </w:rPr>
      </w:pPr>
      <w:r w:rsidRPr="00F846BC">
        <w:rPr>
          <w:rFonts w:asciiTheme="majorHAnsi" w:hAnsiTheme="majorHAnsi" w:cstheme="majorHAnsi"/>
          <w:bCs/>
        </w:rPr>
        <w:t>Załączniki do umowy</w:t>
      </w:r>
    </w:p>
    <w:p w14:paraId="5DBAD3FE" w14:textId="77777777" w:rsidR="00EB45CA" w:rsidRPr="00F846BC" w:rsidRDefault="00EB45CA" w:rsidP="00EE3D43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260"/>
          <w:tab w:val="num" w:pos="426"/>
        </w:tabs>
        <w:suppressAutoHyphens/>
        <w:spacing w:before="0" w:after="0" w:line="240" w:lineRule="auto"/>
        <w:ind w:hanging="1260"/>
        <w:jc w:val="left"/>
        <w:rPr>
          <w:rFonts w:asciiTheme="majorHAnsi" w:hAnsiTheme="majorHAnsi" w:cstheme="majorHAnsi"/>
          <w:bCs/>
        </w:rPr>
      </w:pPr>
      <w:r w:rsidRPr="00F846BC">
        <w:rPr>
          <w:rFonts w:asciiTheme="majorHAnsi" w:hAnsiTheme="majorHAnsi" w:cstheme="majorHAnsi"/>
          <w:bCs/>
        </w:rPr>
        <w:t>Załącznik nr 1 –Wykaz punktów poboru energii elektrycznej</w:t>
      </w:r>
    </w:p>
    <w:p w14:paraId="6363911C" w14:textId="77777777" w:rsidR="00EB45CA" w:rsidRPr="00F846BC" w:rsidRDefault="00EB45CA" w:rsidP="00EE3D43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260"/>
          <w:tab w:val="num" w:pos="426"/>
        </w:tabs>
        <w:suppressAutoHyphens/>
        <w:spacing w:before="0" w:after="0" w:line="240" w:lineRule="auto"/>
        <w:ind w:hanging="1260"/>
        <w:jc w:val="left"/>
        <w:rPr>
          <w:rFonts w:asciiTheme="majorHAnsi" w:hAnsiTheme="majorHAnsi" w:cstheme="majorHAnsi"/>
          <w:b/>
          <w:bCs/>
        </w:rPr>
      </w:pPr>
      <w:r w:rsidRPr="00F846BC">
        <w:rPr>
          <w:rFonts w:asciiTheme="majorHAnsi" w:hAnsiTheme="majorHAnsi" w:cstheme="majorHAnsi"/>
          <w:bCs/>
        </w:rPr>
        <w:t>Załącznik nr 2 – Oferta Wykonawcy</w:t>
      </w:r>
    </w:p>
    <w:p w14:paraId="7DC2D734" w14:textId="77777777" w:rsidR="00EB45CA" w:rsidRPr="00F846BC" w:rsidRDefault="00EB45CA" w:rsidP="00EE3D43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260"/>
          <w:tab w:val="num" w:pos="426"/>
        </w:tabs>
        <w:suppressAutoHyphens/>
        <w:spacing w:before="0" w:after="0" w:line="240" w:lineRule="auto"/>
        <w:ind w:hanging="1260"/>
        <w:jc w:val="left"/>
        <w:rPr>
          <w:rFonts w:asciiTheme="majorHAnsi" w:hAnsiTheme="majorHAnsi" w:cstheme="majorHAnsi"/>
          <w:b/>
          <w:bCs/>
        </w:rPr>
      </w:pPr>
      <w:r w:rsidRPr="00F846BC">
        <w:rPr>
          <w:rFonts w:asciiTheme="majorHAnsi" w:hAnsiTheme="majorHAnsi" w:cstheme="majorHAnsi"/>
          <w:bCs/>
        </w:rPr>
        <w:t>Załącznik nr 3 - Pełnomocnictwo</w:t>
      </w:r>
    </w:p>
    <w:p w14:paraId="36C6E5A5" w14:textId="77777777" w:rsidR="00EB45CA" w:rsidRPr="00F846BC" w:rsidRDefault="00EB45CA" w:rsidP="00EB45CA">
      <w:pPr>
        <w:spacing w:before="120" w:after="120" w:line="276" w:lineRule="auto"/>
        <w:rPr>
          <w:rFonts w:asciiTheme="majorHAnsi" w:hAnsiTheme="majorHAnsi" w:cstheme="majorHAnsi"/>
          <w:bCs/>
        </w:rPr>
      </w:pPr>
    </w:p>
    <w:p w14:paraId="0764B93F" w14:textId="77777777" w:rsidR="00EB45CA" w:rsidRPr="00F846BC" w:rsidRDefault="00EB45CA" w:rsidP="00EB45CA">
      <w:pPr>
        <w:pageBreakBefore/>
        <w:spacing w:before="120" w:after="120" w:line="276" w:lineRule="auto"/>
        <w:rPr>
          <w:rFonts w:asciiTheme="majorHAnsi" w:hAnsiTheme="majorHAnsi" w:cstheme="majorHAnsi"/>
          <w:b/>
          <w:bCs/>
        </w:rPr>
        <w:sectPr w:rsidR="00EB45CA" w:rsidRPr="00F846BC" w:rsidSect="00B800A0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E23523F" w14:textId="77777777" w:rsidR="00EB45CA" w:rsidRPr="00F846BC" w:rsidRDefault="00EB45CA" w:rsidP="00EB45CA">
      <w:pPr>
        <w:pageBreakBefore/>
        <w:spacing w:before="120" w:after="120" w:line="276" w:lineRule="auto"/>
        <w:jc w:val="right"/>
        <w:rPr>
          <w:rFonts w:asciiTheme="majorHAnsi" w:hAnsiTheme="majorHAnsi" w:cstheme="majorHAnsi"/>
          <w:b/>
          <w:bCs/>
        </w:rPr>
      </w:pPr>
      <w:r w:rsidRPr="00F846BC">
        <w:rPr>
          <w:rFonts w:asciiTheme="majorHAnsi" w:hAnsiTheme="majorHAnsi" w:cstheme="majorHAnsi"/>
          <w:b/>
          <w:bCs/>
        </w:rPr>
        <w:lastRenderedPageBreak/>
        <w:t xml:space="preserve">Załącznik nr 1 do umowy sprzedaży energii elektrycznej </w:t>
      </w:r>
    </w:p>
    <w:tbl>
      <w:tblPr>
        <w:tblW w:w="13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12"/>
        <w:gridCol w:w="708"/>
        <w:gridCol w:w="851"/>
        <w:gridCol w:w="1417"/>
        <w:gridCol w:w="1985"/>
        <w:gridCol w:w="748"/>
        <w:gridCol w:w="2148"/>
        <w:gridCol w:w="1085"/>
        <w:gridCol w:w="1199"/>
        <w:gridCol w:w="1254"/>
      </w:tblGrid>
      <w:tr w:rsidR="00E47BCB" w:rsidRPr="00F846BC" w14:paraId="3781B6E3" w14:textId="77777777" w:rsidTr="00E47BCB">
        <w:trPr>
          <w:trHeight w:val="630"/>
        </w:trPr>
        <w:tc>
          <w:tcPr>
            <w:tcW w:w="410" w:type="dxa"/>
            <w:shd w:val="clear" w:color="auto" w:fill="auto"/>
            <w:noWrap/>
            <w:vAlign w:val="center"/>
            <w:hideMark/>
          </w:tcPr>
          <w:p w14:paraId="6C1702BE" w14:textId="77777777" w:rsidR="00EB45CA" w:rsidRPr="00F846BC" w:rsidRDefault="00EB45CA" w:rsidP="00E47BCB">
            <w:pPr>
              <w:spacing w:before="0" w:after="0" w:line="240" w:lineRule="auto"/>
              <w:jc w:val="left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49D11448" w14:textId="77777777" w:rsidR="00EB45CA" w:rsidRPr="00F846BC" w:rsidRDefault="00EB45CA" w:rsidP="00E47BCB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Nazwa obiektu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03DF4D" w14:textId="77777777" w:rsidR="00EB45CA" w:rsidRPr="00F846BC" w:rsidRDefault="00EB45CA" w:rsidP="00E47BCB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Kod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9A8250" w14:textId="77777777" w:rsidR="00EB45CA" w:rsidRPr="00F846BC" w:rsidRDefault="00EB45CA" w:rsidP="00E47BCB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Poczta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85FBEC" w14:textId="77777777" w:rsidR="00EB45CA" w:rsidRPr="00F846BC" w:rsidRDefault="00EB45CA" w:rsidP="00E47BCB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Miejscowość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1E63CD" w14:textId="77777777" w:rsidR="00EB45CA" w:rsidRPr="00F846BC" w:rsidRDefault="00EB45CA" w:rsidP="00E47BCB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Adres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14:paraId="52E9689F" w14:textId="77777777" w:rsidR="00E47BCB" w:rsidRPr="00F846BC" w:rsidRDefault="00EB45CA" w:rsidP="00E47BCB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Nr </w:t>
            </w:r>
          </w:p>
          <w:p w14:paraId="7DE78BDB" w14:textId="4C401EC6" w:rsidR="00EB45CA" w:rsidRPr="00F846BC" w:rsidRDefault="00EB45CA" w:rsidP="00E47BCB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posesji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6ED4F57" w14:textId="77777777" w:rsidR="00EB45CA" w:rsidRPr="00F846BC" w:rsidRDefault="00EB45CA" w:rsidP="00E47BCB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Numer PPE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9097CF8" w14:textId="77777777" w:rsidR="00EB45CA" w:rsidRPr="00F846BC" w:rsidRDefault="00EB45CA" w:rsidP="00E47BCB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Grupa taryfowa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0C0C110F" w14:textId="77777777" w:rsidR="00EB45CA" w:rsidRPr="00F846BC" w:rsidRDefault="00EB45CA" w:rsidP="00E47BCB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Moc umowna [kW]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5F7338E" w14:textId="77777777" w:rsidR="00EB45CA" w:rsidRPr="00F846BC" w:rsidRDefault="00EB45CA" w:rsidP="00E47BCB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Zużycie energii [MWh]</w:t>
            </w:r>
          </w:p>
        </w:tc>
      </w:tr>
      <w:tr w:rsidR="00E47BCB" w:rsidRPr="00F846BC" w14:paraId="645314B6" w14:textId="77777777" w:rsidTr="00E47BCB">
        <w:trPr>
          <w:trHeight w:val="630"/>
        </w:trPr>
        <w:tc>
          <w:tcPr>
            <w:tcW w:w="410" w:type="dxa"/>
            <w:shd w:val="clear" w:color="auto" w:fill="auto"/>
            <w:noWrap/>
            <w:vAlign w:val="center"/>
          </w:tcPr>
          <w:p w14:paraId="04819B6C" w14:textId="6D8DE9C8" w:rsidR="00442248" w:rsidRPr="00F846BC" w:rsidRDefault="008921A7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1.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7B341E00" w14:textId="0A581451" w:rsidR="00442248" w:rsidRPr="00F846BC" w:rsidRDefault="008921A7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Biuro Nadleśnictwa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6FE6CE" w14:textId="5EC91846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16-400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F6299A" w14:textId="7B0BF3F0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lang w:eastAsia="pl-PL"/>
              </w:rPr>
              <w:t>Suwałki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A6DEB3" w14:textId="72E2B9CE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lang w:eastAsia="pl-PL"/>
              </w:rPr>
              <w:t>Suwałki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BA4647" w14:textId="44AAACFB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ul. Wojska Polskiego 1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6326F60C" w14:textId="551A3A78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14:paraId="68BA05B2" w14:textId="71FF39D8" w:rsidR="00442248" w:rsidRPr="00F846BC" w:rsidRDefault="0076447F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76447F">
              <w:rPr>
                <w:rFonts w:asciiTheme="majorHAnsi" w:hAnsiTheme="majorHAnsi" w:cstheme="majorHAnsi"/>
                <w:color w:val="000000"/>
              </w:rPr>
              <w:t>590543510500557875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379679D" w14:textId="60C06DF3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C12a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388C5BB" w14:textId="5B1F7B78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lang w:eastAsia="pl-PL"/>
              </w:rPr>
              <w:t>26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1166CA7" w14:textId="5D7EC622" w:rsidR="00442248" w:rsidRPr="00F846BC" w:rsidRDefault="003D1228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32,09</w:t>
            </w:r>
          </w:p>
        </w:tc>
      </w:tr>
      <w:tr w:rsidR="00E47BCB" w:rsidRPr="00F846BC" w14:paraId="5DA873F7" w14:textId="77777777" w:rsidTr="00E47BCB">
        <w:trPr>
          <w:trHeight w:val="630"/>
        </w:trPr>
        <w:tc>
          <w:tcPr>
            <w:tcW w:w="410" w:type="dxa"/>
            <w:shd w:val="clear" w:color="auto" w:fill="auto"/>
            <w:noWrap/>
            <w:vAlign w:val="center"/>
          </w:tcPr>
          <w:p w14:paraId="786685E5" w14:textId="76170E56" w:rsidR="00442248" w:rsidRPr="00F846BC" w:rsidRDefault="008921A7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2.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102B8998" w14:textId="010C642E" w:rsidR="00442248" w:rsidRPr="00F846BC" w:rsidRDefault="008921A7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Gospodarstwo Szkółkarskie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4A592B" w14:textId="5597B9E4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16-400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4BB55D" w14:textId="190C19AD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lang w:eastAsia="pl-PL"/>
              </w:rPr>
              <w:t>Suwałki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799C9C" w14:textId="7EFEFB62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lang w:eastAsia="pl-PL"/>
              </w:rPr>
              <w:t>Suwałki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779CEC2" w14:textId="7125E049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ul. Wojska Polskiego 75A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26FDCA43" w14:textId="6A41E170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14:paraId="71452163" w14:textId="02EB1E9B" w:rsidR="00442248" w:rsidRPr="00F846BC" w:rsidRDefault="0076447F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76447F">
              <w:rPr>
                <w:rFonts w:asciiTheme="majorHAnsi" w:hAnsiTheme="majorHAnsi" w:cstheme="majorHAnsi"/>
                <w:color w:val="000000"/>
              </w:rPr>
              <w:t>590543510500420407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41EC3E3" w14:textId="0500BB87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lang w:eastAsia="pl-PL"/>
              </w:rPr>
              <w:t>C21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B4D84C0" w14:textId="1AFBFF64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lang w:eastAsia="pl-PL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7EA96CF" w14:textId="59EB95BA" w:rsidR="00442248" w:rsidRPr="00F846BC" w:rsidRDefault="00C352C3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="003D1228">
              <w:rPr>
                <w:rFonts w:asciiTheme="majorHAnsi" w:hAnsiTheme="majorHAnsi" w:cstheme="majorHAnsi"/>
                <w:color w:val="000000"/>
              </w:rPr>
              <w:t>10,70</w:t>
            </w:r>
          </w:p>
        </w:tc>
      </w:tr>
      <w:tr w:rsidR="00E47BCB" w:rsidRPr="00F846BC" w14:paraId="55FC31B9" w14:textId="77777777" w:rsidTr="00E47BCB">
        <w:trPr>
          <w:trHeight w:val="630"/>
        </w:trPr>
        <w:tc>
          <w:tcPr>
            <w:tcW w:w="410" w:type="dxa"/>
            <w:shd w:val="clear" w:color="auto" w:fill="auto"/>
            <w:noWrap/>
            <w:vAlign w:val="center"/>
          </w:tcPr>
          <w:p w14:paraId="079A704E" w14:textId="5834A126" w:rsidR="00442248" w:rsidRPr="00F846BC" w:rsidRDefault="008921A7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3.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7A6A1F2A" w14:textId="77777777" w:rsidR="008921A7" w:rsidRPr="00F846BC" w:rsidRDefault="008921A7" w:rsidP="008921A7">
            <w:pPr>
              <w:tabs>
                <w:tab w:val="left" w:pos="9072"/>
              </w:tabs>
              <w:spacing w:before="0" w:after="0" w:line="240" w:lineRule="auto"/>
              <w:ind w:right="5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 xml:space="preserve">Osada Łowiecka </w:t>
            </w:r>
          </w:p>
          <w:p w14:paraId="4AD3026E" w14:textId="543A8CA9" w:rsidR="00442248" w:rsidRPr="00F846BC" w:rsidRDefault="008921A7" w:rsidP="008921A7">
            <w:pPr>
              <w:tabs>
                <w:tab w:val="left" w:pos="9072"/>
              </w:tabs>
              <w:spacing w:before="0" w:after="0" w:line="240" w:lineRule="auto"/>
              <w:ind w:right="5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(Płociczno dz. 23118)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11023E" w14:textId="3301BCD3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16-402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8FB48D" w14:textId="0041BC85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lang w:eastAsia="pl-PL"/>
              </w:rPr>
              <w:t>Suwałki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0E6F9F" w14:textId="348B10BD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Płociczno Tartak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3DCFDE8" w14:textId="62AF4B24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Płociczno Tartak 37</w:t>
            </w:r>
          </w:p>
        </w:tc>
        <w:tc>
          <w:tcPr>
            <w:tcW w:w="583" w:type="dxa"/>
            <w:shd w:val="clear" w:color="auto" w:fill="auto"/>
            <w:noWrap/>
            <w:vAlign w:val="center"/>
          </w:tcPr>
          <w:p w14:paraId="50056A46" w14:textId="7C726957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14:paraId="7ACAD3B9" w14:textId="7B75F093" w:rsidR="00442248" w:rsidRPr="00F846BC" w:rsidRDefault="0076447F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76447F">
              <w:rPr>
                <w:rFonts w:asciiTheme="majorHAnsi" w:eastAsia="Times New Roman" w:hAnsiTheme="majorHAnsi" w:cstheme="majorHAnsi"/>
                <w:lang w:eastAsia="pl-PL"/>
              </w:rPr>
              <w:t>590543510500489053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229474F" w14:textId="61A0220A" w:rsidR="00442248" w:rsidRPr="00F846BC" w:rsidRDefault="00E47BCB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F846BC">
              <w:rPr>
                <w:rFonts w:asciiTheme="majorHAnsi" w:hAnsiTheme="majorHAnsi" w:cstheme="majorHAnsi"/>
                <w:color w:val="000000"/>
              </w:rPr>
              <w:t>C12a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A17925" w14:textId="39098E51" w:rsidR="00442248" w:rsidRPr="00F846BC" w:rsidRDefault="003D1228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1B132F2" w14:textId="74DC2B75" w:rsidR="00442248" w:rsidRPr="00F846BC" w:rsidRDefault="003D1228" w:rsidP="008921A7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2,32</w:t>
            </w:r>
          </w:p>
        </w:tc>
      </w:tr>
    </w:tbl>
    <w:p w14:paraId="0651F650" w14:textId="77777777" w:rsidR="00EB45CA" w:rsidRPr="00F846BC" w:rsidRDefault="00EB45CA" w:rsidP="00EB45CA">
      <w:pPr>
        <w:spacing w:before="120" w:after="120" w:line="276" w:lineRule="auto"/>
        <w:jc w:val="right"/>
        <w:rPr>
          <w:rFonts w:asciiTheme="majorHAnsi" w:hAnsiTheme="majorHAnsi" w:cstheme="majorHAnsi"/>
          <w:b/>
          <w:bCs/>
        </w:rPr>
      </w:pPr>
    </w:p>
    <w:p w14:paraId="1163185B" w14:textId="77777777" w:rsidR="00EB45CA" w:rsidRPr="00F846BC" w:rsidRDefault="00EB45CA" w:rsidP="00EB45CA">
      <w:pPr>
        <w:spacing w:before="120" w:after="120" w:line="276" w:lineRule="auto"/>
        <w:jc w:val="right"/>
        <w:rPr>
          <w:rFonts w:asciiTheme="majorHAnsi" w:hAnsiTheme="majorHAnsi" w:cstheme="majorHAnsi"/>
          <w:b/>
          <w:bCs/>
        </w:rPr>
      </w:pPr>
    </w:p>
    <w:p w14:paraId="21AA24DD" w14:textId="77777777" w:rsidR="00EB45CA" w:rsidRPr="00F846BC" w:rsidRDefault="00EB45CA" w:rsidP="00EB45CA">
      <w:pPr>
        <w:spacing w:before="120" w:after="120" w:line="276" w:lineRule="auto"/>
        <w:jc w:val="right"/>
        <w:rPr>
          <w:rFonts w:asciiTheme="majorHAnsi" w:hAnsiTheme="majorHAnsi" w:cstheme="majorHAnsi"/>
          <w:b/>
          <w:bCs/>
        </w:rPr>
        <w:sectPr w:rsidR="00EB45CA" w:rsidRPr="00F846BC" w:rsidSect="00B800A0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175508E8" w14:textId="77777777" w:rsidR="00EB45CA" w:rsidRPr="00F846BC" w:rsidRDefault="00EB45CA" w:rsidP="00EB45CA">
      <w:pPr>
        <w:suppressAutoHyphens/>
        <w:spacing w:before="120" w:after="120" w:line="276" w:lineRule="auto"/>
        <w:jc w:val="right"/>
        <w:rPr>
          <w:rFonts w:asciiTheme="majorHAnsi" w:hAnsiTheme="majorHAnsi" w:cstheme="majorHAnsi"/>
          <w:b/>
          <w:lang w:eastAsia="zh-CN"/>
        </w:rPr>
      </w:pPr>
      <w:r w:rsidRPr="00F846BC">
        <w:rPr>
          <w:rFonts w:asciiTheme="majorHAnsi" w:hAnsiTheme="majorHAnsi" w:cstheme="majorHAnsi"/>
          <w:b/>
          <w:lang w:eastAsia="zh-CN"/>
        </w:rPr>
        <w:lastRenderedPageBreak/>
        <w:t>Załącznik nr 3 do umowy sprzedaży energii elektrycznej</w:t>
      </w:r>
    </w:p>
    <w:p w14:paraId="34435EDC" w14:textId="177F6BE9" w:rsidR="00EB45CA" w:rsidRPr="00F846BC" w:rsidRDefault="00FA6770" w:rsidP="00EB45CA">
      <w:pPr>
        <w:suppressAutoHyphens/>
        <w:spacing w:before="120" w:after="120" w:line="276" w:lineRule="auto"/>
        <w:jc w:val="right"/>
        <w:rPr>
          <w:rFonts w:asciiTheme="majorHAnsi" w:hAnsiTheme="majorHAnsi" w:cstheme="majorHAnsi"/>
          <w:lang w:eastAsia="zh-CN"/>
        </w:rPr>
      </w:pPr>
      <w:r w:rsidRPr="00F846BC">
        <w:rPr>
          <w:rFonts w:asciiTheme="majorHAnsi" w:hAnsiTheme="majorHAnsi" w:cstheme="majorHAnsi"/>
          <w:lang w:eastAsia="zh-CN"/>
        </w:rPr>
        <w:t>Suwałki</w:t>
      </w:r>
      <w:r w:rsidR="00EB45CA" w:rsidRPr="00F846BC">
        <w:rPr>
          <w:rFonts w:asciiTheme="majorHAnsi" w:hAnsiTheme="majorHAnsi" w:cstheme="majorHAnsi"/>
          <w:lang w:eastAsia="zh-CN"/>
        </w:rPr>
        <w:t xml:space="preserve">, dnia </w:t>
      </w:r>
      <w:r w:rsidR="00C352C3">
        <w:rPr>
          <w:rFonts w:asciiTheme="majorHAnsi" w:hAnsiTheme="majorHAnsi" w:cstheme="majorHAnsi"/>
          <w:lang w:eastAsia="zh-CN"/>
        </w:rPr>
        <w:t>………………</w:t>
      </w:r>
      <w:r w:rsidRPr="00F846BC">
        <w:rPr>
          <w:rFonts w:asciiTheme="majorHAnsi" w:hAnsiTheme="majorHAnsi" w:cstheme="majorHAnsi"/>
          <w:lang w:eastAsia="zh-CN"/>
        </w:rPr>
        <w:t xml:space="preserve"> r.</w:t>
      </w:r>
    </w:p>
    <w:p w14:paraId="179AE8B4" w14:textId="77777777" w:rsidR="00EB45CA" w:rsidRPr="00F846BC" w:rsidRDefault="00EB45CA" w:rsidP="00EB45CA">
      <w:pPr>
        <w:suppressAutoHyphens/>
        <w:autoSpaceDE w:val="0"/>
        <w:spacing w:before="120" w:after="120" w:line="276" w:lineRule="auto"/>
        <w:rPr>
          <w:rFonts w:asciiTheme="majorHAnsi" w:hAnsiTheme="majorHAnsi" w:cstheme="majorHAnsi"/>
          <w:lang w:val="de-DE" w:eastAsia="zh-CN"/>
        </w:rPr>
      </w:pPr>
    </w:p>
    <w:p w14:paraId="5B9FE7F4" w14:textId="7D1FB724" w:rsidR="00EB45CA" w:rsidRPr="00F846BC" w:rsidRDefault="00EB45CA" w:rsidP="007400AB">
      <w:pPr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bCs/>
          <w:lang w:eastAsia="zh-CN"/>
        </w:rPr>
      </w:pPr>
      <w:r w:rsidRPr="00F846BC">
        <w:rPr>
          <w:rFonts w:asciiTheme="majorHAnsi" w:hAnsiTheme="majorHAnsi" w:cstheme="majorHAnsi"/>
          <w:b/>
          <w:bCs/>
          <w:lang w:eastAsia="zh-CN"/>
        </w:rPr>
        <w:t>PEŁNOMOCNICTWO</w:t>
      </w:r>
    </w:p>
    <w:p w14:paraId="44C1D02C" w14:textId="77777777" w:rsidR="007400AB" w:rsidRPr="00F846BC" w:rsidRDefault="007400AB" w:rsidP="007400AB">
      <w:pPr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bCs/>
          <w:lang w:eastAsia="zh-CN"/>
        </w:rPr>
      </w:pPr>
    </w:p>
    <w:tbl>
      <w:tblPr>
        <w:tblW w:w="925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850"/>
        <w:gridCol w:w="1418"/>
        <w:gridCol w:w="2693"/>
        <w:gridCol w:w="1419"/>
        <w:gridCol w:w="1458"/>
      </w:tblGrid>
      <w:tr w:rsidR="00EB45CA" w:rsidRPr="00F846BC" w14:paraId="72F28B55" w14:textId="77777777" w:rsidTr="00AD6B1B">
        <w:trPr>
          <w:trHeight w:val="3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09271A8" w14:textId="77777777" w:rsidR="00EB45CA" w:rsidRPr="00F846BC" w:rsidRDefault="00EB45CA" w:rsidP="0062569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46BC">
              <w:rPr>
                <w:rFonts w:asciiTheme="majorHAnsi" w:hAnsiTheme="majorHAnsi" w:cstheme="majorHAnsi"/>
                <w:b/>
                <w:bCs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D1EF0BB" w14:textId="77777777" w:rsidR="00EB45CA" w:rsidRPr="00F846BC" w:rsidRDefault="00EB45CA" w:rsidP="0062569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46BC">
              <w:rPr>
                <w:rFonts w:asciiTheme="majorHAnsi" w:hAnsiTheme="majorHAnsi" w:cstheme="majorHAnsi"/>
                <w:b/>
                <w:bCs/>
              </w:rPr>
              <w:t>Kod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7060057" w14:textId="77777777" w:rsidR="00EB45CA" w:rsidRPr="00F846BC" w:rsidRDefault="00EB45CA" w:rsidP="0062569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46BC">
              <w:rPr>
                <w:rFonts w:asciiTheme="majorHAnsi" w:hAnsiTheme="majorHAnsi" w:cstheme="majorHAnsi"/>
                <w:b/>
                <w:bCs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C47CB3E" w14:textId="77777777" w:rsidR="00EB45CA" w:rsidRPr="00F846BC" w:rsidRDefault="00EB45CA" w:rsidP="0062569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46BC">
              <w:rPr>
                <w:rFonts w:asciiTheme="majorHAnsi" w:hAnsiTheme="majorHAnsi" w:cstheme="majorHAnsi"/>
                <w:b/>
                <w:bCs/>
              </w:rPr>
              <w:t xml:space="preserve">Adres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94CE7DC" w14:textId="77777777" w:rsidR="00EB45CA" w:rsidRPr="00F846BC" w:rsidRDefault="00EB45CA" w:rsidP="0062569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46BC">
              <w:rPr>
                <w:rFonts w:asciiTheme="majorHAnsi" w:hAnsiTheme="majorHAnsi" w:cstheme="majorHAnsi"/>
                <w:b/>
                <w:bCs/>
              </w:rPr>
              <w:t xml:space="preserve">Nr posesji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667B0B3" w14:textId="77777777" w:rsidR="00EB45CA" w:rsidRPr="00F846BC" w:rsidRDefault="00EB45CA" w:rsidP="0062569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846BC">
              <w:rPr>
                <w:rFonts w:asciiTheme="majorHAnsi" w:hAnsiTheme="majorHAnsi" w:cstheme="majorHAnsi"/>
                <w:b/>
                <w:bCs/>
              </w:rPr>
              <w:t>NIP</w:t>
            </w:r>
          </w:p>
        </w:tc>
      </w:tr>
      <w:tr w:rsidR="00EB45CA" w:rsidRPr="00F846BC" w14:paraId="06EB7D9D" w14:textId="77777777" w:rsidTr="00AD6B1B">
        <w:trPr>
          <w:trHeight w:val="2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2095" w14:textId="1CB2052F" w:rsidR="00EB45CA" w:rsidRPr="00F846BC" w:rsidRDefault="00AD6B1B" w:rsidP="00625698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F846BC">
              <w:rPr>
                <w:rFonts w:asciiTheme="majorHAnsi" w:hAnsiTheme="majorHAnsi" w:cstheme="majorHAnsi"/>
              </w:rPr>
              <w:t>Nadleśnictwo Suwałki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D2C3" w14:textId="5577CAAE" w:rsidR="00EB45CA" w:rsidRPr="00F846BC" w:rsidRDefault="00AD6B1B" w:rsidP="0062569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F846BC">
              <w:rPr>
                <w:rFonts w:asciiTheme="majorHAnsi" w:hAnsiTheme="majorHAnsi" w:cstheme="majorHAnsi"/>
              </w:rPr>
              <w:t>16-400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06C7D" w14:textId="2944668E" w:rsidR="00EB45CA" w:rsidRPr="00F846BC" w:rsidRDefault="00AD6B1B" w:rsidP="0062569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F846BC">
              <w:rPr>
                <w:rFonts w:asciiTheme="majorHAnsi" w:hAnsiTheme="majorHAnsi" w:cstheme="majorHAnsi"/>
              </w:rPr>
              <w:t>Suwałki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D598" w14:textId="2B020DFA" w:rsidR="00EB45CA" w:rsidRPr="00F846BC" w:rsidRDefault="00AD6B1B" w:rsidP="0062569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F846BC">
              <w:rPr>
                <w:rFonts w:asciiTheme="majorHAnsi" w:hAnsiTheme="majorHAnsi" w:cstheme="majorHAnsi"/>
              </w:rPr>
              <w:t>ul. Wojska Polskiego 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0E6C" w14:textId="6B79175A" w:rsidR="00EB45CA" w:rsidRPr="00F846BC" w:rsidRDefault="00EC2C94" w:rsidP="0062569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F846B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715C8" w14:textId="78DFD287" w:rsidR="00EB45CA" w:rsidRPr="00F846BC" w:rsidRDefault="00AD6B1B" w:rsidP="0062569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</w:rPr>
            </w:pPr>
            <w:r w:rsidRPr="00F846BC">
              <w:rPr>
                <w:rFonts w:asciiTheme="majorHAnsi" w:hAnsiTheme="majorHAnsi" w:cstheme="majorHAnsi"/>
              </w:rPr>
              <w:t>844 000 82 63</w:t>
            </w:r>
          </w:p>
        </w:tc>
      </w:tr>
    </w:tbl>
    <w:p w14:paraId="133EAF81" w14:textId="413461CA" w:rsidR="00EB45CA" w:rsidRPr="00F846BC" w:rsidRDefault="00EB45CA" w:rsidP="00EB45CA">
      <w:pPr>
        <w:suppressAutoHyphens/>
        <w:spacing w:before="120" w:after="120" w:line="276" w:lineRule="auto"/>
        <w:rPr>
          <w:rFonts w:asciiTheme="majorHAnsi" w:hAnsiTheme="majorHAnsi" w:cstheme="majorHAnsi"/>
          <w:lang w:eastAsia="zh-CN"/>
        </w:rPr>
      </w:pPr>
      <w:r w:rsidRPr="00F846BC">
        <w:rPr>
          <w:rFonts w:asciiTheme="majorHAnsi" w:hAnsiTheme="majorHAnsi" w:cstheme="majorHAnsi"/>
          <w:lang w:eastAsia="zh-CN"/>
        </w:rPr>
        <w:t xml:space="preserve">reprezentowany przez </w:t>
      </w:r>
      <w:r w:rsidR="00EC2C94" w:rsidRPr="00F846BC">
        <w:rPr>
          <w:rFonts w:asciiTheme="majorHAnsi" w:hAnsiTheme="majorHAnsi" w:cstheme="majorHAnsi"/>
          <w:b/>
          <w:bCs/>
          <w:lang w:eastAsia="zh-CN"/>
        </w:rPr>
        <w:t>Nadleśniczego - Pana Wojciecha Rodaka</w:t>
      </w:r>
      <w:r w:rsidRPr="00F846BC">
        <w:rPr>
          <w:rFonts w:asciiTheme="majorHAnsi" w:hAnsiTheme="majorHAnsi" w:cstheme="majorHAnsi"/>
          <w:lang w:eastAsia="zh-CN"/>
        </w:rPr>
        <w:t xml:space="preserve"> (imię i nazwisko nadleśniczego)</w:t>
      </w:r>
    </w:p>
    <w:p w14:paraId="66DF9591" w14:textId="77777777" w:rsidR="00EB45CA" w:rsidRPr="00F846BC" w:rsidRDefault="00EB45CA" w:rsidP="00EB45CA">
      <w:pPr>
        <w:spacing w:before="120" w:after="120" w:line="276" w:lineRule="auto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 xml:space="preserve">składa następujące oświadczenie: </w:t>
      </w:r>
    </w:p>
    <w:p w14:paraId="2A79D43D" w14:textId="77777777" w:rsidR="00EB45CA" w:rsidRPr="00F846BC" w:rsidRDefault="00EB45CA" w:rsidP="00EB45CA">
      <w:pPr>
        <w:spacing w:before="120" w:after="120" w:line="276" w:lineRule="auto"/>
        <w:rPr>
          <w:rFonts w:asciiTheme="majorHAnsi" w:hAnsiTheme="majorHAnsi" w:cstheme="majorHAnsi"/>
        </w:rPr>
      </w:pPr>
    </w:p>
    <w:p w14:paraId="1ECFE59B" w14:textId="77777777" w:rsidR="00EB45CA" w:rsidRPr="00F846BC" w:rsidRDefault="00EB45CA" w:rsidP="00EB45CA">
      <w:pPr>
        <w:spacing w:before="120" w:after="120" w:line="276" w:lineRule="auto"/>
        <w:ind w:firstLine="360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Ja, niżej podpisany, udzielam pełnomocnictwa na rzecz:</w:t>
      </w:r>
    </w:p>
    <w:p w14:paraId="1410B151" w14:textId="45AA1736" w:rsidR="00782D9F" w:rsidRPr="00F846BC" w:rsidRDefault="00EC2C94" w:rsidP="00EB45CA">
      <w:pPr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F846BC">
        <w:rPr>
          <w:rFonts w:asciiTheme="majorHAnsi" w:hAnsiTheme="majorHAnsi" w:cstheme="majorHAnsi"/>
          <w:b/>
          <w:bCs/>
        </w:rPr>
        <w:t>Pana</w:t>
      </w:r>
      <w:r w:rsidR="00782D9F" w:rsidRPr="00F846BC">
        <w:rPr>
          <w:rFonts w:asciiTheme="majorHAnsi" w:hAnsiTheme="majorHAnsi" w:cstheme="majorHAnsi"/>
        </w:rPr>
        <w:t xml:space="preserve"> </w:t>
      </w:r>
      <w:r w:rsidR="0069411F">
        <w:rPr>
          <w:rFonts w:asciiTheme="majorHAnsi" w:hAnsiTheme="majorHAnsi" w:cstheme="majorHAnsi"/>
          <w:b/>
          <w:bCs/>
        </w:rPr>
        <w:t>………..</w:t>
      </w:r>
      <w:r w:rsidR="00EB45CA" w:rsidRPr="00F846BC">
        <w:rPr>
          <w:rFonts w:asciiTheme="majorHAnsi" w:hAnsiTheme="majorHAnsi" w:cstheme="majorHAnsi"/>
          <w:b/>
          <w:bCs/>
        </w:rPr>
        <w:t xml:space="preserve">, </w:t>
      </w:r>
    </w:p>
    <w:p w14:paraId="28A81CB0" w14:textId="072AE7F1" w:rsidR="00EB45CA" w:rsidRPr="00F846BC" w:rsidRDefault="00EB45CA" w:rsidP="00EB45CA">
      <w:pPr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F846BC">
        <w:rPr>
          <w:rFonts w:asciiTheme="majorHAnsi" w:hAnsiTheme="majorHAnsi" w:cstheme="majorHAnsi"/>
          <w:b/>
          <w:bCs/>
        </w:rPr>
        <w:t>reprezentującego:</w:t>
      </w:r>
    </w:p>
    <w:p w14:paraId="54615A50" w14:textId="50C3F2D2" w:rsidR="00EB45CA" w:rsidRPr="00F846BC" w:rsidRDefault="0069411F" w:rsidP="00EB45CA">
      <w:pPr>
        <w:spacing w:before="120" w:after="120"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……………..</w:t>
      </w:r>
    </w:p>
    <w:p w14:paraId="35D288C1" w14:textId="6DF04704" w:rsidR="00EB45CA" w:rsidRPr="00F846BC" w:rsidRDefault="00EB45CA" w:rsidP="00EB45CA">
      <w:pPr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F846BC">
        <w:rPr>
          <w:rFonts w:asciiTheme="majorHAnsi" w:hAnsiTheme="majorHAnsi" w:cstheme="majorHAnsi"/>
          <w:b/>
          <w:bCs/>
        </w:rPr>
        <w:t xml:space="preserve">ul. </w:t>
      </w:r>
      <w:r w:rsidR="0069411F">
        <w:rPr>
          <w:rFonts w:asciiTheme="majorHAnsi" w:hAnsiTheme="majorHAnsi" w:cstheme="majorHAnsi"/>
          <w:b/>
          <w:bCs/>
        </w:rPr>
        <w:t>…………….</w:t>
      </w:r>
    </w:p>
    <w:p w14:paraId="68D517D9" w14:textId="09C954ED" w:rsidR="00EB45CA" w:rsidRPr="00F846BC" w:rsidRDefault="0069411F" w:rsidP="00EB45CA">
      <w:pPr>
        <w:spacing w:before="120" w:after="120"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…………</w:t>
      </w:r>
      <w:r w:rsidR="00EC2C94" w:rsidRPr="00F846BC">
        <w:rPr>
          <w:rFonts w:asciiTheme="majorHAnsi" w:hAnsiTheme="majorHAnsi" w:cstheme="majorHAnsi"/>
          <w:b/>
          <w:bCs/>
        </w:rPr>
        <w:t>,</w:t>
      </w:r>
    </w:p>
    <w:p w14:paraId="5200C176" w14:textId="70680E10" w:rsidR="00EB45CA" w:rsidRPr="00F846BC" w:rsidRDefault="00EB45CA" w:rsidP="00EB45CA">
      <w:pPr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F846BC">
        <w:rPr>
          <w:rFonts w:asciiTheme="majorHAnsi" w:hAnsiTheme="majorHAnsi" w:cstheme="majorHAnsi"/>
          <w:b/>
          <w:bCs/>
        </w:rPr>
        <w:t>Nr NIP:</w:t>
      </w:r>
      <w:r w:rsidR="00EC2C94" w:rsidRPr="00F846BC">
        <w:rPr>
          <w:rFonts w:asciiTheme="majorHAnsi" w:hAnsiTheme="majorHAnsi" w:cstheme="majorHAnsi"/>
          <w:b/>
          <w:bCs/>
        </w:rPr>
        <w:t xml:space="preserve"> </w:t>
      </w:r>
      <w:r w:rsidR="0069411F">
        <w:rPr>
          <w:rFonts w:asciiTheme="majorHAnsi" w:hAnsiTheme="majorHAnsi" w:cstheme="majorHAnsi"/>
          <w:b/>
          <w:bCs/>
        </w:rPr>
        <w:t>…………………</w:t>
      </w:r>
    </w:p>
    <w:p w14:paraId="7169558C" w14:textId="6B141262" w:rsidR="00EB45CA" w:rsidRPr="00F846BC" w:rsidRDefault="00EB45CA" w:rsidP="008E6030">
      <w:pPr>
        <w:spacing w:before="120" w:after="120" w:line="276" w:lineRule="auto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Do:</w:t>
      </w:r>
    </w:p>
    <w:p w14:paraId="7103D10C" w14:textId="77777777" w:rsidR="00EB45CA" w:rsidRPr="00F846BC" w:rsidRDefault="00EB45CA" w:rsidP="00EE3D43">
      <w:pPr>
        <w:pStyle w:val="Akapitzlist"/>
        <w:numPr>
          <w:ilvl w:val="0"/>
          <w:numId w:val="3"/>
        </w:numPr>
        <w:tabs>
          <w:tab w:val="clear" w:pos="0"/>
        </w:tabs>
        <w:spacing w:before="120" w:after="120" w:line="276" w:lineRule="auto"/>
        <w:ind w:left="426" w:hanging="426"/>
        <w:rPr>
          <w:rStyle w:val="Teksttreci"/>
          <w:rFonts w:asciiTheme="majorHAnsi" w:eastAsiaTheme="minorHAnsi" w:hAnsiTheme="majorHAnsi" w:cstheme="majorHAnsi"/>
          <w:sz w:val="22"/>
          <w:szCs w:val="22"/>
          <w:lang w:eastAsia="pl-PL"/>
        </w:rPr>
      </w:pPr>
      <w:r w:rsidRPr="00F846BC">
        <w:rPr>
          <w:rStyle w:val="Teksttreci"/>
          <w:rFonts w:asciiTheme="majorHAnsi" w:eastAsiaTheme="minorHAnsi" w:hAnsiTheme="majorHAnsi" w:cstheme="majorHAnsi"/>
          <w:sz w:val="22"/>
          <w:szCs w:val="22"/>
          <w:lang w:eastAsia="pl-PL"/>
        </w:rPr>
        <w:t xml:space="preserve">Powiadomienia właściwego Operatora Systemu Dystrybucyjnego o zawarciu umowy sprzedaży energii elektrycznej, o planowanym terminie rozpoczęcia sprzedaży energii elektrycznej </w:t>
      </w:r>
    </w:p>
    <w:p w14:paraId="3A77AD93" w14:textId="77777777" w:rsidR="00EB45CA" w:rsidRPr="00F846BC" w:rsidRDefault="00EB45CA" w:rsidP="00EE3D43">
      <w:pPr>
        <w:widowControl w:val="0"/>
        <w:numPr>
          <w:ilvl w:val="0"/>
          <w:numId w:val="3"/>
        </w:numPr>
        <w:tabs>
          <w:tab w:val="clear" w:pos="0"/>
        </w:tabs>
        <w:spacing w:before="120" w:after="120" w:line="276" w:lineRule="auto"/>
        <w:ind w:left="426" w:right="20" w:hanging="426"/>
        <w:rPr>
          <w:rFonts w:asciiTheme="majorHAnsi" w:hAnsiTheme="majorHAnsi" w:cstheme="majorHAnsi"/>
        </w:rPr>
      </w:pPr>
      <w:r w:rsidRPr="00F846BC">
        <w:rPr>
          <w:rStyle w:val="Teksttreci"/>
          <w:rFonts w:asciiTheme="majorHAnsi" w:eastAsiaTheme="minorHAnsi" w:hAnsiTheme="majorHAnsi" w:cstheme="majorHAnsi"/>
          <w:sz w:val="22"/>
          <w:szCs w:val="22"/>
          <w:lang w:eastAsia="pl-PL"/>
        </w:rPr>
        <w:t>Złożenia oświadczenia o wypowiedzeniu dotychczas obowiązującej umowy sprzedaży energii elektrycznej i świadczenia usług dystrybucji (umowy kompleksowej) lub złożenia oświadczenia o rozwiązaniu umowy sprzedaży energii elektrycznej i świadczenia usług dystrybucji (umowy kompleksowej) w trybie zgodnego porozumienia stron dotychczasowemu sprzedawcy energii elektrycznej,</w:t>
      </w:r>
    </w:p>
    <w:p w14:paraId="1C4AAFC1" w14:textId="77777777" w:rsidR="00EB45CA" w:rsidRPr="00F846BC" w:rsidRDefault="00EB45CA" w:rsidP="00EE3D43">
      <w:pPr>
        <w:widowControl w:val="0"/>
        <w:numPr>
          <w:ilvl w:val="0"/>
          <w:numId w:val="3"/>
        </w:numPr>
        <w:tabs>
          <w:tab w:val="clear" w:pos="0"/>
        </w:tabs>
        <w:spacing w:before="120" w:after="120" w:line="276" w:lineRule="auto"/>
        <w:ind w:left="426" w:right="20" w:hanging="426"/>
        <w:rPr>
          <w:rFonts w:asciiTheme="majorHAnsi" w:hAnsiTheme="majorHAnsi" w:cstheme="majorHAnsi"/>
        </w:rPr>
      </w:pPr>
      <w:r w:rsidRPr="00F846BC">
        <w:rPr>
          <w:rStyle w:val="Teksttreci"/>
          <w:rFonts w:asciiTheme="majorHAnsi" w:eastAsiaTheme="minorHAnsi" w:hAnsiTheme="majorHAnsi" w:cstheme="majorHAnsi"/>
          <w:sz w:val="22"/>
          <w:szCs w:val="22"/>
          <w:lang w:eastAsia="pl-PL"/>
        </w:rPr>
        <w:t>W przypadku zawarcia umowy sprzedaży energii elektrycznej -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 świadczenie usług dystrybucji zamieszczonym na stronie internetowej wskazanego Operatora Systemu Dystrybucyjnego na wypadek zaprzestania dostarczania tej energii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 na warunkach wynikających z:</w:t>
      </w:r>
    </w:p>
    <w:p w14:paraId="7845404C" w14:textId="77777777" w:rsidR="00EB45CA" w:rsidRPr="00F846BC" w:rsidRDefault="00EB45CA" w:rsidP="00EE3D43">
      <w:pPr>
        <w:widowControl w:val="0"/>
        <w:numPr>
          <w:ilvl w:val="0"/>
          <w:numId w:val="4"/>
        </w:numPr>
        <w:spacing w:before="120" w:after="120" w:line="276" w:lineRule="auto"/>
        <w:ind w:left="851" w:right="20" w:hanging="425"/>
        <w:rPr>
          <w:rFonts w:asciiTheme="majorHAnsi" w:hAnsiTheme="majorHAnsi" w:cstheme="majorHAnsi"/>
        </w:rPr>
      </w:pPr>
      <w:r w:rsidRPr="00F846BC">
        <w:rPr>
          <w:rStyle w:val="Teksttreci"/>
          <w:rFonts w:asciiTheme="majorHAnsi" w:eastAsiaTheme="minorHAnsi" w:hAnsiTheme="majorHAnsi" w:cstheme="majorHAnsi"/>
          <w:sz w:val="22"/>
          <w:szCs w:val="22"/>
          <w:lang w:eastAsia="pl-PL"/>
        </w:rPr>
        <w:lastRenderedPageBreak/>
        <w:t>wzoru umowy o świadczenie usług dystrybucji zamieszczonego na stronie internetowej wskazanego Operatora Systemu Dystrybucyjnego;</w:t>
      </w:r>
    </w:p>
    <w:p w14:paraId="13C0A4DD" w14:textId="77777777" w:rsidR="00EB45CA" w:rsidRPr="00F846BC" w:rsidRDefault="00EB45CA" w:rsidP="00EE3D43">
      <w:pPr>
        <w:widowControl w:val="0"/>
        <w:numPr>
          <w:ilvl w:val="0"/>
          <w:numId w:val="4"/>
        </w:numPr>
        <w:spacing w:before="120" w:after="120" w:line="276" w:lineRule="auto"/>
        <w:ind w:left="851" w:right="20" w:hanging="425"/>
        <w:rPr>
          <w:rFonts w:asciiTheme="majorHAnsi" w:hAnsiTheme="majorHAnsi" w:cstheme="majorHAnsi"/>
        </w:rPr>
      </w:pPr>
      <w:r w:rsidRPr="00F846BC">
        <w:rPr>
          <w:rStyle w:val="Teksttreci"/>
          <w:rFonts w:asciiTheme="majorHAnsi" w:eastAsiaTheme="minorHAnsi" w:hAnsiTheme="majorHAnsi" w:cstheme="majorHAnsi"/>
          <w:sz w:val="22"/>
          <w:szCs w:val="22"/>
          <w:lang w:eastAsia="pl-PL"/>
        </w:rPr>
        <w:t>obowiązującej taryfy wskazanego Operatora Systemu Dystrybucyjnego oraz Instrukcji Ruchu i Eksploatacji Sieci Dystrybucyjnej Operatora Systemu Dystrybucyjnego;</w:t>
      </w:r>
    </w:p>
    <w:p w14:paraId="6081727F" w14:textId="77777777" w:rsidR="00EB45CA" w:rsidRPr="00F846BC" w:rsidRDefault="00EB45CA" w:rsidP="00EE3D43">
      <w:pPr>
        <w:widowControl w:val="0"/>
        <w:numPr>
          <w:ilvl w:val="0"/>
          <w:numId w:val="4"/>
        </w:numPr>
        <w:spacing w:before="120" w:after="120" w:line="276" w:lineRule="auto"/>
        <w:ind w:left="851" w:right="20" w:hanging="425"/>
        <w:rPr>
          <w:rStyle w:val="Teksttreci"/>
          <w:rFonts w:asciiTheme="majorHAnsi" w:eastAsiaTheme="minorHAnsi" w:hAnsiTheme="majorHAnsi" w:cstheme="majorHAnsi"/>
          <w:sz w:val="22"/>
          <w:szCs w:val="22"/>
          <w:lang w:eastAsia="pl-PL"/>
        </w:rPr>
      </w:pPr>
      <w:r w:rsidRPr="00F846BC">
        <w:rPr>
          <w:rStyle w:val="Teksttreci"/>
          <w:rFonts w:asciiTheme="majorHAnsi" w:eastAsiaTheme="minorHAnsi" w:hAnsiTheme="majorHAnsi" w:cstheme="majorHAnsi"/>
          <w:sz w:val="22"/>
          <w:szCs w:val="22"/>
          <w:lang w:eastAsia="pl-PL"/>
        </w:rPr>
        <w:t>dotychczasowej umowy kompleksowej lub umowy o świadczenie usług dystrybucji, w zakresie warunków technicznych świadczenia usług dystrybucji, grupy taryfowej, okresu rozliczeniowego - o ile postanowienia dotychczasowej umowy kompleksowej lub umowy o świadczenie usług dystrybucji w tym zakresie nie są sprzeczne z postanowienia taryfy Operatora Systemu Dystrybucyjnego oraz wzorem umowy, o którym mowa w pkt a) powyżej; z możliwością zmiany grupy taryfowej lub mocy umownej.</w:t>
      </w:r>
    </w:p>
    <w:p w14:paraId="61126586" w14:textId="77777777" w:rsidR="00EB45CA" w:rsidRPr="00F846BC" w:rsidRDefault="00EB45CA" w:rsidP="00EB45CA">
      <w:pPr>
        <w:widowControl w:val="0"/>
        <w:spacing w:before="120" w:after="120" w:line="276" w:lineRule="auto"/>
        <w:ind w:left="709" w:right="20"/>
        <w:rPr>
          <w:rFonts w:asciiTheme="majorHAnsi" w:hAnsiTheme="majorHAnsi" w:cstheme="majorHAnsi"/>
        </w:rPr>
      </w:pPr>
      <w:r w:rsidRPr="00F846BC">
        <w:rPr>
          <w:rStyle w:val="Teksttreci"/>
          <w:rFonts w:asciiTheme="majorHAnsi" w:eastAsiaTheme="minorHAnsi" w:hAnsiTheme="majorHAnsi" w:cstheme="majorHAnsi"/>
          <w:sz w:val="22"/>
          <w:szCs w:val="22"/>
          <w:lang w:eastAsia="pl-PL"/>
        </w:rPr>
        <w:t>Wskazany Operator Systemu Dystrybucyjnego będzie wówczas upoważniony do udzielania dalszego upoważnienia w tym zakresie swoim pracownikom i innym osobom, które łączy z nim stosunek prawny.</w:t>
      </w:r>
    </w:p>
    <w:p w14:paraId="19CDBB65" w14:textId="77777777" w:rsidR="00EB45CA" w:rsidRPr="00F846BC" w:rsidRDefault="00EB45CA" w:rsidP="00EE3D43">
      <w:pPr>
        <w:widowControl w:val="0"/>
        <w:numPr>
          <w:ilvl w:val="0"/>
          <w:numId w:val="3"/>
        </w:numPr>
        <w:spacing w:before="120" w:after="120" w:line="276" w:lineRule="auto"/>
        <w:ind w:left="425" w:right="23" w:hanging="425"/>
        <w:rPr>
          <w:rFonts w:asciiTheme="majorHAnsi" w:hAnsiTheme="majorHAnsi" w:cstheme="majorHAnsi"/>
        </w:rPr>
      </w:pPr>
      <w:r w:rsidRPr="00F846BC">
        <w:rPr>
          <w:rStyle w:val="Teksttreci"/>
          <w:rFonts w:asciiTheme="majorHAnsi" w:eastAsiaTheme="minorHAnsi" w:hAnsiTheme="majorHAnsi" w:cstheme="majorHAnsi"/>
          <w:sz w:val="22"/>
          <w:szCs w:val="22"/>
          <w:lang w:eastAsia="pl-PL"/>
        </w:rPr>
        <w:t>Uzyskania, w razie potrzeby, od dotychczasowego sprzedawcy informacji o numerze, dacie zawarcia, terminie obowiązywania i okresie wypowiedzenia dotychczas obowiązującej umowy sprzedaży energii elektrycznej i świadczenia usług dystrybucji bądź umowy sprzedaży energii elektrycznej.</w:t>
      </w:r>
    </w:p>
    <w:p w14:paraId="049AD2E2" w14:textId="77777777" w:rsidR="00EB45CA" w:rsidRPr="00F846BC" w:rsidRDefault="00EB45CA" w:rsidP="00EB45CA">
      <w:pPr>
        <w:autoSpaceDE w:val="0"/>
        <w:autoSpaceDN w:val="0"/>
        <w:adjustRightInd w:val="0"/>
        <w:spacing w:before="120" w:after="120" w:line="276" w:lineRule="auto"/>
        <w:ind w:left="851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Pełnomocnictwo niniejsze uprawnia Pełnomocnika do udzielania substytucji swoim pracownikom w zakresie spraw wynikających z niniejszego pełnomocnictwa.</w:t>
      </w:r>
    </w:p>
    <w:p w14:paraId="4298DCA0" w14:textId="77777777" w:rsidR="00EB45CA" w:rsidRPr="00F846BC" w:rsidRDefault="00EB45CA" w:rsidP="00EB45CA">
      <w:pPr>
        <w:tabs>
          <w:tab w:val="left" w:pos="360"/>
        </w:tabs>
        <w:autoSpaceDE w:val="0"/>
        <w:spacing w:before="120" w:after="120" w:line="276" w:lineRule="auto"/>
        <w:ind w:left="851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Upełnomocniony w ramach tego pełnomocnictwa ma obowiązek pisemnego informowania Mocodawcy o każdej sprawie realizowanej w ramach niniejszego pełnomocnictwa.</w:t>
      </w:r>
    </w:p>
    <w:p w14:paraId="7D54CCA0" w14:textId="77777777" w:rsidR="00EB45CA" w:rsidRPr="00F846BC" w:rsidRDefault="00EB45CA" w:rsidP="00EB45CA">
      <w:pPr>
        <w:tabs>
          <w:tab w:val="left" w:pos="360"/>
        </w:tabs>
        <w:autoSpaceDE w:val="0"/>
        <w:spacing w:before="120" w:after="120" w:line="276" w:lineRule="auto"/>
        <w:ind w:left="851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Pełnomocnictwo jest ważne w okresie trwania umowy sprzedaży energii elektrycznej.</w:t>
      </w:r>
    </w:p>
    <w:p w14:paraId="393B028C" w14:textId="77777777" w:rsidR="00EB45CA" w:rsidRPr="00F846BC" w:rsidRDefault="00EB45CA" w:rsidP="00EB45CA">
      <w:pPr>
        <w:tabs>
          <w:tab w:val="left" w:pos="360"/>
        </w:tabs>
        <w:autoSpaceDE w:val="0"/>
        <w:spacing w:before="120" w:after="120" w:line="276" w:lineRule="auto"/>
        <w:ind w:left="851"/>
        <w:rPr>
          <w:rFonts w:asciiTheme="majorHAnsi" w:hAnsiTheme="majorHAnsi" w:cstheme="majorHAnsi"/>
        </w:rPr>
      </w:pPr>
      <w:r w:rsidRPr="00F846BC">
        <w:rPr>
          <w:rFonts w:asciiTheme="majorHAnsi" w:hAnsiTheme="majorHAnsi" w:cstheme="majorHAnsi"/>
        </w:rPr>
        <w:t>Pełnomocnictwo może być odwołane w każdej chwili</w:t>
      </w:r>
    </w:p>
    <w:p w14:paraId="27DD8868" w14:textId="77777777" w:rsidR="00EB45CA" w:rsidRPr="00F846BC" w:rsidRDefault="00EB45CA" w:rsidP="00EB45CA">
      <w:pPr>
        <w:spacing w:before="120" w:after="120" w:line="276" w:lineRule="auto"/>
        <w:rPr>
          <w:rFonts w:asciiTheme="majorHAnsi" w:hAnsiTheme="majorHAnsi" w:cstheme="majorHAnsi"/>
          <w:b/>
        </w:rPr>
      </w:pPr>
    </w:p>
    <w:p w14:paraId="78C6C58F" w14:textId="77777777" w:rsidR="00EB45CA" w:rsidRPr="00F846BC" w:rsidRDefault="00EB45CA" w:rsidP="00EB45CA">
      <w:pPr>
        <w:spacing w:before="120" w:after="120" w:line="276" w:lineRule="auto"/>
        <w:ind w:left="5672" w:firstLine="709"/>
        <w:rPr>
          <w:rFonts w:asciiTheme="majorHAnsi" w:hAnsiTheme="majorHAnsi" w:cstheme="majorHAnsi"/>
          <w:b/>
        </w:rPr>
      </w:pPr>
      <w:r w:rsidRPr="00F846BC">
        <w:rPr>
          <w:rFonts w:asciiTheme="majorHAnsi" w:hAnsiTheme="majorHAnsi" w:cstheme="majorHAnsi"/>
          <w:b/>
        </w:rPr>
        <w:t>Mocodawca</w:t>
      </w:r>
    </w:p>
    <w:p w14:paraId="7C95FF99" w14:textId="77777777" w:rsidR="00EB45CA" w:rsidRPr="00F846BC" w:rsidRDefault="00EB45CA" w:rsidP="00EB45CA">
      <w:pPr>
        <w:spacing w:before="120" w:after="120" w:line="276" w:lineRule="auto"/>
        <w:rPr>
          <w:rFonts w:asciiTheme="majorHAnsi" w:hAnsiTheme="majorHAnsi" w:cstheme="majorHAnsi"/>
        </w:rPr>
      </w:pPr>
    </w:p>
    <w:p w14:paraId="5A386B4E" w14:textId="77777777" w:rsidR="000870D2" w:rsidRPr="00F846BC" w:rsidRDefault="000870D2">
      <w:pPr>
        <w:rPr>
          <w:rFonts w:asciiTheme="majorHAnsi" w:hAnsiTheme="majorHAnsi" w:cstheme="majorHAnsi"/>
        </w:rPr>
      </w:pPr>
    </w:p>
    <w:sectPr w:rsidR="000870D2" w:rsidRPr="00F846BC" w:rsidSect="007102A8">
      <w:headerReference w:type="default" r:id="rId11"/>
      <w:pgSz w:w="11906" w:h="16838"/>
      <w:pgMar w:top="851" w:right="1133" w:bottom="1135" w:left="1702" w:header="709" w:footer="503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B849" w14:textId="77777777" w:rsidR="00AD7F73" w:rsidRDefault="00AD7F73" w:rsidP="00EB45CA">
      <w:pPr>
        <w:spacing w:before="0" w:after="0" w:line="240" w:lineRule="auto"/>
      </w:pPr>
      <w:r>
        <w:separator/>
      </w:r>
    </w:p>
  </w:endnote>
  <w:endnote w:type="continuationSeparator" w:id="0">
    <w:p w14:paraId="3ED4D888" w14:textId="77777777" w:rsidR="00AD7F73" w:rsidRDefault="00AD7F73" w:rsidP="00EB45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3548" w14:textId="77777777" w:rsidR="00EB45CA" w:rsidRPr="00EA38E7" w:rsidRDefault="00EB45CA" w:rsidP="005C70A7">
    <w:pPr>
      <w:pStyle w:val="Stopka"/>
      <w:tabs>
        <w:tab w:val="left" w:pos="508"/>
      </w:tabs>
      <w:ind w:left="864"/>
      <w:jc w:val="lef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Pr="00EA38E7">
      <w:rPr>
        <w:rFonts w:ascii="Cambria" w:hAnsi="Cambria"/>
        <w:sz w:val="18"/>
        <w:szCs w:val="18"/>
      </w:rPr>
      <w:t xml:space="preserve">str. </w:t>
    </w:r>
    <w:r w:rsidRPr="00EA38E7">
      <w:rPr>
        <w:rFonts w:ascii="Cambria" w:hAnsi="Cambria"/>
        <w:sz w:val="18"/>
        <w:szCs w:val="18"/>
      </w:rPr>
      <w:fldChar w:fldCharType="begin"/>
    </w:r>
    <w:r w:rsidRPr="00EA38E7">
      <w:rPr>
        <w:rFonts w:ascii="Cambria" w:hAnsi="Cambria"/>
        <w:sz w:val="18"/>
        <w:szCs w:val="18"/>
      </w:rPr>
      <w:instrText>PAGE    \* MERGEFORMAT</w:instrText>
    </w:r>
    <w:r w:rsidRPr="00EA38E7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1</w:t>
    </w:r>
    <w:r w:rsidRPr="00EA38E7">
      <w:rPr>
        <w:rFonts w:ascii="Cambria" w:hAnsi="Cambria"/>
        <w:sz w:val="18"/>
        <w:szCs w:val="18"/>
      </w:rPr>
      <w:fldChar w:fldCharType="end"/>
    </w:r>
  </w:p>
  <w:p w14:paraId="1D8CD3B0" w14:textId="77777777" w:rsidR="00EB45CA" w:rsidRDefault="00EB4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9819" w14:textId="77777777" w:rsidR="00AD7F73" w:rsidRDefault="00AD7F73" w:rsidP="00EB45CA">
      <w:pPr>
        <w:spacing w:before="0" w:after="0" w:line="240" w:lineRule="auto"/>
      </w:pPr>
      <w:r>
        <w:separator/>
      </w:r>
    </w:p>
  </w:footnote>
  <w:footnote w:type="continuationSeparator" w:id="0">
    <w:p w14:paraId="68FD8EAA" w14:textId="77777777" w:rsidR="00AD7F73" w:rsidRDefault="00AD7F73" w:rsidP="00EB45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08C9" w14:textId="77777777" w:rsidR="00EB45CA" w:rsidRPr="007102A8" w:rsidRDefault="00EB45CA" w:rsidP="00963BF7">
    <w:pPr>
      <w:pBdr>
        <w:bottom w:val="thinThickSmallGap" w:sz="12" w:space="1" w:color="C45911" w:themeColor="accent2" w:themeShade="BF"/>
      </w:pBdr>
      <w:spacing w:before="0" w:after="0"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4"/>
        <w:szCs w:val="24"/>
      </w:rPr>
    </w:pPr>
  </w:p>
  <w:p w14:paraId="6B6E891E" w14:textId="77777777" w:rsidR="00EB45CA" w:rsidRDefault="00EB45CA" w:rsidP="00963B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0F58" w14:textId="77777777" w:rsidR="00EB4B28" w:rsidRPr="0000795A" w:rsidRDefault="003541E8" w:rsidP="008B73F9">
    <w:pPr>
      <w:pBdr>
        <w:bottom w:val="thinThickSmallGap" w:sz="12" w:space="1" w:color="C45911" w:themeColor="accent2" w:themeShade="BF"/>
      </w:pBdr>
      <w:shd w:val="clear" w:color="auto" w:fill="92D050"/>
      <w:spacing w:before="0" w:after="0" w:line="252" w:lineRule="auto"/>
      <w:jc w:val="center"/>
      <w:outlineLvl w:val="0"/>
      <w:rPr>
        <w:rFonts w:ascii="Calibri Light" w:eastAsiaTheme="majorEastAsia" w:hAnsi="Calibri Light" w:cs="Calibri Light"/>
        <w:caps/>
        <w:spacing w:val="20"/>
      </w:rPr>
    </w:pPr>
    <w:r w:rsidRPr="0000795A">
      <w:rPr>
        <w:rFonts w:ascii="Calibri Light" w:eastAsiaTheme="majorEastAsia" w:hAnsi="Calibri Light" w:cs="Calibri Light"/>
        <w:caps/>
        <w:spacing w:val="20"/>
      </w:rPr>
      <w:t xml:space="preserve">Załacznik nr </w:t>
    </w:r>
    <w:r>
      <w:rPr>
        <w:rFonts w:ascii="Calibri Light" w:eastAsiaTheme="majorEastAsia" w:hAnsi="Calibri Light" w:cs="Calibri Light"/>
        <w:caps/>
        <w:spacing w:val="20"/>
      </w:rPr>
      <w:t>3</w:t>
    </w:r>
    <w:r w:rsidRPr="0000795A">
      <w:rPr>
        <w:rFonts w:ascii="Calibri Light" w:eastAsiaTheme="majorEastAsia" w:hAnsi="Calibri Light" w:cs="Calibri Light"/>
        <w:caps/>
        <w:spacing w:val="20"/>
      </w:rPr>
      <w:t xml:space="preserve"> do </w:t>
    </w:r>
    <w:r>
      <w:rPr>
        <w:rFonts w:ascii="Calibri Light" w:eastAsiaTheme="majorEastAsia" w:hAnsi="Calibri Light" w:cs="Calibri Light"/>
        <w:caps/>
        <w:spacing w:val="20"/>
      </w:rPr>
      <w:t>UMOWY</w:t>
    </w:r>
  </w:p>
  <w:p w14:paraId="35258DBE" w14:textId="47BECBBD" w:rsidR="00EB4B28" w:rsidRPr="0000795A" w:rsidRDefault="003541E8" w:rsidP="00C352C3">
    <w:pPr>
      <w:pBdr>
        <w:bottom w:val="thinThickSmallGap" w:sz="12" w:space="1" w:color="C45911" w:themeColor="accent2" w:themeShade="BF"/>
      </w:pBdr>
      <w:shd w:val="clear" w:color="auto" w:fill="92D050"/>
      <w:spacing w:before="0" w:after="0" w:line="252" w:lineRule="auto"/>
      <w:jc w:val="center"/>
      <w:outlineLvl w:val="0"/>
      <w:rPr>
        <w:rFonts w:ascii="Calibri Light" w:eastAsiaTheme="majorEastAsia" w:hAnsi="Calibri Light" w:cs="Calibri Light"/>
        <w:caps/>
        <w:spacing w:val="20"/>
        <w:sz w:val="18"/>
        <w:szCs w:val="18"/>
      </w:rPr>
    </w:pPr>
    <w:r w:rsidRPr="0000795A">
      <w:rPr>
        <w:rFonts w:ascii="Calibri Light" w:eastAsiaTheme="majorEastAsia" w:hAnsi="Calibri Light" w:cs="Calibri Light"/>
        <w:caps/>
        <w:spacing w:val="20"/>
        <w:sz w:val="18"/>
        <w:szCs w:val="18"/>
      </w:rPr>
      <w:t>Nr sprawy</w:t>
    </w:r>
    <w:r>
      <w:rPr>
        <w:rFonts w:ascii="Calibri Light" w:eastAsiaTheme="majorEastAsia" w:hAnsi="Calibri Light" w:cs="Calibri Light"/>
        <w:caps/>
        <w:spacing w:val="20"/>
        <w:sz w:val="18"/>
        <w:szCs w:val="18"/>
      </w:rPr>
      <w:t xml:space="preserve"> SA.270.</w:t>
    </w:r>
    <w:r w:rsidR="00C352C3">
      <w:rPr>
        <w:rFonts w:ascii="Calibri Light" w:eastAsiaTheme="majorEastAsia" w:hAnsi="Calibri Light" w:cs="Calibri Light"/>
        <w:caps/>
        <w:spacing w:val="20"/>
        <w:sz w:val="18"/>
        <w:szCs w:val="18"/>
      </w:rPr>
      <w:t>35</w:t>
    </w:r>
    <w:r>
      <w:rPr>
        <w:rFonts w:ascii="Calibri Light" w:eastAsiaTheme="majorEastAsia" w:hAnsi="Calibri Light" w:cs="Calibri Light"/>
        <w:caps/>
        <w:spacing w:val="20"/>
        <w:sz w:val="18"/>
        <w:szCs w:val="18"/>
      </w:rPr>
      <w:t xml:space="preserve">.2023 r. </w:t>
    </w:r>
  </w:p>
  <w:p w14:paraId="7CBB85A4" w14:textId="77777777" w:rsidR="00EB4B28" w:rsidRDefault="00976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F672257C"/>
    <w:name w:val="WW8Num1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C4E2B36E"/>
    <w:name w:val="WW8Num2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Cambria" w:hAnsi="Cambria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  <w:rPr>
        <w:rFonts w:cs="Times New Roman" w:hint="default"/>
      </w:rPr>
    </w:lvl>
  </w:abstractNum>
  <w:abstractNum w:abstractNumId="5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332442C"/>
    <w:multiLevelType w:val="multilevel"/>
    <w:tmpl w:val="3D486C76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rFonts w:cs="Open Sans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038120FC"/>
    <w:multiLevelType w:val="multilevel"/>
    <w:tmpl w:val="36D03B0A"/>
    <w:styleLink w:val="WWNum55"/>
    <w:lvl w:ilvl="0">
      <w:start w:val="1"/>
      <w:numFmt w:val="decimal"/>
      <w:lvlText w:val="%1)"/>
      <w:lvlJc w:val="left"/>
      <w:pPr>
        <w:ind w:left="720" w:hanging="360"/>
      </w:pPr>
      <w:rPr>
        <w:rFonts w:cs="Open San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474049C"/>
    <w:multiLevelType w:val="multilevel"/>
    <w:tmpl w:val="F334BABA"/>
    <w:styleLink w:val="WWNum49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BF860F0"/>
    <w:multiLevelType w:val="multilevel"/>
    <w:tmpl w:val="553C75E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431211"/>
    <w:multiLevelType w:val="multilevel"/>
    <w:tmpl w:val="B9EC2B88"/>
    <w:styleLink w:val="WWNum58"/>
    <w:lvl w:ilvl="0">
      <w:start w:val="1"/>
      <w:numFmt w:val="decimal"/>
      <w:lvlText w:val="%1)"/>
      <w:lvlJc w:val="left"/>
      <w:pPr>
        <w:ind w:left="720" w:hanging="360"/>
      </w:pPr>
      <w:rPr>
        <w:rFonts w:cs="Open San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40E5E0B"/>
    <w:multiLevelType w:val="hybridMultilevel"/>
    <w:tmpl w:val="39A8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D2CA4"/>
    <w:multiLevelType w:val="multilevel"/>
    <w:tmpl w:val="B972E594"/>
    <w:styleLink w:val="WWNum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42268D8"/>
    <w:multiLevelType w:val="hybridMultilevel"/>
    <w:tmpl w:val="AEF8CE34"/>
    <w:lvl w:ilvl="0" w:tplc="234469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B2E42"/>
    <w:multiLevelType w:val="multilevel"/>
    <w:tmpl w:val="8154F372"/>
    <w:lvl w:ilvl="0">
      <w:start w:val="1"/>
      <w:numFmt w:val="decimal"/>
      <w:lvlText w:val="%1)"/>
      <w:lvlJc w:val="left"/>
      <w:rPr>
        <w:rFonts w:ascii="Arial Narrow" w:eastAsia="Times New Roman" w:hAnsi="Arial Narrow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EA23A2"/>
    <w:multiLevelType w:val="multilevel"/>
    <w:tmpl w:val="607CFDFE"/>
    <w:styleLink w:val="WWNum50"/>
    <w:lvl w:ilvl="0">
      <w:start w:val="1"/>
      <w:numFmt w:val="decimal"/>
      <w:lvlText w:val="%1)"/>
      <w:lvlJc w:val="left"/>
      <w:pPr>
        <w:ind w:left="643" w:hanging="360"/>
      </w:pPr>
      <w:rPr>
        <w:rFonts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E1C15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031D7C"/>
    <w:multiLevelType w:val="multilevel"/>
    <w:tmpl w:val="6D469456"/>
    <w:lvl w:ilvl="0">
      <w:start w:val="1"/>
      <w:numFmt w:val="decimal"/>
      <w:lvlText w:val="%1."/>
      <w:lvlJc w:val="left"/>
      <w:rPr>
        <w:rFonts w:ascii="Arial Narrow" w:eastAsia="Times New Roman" w:hAnsi="Arial Narrow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2B0CD6"/>
    <w:multiLevelType w:val="multilevel"/>
    <w:tmpl w:val="582621A4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Open Sans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5B21C9F"/>
    <w:multiLevelType w:val="multilevel"/>
    <w:tmpl w:val="7B6670FA"/>
    <w:styleLink w:val="WWNum47"/>
    <w:lvl w:ilvl="0">
      <w:start w:val="1"/>
      <w:numFmt w:val="decimal"/>
      <w:lvlText w:val="%1)"/>
      <w:lvlJc w:val="left"/>
      <w:pPr>
        <w:ind w:left="567" w:hanging="283"/>
      </w:pPr>
      <w:rPr>
        <w:rFonts w:eastAsia="Times New Roman" w:cs="Open San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5BF1C89"/>
    <w:multiLevelType w:val="multilevel"/>
    <w:tmpl w:val="FEA0DAC2"/>
    <w:numStyleLink w:val="WWNum53"/>
  </w:abstractNum>
  <w:abstractNum w:abstractNumId="21" w15:restartNumberingAfterBreak="0">
    <w:nsid w:val="3A1F7DB9"/>
    <w:multiLevelType w:val="multilevel"/>
    <w:tmpl w:val="F0ACA6DC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4068207D"/>
    <w:multiLevelType w:val="multilevel"/>
    <w:tmpl w:val="46CC7EF2"/>
    <w:styleLink w:val="WWNum51"/>
    <w:lvl w:ilvl="0">
      <w:start w:val="1"/>
      <w:numFmt w:val="decimal"/>
      <w:lvlText w:val="%1)"/>
      <w:lvlJc w:val="left"/>
      <w:pPr>
        <w:ind w:left="720" w:hanging="360"/>
      </w:pPr>
      <w:rPr>
        <w:rFonts w:cs="Open San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9B1526C"/>
    <w:multiLevelType w:val="multilevel"/>
    <w:tmpl w:val="72A464F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Open San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" w15:restartNumberingAfterBreak="0">
    <w:nsid w:val="4CDE2BE7"/>
    <w:multiLevelType w:val="multilevel"/>
    <w:tmpl w:val="FEA0DAC2"/>
    <w:styleLink w:val="WWNum53"/>
    <w:lvl w:ilvl="0">
      <w:start w:val="1"/>
      <w:numFmt w:val="decimal"/>
      <w:lvlText w:val="%1."/>
      <w:lvlJc w:val="left"/>
      <w:pPr>
        <w:ind w:left="720" w:hanging="360"/>
      </w:pPr>
      <w:rPr>
        <w:rFonts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5" w15:restartNumberingAfterBreak="0">
    <w:nsid w:val="51B66F92"/>
    <w:multiLevelType w:val="multilevel"/>
    <w:tmpl w:val="1E1EAE16"/>
    <w:styleLink w:val="WWNum45"/>
    <w:lvl w:ilvl="0">
      <w:start w:val="1"/>
      <w:numFmt w:val="decimal"/>
      <w:lvlText w:val="%1."/>
      <w:lvlJc w:val="left"/>
      <w:pPr>
        <w:ind w:left="180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3AA6EEB"/>
    <w:multiLevelType w:val="hybridMultilevel"/>
    <w:tmpl w:val="8B7EFA86"/>
    <w:lvl w:ilvl="0" w:tplc="3274FC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641E27"/>
    <w:multiLevelType w:val="hybridMultilevel"/>
    <w:tmpl w:val="EC12F48E"/>
    <w:lvl w:ilvl="0" w:tplc="A3126C16">
      <w:start w:val="1"/>
      <w:numFmt w:val="decimal"/>
      <w:lvlText w:val="%1."/>
      <w:lvlJc w:val="center"/>
      <w:pPr>
        <w:ind w:left="720" w:hanging="360"/>
      </w:pPr>
      <w:rPr>
        <w:rFonts w:ascii="Calibri Light" w:eastAsia="Times New Roman" w:hAnsi="Calibri Light" w:cs="Calibri Light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2E5F"/>
    <w:multiLevelType w:val="hybridMultilevel"/>
    <w:tmpl w:val="202A590C"/>
    <w:lvl w:ilvl="0" w:tplc="B06A52CE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8A4114"/>
    <w:multiLevelType w:val="multilevel"/>
    <w:tmpl w:val="311685D2"/>
    <w:lvl w:ilvl="0">
      <w:start w:val="1"/>
      <w:numFmt w:val="decimal"/>
      <w:lvlText w:val="%1)"/>
      <w:lvlJc w:val="left"/>
      <w:rPr>
        <w:rFonts w:ascii="Arial Narrow" w:eastAsia="Times New Roman" w:hAnsi="Arial Narrow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2D2E4A"/>
    <w:multiLevelType w:val="multilevel"/>
    <w:tmpl w:val="EFF63D08"/>
    <w:lvl w:ilvl="0">
      <w:start w:val="1"/>
      <w:numFmt w:val="lowerLetter"/>
      <w:lvlText w:val="%1)"/>
      <w:lvlJc w:val="left"/>
      <w:rPr>
        <w:rFonts w:ascii="Arial Narrow" w:eastAsia="Times New Roman" w:hAnsi="Arial Narrow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D372FF"/>
    <w:multiLevelType w:val="multilevel"/>
    <w:tmpl w:val="D4069FCA"/>
    <w:styleLink w:val="WWNum41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Open Sans"/>
        <w:color w:val="00000A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A824F39"/>
    <w:multiLevelType w:val="multilevel"/>
    <w:tmpl w:val="FD761ED8"/>
    <w:styleLink w:val="WWNum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3280864"/>
    <w:multiLevelType w:val="multilevel"/>
    <w:tmpl w:val="1B74B94C"/>
    <w:lvl w:ilvl="0">
      <w:start w:val="1"/>
      <w:numFmt w:val="lowerLetter"/>
      <w:lvlText w:val="%1)"/>
      <w:lvlJc w:val="left"/>
      <w:rPr>
        <w:rFonts w:ascii="Cambria" w:eastAsia="Times New Roman" w:hAnsi="Cambria" w:cs="Arial Narro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43B3F30"/>
    <w:multiLevelType w:val="multilevel"/>
    <w:tmpl w:val="992234B0"/>
    <w:styleLink w:val="WWNum43"/>
    <w:lvl w:ilvl="0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5" w15:restartNumberingAfterBreak="0">
    <w:nsid w:val="76B00A3A"/>
    <w:multiLevelType w:val="multilevel"/>
    <w:tmpl w:val="185CF7F0"/>
    <w:styleLink w:val="WWNum52"/>
    <w:lvl w:ilvl="0">
      <w:start w:val="1"/>
      <w:numFmt w:val="decimal"/>
      <w:lvlText w:val="%1."/>
      <w:lvlJc w:val="left"/>
      <w:pPr>
        <w:ind w:left="283" w:hanging="283"/>
      </w:pPr>
      <w:rPr>
        <w:rFonts w:cs="Open Sans"/>
        <w:b w:val="0"/>
        <w:bCs/>
        <w:i w:val="0"/>
        <w:iCs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99D427E"/>
    <w:multiLevelType w:val="multilevel"/>
    <w:tmpl w:val="5A20DD02"/>
    <w:styleLink w:val="WWNum44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lowerLetter"/>
      <w:lvlText w:val="%1.%2.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FC6C59"/>
    <w:multiLevelType w:val="multilevel"/>
    <w:tmpl w:val="AC744A08"/>
    <w:styleLink w:val="WWNum48"/>
    <w:lvl w:ilvl="0">
      <w:start w:val="1"/>
      <w:numFmt w:val="decimal"/>
      <w:lvlText w:val="%1."/>
      <w:lvlJc w:val="left"/>
      <w:pPr>
        <w:ind w:left="765" w:hanging="340"/>
      </w:pPr>
      <w:rPr>
        <w:rFonts w:eastAsia="Times New Roman" w:cs="Open Sans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DEB005E"/>
    <w:multiLevelType w:val="multilevel"/>
    <w:tmpl w:val="EEFCED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Arial Narro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38"/>
  </w:num>
  <w:num w:numId="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</w:num>
  <w:num w:numId="6">
    <w:abstractNumId w:val="31"/>
  </w:num>
  <w:num w:numId="7">
    <w:abstractNumId w:val="31"/>
    <w:lvlOverride w:ilvl="0">
      <w:startOverride w:val="1"/>
    </w:lvlOverride>
  </w:num>
  <w:num w:numId="8">
    <w:abstractNumId w:val="34"/>
  </w:num>
  <w:num w:numId="9">
    <w:abstractNumId w:val="34"/>
    <w:lvlOverride w:ilvl="0">
      <w:startOverride w:val="1"/>
    </w:lvlOverride>
  </w:num>
  <w:num w:numId="10">
    <w:abstractNumId w:val="36"/>
  </w:num>
  <w:num w:numId="11">
    <w:abstractNumId w:val="36"/>
    <w:lvlOverride w:ilvl="0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23"/>
  </w:num>
  <w:num w:numId="15">
    <w:abstractNumId w:val="21"/>
  </w:num>
  <w:num w:numId="16">
    <w:abstractNumId w:val="25"/>
  </w:num>
  <w:num w:numId="17">
    <w:abstractNumId w:val="19"/>
  </w:num>
  <w:num w:numId="18">
    <w:abstractNumId w:val="37"/>
  </w:num>
  <w:num w:numId="19">
    <w:abstractNumId w:val="8"/>
  </w:num>
  <w:num w:numId="20">
    <w:abstractNumId w:val="15"/>
  </w:num>
  <w:num w:numId="21">
    <w:abstractNumId w:val="22"/>
  </w:num>
  <w:num w:numId="22">
    <w:abstractNumId w:val="35"/>
  </w:num>
  <w:num w:numId="23">
    <w:abstractNumId w:val="24"/>
  </w:num>
  <w:num w:numId="24">
    <w:abstractNumId w:val="12"/>
  </w:num>
  <w:num w:numId="25">
    <w:abstractNumId w:val="7"/>
  </w:num>
  <w:num w:numId="26">
    <w:abstractNumId w:val="18"/>
  </w:num>
  <w:num w:numId="27">
    <w:abstractNumId w:val="10"/>
  </w:num>
  <w:num w:numId="28">
    <w:abstractNumId w:val="6"/>
  </w:num>
  <w:num w:numId="29">
    <w:abstractNumId w:val="32"/>
  </w:num>
  <w:num w:numId="30">
    <w:abstractNumId w:val="25"/>
    <w:lvlOverride w:ilvl="0">
      <w:startOverride w:val="1"/>
    </w:lvlOverride>
  </w:num>
  <w:num w:numId="31">
    <w:abstractNumId w:val="32"/>
    <w:lvlOverride w:ilvl="0">
      <w:startOverride w:val="1"/>
    </w:lvlOverride>
  </w:num>
  <w:num w:numId="32">
    <w:abstractNumId w:val="37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35"/>
    <w:lvlOverride w:ilvl="0">
      <w:startOverride w:val="1"/>
    </w:lvlOverride>
  </w:num>
  <w:num w:numId="36">
    <w:abstractNumId w:val="22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13"/>
  </w:num>
  <w:num w:numId="44">
    <w:abstractNumId w:val="28"/>
  </w:num>
  <w:num w:numId="45">
    <w:abstractNumId w:val="17"/>
  </w:num>
  <w:num w:numId="46">
    <w:abstractNumId w:val="29"/>
  </w:num>
  <w:num w:numId="47">
    <w:abstractNumId w:val="14"/>
  </w:num>
  <w:num w:numId="48">
    <w:abstractNumId w:val="30"/>
  </w:num>
  <w:num w:numId="49">
    <w:abstractNumId w:val="26"/>
  </w:num>
  <w:num w:numId="50">
    <w:abstractNumId w:val="11"/>
  </w:num>
  <w:num w:numId="51">
    <w:abstractNumId w:val="20"/>
  </w:num>
  <w:num w:numId="52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CA"/>
    <w:rsid w:val="00003690"/>
    <w:rsid w:val="00013D70"/>
    <w:rsid w:val="000326BB"/>
    <w:rsid w:val="000870D2"/>
    <w:rsid w:val="000B5E69"/>
    <w:rsid w:val="000D1FD9"/>
    <w:rsid w:val="000E12E2"/>
    <w:rsid w:val="00106306"/>
    <w:rsid w:val="00144E3D"/>
    <w:rsid w:val="0016265E"/>
    <w:rsid w:val="001C30C6"/>
    <w:rsid w:val="002243C5"/>
    <w:rsid w:val="002541B3"/>
    <w:rsid w:val="00281686"/>
    <w:rsid w:val="002A02D9"/>
    <w:rsid w:val="002A5FE4"/>
    <w:rsid w:val="002B2D62"/>
    <w:rsid w:val="002E103D"/>
    <w:rsid w:val="00332BBF"/>
    <w:rsid w:val="003541E8"/>
    <w:rsid w:val="00383BB0"/>
    <w:rsid w:val="003D1228"/>
    <w:rsid w:val="00442248"/>
    <w:rsid w:val="0044679B"/>
    <w:rsid w:val="00470E0E"/>
    <w:rsid w:val="00472892"/>
    <w:rsid w:val="004A544F"/>
    <w:rsid w:val="00510F4A"/>
    <w:rsid w:val="005203B7"/>
    <w:rsid w:val="00520C6F"/>
    <w:rsid w:val="00586FDC"/>
    <w:rsid w:val="00673F13"/>
    <w:rsid w:val="0069411F"/>
    <w:rsid w:val="006D6225"/>
    <w:rsid w:val="007400AB"/>
    <w:rsid w:val="00754E4B"/>
    <w:rsid w:val="0076447F"/>
    <w:rsid w:val="00765A8C"/>
    <w:rsid w:val="00782D9F"/>
    <w:rsid w:val="007C4F6C"/>
    <w:rsid w:val="00806A7C"/>
    <w:rsid w:val="008100CF"/>
    <w:rsid w:val="00830D8A"/>
    <w:rsid w:val="00831F14"/>
    <w:rsid w:val="00841487"/>
    <w:rsid w:val="008540E4"/>
    <w:rsid w:val="008864A5"/>
    <w:rsid w:val="008921A7"/>
    <w:rsid w:val="008950D0"/>
    <w:rsid w:val="008A4246"/>
    <w:rsid w:val="008E6030"/>
    <w:rsid w:val="00913D46"/>
    <w:rsid w:val="009170E3"/>
    <w:rsid w:val="00923F60"/>
    <w:rsid w:val="00976382"/>
    <w:rsid w:val="0098180D"/>
    <w:rsid w:val="009B4735"/>
    <w:rsid w:val="009F0EEB"/>
    <w:rsid w:val="009F695B"/>
    <w:rsid w:val="00A51E1B"/>
    <w:rsid w:val="00A769DE"/>
    <w:rsid w:val="00AD6B1B"/>
    <w:rsid w:val="00AD7F73"/>
    <w:rsid w:val="00B25607"/>
    <w:rsid w:val="00B34479"/>
    <w:rsid w:val="00B43B31"/>
    <w:rsid w:val="00B950F2"/>
    <w:rsid w:val="00BF1998"/>
    <w:rsid w:val="00C352C3"/>
    <w:rsid w:val="00CC766A"/>
    <w:rsid w:val="00D472E3"/>
    <w:rsid w:val="00D548C3"/>
    <w:rsid w:val="00DA6608"/>
    <w:rsid w:val="00DB6135"/>
    <w:rsid w:val="00DC534E"/>
    <w:rsid w:val="00E0257B"/>
    <w:rsid w:val="00E163B2"/>
    <w:rsid w:val="00E25629"/>
    <w:rsid w:val="00E47BCB"/>
    <w:rsid w:val="00E62BE8"/>
    <w:rsid w:val="00E806BC"/>
    <w:rsid w:val="00E87F93"/>
    <w:rsid w:val="00EB45CA"/>
    <w:rsid w:val="00EC2C94"/>
    <w:rsid w:val="00EE3D43"/>
    <w:rsid w:val="00F77F28"/>
    <w:rsid w:val="00F846BC"/>
    <w:rsid w:val="00FA6770"/>
    <w:rsid w:val="00FB2A04"/>
    <w:rsid w:val="00F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5F08"/>
  <w15:chartTrackingRefBased/>
  <w15:docId w15:val="{8141D7E7-CF32-4395-B477-FABE9076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5CA"/>
    <w:pPr>
      <w:spacing w:before="40" w:after="40" w:line="300" w:lineRule="exact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EB45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B45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45CA"/>
    <w:rPr>
      <w:color w:val="0000FF"/>
      <w:u w:val="single"/>
    </w:rPr>
  </w:style>
  <w:style w:type="paragraph" w:styleId="Stopka">
    <w:name w:val="footer"/>
    <w:basedOn w:val="Normalny"/>
    <w:link w:val="StopkaZnak"/>
    <w:rsid w:val="00EB45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B45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EB45CA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B4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B45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45CA"/>
    <w:rPr>
      <w:rFonts w:cs="Times New Roman"/>
      <w:vertAlign w:val="superscript"/>
    </w:rPr>
  </w:style>
  <w:style w:type="paragraph" w:customStyle="1" w:styleId="Standard">
    <w:name w:val="Standard"/>
    <w:rsid w:val="00EB45CA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sw tekst,CW_Lista"/>
    <w:basedOn w:val="Normalny"/>
    <w:link w:val="AkapitzlistZnak"/>
    <w:qFormat/>
    <w:rsid w:val="00EB45CA"/>
    <w:pPr>
      <w:ind w:left="720"/>
      <w:contextualSpacing/>
    </w:pPr>
  </w:style>
  <w:style w:type="character" w:customStyle="1" w:styleId="Teksttreci">
    <w:name w:val="Tekst treści"/>
    <w:basedOn w:val="Domylnaczcionkaakapitu"/>
    <w:rsid w:val="00EB4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"/>
    <w:link w:val="Akapitzlist"/>
    <w:uiPriority w:val="34"/>
    <w:qFormat/>
    <w:locked/>
    <w:rsid w:val="00EB45CA"/>
  </w:style>
  <w:style w:type="character" w:styleId="Nierozpoznanawzmianka">
    <w:name w:val="Unresolved Mention"/>
    <w:basedOn w:val="Domylnaczcionkaakapitu"/>
    <w:uiPriority w:val="99"/>
    <w:semiHidden/>
    <w:unhideWhenUsed/>
    <w:rsid w:val="00CC766A"/>
    <w:rPr>
      <w:color w:val="605E5C"/>
      <w:shd w:val="clear" w:color="auto" w:fill="E1DFDD"/>
    </w:rPr>
  </w:style>
  <w:style w:type="numbering" w:customStyle="1" w:styleId="WWNum41">
    <w:name w:val="WWNum41"/>
    <w:basedOn w:val="Bezlisty"/>
    <w:rsid w:val="00F846BC"/>
    <w:pPr>
      <w:numPr>
        <w:numId w:val="6"/>
      </w:numPr>
    </w:pPr>
  </w:style>
  <w:style w:type="numbering" w:customStyle="1" w:styleId="WWNum43">
    <w:name w:val="WWNum43"/>
    <w:basedOn w:val="Bezlisty"/>
    <w:rsid w:val="00F846BC"/>
    <w:pPr>
      <w:numPr>
        <w:numId w:val="8"/>
      </w:numPr>
    </w:pPr>
  </w:style>
  <w:style w:type="numbering" w:customStyle="1" w:styleId="WWNum44">
    <w:name w:val="WWNum44"/>
    <w:basedOn w:val="Bezlisty"/>
    <w:rsid w:val="00F846BC"/>
    <w:pPr>
      <w:numPr>
        <w:numId w:val="10"/>
      </w:numPr>
    </w:pPr>
  </w:style>
  <w:style w:type="numbering" w:customStyle="1" w:styleId="WWNum20">
    <w:name w:val="WWNum20"/>
    <w:basedOn w:val="Bezlisty"/>
    <w:rsid w:val="00F846BC"/>
    <w:pPr>
      <w:numPr>
        <w:numId w:val="12"/>
      </w:numPr>
    </w:pPr>
  </w:style>
  <w:style w:type="numbering" w:customStyle="1" w:styleId="WWNum33">
    <w:name w:val="WWNum33"/>
    <w:basedOn w:val="Bezlisty"/>
    <w:rsid w:val="00F846BC"/>
    <w:pPr>
      <w:numPr>
        <w:numId w:val="14"/>
      </w:numPr>
    </w:pPr>
  </w:style>
  <w:style w:type="numbering" w:customStyle="1" w:styleId="WWNum40">
    <w:name w:val="WWNum40"/>
    <w:basedOn w:val="Bezlisty"/>
    <w:rsid w:val="00F846BC"/>
    <w:pPr>
      <w:numPr>
        <w:numId w:val="15"/>
      </w:numPr>
    </w:pPr>
  </w:style>
  <w:style w:type="numbering" w:customStyle="1" w:styleId="WWNum45">
    <w:name w:val="WWNum45"/>
    <w:basedOn w:val="Bezlisty"/>
    <w:rsid w:val="00F846BC"/>
    <w:pPr>
      <w:numPr>
        <w:numId w:val="16"/>
      </w:numPr>
    </w:pPr>
  </w:style>
  <w:style w:type="numbering" w:customStyle="1" w:styleId="WWNum47">
    <w:name w:val="WWNum47"/>
    <w:basedOn w:val="Bezlisty"/>
    <w:rsid w:val="00F846BC"/>
    <w:pPr>
      <w:numPr>
        <w:numId w:val="17"/>
      </w:numPr>
    </w:pPr>
  </w:style>
  <w:style w:type="numbering" w:customStyle="1" w:styleId="WWNum48">
    <w:name w:val="WWNum48"/>
    <w:basedOn w:val="Bezlisty"/>
    <w:rsid w:val="00F846BC"/>
    <w:pPr>
      <w:numPr>
        <w:numId w:val="18"/>
      </w:numPr>
    </w:pPr>
  </w:style>
  <w:style w:type="numbering" w:customStyle="1" w:styleId="WWNum49">
    <w:name w:val="WWNum49"/>
    <w:basedOn w:val="Bezlisty"/>
    <w:rsid w:val="00F846BC"/>
    <w:pPr>
      <w:numPr>
        <w:numId w:val="19"/>
      </w:numPr>
    </w:pPr>
  </w:style>
  <w:style w:type="numbering" w:customStyle="1" w:styleId="WWNum50">
    <w:name w:val="WWNum50"/>
    <w:basedOn w:val="Bezlisty"/>
    <w:rsid w:val="00F846BC"/>
    <w:pPr>
      <w:numPr>
        <w:numId w:val="20"/>
      </w:numPr>
    </w:pPr>
  </w:style>
  <w:style w:type="numbering" w:customStyle="1" w:styleId="WWNum51">
    <w:name w:val="WWNum51"/>
    <w:basedOn w:val="Bezlisty"/>
    <w:rsid w:val="00F846BC"/>
    <w:pPr>
      <w:numPr>
        <w:numId w:val="21"/>
      </w:numPr>
    </w:pPr>
  </w:style>
  <w:style w:type="numbering" w:customStyle="1" w:styleId="WWNum52">
    <w:name w:val="WWNum52"/>
    <w:basedOn w:val="Bezlisty"/>
    <w:rsid w:val="00F846BC"/>
    <w:pPr>
      <w:numPr>
        <w:numId w:val="22"/>
      </w:numPr>
    </w:pPr>
  </w:style>
  <w:style w:type="numbering" w:customStyle="1" w:styleId="WWNum53">
    <w:name w:val="WWNum53"/>
    <w:basedOn w:val="Bezlisty"/>
    <w:rsid w:val="00F846BC"/>
    <w:pPr>
      <w:numPr>
        <w:numId w:val="23"/>
      </w:numPr>
    </w:pPr>
  </w:style>
  <w:style w:type="numbering" w:customStyle="1" w:styleId="WWNum54">
    <w:name w:val="WWNum54"/>
    <w:basedOn w:val="Bezlisty"/>
    <w:rsid w:val="00F846BC"/>
    <w:pPr>
      <w:numPr>
        <w:numId w:val="24"/>
      </w:numPr>
    </w:pPr>
  </w:style>
  <w:style w:type="numbering" w:customStyle="1" w:styleId="WWNum55">
    <w:name w:val="WWNum55"/>
    <w:basedOn w:val="Bezlisty"/>
    <w:rsid w:val="00F846BC"/>
    <w:pPr>
      <w:numPr>
        <w:numId w:val="25"/>
      </w:numPr>
    </w:pPr>
  </w:style>
  <w:style w:type="numbering" w:customStyle="1" w:styleId="WWNum57">
    <w:name w:val="WWNum57"/>
    <w:basedOn w:val="Bezlisty"/>
    <w:rsid w:val="00F846BC"/>
    <w:pPr>
      <w:numPr>
        <w:numId w:val="26"/>
      </w:numPr>
    </w:pPr>
  </w:style>
  <w:style w:type="numbering" w:customStyle="1" w:styleId="WWNum58">
    <w:name w:val="WWNum58"/>
    <w:basedOn w:val="Bezlisty"/>
    <w:rsid w:val="00F846BC"/>
    <w:pPr>
      <w:numPr>
        <w:numId w:val="27"/>
      </w:numPr>
    </w:pPr>
  </w:style>
  <w:style w:type="numbering" w:customStyle="1" w:styleId="WWNum59">
    <w:name w:val="WWNum59"/>
    <w:basedOn w:val="Bezlisty"/>
    <w:rsid w:val="00F846BC"/>
    <w:pPr>
      <w:numPr>
        <w:numId w:val="28"/>
      </w:numPr>
    </w:pPr>
  </w:style>
  <w:style w:type="numbering" w:customStyle="1" w:styleId="WWNum64">
    <w:name w:val="WWNum64"/>
    <w:basedOn w:val="Bezlisty"/>
    <w:rsid w:val="00F846BC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walki.faktura@bialystok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F18F-E1B8-4951-AE7E-A75D9A2D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6202</Words>
  <Characters>37218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 Suwalki</Company>
  <LinksUpToDate>false</LinksUpToDate>
  <CharactersWithSpaces>43334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Paulukanis</dc:creator>
  <cp:keywords/>
  <dc:description/>
  <cp:lastModifiedBy>Agnieszka Kotarska</cp:lastModifiedBy>
  <cp:revision>72</cp:revision>
  <cp:lastPrinted>2023-05-08T08:07:00Z</cp:lastPrinted>
  <dcterms:created xsi:type="dcterms:W3CDTF">2023-05-04T13:08:00Z</dcterms:created>
  <dcterms:modified xsi:type="dcterms:W3CDTF">2024-11-29T08:42:00Z</dcterms:modified>
</cp:coreProperties>
</file>