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CD82A04" w14:textId="77777777" w:rsidR="0056579D" w:rsidRPr="00DE2465" w:rsidRDefault="0056579D" w:rsidP="00230E7E">
      <w:pPr>
        <w:rPr>
          <w:b/>
          <w:sz w:val="28"/>
          <w:szCs w:val="28"/>
        </w:rPr>
      </w:pPr>
      <w:r w:rsidRPr="00DE2465">
        <w:rPr>
          <w:b/>
          <w:sz w:val="28"/>
          <w:szCs w:val="28"/>
        </w:rPr>
        <w:t>CHARAKTERYSTYKA PRZEDSIĘWZIĘCIA</w:t>
      </w:r>
    </w:p>
    <w:p w14:paraId="7BD0B97C" w14:textId="75CCABF1" w:rsidR="0015532E" w:rsidRDefault="0056579D" w:rsidP="00230E7E">
      <w:pPr>
        <w:rPr>
          <w:b/>
        </w:rPr>
      </w:pPr>
      <w:r w:rsidRPr="0015532E">
        <w:rPr>
          <w:b/>
        </w:rPr>
        <w:t>Działanie:</w:t>
      </w:r>
      <w:r w:rsidR="0015532E" w:rsidRPr="0015532E">
        <w:rPr>
          <w:b/>
        </w:rPr>
        <w:t xml:space="preserve"> </w:t>
      </w:r>
      <w:r w:rsidR="00811D4D" w:rsidRPr="00811D4D">
        <w:rPr>
          <w:b/>
        </w:rPr>
        <w:t>1.3. Wspieranie efektywności energetycznej w budynkach</w:t>
      </w:r>
    </w:p>
    <w:p w14:paraId="36DF0E23" w14:textId="3851B11E" w:rsidR="005C165A" w:rsidRDefault="005C165A" w:rsidP="00230E7E">
      <w:pPr>
        <w:rPr>
          <w:b/>
        </w:rPr>
      </w:pPr>
      <w:r>
        <w:rPr>
          <w:b/>
        </w:rPr>
        <w:t xml:space="preserve">Poddziałanie: </w:t>
      </w:r>
      <w:r w:rsidR="00F8154C" w:rsidRPr="00F8154C">
        <w:rPr>
          <w:b/>
        </w:rPr>
        <w:t>1.3.1. Wspieranie efektywności energetycznej w budynkach publicznych</w:t>
      </w:r>
    </w:p>
    <w:p w14:paraId="1168C8AE" w14:textId="6950AEF5" w:rsidR="0015532E" w:rsidRDefault="0056579D" w:rsidP="00A0683D">
      <w:pPr>
        <w:rPr>
          <w:b/>
        </w:rPr>
      </w:pPr>
      <w:r>
        <w:rPr>
          <w:b/>
        </w:rPr>
        <w:t>Nazwa projektu:</w:t>
      </w:r>
      <w:r w:rsidR="0059040C">
        <w:rPr>
          <w:b/>
        </w:rPr>
        <w:t xml:space="preserve"> </w:t>
      </w:r>
      <w:r w:rsidR="00F8154C" w:rsidRPr="00F8154C">
        <w:rPr>
          <w:b/>
        </w:rPr>
        <w:t>Wspieranie efektywności energetycznej w budynkach Pomorskiego Uniwersytetu Medycznego w Szczecinie</w:t>
      </w:r>
    </w:p>
    <w:p w14:paraId="7BE76DC9" w14:textId="5B8350A4" w:rsidR="0056579D" w:rsidRDefault="0091713A" w:rsidP="00230E7E">
      <w:pPr>
        <w:rPr>
          <w:b/>
        </w:rPr>
      </w:pPr>
      <w:r>
        <w:rPr>
          <w:b/>
        </w:rPr>
        <w:t xml:space="preserve">Numer projektu: </w:t>
      </w:r>
      <w:r w:rsidR="00F8154C" w:rsidRPr="00F8154C">
        <w:rPr>
          <w:b/>
        </w:rPr>
        <w:t>POIS.01.03.01-00-0122/16</w:t>
      </w:r>
    </w:p>
    <w:p w14:paraId="786BA928" w14:textId="28BF0BBD" w:rsidR="0056579D" w:rsidRDefault="0056579D" w:rsidP="00230E7E">
      <w:pPr>
        <w:rPr>
          <w:b/>
        </w:rPr>
      </w:pPr>
      <w:r>
        <w:rPr>
          <w:b/>
        </w:rPr>
        <w:t>Beneficjent:</w:t>
      </w:r>
      <w:r w:rsidR="0059040C">
        <w:rPr>
          <w:b/>
        </w:rPr>
        <w:t xml:space="preserve"> </w:t>
      </w:r>
      <w:r w:rsidR="00F8154C" w:rsidRPr="00F8154C">
        <w:rPr>
          <w:b/>
        </w:rPr>
        <w:t>Pomorski Uniwersytet Medyczny w Szczecinie</w:t>
      </w:r>
    </w:p>
    <w:p w14:paraId="55456E86" w14:textId="419A37AE" w:rsidR="0056579D" w:rsidRDefault="0056579D" w:rsidP="00230E7E">
      <w:pPr>
        <w:rPr>
          <w:b/>
        </w:rPr>
      </w:pPr>
      <w:r>
        <w:rPr>
          <w:b/>
        </w:rPr>
        <w:t>Wartość projektu:</w:t>
      </w:r>
      <w:r w:rsidR="0059040C">
        <w:rPr>
          <w:b/>
        </w:rPr>
        <w:t xml:space="preserve"> </w:t>
      </w:r>
      <w:r w:rsidR="00F8154C" w:rsidRPr="00F8154C">
        <w:rPr>
          <w:b/>
        </w:rPr>
        <w:t>6</w:t>
      </w:r>
      <w:r w:rsidR="00F8154C">
        <w:rPr>
          <w:b/>
        </w:rPr>
        <w:t xml:space="preserve"> </w:t>
      </w:r>
      <w:r w:rsidR="00F8154C" w:rsidRPr="00F8154C">
        <w:rPr>
          <w:b/>
        </w:rPr>
        <w:t>270</w:t>
      </w:r>
      <w:r w:rsidR="00F8154C">
        <w:rPr>
          <w:b/>
        </w:rPr>
        <w:t xml:space="preserve"> </w:t>
      </w:r>
      <w:r w:rsidR="00F8154C" w:rsidRPr="00F8154C">
        <w:rPr>
          <w:b/>
        </w:rPr>
        <w:t>841,47</w:t>
      </w:r>
      <w:r w:rsidR="0059040C">
        <w:rPr>
          <w:b/>
        </w:rPr>
        <w:t>PLN</w:t>
      </w:r>
    </w:p>
    <w:p w14:paraId="0DB84621" w14:textId="418A5BBD" w:rsidR="005C165A" w:rsidRDefault="0056579D" w:rsidP="005C165A">
      <w:pPr>
        <w:spacing w:line="240" w:lineRule="auto"/>
        <w:jc w:val="both"/>
      </w:pPr>
      <w:r>
        <w:rPr>
          <w:b/>
        </w:rPr>
        <w:t>Krótki opis:</w:t>
      </w:r>
      <w:r w:rsidR="0059040C">
        <w:rPr>
          <w:b/>
        </w:rPr>
        <w:t xml:space="preserve"> </w:t>
      </w:r>
      <w:r w:rsidR="00F8154C">
        <w:t>P</w:t>
      </w:r>
      <w:r w:rsidR="00F8154C" w:rsidRPr="00F8154C">
        <w:t>rzedmiotem projektu jest termomodernizacja trzech obiektów użyteczności publicznej, należących do Pomorskiego Uniwersytetu Medycznego w Szczecinie (PUM). Projekt będzie realizowany w na terenie miasta Szczecina, w trzech lokalizacjach: 1.hala sportowa PUM - przy ul</w:t>
      </w:r>
      <w:r w:rsidR="00F8154C">
        <w:t>. Xawerego Dunikowskiego nr 6A</w:t>
      </w:r>
      <w:r w:rsidR="00F8154C" w:rsidRPr="00F8154C">
        <w:t xml:space="preserve">, 2.budynek </w:t>
      </w:r>
      <w:r w:rsidR="00F8154C" w:rsidRPr="000D7258">
        <w:t>Zakładu Fizyki Medycznej, studium Języków Obcych PUM (dalej Zakład) – przy ul. Ku Słońcu 12-13, 3.budynek dydaktyczny PUM, w kompleksie szpitalnym – przy Al. Powstańców Wielkopolskich 72. Zakres prac: 1. Hala sportowa PUM (budynek przy ul. ul. X. Dunikowskiego 6A; w 0,17% wykorzystywany pod działalność gospodarczą): roboty dociepleniowe (docieplenie ścian i stropodachu) - stolarka okienna i drzwiowa (wymiana okien i drzwi) - wymiana instalacji c.o. i c.w.u. - modernizacja węzła cieplnego - montaż ogniw fotowoltaicznych o mocy 0,02 MW - modernizacja systemu wentylacji (wentylacja mechaniczna N-W z odzyskiem ciepła) - wymiana pomp obiegowych, cyrkulacji - wymiana źródeł światła na energooszczędne - wymiana opraw oświetleniowych. 2. Zakład PUM (budynek przy ul. ul. Ku Słońcu 12-13, w 11,95 % wykorzystywany pod działalność gospodarczą): roboty dociepleniowe (docieplenie ścian i stropodachu) - stolarka drzwiowa (wymiana drzwi zewnętrznych) - wymiana instalacji c.o. i c.w.u. - wymiana pomp - wymiana źródeł światła na energooszczędne - wymiana opraw oświetleniowych 3. Budynek dydaktyczny PUM (budynek przy Al. Powstańców Wielkopolskich; w 14,64 % wykorzystywany pod działalność gospodarczą): roboty dociepleniowe (docieplenie ścian i stropodachu ) - stolarka okienna i drzwiowa (wymiana okien i drzwi) - modernizacja instalacji c.o. i c.w.u. - modernizacja systemu wentylacji (wymiana układu wentylacji sali wykładowej) -</w:t>
      </w:r>
      <w:r w:rsidR="00F8154C" w:rsidRPr="00F8154C">
        <w:t xml:space="preserve"> wymiana pomp - wymiana źródeł światła na energooszczędne - wymiana opraw oświetleniowych.</w:t>
      </w:r>
    </w:p>
    <w:p w14:paraId="785ACD96" w14:textId="77777777" w:rsidR="00F8154C" w:rsidRDefault="00F8154C" w:rsidP="005C165A">
      <w:pPr>
        <w:spacing w:line="240" w:lineRule="auto"/>
        <w:jc w:val="both"/>
      </w:pPr>
    </w:p>
    <w:p w14:paraId="4E8DDEDD" w14:textId="77777777" w:rsidR="00F8154C" w:rsidRDefault="00F8154C" w:rsidP="005C165A">
      <w:pPr>
        <w:spacing w:line="240" w:lineRule="auto"/>
        <w:jc w:val="both"/>
      </w:pPr>
    </w:p>
    <w:p w14:paraId="33ABA95D" w14:textId="77777777" w:rsidR="00F8154C" w:rsidRDefault="00F8154C" w:rsidP="005C165A">
      <w:pPr>
        <w:spacing w:line="240" w:lineRule="auto"/>
        <w:jc w:val="both"/>
      </w:pPr>
    </w:p>
    <w:p w14:paraId="5B8D2FE6" w14:textId="77777777" w:rsidR="00F8154C" w:rsidRDefault="00F8154C" w:rsidP="005C165A">
      <w:pPr>
        <w:spacing w:line="240" w:lineRule="auto"/>
        <w:jc w:val="both"/>
      </w:pPr>
    </w:p>
    <w:p w14:paraId="52735F99" w14:textId="77777777" w:rsidR="00F8154C" w:rsidRPr="005C165A" w:rsidRDefault="00F8154C" w:rsidP="005C165A">
      <w:pPr>
        <w:spacing w:line="240" w:lineRule="auto"/>
        <w:jc w:val="both"/>
      </w:pPr>
    </w:p>
    <w:p w14:paraId="09C5D3F4" w14:textId="77777777" w:rsidR="0056579D" w:rsidRPr="00DE2465" w:rsidRDefault="00230E7E" w:rsidP="00230E7E">
      <w:pPr>
        <w:rPr>
          <w:b/>
          <w:sz w:val="28"/>
          <w:szCs w:val="28"/>
        </w:rPr>
      </w:pPr>
      <w:r w:rsidRPr="00DE2465">
        <w:rPr>
          <w:b/>
          <w:sz w:val="28"/>
          <w:szCs w:val="28"/>
        </w:rPr>
        <w:lastRenderedPageBreak/>
        <w:t>ZAKRES ORAZ SKUTECZNOŚĆ ROZWIĄZAŃ ZWIĄZANYCH Z KLIMATEM</w:t>
      </w:r>
    </w:p>
    <w:tbl>
      <w:tblPr>
        <w:tblStyle w:val="Tabela-Siatka"/>
        <w:tblW w:w="0" w:type="auto"/>
        <w:tblLayout w:type="fixed"/>
        <w:tblLook w:val="04A0" w:firstRow="1" w:lastRow="0" w:firstColumn="1" w:lastColumn="0" w:noHBand="0" w:noVBand="1"/>
      </w:tblPr>
      <w:tblGrid>
        <w:gridCol w:w="2689"/>
        <w:gridCol w:w="2126"/>
        <w:gridCol w:w="2410"/>
        <w:gridCol w:w="1701"/>
        <w:gridCol w:w="5068"/>
      </w:tblGrid>
      <w:tr w:rsidR="006D6EC3" w14:paraId="704E64E8" w14:textId="77777777" w:rsidTr="00C63E3F">
        <w:tc>
          <w:tcPr>
            <w:tcW w:w="13994" w:type="dxa"/>
            <w:gridSpan w:val="5"/>
            <w:shd w:val="clear" w:color="auto" w:fill="A8D08D" w:themeFill="accent6" w:themeFillTint="99"/>
          </w:tcPr>
          <w:p w14:paraId="0560DEC2" w14:textId="77777777" w:rsidR="006D6EC3" w:rsidRDefault="00F928E8" w:rsidP="00230E7E">
            <w:r w:rsidRPr="004662BE">
              <w:rPr>
                <w:b/>
              </w:rPr>
              <w:t>ROZWIĄZANIA ZWIĄZANE ZE ZWIĘKSZANIEM ODPORNOŚCI INWESTYCJI NA ZMIANY KLIMATU, ZAGROŻENIA KLĘSKAMI ŻYWIOŁOWYMI LUB KATASTROFAMI NATURALNYMI</w:t>
            </w:r>
          </w:p>
        </w:tc>
      </w:tr>
      <w:tr w:rsidR="00F928E8" w14:paraId="2F5752F1" w14:textId="77777777" w:rsidTr="00E10773">
        <w:tc>
          <w:tcPr>
            <w:tcW w:w="2689" w:type="dxa"/>
            <w:shd w:val="clear" w:color="auto" w:fill="E2EFD9" w:themeFill="accent6" w:themeFillTint="33"/>
          </w:tcPr>
          <w:p w14:paraId="0A820D79" w14:textId="77777777" w:rsidR="006D6EC3" w:rsidRPr="004D43D1" w:rsidRDefault="006D6EC3" w:rsidP="00230E7E">
            <w:pPr>
              <w:rPr>
                <w:b/>
                <w:sz w:val="20"/>
                <w:szCs w:val="20"/>
              </w:rPr>
            </w:pPr>
            <w:r w:rsidRPr="004D43D1">
              <w:rPr>
                <w:b/>
                <w:sz w:val="20"/>
                <w:szCs w:val="20"/>
              </w:rPr>
              <w:t xml:space="preserve">NAZWA </w:t>
            </w:r>
            <w:r w:rsidR="00E7407F">
              <w:rPr>
                <w:b/>
                <w:sz w:val="20"/>
                <w:szCs w:val="20"/>
              </w:rPr>
              <w:t>POTENCJALNEGO CZYNNIKA RYZYKA</w:t>
            </w:r>
          </w:p>
        </w:tc>
        <w:tc>
          <w:tcPr>
            <w:tcW w:w="2126" w:type="dxa"/>
            <w:shd w:val="clear" w:color="auto" w:fill="E2EFD9" w:themeFill="accent6" w:themeFillTint="33"/>
          </w:tcPr>
          <w:p w14:paraId="3A4B91BB" w14:textId="77777777" w:rsidR="006D6EC3" w:rsidRPr="004D43D1" w:rsidRDefault="006D6EC3" w:rsidP="00230E7E">
            <w:pPr>
              <w:rPr>
                <w:b/>
                <w:sz w:val="20"/>
                <w:szCs w:val="20"/>
              </w:rPr>
            </w:pPr>
            <w:r w:rsidRPr="004D43D1">
              <w:rPr>
                <w:b/>
                <w:sz w:val="20"/>
                <w:szCs w:val="20"/>
              </w:rPr>
              <w:t>POTENCJALNY ISTOTNY WPŁYW</w:t>
            </w:r>
          </w:p>
        </w:tc>
        <w:tc>
          <w:tcPr>
            <w:tcW w:w="2410" w:type="dxa"/>
            <w:shd w:val="clear" w:color="auto" w:fill="E2EFD9" w:themeFill="accent6" w:themeFillTint="33"/>
          </w:tcPr>
          <w:p w14:paraId="0022844F" w14:textId="77777777" w:rsidR="006D6EC3" w:rsidRPr="004D43D1" w:rsidRDefault="006D6EC3" w:rsidP="00230E7E">
            <w:pPr>
              <w:rPr>
                <w:b/>
                <w:sz w:val="20"/>
                <w:szCs w:val="20"/>
              </w:rPr>
            </w:pPr>
            <w:r w:rsidRPr="004D43D1">
              <w:rPr>
                <w:b/>
                <w:sz w:val="20"/>
                <w:szCs w:val="20"/>
              </w:rPr>
              <w:t>SPOSÓB UWZGLĘDNIENIA</w:t>
            </w:r>
          </w:p>
        </w:tc>
        <w:tc>
          <w:tcPr>
            <w:tcW w:w="1701" w:type="dxa"/>
            <w:shd w:val="clear" w:color="auto" w:fill="E2EFD9" w:themeFill="accent6" w:themeFillTint="33"/>
          </w:tcPr>
          <w:p w14:paraId="473A8837" w14:textId="77777777" w:rsidR="006D6EC3" w:rsidRPr="004D43D1" w:rsidRDefault="006D6EC3" w:rsidP="00230E7E">
            <w:pPr>
              <w:rPr>
                <w:b/>
                <w:sz w:val="20"/>
                <w:szCs w:val="20"/>
              </w:rPr>
            </w:pPr>
            <w:r w:rsidRPr="004D43D1">
              <w:rPr>
                <w:b/>
                <w:sz w:val="20"/>
                <w:szCs w:val="20"/>
              </w:rPr>
              <w:t>CZYNNIKI UZNANE ZA ISTOTNE</w:t>
            </w:r>
            <w:r w:rsidR="00E7407F">
              <w:rPr>
                <w:b/>
                <w:sz w:val="20"/>
                <w:szCs w:val="20"/>
              </w:rPr>
              <w:t xml:space="preserve"> W ANALIZIE RYZYK</w:t>
            </w:r>
          </w:p>
        </w:tc>
        <w:tc>
          <w:tcPr>
            <w:tcW w:w="5068" w:type="dxa"/>
            <w:shd w:val="clear" w:color="auto" w:fill="E2EFD9" w:themeFill="accent6" w:themeFillTint="33"/>
          </w:tcPr>
          <w:p w14:paraId="2B8884B1" w14:textId="77777777" w:rsidR="006D6EC3" w:rsidRPr="004D43D1" w:rsidRDefault="00F928E8" w:rsidP="00230E7E">
            <w:pPr>
              <w:rPr>
                <w:b/>
                <w:sz w:val="20"/>
                <w:szCs w:val="20"/>
              </w:rPr>
            </w:pPr>
            <w:r w:rsidRPr="004D43D1">
              <w:rPr>
                <w:b/>
                <w:sz w:val="20"/>
                <w:szCs w:val="20"/>
              </w:rPr>
              <w:t>ZAPROPONOWANE</w:t>
            </w:r>
            <w:r w:rsidR="006D6EC3" w:rsidRPr="004D43D1">
              <w:rPr>
                <w:b/>
                <w:sz w:val="20"/>
                <w:szCs w:val="20"/>
              </w:rPr>
              <w:t xml:space="preserve"> OPCJE ADAPTACYJNE</w:t>
            </w:r>
          </w:p>
        </w:tc>
      </w:tr>
      <w:tr w:rsidR="006D6EC3" w14:paraId="2B2562CC" w14:textId="77777777" w:rsidTr="00E10773">
        <w:tc>
          <w:tcPr>
            <w:tcW w:w="2689" w:type="dxa"/>
          </w:tcPr>
          <w:p w14:paraId="4415BCD2" w14:textId="77777777" w:rsidR="006D6EC3" w:rsidRPr="006C2FD2" w:rsidRDefault="006D6EC3" w:rsidP="006D6EC3">
            <w:pPr>
              <w:rPr>
                <w:sz w:val="20"/>
                <w:szCs w:val="20"/>
              </w:rPr>
            </w:pPr>
            <w:r w:rsidRPr="006C2FD2">
              <w:rPr>
                <w:sz w:val="20"/>
                <w:szCs w:val="20"/>
              </w:rPr>
              <w:t>Stopniowy wzrost temperatury powietrza (np. dłuższe okresy oscylowania temperatury w okolicach O st. C) i związane z nimi niekorzystne zjawiska (np. oblodzenie).</w:t>
            </w:r>
          </w:p>
        </w:tc>
        <w:tc>
          <w:tcPr>
            <w:tcW w:w="2126" w:type="dxa"/>
          </w:tcPr>
          <w:p w14:paraId="10F992E4" w14:textId="7DC5710D" w:rsidR="006D6EC3" w:rsidRPr="006C2FD2" w:rsidRDefault="0059040C" w:rsidP="00E10773">
            <w:pPr>
              <w:rPr>
                <w:sz w:val="20"/>
                <w:szCs w:val="20"/>
              </w:rPr>
            </w:pPr>
            <w:r w:rsidRPr="006C2FD2">
              <w:rPr>
                <w:sz w:val="20"/>
                <w:szCs w:val="20"/>
              </w:rPr>
              <w:t>TAK</w:t>
            </w:r>
          </w:p>
        </w:tc>
        <w:tc>
          <w:tcPr>
            <w:tcW w:w="2410" w:type="dxa"/>
          </w:tcPr>
          <w:p w14:paraId="5184FD0F" w14:textId="7349BF36" w:rsidR="00F8154C" w:rsidRPr="00E10773" w:rsidRDefault="00F8154C" w:rsidP="00F8154C">
            <w:pPr>
              <w:rPr>
                <w:sz w:val="20"/>
                <w:szCs w:val="20"/>
              </w:rPr>
            </w:pPr>
            <w:r w:rsidRPr="00F8154C">
              <w:rPr>
                <w:sz w:val="20"/>
                <w:szCs w:val="20"/>
              </w:rPr>
              <w:t>Stopniowy wzrost temperatury powietrza – brak wrażliwości, niska obecna i przyszła ekspozycja Miejska wyspa ciepła - brak wrażliwości, niska obecna i przyszła ekspozycja</w:t>
            </w:r>
          </w:p>
        </w:tc>
        <w:tc>
          <w:tcPr>
            <w:tcW w:w="1701" w:type="dxa"/>
          </w:tcPr>
          <w:p w14:paraId="75ED062E" w14:textId="181CDE28" w:rsidR="006D6EC3" w:rsidRPr="006C2FD2" w:rsidRDefault="00F8154C" w:rsidP="006D6EC3">
            <w:pPr>
              <w:rPr>
                <w:sz w:val="20"/>
                <w:szCs w:val="20"/>
              </w:rPr>
            </w:pPr>
            <w:r>
              <w:rPr>
                <w:sz w:val="20"/>
                <w:szCs w:val="20"/>
              </w:rPr>
              <w:t>NIE</w:t>
            </w:r>
          </w:p>
        </w:tc>
        <w:tc>
          <w:tcPr>
            <w:tcW w:w="5068" w:type="dxa"/>
          </w:tcPr>
          <w:p w14:paraId="6B92CCD0" w14:textId="77777777" w:rsidR="00F8154C" w:rsidRPr="00F8154C" w:rsidRDefault="00F8154C" w:rsidP="00F8154C">
            <w:pPr>
              <w:jc w:val="both"/>
              <w:rPr>
                <w:sz w:val="20"/>
                <w:szCs w:val="20"/>
              </w:rPr>
            </w:pPr>
            <w:r w:rsidRPr="00F8154C">
              <w:rPr>
                <w:sz w:val="20"/>
                <w:szCs w:val="20"/>
              </w:rPr>
              <w:t>zastosowanie powłok refleksyjnych na stropodachu – ograniczenie przenikania</w:t>
            </w:r>
          </w:p>
          <w:p w14:paraId="0078E818" w14:textId="77777777" w:rsidR="00604C64" w:rsidRDefault="00F8154C" w:rsidP="00F8154C">
            <w:pPr>
              <w:jc w:val="both"/>
              <w:rPr>
                <w:sz w:val="20"/>
                <w:szCs w:val="20"/>
              </w:rPr>
            </w:pPr>
            <w:r w:rsidRPr="00F8154C">
              <w:rPr>
                <w:sz w:val="20"/>
                <w:szCs w:val="20"/>
              </w:rPr>
              <w:t>ciepła w okresie letnim</w:t>
            </w:r>
          </w:p>
          <w:p w14:paraId="5637863B" w14:textId="25353743" w:rsidR="00F8154C" w:rsidRPr="001D33B0" w:rsidRDefault="00F8154C" w:rsidP="00F8154C">
            <w:pPr>
              <w:jc w:val="both"/>
              <w:rPr>
                <w:sz w:val="20"/>
                <w:szCs w:val="20"/>
              </w:rPr>
            </w:pPr>
            <w:r w:rsidRPr="00F8154C">
              <w:rPr>
                <w:sz w:val="20"/>
                <w:szCs w:val="20"/>
              </w:rPr>
              <w:t>zastosowanie automatyki pogodowej</w:t>
            </w:r>
          </w:p>
        </w:tc>
      </w:tr>
      <w:tr w:rsidR="00F8154C" w14:paraId="5178E7FD" w14:textId="77777777" w:rsidTr="00E10773">
        <w:tc>
          <w:tcPr>
            <w:tcW w:w="2689" w:type="dxa"/>
          </w:tcPr>
          <w:p w14:paraId="544BEC06" w14:textId="77777777" w:rsidR="00F8154C" w:rsidRPr="006C2FD2" w:rsidRDefault="00F8154C" w:rsidP="00F8154C">
            <w:pPr>
              <w:rPr>
                <w:sz w:val="20"/>
                <w:szCs w:val="20"/>
              </w:rPr>
            </w:pPr>
            <w:r w:rsidRPr="006C2FD2">
              <w:rPr>
                <w:sz w:val="20"/>
                <w:szCs w:val="20"/>
              </w:rPr>
              <w:t>Ekstremalny wzrost temperatury i związane z nimi zjawiska (np. fale upałów, pożary, miejskie wyspy ciepła)</w:t>
            </w:r>
          </w:p>
        </w:tc>
        <w:tc>
          <w:tcPr>
            <w:tcW w:w="2126" w:type="dxa"/>
          </w:tcPr>
          <w:p w14:paraId="7FAA79B1" w14:textId="5E688278" w:rsidR="00F8154C" w:rsidRPr="006C2FD2" w:rsidRDefault="00F8154C" w:rsidP="00F8154C">
            <w:pPr>
              <w:rPr>
                <w:sz w:val="20"/>
                <w:szCs w:val="20"/>
              </w:rPr>
            </w:pPr>
            <w:r w:rsidRPr="006C2FD2">
              <w:rPr>
                <w:sz w:val="20"/>
                <w:szCs w:val="20"/>
              </w:rPr>
              <w:t>TAK</w:t>
            </w:r>
            <w:r>
              <w:rPr>
                <w:sz w:val="20"/>
                <w:szCs w:val="20"/>
              </w:rPr>
              <w:t xml:space="preserve"> </w:t>
            </w:r>
          </w:p>
        </w:tc>
        <w:tc>
          <w:tcPr>
            <w:tcW w:w="2410" w:type="dxa"/>
          </w:tcPr>
          <w:p w14:paraId="4A0B817F" w14:textId="33CAC255" w:rsidR="00F8154C" w:rsidRPr="001D33B0" w:rsidRDefault="00F8154C" w:rsidP="00F8154C">
            <w:pPr>
              <w:rPr>
                <w:sz w:val="20"/>
                <w:szCs w:val="20"/>
              </w:rPr>
            </w:pPr>
            <w:r w:rsidRPr="00F8154C">
              <w:rPr>
                <w:sz w:val="20"/>
                <w:szCs w:val="20"/>
              </w:rPr>
              <w:t>Ekstremalny wzrost temperatury – brak wrażliwości, niska obecna i przyszła ekspozycja</w:t>
            </w:r>
          </w:p>
        </w:tc>
        <w:tc>
          <w:tcPr>
            <w:tcW w:w="1701" w:type="dxa"/>
          </w:tcPr>
          <w:p w14:paraId="3673CB44" w14:textId="16EB40E0" w:rsidR="00F8154C" w:rsidRPr="006C2FD2" w:rsidRDefault="00F8154C" w:rsidP="00F8154C">
            <w:pPr>
              <w:rPr>
                <w:sz w:val="20"/>
                <w:szCs w:val="20"/>
              </w:rPr>
            </w:pPr>
            <w:r>
              <w:rPr>
                <w:sz w:val="20"/>
                <w:szCs w:val="20"/>
              </w:rPr>
              <w:t>NIE</w:t>
            </w:r>
          </w:p>
        </w:tc>
        <w:tc>
          <w:tcPr>
            <w:tcW w:w="5068" w:type="dxa"/>
          </w:tcPr>
          <w:p w14:paraId="5A3FA9BB" w14:textId="77777777" w:rsidR="00F8154C" w:rsidRPr="00F8154C" w:rsidRDefault="00F8154C" w:rsidP="00F8154C">
            <w:pPr>
              <w:jc w:val="both"/>
              <w:rPr>
                <w:sz w:val="20"/>
                <w:szCs w:val="20"/>
              </w:rPr>
            </w:pPr>
            <w:r w:rsidRPr="00F8154C">
              <w:rPr>
                <w:sz w:val="20"/>
                <w:szCs w:val="20"/>
              </w:rPr>
              <w:t>zastosowanie powłok refleksyjnych na stropodachu – ograniczenie przenikania</w:t>
            </w:r>
          </w:p>
          <w:p w14:paraId="0595B97E" w14:textId="77777777" w:rsidR="00F8154C" w:rsidRDefault="00F8154C" w:rsidP="00F8154C">
            <w:pPr>
              <w:jc w:val="both"/>
              <w:rPr>
                <w:sz w:val="20"/>
                <w:szCs w:val="20"/>
              </w:rPr>
            </w:pPr>
            <w:r w:rsidRPr="00F8154C">
              <w:rPr>
                <w:sz w:val="20"/>
                <w:szCs w:val="20"/>
              </w:rPr>
              <w:t>ciepła w okresie letnim</w:t>
            </w:r>
          </w:p>
          <w:p w14:paraId="7032371B" w14:textId="286EF182" w:rsidR="00F8154C" w:rsidRPr="001D33B0" w:rsidRDefault="00F8154C" w:rsidP="00F8154C">
            <w:pPr>
              <w:jc w:val="both"/>
              <w:rPr>
                <w:sz w:val="20"/>
                <w:szCs w:val="20"/>
              </w:rPr>
            </w:pPr>
            <w:r w:rsidRPr="00F8154C">
              <w:rPr>
                <w:sz w:val="20"/>
                <w:szCs w:val="20"/>
              </w:rPr>
              <w:t>zastosowanie automatyki pogodowej</w:t>
            </w:r>
          </w:p>
        </w:tc>
      </w:tr>
      <w:tr w:rsidR="00F8154C" w14:paraId="3861FE36" w14:textId="77777777" w:rsidTr="00E10773">
        <w:tc>
          <w:tcPr>
            <w:tcW w:w="2689" w:type="dxa"/>
          </w:tcPr>
          <w:p w14:paraId="2668C561" w14:textId="77777777" w:rsidR="00F8154C" w:rsidRPr="006C2FD2" w:rsidRDefault="00F8154C" w:rsidP="00F8154C">
            <w:pPr>
              <w:rPr>
                <w:sz w:val="20"/>
                <w:szCs w:val="20"/>
              </w:rPr>
            </w:pPr>
            <w:r w:rsidRPr="006C2FD2">
              <w:rPr>
                <w:sz w:val="20"/>
                <w:szCs w:val="20"/>
              </w:rPr>
              <w:t>Stopniowe zmiany ilości opadów i związana z nimi dostępność wody (np. susze, deficyty wody, zmniejszenie przepływów w ciekach)</w:t>
            </w:r>
          </w:p>
        </w:tc>
        <w:tc>
          <w:tcPr>
            <w:tcW w:w="2126" w:type="dxa"/>
          </w:tcPr>
          <w:p w14:paraId="1C68E65E" w14:textId="0CD11EBC" w:rsidR="00F8154C" w:rsidRPr="006C2FD2" w:rsidRDefault="00F8154C" w:rsidP="00F8154C">
            <w:pPr>
              <w:rPr>
                <w:sz w:val="20"/>
                <w:szCs w:val="20"/>
              </w:rPr>
            </w:pPr>
            <w:r w:rsidRPr="006C2FD2">
              <w:rPr>
                <w:sz w:val="20"/>
                <w:szCs w:val="20"/>
              </w:rPr>
              <w:t>TAK</w:t>
            </w:r>
          </w:p>
        </w:tc>
        <w:tc>
          <w:tcPr>
            <w:tcW w:w="2410" w:type="dxa"/>
          </w:tcPr>
          <w:p w14:paraId="2E2F55F8" w14:textId="77777777" w:rsidR="00F8154C" w:rsidRDefault="00F8154C" w:rsidP="00F8154C">
            <w:pPr>
              <w:jc w:val="both"/>
              <w:rPr>
                <w:sz w:val="20"/>
                <w:szCs w:val="20"/>
              </w:rPr>
            </w:pPr>
            <w:r w:rsidRPr="00F8154C">
              <w:rPr>
                <w:sz w:val="20"/>
                <w:szCs w:val="20"/>
              </w:rPr>
              <w:t>Ekstremalne opady deszczu - brak wrażliwości, średnia obecna i przyszła ekspozycja</w:t>
            </w:r>
          </w:p>
          <w:p w14:paraId="6901C6E2" w14:textId="77777777" w:rsidR="00F8154C" w:rsidRPr="00F8154C" w:rsidRDefault="00F8154C" w:rsidP="00F8154C">
            <w:pPr>
              <w:jc w:val="both"/>
              <w:rPr>
                <w:sz w:val="20"/>
                <w:szCs w:val="20"/>
              </w:rPr>
            </w:pPr>
            <w:r w:rsidRPr="00F8154C">
              <w:rPr>
                <w:sz w:val="20"/>
                <w:szCs w:val="20"/>
              </w:rPr>
              <w:t>Względny wzrost poziomu morza - brak wrażliwości, niska obecna i przyszła ekspozycja</w:t>
            </w:r>
          </w:p>
          <w:p w14:paraId="0437CA5C" w14:textId="77777777" w:rsidR="00F8154C" w:rsidRPr="00F8154C" w:rsidRDefault="00F8154C" w:rsidP="00F8154C">
            <w:pPr>
              <w:jc w:val="both"/>
              <w:rPr>
                <w:sz w:val="20"/>
                <w:szCs w:val="20"/>
              </w:rPr>
            </w:pPr>
            <w:r w:rsidRPr="00F8154C">
              <w:rPr>
                <w:sz w:val="20"/>
                <w:szCs w:val="20"/>
              </w:rPr>
              <w:t>Dostępność wody - brak wrażliwości, niska obecna i przyszła ekspozycja</w:t>
            </w:r>
          </w:p>
          <w:p w14:paraId="6B5AE15E" w14:textId="77777777" w:rsidR="00F8154C" w:rsidRPr="00F8154C" w:rsidRDefault="00F8154C" w:rsidP="00F8154C">
            <w:pPr>
              <w:jc w:val="both"/>
              <w:rPr>
                <w:sz w:val="20"/>
                <w:szCs w:val="20"/>
              </w:rPr>
            </w:pPr>
            <w:r w:rsidRPr="00F8154C">
              <w:rPr>
                <w:sz w:val="20"/>
                <w:szCs w:val="20"/>
              </w:rPr>
              <w:t>Burze - brak wrażliwości, średnia obecna i przyszła ekspozycja</w:t>
            </w:r>
          </w:p>
          <w:p w14:paraId="7F5A6C9A" w14:textId="1884CAF6" w:rsidR="00F8154C" w:rsidRPr="00E10773" w:rsidRDefault="00F8154C" w:rsidP="00F8154C">
            <w:pPr>
              <w:rPr>
                <w:sz w:val="20"/>
                <w:szCs w:val="20"/>
              </w:rPr>
            </w:pPr>
            <w:r>
              <w:rPr>
                <w:sz w:val="20"/>
                <w:szCs w:val="20"/>
              </w:rPr>
              <w:t>P</w:t>
            </w:r>
            <w:r w:rsidRPr="00F8154C">
              <w:rPr>
                <w:sz w:val="20"/>
                <w:szCs w:val="20"/>
              </w:rPr>
              <w:t xml:space="preserve">owodzie (przybrzeżne i rzeczne) - brak </w:t>
            </w:r>
            <w:r w:rsidRPr="00F8154C">
              <w:rPr>
                <w:sz w:val="20"/>
                <w:szCs w:val="20"/>
              </w:rPr>
              <w:lastRenderedPageBreak/>
              <w:t>wrażliwości, niska obecna i przyszła ekspozycja</w:t>
            </w:r>
          </w:p>
        </w:tc>
        <w:tc>
          <w:tcPr>
            <w:tcW w:w="1701" w:type="dxa"/>
          </w:tcPr>
          <w:p w14:paraId="4B054296" w14:textId="4A002337" w:rsidR="00F8154C" w:rsidRPr="006C2FD2" w:rsidRDefault="00F8154C" w:rsidP="00F8154C">
            <w:pPr>
              <w:rPr>
                <w:sz w:val="20"/>
                <w:szCs w:val="20"/>
              </w:rPr>
            </w:pPr>
            <w:r>
              <w:rPr>
                <w:sz w:val="20"/>
                <w:szCs w:val="20"/>
              </w:rPr>
              <w:lastRenderedPageBreak/>
              <w:t>NIE</w:t>
            </w:r>
          </w:p>
        </w:tc>
        <w:tc>
          <w:tcPr>
            <w:tcW w:w="5068" w:type="dxa"/>
          </w:tcPr>
          <w:p w14:paraId="7098FE55" w14:textId="793DEE6C" w:rsidR="00F8154C" w:rsidRPr="001D33B0" w:rsidRDefault="00F8154C" w:rsidP="00F8154C">
            <w:pPr>
              <w:jc w:val="both"/>
              <w:rPr>
                <w:sz w:val="20"/>
                <w:szCs w:val="20"/>
              </w:rPr>
            </w:pPr>
          </w:p>
        </w:tc>
      </w:tr>
      <w:tr w:rsidR="005C165A" w14:paraId="1C630E7F" w14:textId="77777777" w:rsidTr="00E10773">
        <w:tc>
          <w:tcPr>
            <w:tcW w:w="2689" w:type="dxa"/>
          </w:tcPr>
          <w:p w14:paraId="226236DC" w14:textId="745A5FDB" w:rsidR="005C165A" w:rsidRPr="006C2FD2" w:rsidRDefault="005C165A" w:rsidP="005C165A">
            <w:pPr>
              <w:rPr>
                <w:sz w:val="20"/>
                <w:szCs w:val="20"/>
              </w:rPr>
            </w:pPr>
            <w:r w:rsidRPr="006C2FD2">
              <w:rPr>
                <w:sz w:val="20"/>
                <w:szCs w:val="20"/>
              </w:rPr>
              <w:t>Wzrost maksymalnej prędkość wiatru i związane z nimi zjawiska (np. wichury)</w:t>
            </w:r>
          </w:p>
        </w:tc>
        <w:tc>
          <w:tcPr>
            <w:tcW w:w="2126" w:type="dxa"/>
          </w:tcPr>
          <w:p w14:paraId="2CDF5636" w14:textId="1FA18198" w:rsidR="005C165A" w:rsidRPr="006C2FD2" w:rsidRDefault="005C165A" w:rsidP="005C165A">
            <w:pPr>
              <w:rPr>
                <w:sz w:val="20"/>
                <w:szCs w:val="20"/>
              </w:rPr>
            </w:pPr>
            <w:r w:rsidRPr="006C2FD2">
              <w:rPr>
                <w:sz w:val="20"/>
                <w:szCs w:val="20"/>
              </w:rPr>
              <w:t>TAK</w:t>
            </w:r>
          </w:p>
        </w:tc>
        <w:tc>
          <w:tcPr>
            <w:tcW w:w="2410" w:type="dxa"/>
          </w:tcPr>
          <w:p w14:paraId="7699492B" w14:textId="77777777" w:rsidR="00F8154C" w:rsidRPr="00F8154C" w:rsidRDefault="00F8154C" w:rsidP="00F8154C">
            <w:pPr>
              <w:jc w:val="both"/>
              <w:rPr>
                <w:sz w:val="20"/>
                <w:szCs w:val="20"/>
              </w:rPr>
            </w:pPr>
            <w:r w:rsidRPr="00F8154C">
              <w:rPr>
                <w:sz w:val="20"/>
                <w:szCs w:val="20"/>
              </w:rPr>
              <w:t>Średnia prędkość wiatru - brak wrażliwości, niska obecna i przyszła ekspozycja</w:t>
            </w:r>
          </w:p>
          <w:p w14:paraId="0EFB299D" w14:textId="7198FDA4" w:rsidR="005C165A" w:rsidRPr="00E10773" w:rsidRDefault="00F8154C" w:rsidP="00F8154C">
            <w:pPr>
              <w:rPr>
                <w:sz w:val="20"/>
                <w:szCs w:val="20"/>
              </w:rPr>
            </w:pPr>
            <w:r w:rsidRPr="00F8154C">
              <w:rPr>
                <w:sz w:val="20"/>
                <w:szCs w:val="20"/>
              </w:rPr>
              <w:t>Maksymalna prędkość wiatru - brak wrażliwości, niska obecna i przyszła ekspozycja</w:t>
            </w:r>
          </w:p>
        </w:tc>
        <w:tc>
          <w:tcPr>
            <w:tcW w:w="1701" w:type="dxa"/>
          </w:tcPr>
          <w:p w14:paraId="54783743" w14:textId="6496BB6F" w:rsidR="005C165A" w:rsidRPr="006C2FD2" w:rsidRDefault="00F8154C" w:rsidP="005C165A">
            <w:pPr>
              <w:rPr>
                <w:sz w:val="20"/>
                <w:szCs w:val="20"/>
              </w:rPr>
            </w:pPr>
            <w:r>
              <w:rPr>
                <w:sz w:val="20"/>
                <w:szCs w:val="20"/>
              </w:rPr>
              <w:t>NIE</w:t>
            </w:r>
          </w:p>
        </w:tc>
        <w:tc>
          <w:tcPr>
            <w:tcW w:w="5068" w:type="dxa"/>
          </w:tcPr>
          <w:p w14:paraId="1A1E6DB2" w14:textId="7DF4FF89" w:rsidR="005C165A" w:rsidRPr="001D33B0" w:rsidRDefault="005C165A" w:rsidP="00F8154C">
            <w:pPr>
              <w:jc w:val="both"/>
              <w:rPr>
                <w:sz w:val="20"/>
                <w:szCs w:val="20"/>
              </w:rPr>
            </w:pPr>
          </w:p>
        </w:tc>
      </w:tr>
      <w:tr w:rsidR="00E10773" w14:paraId="636FA872" w14:textId="77777777" w:rsidTr="00E10773">
        <w:tc>
          <w:tcPr>
            <w:tcW w:w="2689" w:type="dxa"/>
          </w:tcPr>
          <w:p w14:paraId="1F2FE6E5" w14:textId="02A5E010" w:rsidR="00E10773" w:rsidRPr="006C2FD2" w:rsidRDefault="00E10773" w:rsidP="00E10773">
            <w:pPr>
              <w:rPr>
                <w:sz w:val="20"/>
                <w:szCs w:val="20"/>
              </w:rPr>
            </w:pPr>
            <w:r w:rsidRPr="006C2FD2">
              <w:rPr>
                <w:sz w:val="20"/>
                <w:szCs w:val="20"/>
              </w:rPr>
              <w:t xml:space="preserve">Erozja gleby i związane z nimi zjawiska (np. osuwiska, drenaż) </w:t>
            </w:r>
          </w:p>
        </w:tc>
        <w:tc>
          <w:tcPr>
            <w:tcW w:w="2126" w:type="dxa"/>
          </w:tcPr>
          <w:p w14:paraId="0BB9A0FB" w14:textId="0D6DEE50" w:rsidR="00E10773" w:rsidRPr="006C2FD2" w:rsidRDefault="00E10773" w:rsidP="00E10773">
            <w:pPr>
              <w:rPr>
                <w:sz w:val="20"/>
                <w:szCs w:val="20"/>
              </w:rPr>
            </w:pPr>
            <w:r w:rsidRPr="006C2FD2">
              <w:rPr>
                <w:sz w:val="20"/>
                <w:szCs w:val="20"/>
              </w:rPr>
              <w:t>NIE</w:t>
            </w:r>
          </w:p>
        </w:tc>
        <w:tc>
          <w:tcPr>
            <w:tcW w:w="2410" w:type="dxa"/>
          </w:tcPr>
          <w:p w14:paraId="6B618317" w14:textId="1DE963CE" w:rsidR="00E10773" w:rsidRPr="006C2FD2" w:rsidRDefault="00E10773" w:rsidP="00F8154C">
            <w:pPr>
              <w:rPr>
                <w:sz w:val="20"/>
                <w:szCs w:val="20"/>
              </w:rPr>
            </w:pPr>
          </w:p>
        </w:tc>
        <w:tc>
          <w:tcPr>
            <w:tcW w:w="1701" w:type="dxa"/>
          </w:tcPr>
          <w:p w14:paraId="16EEF541" w14:textId="05A173F0" w:rsidR="00E10773" w:rsidRPr="006C2FD2" w:rsidRDefault="00E10773" w:rsidP="00E10773">
            <w:pPr>
              <w:rPr>
                <w:sz w:val="20"/>
                <w:szCs w:val="20"/>
              </w:rPr>
            </w:pPr>
          </w:p>
        </w:tc>
        <w:tc>
          <w:tcPr>
            <w:tcW w:w="5068" w:type="dxa"/>
          </w:tcPr>
          <w:p w14:paraId="1F643C72" w14:textId="2674FB0C" w:rsidR="00B87FE8" w:rsidRPr="001D33B0" w:rsidRDefault="00B87FE8" w:rsidP="00E10773">
            <w:pPr>
              <w:jc w:val="both"/>
              <w:rPr>
                <w:sz w:val="20"/>
                <w:szCs w:val="20"/>
              </w:rPr>
            </w:pPr>
          </w:p>
        </w:tc>
      </w:tr>
      <w:tr w:rsidR="00E10773" w14:paraId="3371FFD0" w14:textId="77777777" w:rsidTr="00E10773">
        <w:tc>
          <w:tcPr>
            <w:tcW w:w="2689" w:type="dxa"/>
          </w:tcPr>
          <w:p w14:paraId="4D9E15C0" w14:textId="41A3F570" w:rsidR="00E10773" w:rsidRPr="006C2FD2" w:rsidRDefault="00E10773" w:rsidP="00E10773">
            <w:pPr>
              <w:rPr>
                <w:sz w:val="20"/>
                <w:szCs w:val="20"/>
              </w:rPr>
            </w:pPr>
            <w:r w:rsidRPr="006C2FD2">
              <w:rPr>
                <w:sz w:val="20"/>
                <w:szCs w:val="20"/>
              </w:rPr>
              <w:t>Inne (jakie?)</w:t>
            </w:r>
          </w:p>
          <w:p w14:paraId="44B535A6" w14:textId="77777777" w:rsidR="00E10773" w:rsidRPr="006C2FD2" w:rsidRDefault="00E10773" w:rsidP="00E10773">
            <w:pPr>
              <w:rPr>
                <w:sz w:val="20"/>
                <w:szCs w:val="20"/>
              </w:rPr>
            </w:pPr>
          </w:p>
        </w:tc>
        <w:tc>
          <w:tcPr>
            <w:tcW w:w="2126" w:type="dxa"/>
          </w:tcPr>
          <w:p w14:paraId="76D80568" w14:textId="574C6545" w:rsidR="00E10773" w:rsidRPr="006C2FD2" w:rsidRDefault="00F8154C" w:rsidP="00E10773">
            <w:pPr>
              <w:rPr>
                <w:sz w:val="20"/>
                <w:szCs w:val="20"/>
              </w:rPr>
            </w:pPr>
            <w:r w:rsidRPr="006C2FD2">
              <w:rPr>
                <w:sz w:val="20"/>
                <w:szCs w:val="20"/>
              </w:rPr>
              <w:t>NIE</w:t>
            </w:r>
          </w:p>
        </w:tc>
        <w:tc>
          <w:tcPr>
            <w:tcW w:w="2410" w:type="dxa"/>
          </w:tcPr>
          <w:p w14:paraId="2D844F45" w14:textId="77777777" w:rsidR="00F8154C" w:rsidRPr="00F8154C" w:rsidRDefault="00F8154C" w:rsidP="00F8154C">
            <w:pPr>
              <w:jc w:val="both"/>
              <w:rPr>
                <w:sz w:val="20"/>
                <w:szCs w:val="20"/>
              </w:rPr>
            </w:pPr>
            <w:r w:rsidRPr="00F8154C">
              <w:rPr>
                <w:sz w:val="20"/>
                <w:szCs w:val="20"/>
              </w:rPr>
              <w:t>Wilgotność - średnia wrażliwości, niska obecna i przyszła ekspozycja</w:t>
            </w:r>
          </w:p>
          <w:p w14:paraId="72D960E0" w14:textId="77777777" w:rsidR="00F8154C" w:rsidRDefault="00F8154C" w:rsidP="00F8154C">
            <w:pPr>
              <w:rPr>
                <w:sz w:val="20"/>
                <w:szCs w:val="20"/>
              </w:rPr>
            </w:pPr>
            <w:r w:rsidRPr="00F8154C">
              <w:rPr>
                <w:sz w:val="20"/>
                <w:szCs w:val="20"/>
              </w:rPr>
              <w:t xml:space="preserve">Promieniowanie słoneczne - brak wrażliwości, średnia obecna i przyszła ekspozycja </w:t>
            </w:r>
          </w:p>
          <w:p w14:paraId="58545A65" w14:textId="18665ACD" w:rsidR="00F8154C" w:rsidRPr="001D33B0" w:rsidRDefault="00F8154C" w:rsidP="00F8154C">
            <w:pPr>
              <w:rPr>
                <w:sz w:val="20"/>
                <w:szCs w:val="20"/>
              </w:rPr>
            </w:pPr>
            <w:r w:rsidRPr="00F8154C">
              <w:rPr>
                <w:sz w:val="20"/>
                <w:szCs w:val="20"/>
              </w:rPr>
              <w:t>Pożary – niska wrażliwość, niska obecna i przyszła ekspozycja</w:t>
            </w:r>
          </w:p>
        </w:tc>
        <w:tc>
          <w:tcPr>
            <w:tcW w:w="1701" w:type="dxa"/>
          </w:tcPr>
          <w:p w14:paraId="371CB905" w14:textId="0537BC34" w:rsidR="00E10773" w:rsidRPr="006C2FD2" w:rsidRDefault="00B87FE8" w:rsidP="00E10773">
            <w:pPr>
              <w:rPr>
                <w:sz w:val="20"/>
                <w:szCs w:val="20"/>
              </w:rPr>
            </w:pPr>
            <w:r>
              <w:rPr>
                <w:sz w:val="20"/>
                <w:szCs w:val="20"/>
              </w:rPr>
              <w:t>NIE</w:t>
            </w:r>
          </w:p>
        </w:tc>
        <w:tc>
          <w:tcPr>
            <w:tcW w:w="5068" w:type="dxa"/>
          </w:tcPr>
          <w:p w14:paraId="1DED4B64" w14:textId="5B06C36F" w:rsidR="00E10773" w:rsidRPr="001D33B0" w:rsidRDefault="00E10773" w:rsidP="00F8154C">
            <w:pPr>
              <w:jc w:val="both"/>
              <w:rPr>
                <w:sz w:val="20"/>
                <w:szCs w:val="20"/>
              </w:rPr>
            </w:pPr>
          </w:p>
        </w:tc>
      </w:tr>
      <w:tr w:rsidR="00E10773" w14:paraId="68CC1FA3" w14:textId="77777777" w:rsidTr="00E10773">
        <w:tc>
          <w:tcPr>
            <w:tcW w:w="4815" w:type="dxa"/>
            <w:gridSpan w:val="2"/>
            <w:shd w:val="clear" w:color="auto" w:fill="E2EFD9" w:themeFill="accent6" w:themeFillTint="33"/>
          </w:tcPr>
          <w:p w14:paraId="376FA927" w14:textId="77777777" w:rsidR="00E10773" w:rsidRPr="004D43D1" w:rsidRDefault="00E10773" w:rsidP="00E10773">
            <w:pPr>
              <w:rPr>
                <w:b/>
                <w:sz w:val="20"/>
                <w:szCs w:val="20"/>
              </w:rPr>
            </w:pPr>
            <w:r w:rsidRPr="004D43D1">
              <w:rPr>
                <w:b/>
                <w:sz w:val="20"/>
                <w:szCs w:val="20"/>
              </w:rPr>
              <w:t>ZAKRES ANALIZ KLIMATYCZNYCH</w:t>
            </w:r>
          </w:p>
        </w:tc>
        <w:tc>
          <w:tcPr>
            <w:tcW w:w="2410" w:type="dxa"/>
            <w:shd w:val="clear" w:color="auto" w:fill="E2EFD9" w:themeFill="accent6" w:themeFillTint="33"/>
          </w:tcPr>
          <w:p w14:paraId="51B907CC" w14:textId="77777777" w:rsidR="00E10773" w:rsidRPr="004D43D1" w:rsidRDefault="00E10773" w:rsidP="00E10773">
            <w:pPr>
              <w:rPr>
                <w:b/>
                <w:sz w:val="20"/>
                <w:szCs w:val="20"/>
              </w:rPr>
            </w:pPr>
            <w:r w:rsidRPr="004D43D1">
              <w:rPr>
                <w:b/>
                <w:sz w:val="20"/>
                <w:szCs w:val="20"/>
              </w:rPr>
              <w:t xml:space="preserve">CZY </w:t>
            </w:r>
            <w:r>
              <w:rPr>
                <w:b/>
                <w:sz w:val="20"/>
                <w:szCs w:val="20"/>
              </w:rPr>
              <w:t>UWZGLĘDNIONO W ANALIZIE</w:t>
            </w:r>
            <w:r w:rsidRPr="004D43D1">
              <w:rPr>
                <w:b/>
                <w:sz w:val="20"/>
                <w:szCs w:val="20"/>
              </w:rPr>
              <w:t>?</w:t>
            </w:r>
          </w:p>
        </w:tc>
        <w:tc>
          <w:tcPr>
            <w:tcW w:w="6769" w:type="dxa"/>
            <w:gridSpan w:val="2"/>
            <w:shd w:val="clear" w:color="auto" w:fill="E2EFD9" w:themeFill="accent6" w:themeFillTint="33"/>
          </w:tcPr>
          <w:p w14:paraId="426CF3A7" w14:textId="77777777" w:rsidR="00E10773" w:rsidRPr="004D43D1" w:rsidRDefault="00E10773" w:rsidP="00E10773">
            <w:pPr>
              <w:rPr>
                <w:b/>
                <w:sz w:val="20"/>
                <w:szCs w:val="20"/>
              </w:rPr>
            </w:pPr>
            <w:r w:rsidRPr="004D43D1">
              <w:rPr>
                <w:b/>
                <w:sz w:val="20"/>
                <w:szCs w:val="20"/>
              </w:rPr>
              <w:t>PODEJŚCIE METODOLOGICZNE?</w:t>
            </w:r>
          </w:p>
        </w:tc>
      </w:tr>
      <w:tr w:rsidR="00E10773" w14:paraId="79CA8F2D" w14:textId="77777777" w:rsidTr="00E10773">
        <w:tc>
          <w:tcPr>
            <w:tcW w:w="4815" w:type="dxa"/>
            <w:gridSpan w:val="2"/>
          </w:tcPr>
          <w:p w14:paraId="79E6A579" w14:textId="77777777" w:rsidR="00E10773" w:rsidRPr="006C2FD2" w:rsidRDefault="00E10773" w:rsidP="00E10773">
            <w:r w:rsidRPr="006C2FD2">
              <w:t>Aktualne zagrożenia klimatyczne</w:t>
            </w:r>
          </w:p>
        </w:tc>
        <w:tc>
          <w:tcPr>
            <w:tcW w:w="2410" w:type="dxa"/>
          </w:tcPr>
          <w:p w14:paraId="20671D6D" w14:textId="77777777" w:rsidR="00E10773" w:rsidRPr="006C2FD2" w:rsidRDefault="00E10773" w:rsidP="00E10773">
            <w:r w:rsidRPr="006C2FD2">
              <w:t>TAK</w:t>
            </w:r>
          </w:p>
        </w:tc>
        <w:tc>
          <w:tcPr>
            <w:tcW w:w="6769" w:type="dxa"/>
            <w:gridSpan w:val="2"/>
          </w:tcPr>
          <w:p w14:paraId="7C2D8815" w14:textId="03DB5E8D" w:rsidR="00E10773" w:rsidRPr="002C6C62" w:rsidRDefault="00F8154C" w:rsidP="002C6C62">
            <w:pPr>
              <w:jc w:val="both"/>
              <w:rPr>
                <w:sz w:val="20"/>
                <w:szCs w:val="20"/>
              </w:rPr>
            </w:pPr>
            <w:r w:rsidRPr="00F8154C">
              <w:rPr>
                <w:sz w:val="20"/>
                <w:szCs w:val="20"/>
              </w:rPr>
              <w:t>W trakcie przygotowania projektu przeprowadzono</w:t>
            </w:r>
            <w:r>
              <w:rPr>
                <w:sz w:val="20"/>
                <w:szCs w:val="20"/>
              </w:rPr>
              <w:t xml:space="preserve"> </w:t>
            </w:r>
            <w:r w:rsidRPr="00F8154C">
              <w:rPr>
                <w:sz w:val="20"/>
                <w:szCs w:val="20"/>
              </w:rPr>
              <w:t>ocenę zagrożeń wynikających ze zmian klimatycznych oraz kontrolę podatności wariantów realizacji projektu na czynniki ryzyka klimatycznego. Na podstawie przeprowadzonej analizy stwierdzono, iż wszystkie analizowane warianty mają identyczną wrażliwość na czynniki klimatyczne, co przy tej samej obecnej i przyszłej ekspozycji oznacza również tą samą obecną i przyszłą podatność.</w:t>
            </w:r>
          </w:p>
        </w:tc>
      </w:tr>
      <w:tr w:rsidR="00F8154C" w14:paraId="0949F650" w14:textId="77777777" w:rsidTr="00E10773">
        <w:tc>
          <w:tcPr>
            <w:tcW w:w="4815" w:type="dxa"/>
            <w:gridSpan w:val="2"/>
          </w:tcPr>
          <w:p w14:paraId="6AE3B3CC" w14:textId="77777777" w:rsidR="00F8154C" w:rsidRPr="006C2FD2" w:rsidRDefault="00F8154C" w:rsidP="00F8154C">
            <w:r w:rsidRPr="006C2FD2">
              <w:t>Przyszłe zagrożenia klimatyczne</w:t>
            </w:r>
          </w:p>
        </w:tc>
        <w:tc>
          <w:tcPr>
            <w:tcW w:w="2410" w:type="dxa"/>
          </w:tcPr>
          <w:p w14:paraId="3C757C17" w14:textId="77777777" w:rsidR="00F8154C" w:rsidRPr="006C2FD2" w:rsidRDefault="00F8154C" w:rsidP="00F8154C">
            <w:r w:rsidRPr="006C2FD2">
              <w:t>TAK</w:t>
            </w:r>
          </w:p>
        </w:tc>
        <w:tc>
          <w:tcPr>
            <w:tcW w:w="6769" w:type="dxa"/>
            <w:gridSpan w:val="2"/>
          </w:tcPr>
          <w:p w14:paraId="6933F4F9" w14:textId="2245EBB4" w:rsidR="00F8154C" w:rsidRPr="001D33B0" w:rsidRDefault="00F8154C" w:rsidP="00F8154C">
            <w:pPr>
              <w:jc w:val="both"/>
              <w:rPr>
                <w:sz w:val="20"/>
                <w:szCs w:val="20"/>
              </w:rPr>
            </w:pPr>
            <w:r w:rsidRPr="00F8154C">
              <w:rPr>
                <w:sz w:val="20"/>
                <w:szCs w:val="20"/>
              </w:rPr>
              <w:t>W trakcie przygotowania projektu przeprowadzono</w:t>
            </w:r>
            <w:r>
              <w:rPr>
                <w:sz w:val="20"/>
                <w:szCs w:val="20"/>
              </w:rPr>
              <w:t xml:space="preserve"> </w:t>
            </w:r>
            <w:r w:rsidRPr="00F8154C">
              <w:rPr>
                <w:sz w:val="20"/>
                <w:szCs w:val="20"/>
              </w:rPr>
              <w:t xml:space="preserve">ocenę zagrożeń wynikających ze zmian klimatycznych oraz kontrolę podatności wariantów realizacji projektu na czynniki ryzyka klimatycznego. Na podstawie przeprowadzonej analizy stwierdzono, iż wszystkie analizowane warianty mają identyczną wrażliwość na </w:t>
            </w:r>
            <w:r w:rsidRPr="00F8154C">
              <w:rPr>
                <w:sz w:val="20"/>
                <w:szCs w:val="20"/>
              </w:rPr>
              <w:lastRenderedPageBreak/>
              <w:t>czynniki klimatyczne, co przy tej samej obecnej i przyszłej ekspozycji oznacza również tą samą obecną i przyszłą podatność.</w:t>
            </w:r>
          </w:p>
        </w:tc>
      </w:tr>
      <w:tr w:rsidR="00B87FE8" w14:paraId="0BAA842A" w14:textId="77777777" w:rsidTr="00C63E3F">
        <w:tc>
          <w:tcPr>
            <w:tcW w:w="13994" w:type="dxa"/>
            <w:gridSpan w:val="5"/>
            <w:shd w:val="clear" w:color="auto" w:fill="E2EFD9" w:themeFill="accent6" w:themeFillTint="33"/>
          </w:tcPr>
          <w:p w14:paraId="757B0638" w14:textId="171322BA" w:rsidR="00B87FE8" w:rsidRPr="00E7407F" w:rsidRDefault="00B87FE8" w:rsidP="00B87FE8">
            <w:pPr>
              <w:rPr>
                <w:b/>
                <w:sz w:val="20"/>
                <w:szCs w:val="20"/>
              </w:rPr>
            </w:pPr>
            <w:r>
              <w:rPr>
                <w:b/>
                <w:sz w:val="20"/>
                <w:szCs w:val="20"/>
              </w:rPr>
              <w:lastRenderedPageBreak/>
              <w:t>OCENA PODEJŚCIA DO SZACOWANIA RYZYK KLIMATYCZNYCH W KONTEKŚCIE ZAŁOŻEŃ PODR</w:t>
            </w:r>
            <w:r w:rsidR="00607840">
              <w:rPr>
                <w:b/>
                <w:sz w:val="20"/>
                <w:szCs w:val="20"/>
              </w:rPr>
              <w:t>ADNIKA</w:t>
            </w:r>
          </w:p>
        </w:tc>
      </w:tr>
      <w:tr w:rsidR="00B87FE8" w14:paraId="5D3801AD" w14:textId="77777777" w:rsidTr="00C63E3F">
        <w:tc>
          <w:tcPr>
            <w:tcW w:w="13994" w:type="dxa"/>
            <w:gridSpan w:val="5"/>
            <w:shd w:val="clear" w:color="auto" w:fill="auto"/>
          </w:tcPr>
          <w:p w14:paraId="632D558E" w14:textId="2F2750A4" w:rsidR="00F8154C" w:rsidRPr="00FB363E" w:rsidRDefault="00F8154C" w:rsidP="00B87FE8">
            <w:pPr>
              <w:jc w:val="both"/>
              <w:rPr>
                <w:sz w:val="20"/>
              </w:rPr>
            </w:pPr>
            <w:r w:rsidRPr="00F8154C">
              <w:rPr>
                <w:sz w:val="20"/>
              </w:rPr>
              <w:t xml:space="preserve">Warianty realizacyjne zostały poddane analizie wpływu </w:t>
            </w:r>
            <w:proofErr w:type="spellStart"/>
            <w:r w:rsidRPr="00F8154C">
              <w:rPr>
                <w:sz w:val="20"/>
              </w:rPr>
              <w:t>ryzyk</w:t>
            </w:r>
            <w:proofErr w:type="spellEnd"/>
            <w:r w:rsidRPr="00F8154C">
              <w:rPr>
                <w:sz w:val="20"/>
              </w:rPr>
              <w:t xml:space="preserve"> klimatycznych na trwałość inwestycji oraz trwałość jej efektów zgodnie z Poradnikiem. Na podstawie przeprowadzonej analizy stwierdzono, iż wszystkie analizowane warianty mają identyczną wra</w:t>
            </w:r>
            <w:r>
              <w:rPr>
                <w:sz w:val="20"/>
              </w:rPr>
              <w:t>żliwość na czynniki klimatyczne</w:t>
            </w:r>
            <w:r w:rsidRPr="00F8154C">
              <w:rPr>
                <w:sz w:val="20"/>
              </w:rPr>
              <w:t xml:space="preserve">. Projekt w analizowanym okresie trwałości jest bardzo mało podatny na </w:t>
            </w:r>
            <w:r>
              <w:rPr>
                <w:sz w:val="20"/>
              </w:rPr>
              <w:t xml:space="preserve">analizowane </w:t>
            </w:r>
            <w:r w:rsidRPr="00F8154C">
              <w:rPr>
                <w:sz w:val="20"/>
              </w:rPr>
              <w:t xml:space="preserve">czynniki klimatyczne. Średni wzrost temperatury ani inne wyżej wymienione </w:t>
            </w:r>
            <w:r>
              <w:rPr>
                <w:sz w:val="20"/>
              </w:rPr>
              <w:t xml:space="preserve">czynniki </w:t>
            </w:r>
            <w:r w:rsidRPr="00F8154C">
              <w:rPr>
                <w:sz w:val="20"/>
              </w:rPr>
              <w:t xml:space="preserve">nie będą </w:t>
            </w:r>
            <w:r>
              <w:rPr>
                <w:sz w:val="20"/>
              </w:rPr>
              <w:t xml:space="preserve">miały niekorzystnego wpływu ani </w:t>
            </w:r>
            <w:r w:rsidRPr="00F8154C">
              <w:rPr>
                <w:sz w:val="20"/>
              </w:rPr>
              <w:t>na trwałość projektu ani na trwałość rezultatów projektu.</w:t>
            </w:r>
          </w:p>
        </w:tc>
      </w:tr>
      <w:tr w:rsidR="00B87FE8" w14:paraId="022BCA8E" w14:textId="77777777" w:rsidTr="00C63E3F">
        <w:tc>
          <w:tcPr>
            <w:tcW w:w="13994" w:type="dxa"/>
            <w:gridSpan w:val="5"/>
            <w:shd w:val="clear" w:color="auto" w:fill="E2EFD9" w:themeFill="accent6" w:themeFillTint="33"/>
          </w:tcPr>
          <w:p w14:paraId="48A52290" w14:textId="77777777" w:rsidR="00B87FE8" w:rsidRPr="006C2FD2" w:rsidRDefault="00B87FE8" w:rsidP="00B87FE8">
            <w:pPr>
              <w:rPr>
                <w:b/>
                <w:sz w:val="20"/>
                <w:szCs w:val="20"/>
              </w:rPr>
            </w:pPr>
            <w:r w:rsidRPr="006C2FD2">
              <w:rPr>
                <w:b/>
                <w:sz w:val="20"/>
                <w:szCs w:val="20"/>
              </w:rPr>
              <w:t>ADEKWATNOŚĆ I SKUTECZNOŚĆ ZASTOSOWANYCH ROZWIĄZAŃ ZABEZPIECZAJĄCYCH</w:t>
            </w:r>
          </w:p>
        </w:tc>
      </w:tr>
      <w:tr w:rsidR="00B87FE8" w14:paraId="4B15B9DA" w14:textId="77777777" w:rsidTr="00C63E3F">
        <w:tc>
          <w:tcPr>
            <w:tcW w:w="13994" w:type="dxa"/>
            <w:gridSpan w:val="5"/>
          </w:tcPr>
          <w:p w14:paraId="3DDFBB00" w14:textId="6920AA6D" w:rsidR="00B87FE8" w:rsidRPr="00FB363E" w:rsidRDefault="00B87FE8" w:rsidP="00B87FE8">
            <w:pPr>
              <w:jc w:val="both"/>
            </w:pPr>
            <w:r w:rsidRPr="006C2FD2">
              <w:t xml:space="preserve">Dla wszystkich </w:t>
            </w:r>
            <w:r>
              <w:t>uwzględnionych czynników klimatycznych</w:t>
            </w:r>
            <w:r w:rsidRPr="006C2FD2">
              <w:t xml:space="preserve"> wskazano adekwatne opcje adaptacyjne (wynikające z przyjętego kształtu projektu). Proponowane opcje adaptacyjne mają przede wszystkich charakter organizacyjny, nie wpływają na zmianę kształtu projektu.</w:t>
            </w:r>
          </w:p>
        </w:tc>
      </w:tr>
      <w:tr w:rsidR="00B87FE8" w14:paraId="439C3E8D" w14:textId="77777777" w:rsidTr="00C63E3F">
        <w:tc>
          <w:tcPr>
            <w:tcW w:w="13994" w:type="dxa"/>
            <w:gridSpan w:val="5"/>
            <w:shd w:val="clear" w:color="auto" w:fill="A8D08D" w:themeFill="accent6" w:themeFillTint="99"/>
          </w:tcPr>
          <w:p w14:paraId="1B87CBA5" w14:textId="77777777" w:rsidR="00B87FE8" w:rsidRDefault="00B87FE8" w:rsidP="00B87FE8">
            <w:pPr>
              <w:rPr>
                <w:b/>
              </w:rPr>
            </w:pPr>
            <w:r w:rsidRPr="004662BE">
              <w:rPr>
                <w:b/>
              </w:rPr>
              <w:t>ROZWIĄZANIA ZWIĄZANE Z ŁAGODZENIEM ZMIAN KLIMATU</w:t>
            </w:r>
          </w:p>
        </w:tc>
      </w:tr>
      <w:tr w:rsidR="00B87FE8" w:rsidRPr="00F928E8" w14:paraId="31A3856D" w14:textId="77777777" w:rsidTr="00C63E3F">
        <w:tc>
          <w:tcPr>
            <w:tcW w:w="13994" w:type="dxa"/>
            <w:gridSpan w:val="5"/>
            <w:shd w:val="clear" w:color="auto" w:fill="E2EFD9" w:themeFill="accent6" w:themeFillTint="33"/>
          </w:tcPr>
          <w:p w14:paraId="5C18773F" w14:textId="77777777" w:rsidR="00B87FE8" w:rsidRPr="00F928E8" w:rsidRDefault="00B87FE8" w:rsidP="00B87FE8">
            <w:pPr>
              <w:rPr>
                <w:b/>
                <w:sz w:val="20"/>
                <w:szCs w:val="20"/>
              </w:rPr>
            </w:pPr>
            <w:r w:rsidRPr="00F928E8">
              <w:rPr>
                <w:b/>
                <w:sz w:val="20"/>
                <w:szCs w:val="20"/>
              </w:rPr>
              <w:t>ZAKRES ZASTOSOWANYCH ROZWIĄZAŃ</w:t>
            </w:r>
          </w:p>
        </w:tc>
      </w:tr>
      <w:tr w:rsidR="00B87FE8" w14:paraId="71F4E76B" w14:textId="77777777" w:rsidTr="00C63E3F">
        <w:tc>
          <w:tcPr>
            <w:tcW w:w="13994" w:type="dxa"/>
            <w:gridSpan w:val="5"/>
          </w:tcPr>
          <w:p w14:paraId="379F365A" w14:textId="2C7CB1CD" w:rsidR="00B87FE8" w:rsidRPr="00FB363E" w:rsidRDefault="00B87FE8" w:rsidP="00B87FE8">
            <w:r w:rsidRPr="00FB363E">
              <w:t>brak rozwiązań</w:t>
            </w:r>
          </w:p>
        </w:tc>
      </w:tr>
      <w:tr w:rsidR="00B87FE8" w:rsidRPr="00F928E8" w14:paraId="64C64EA6" w14:textId="77777777" w:rsidTr="00C63E3F">
        <w:tc>
          <w:tcPr>
            <w:tcW w:w="13994" w:type="dxa"/>
            <w:gridSpan w:val="5"/>
            <w:shd w:val="clear" w:color="auto" w:fill="E2EFD9" w:themeFill="accent6" w:themeFillTint="33"/>
          </w:tcPr>
          <w:p w14:paraId="5B5EF412" w14:textId="77777777" w:rsidR="00B87FE8" w:rsidRPr="00F928E8" w:rsidRDefault="00B87FE8" w:rsidP="00B87FE8">
            <w:pPr>
              <w:rPr>
                <w:b/>
                <w:sz w:val="20"/>
                <w:szCs w:val="20"/>
              </w:rPr>
            </w:pPr>
            <w:r w:rsidRPr="00F928E8">
              <w:rPr>
                <w:b/>
                <w:sz w:val="20"/>
                <w:szCs w:val="20"/>
              </w:rPr>
              <w:t xml:space="preserve">ADEKWATNOŚĆ </w:t>
            </w:r>
            <w:r>
              <w:rPr>
                <w:b/>
                <w:sz w:val="20"/>
                <w:szCs w:val="20"/>
              </w:rPr>
              <w:t xml:space="preserve">I SKUTECZNOŚĆ </w:t>
            </w:r>
            <w:r w:rsidRPr="00F928E8">
              <w:rPr>
                <w:b/>
                <w:sz w:val="20"/>
                <w:szCs w:val="20"/>
              </w:rPr>
              <w:t>ZASTOSOWANYCH ROZWIĄZAŃ</w:t>
            </w:r>
          </w:p>
        </w:tc>
      </w:tr>
      <w:tr w:rsidR="00B87FE8" w14:paraId="4439876A" w14:textId="77777777" w:rsidTr="00C63E3F">
        <w:tc>
          <w:tcPr>
            <w:tcW w:w="13994" w:type="dxa"/>
            <w:gridSpan w:val="5"/>
          </w:tcPr>
          <w:p w14:paraId="4BA641DD" w14:textId="46BDDEC9" w:rsidR="00B87FE8" w:rsidRPr="00FB363E" w:rsidRDefault="00B87FE8" w:rsidP="00B87FE8">
            <w:proofErr w:type="spellStart"/>
            <w:r w:rsidRPr="00604C64">
              <w:t>n.d</w:t>
            </w:r>
            <w:proofErr w:type="spellEnd"/>
            <w:r w:rsidRPr="00604C64">
              <w:t>.</w:t>
            </w:r>
          </w:p>
        </w:tc>
      </w:tr>
      <w:tr w:rsidR="00B87FE8" w14:paraId="78AD9101" w14:textId="77777777" w:rsidTr="00C63E3F">
        <w:tc>
          <w:tcPr>
            <w:tcW w:w="13994" w:type="dxa"/>
            <w:gridSpan w:val="5"/>
            <w:shd w:val="clear" w:color="auto" w:fill="A8D08D" w:themeFill="accent6" w:themeFillTint="99"/>
          </w:tcPr>
          <w:p w14:paraId="6E0CB5F6" w14:textId="77777777" w:rsidR="00B87FE8" w:rsidRDefault="00B87FE8" w:rsidP="00B87FE8">
            <w:pPr>
              <w:rPr>
                <w:b/>
              </w:rPr>
            </w:pPr>
            <w:r w:rsidRPr="004662BE">
              <w:rPr>
                <w:b/>
              </w:rPr>
              <w:t xml:space="preserve">ROZWIĄZANIA ZWIĄZANE Z </w:t>
            </w:r>
            <w:r>
              <w:rPr>
                <w:b/>
              </w:rPr>
              <w:t>ADAPTACJĄ DO ZMIAN KLIMATU (POZA ZWIĘKSZENIEM ODPORNOŚCI INWESTYCJI)</w:t>
            </w:r>
          </w:p>
        </w:tc>
      </w:tr>
      <w:tr w:rsidR="00B87FE8" w:rsidRPr="00F928E8" w14:paraId="7562B91C" w14:textId="77777777" w:rsidTr="00C63E3F">
        <w:tc>
          <w:tcPr>
            <w:tcW w:w="13994" w:type="dxa"/>
            <w:gridSpan w:val="5"/>
            <w:shd w:val="clear" w:color="auto" w:fill="E2EFD9" w:themeFill="accent6" w:themeFillTint="33"/>
          </w:tcPr>
          <w:p w14:paraId="35A0D045" w14:textId="77777777" w:rsidR="00B87FE8" w:rsidRPr="00F928E8" w:rsidRDefault="00B87FE8" w:rsidP="00B87FE8">
            <w:pPr>
              <w:rPr>
                <w:b/>
                <w:sz w:val="20"/>
                <w:szCs w:val="20"/>
              </w:rPr>
            </w:pPr>
            <w:r w:rsidRPr="00F928E8">
              <w:rPr>
                <w:b/>
                <w:sz w:val="20"/>
                <w:szCs w:val="20"/>
              </w:rPr>
              <w:t>ZAKRES ZASTOSOWANYCH ROZWIĄZAŃ</w:t>
            </w:r>
          </w:p>
        </w:tc>
      </w:tr>
      <w:tr w:rsidR="00B87FE8" w14:paraId="500D6AC9" w14:textId="77777777" w:rsidTr="00C63E3F">
        <w:tc>
          <w:tcPr>
            <w:tcW w:w="13994" w:type="dxa"/>
            <w:gridSpan w:val="5"/>
          </w:tcPr>
          <w:p w14:paraId="1146468E" w14:textId="7D18B2A3" w:rsidR="00B87FE8" w:rsidRDefault="00B87FE8" w:rsidP="00B87FE8">
            <w:pPr>
              <w:rPr>
                <w:b/>
              </w:rPr>
            </w:pPr>
            <w:r w:rsidRPr="00FB363E">
              <w:t>brak rozwiązań</w:t>
            </w:r>
          </w:p>
        </w:tc>
      </w:tr>
      <w:tr w:rsidR="00B87FE8" w:rsidRPr="00F928E8" w14:paraId="32305DEC" w14:textId="77777777" w:rsidTr="00C63E3F">
        <w:tc>
          <w:tcPr>
            <w:tcW w:w="13994" w:type="dxa"/>
            <w:gridSpan w:val="5"/>
            <w:shd w:val="clear" w:color="auto" w:fill="E2EFD9" w:themeFill="accent6" w:themeFillTint="33"/>
          </w:tcPr>
          <w:p w14:paraId="2DC67983" w14:textId="77777777" w:rsidR="00B87FE8" w:rsidRPr="00F928E8" w:rsidRDefault="00B87FE8" w:rsidP="00B87FE8">
            <w:pPr>
              <w:rPr>
                <w:b/>
                <w:sz w:val="20"/>
                <w:szCs w:val="20"/>
              </w:rPr>
            </w:pPr>
            <w:r>
              <w:rPr>
                <w:b/>
                <w:sz w:val="20"/>
                <w:szCs w:val="20"/>
              </w:rPr>
              <w:t>CHARAKTER ODDZIAŁYWANIA</w:t>
            </w:r>
          </w:p>
        </w:tc>
      </w:tr>
      <w:tr w:rsidR="00B87FE8" w:rsidRPr="00F928E8" w14:paraId="4CFDFBAA" w14:textId="77777777" w:rsidTr="00C63E3F">
        <w:tc>
          <w:tcPr>
            <w:tcW w:w="13994" w:type="dxa"/>
            <w:gridSpan w:val="5"/>
          </w:tcPr>
          <w:p w14:paraId="22FFDE40" w14:textId="378A0D74" w:rsidR="00B87FE8" w:rsidRPr="00FB363E" w:rsidRDefault="00B87FE8" w:rsidP="00B87FE8">
            <w:pPr>
              <w:rPr>
                <w:sz w:val="20"/>
                <w:szCs w:val="20"/>
              </w:rPr>
            </w:pPr>
            <w:proofErr w:type="spellStart"/>
            <w:r w:rsidRPr="00604C64">
              <w:rPr>
                <w:sz w:val="20"/>
                <w:szCs w:val="20"/>
              </w:rPr>
              <w:t>n.d</w:t>
            </w:r>
            <w:proofErr w:type="spellEnd"/>
            <w:r w:rsidRPr="00604C64">
              <w:rPr>
                <w:sz w:val="20"/>
                <w:szCs w:val="20"/>
              </w:rPr>
              <w:t>.</w:t>
            </w:r>
          </w:p>
        </w:tc>
      </w:tr>
      <w:tr w:rsidR="00B87FE8" w:rsidRPr="00F928E8" w14:paraId="64DE44F3" w14:textId="77777777" w:rsidTr="00C63E3F">
        <w:tc>
          <w:tcPr>
            <w:tcW w:w="13994" w:type="dxa"/>
            <w:gridSpan w:val="5"/>
            <w:shd w:val="clear" w:color="auto" w:fill="E2EFD9" w:themeFill="accent6" w:themeFillTint="33"/>
          </w:tcPr>
          <w:p w14:paraId="46AC8E5C" w14:textId="77777777" w:rsidR="00B87FE8" w:rsidRPr="00F928E8" w:rsidRDefault="00B87FE8" w:rsidP="00B87FE8">
            <w:pPr>
              <w:rPr>
                <w:b/>
                <w:sz w:val="20"/>
                <w:szCs w:val="20"/>
              </w:rPr>
            </w:pPr>
            <w:r w:rsidRPr="00F928E8">
              <w:rPr>
                <w:b/>
                <w:sz w:val="20"/>
                <w:szCs w:val="20"/>
              </w:rPr>
              <w:t xml:space="preserve">ADEKWATNOŚĆ </w:t>
            </w:r>
            <w:r>
              <w:rPr>
                <w:b/>
                <w:sz w:val="20"/>
                <w:szCs w:val="20"/>
              </w:rPr>
              <w:t xml:space="preserve">I SKUTECZNOŚĆ </w:t>
            </w:r>
            <w:r w:rsidRPr="00F928E8">
              <w:rPr>
                <w:b/>
                <w:sz w:val="20"/>
                <w:szCs w:val="20"/>
              </w:rPr>
              <w:t>ZASTOSOWANYCH ROZWIĄZAŃ</w:t>
            </w:r>
          </w:p>
        </w:tc>
      </w:tr>
      <w:tr w:rsidR="00B87FE8" w14:paraId="43FA918A" w14:textId="77777777" w:rsidTr="00C63E3F">
        <w:tc>
          <w:tcPr>
            <w:tcW w:w="13994" w:type="dxa"/>
            <w:gridSpan w:val="5"/>
          </w:tcPr>
          <w:p w14:paraId="537B806C" w14:textId="4632E6E5" w:rsidR="00B87FE8" w:rsidRPr="00FB363E" w:rsidRDefault="00B87FE8" w:rsidP="00B87FE8">
            <w:proofErr w:type="spellStart"/>
            <w:r w:rsidRPr="00604C64">
              <w:t>n.d</w:t>
            </w:r>
            <w:proofErr w:type="spellEnd"/>
            <w:r w:rsidRPr="00604C64">
              <w:t>.</w:t>
            </w:r>
          </w:p>
        </w:tc>
      </w:tr>
    </w:tbl>
    <w:p w14:paraId="38812809" w14:textId="1E444E6D" w:rsidR="00B95F15" w:rsidRPr="00607840" w:rsidRDefault="00C76E2A" w:rsidP="006A0215">
      <w:pPr>
        <w:rPr>
          <w:b/>
          <w:sz w:val="32"/>
          <w:szCs w:val="32"/>
        </w:rPr>
      </w:pPr>
      <w:r w:rsidRPr="00DE2465">
        <w:rPr>
          <w:b/>
          <w:sz w:val="32"/>
          <w:szCs w:val="32"/>
        </w:rPr>
        <w:t>SKALA ODDZIAŁYWANIA STOSOWANYCH ROZWIĄZAŃ</w:t>
      </w:r>
    </w:p>
    <w:tbl>
      <w:tblPr>
        <w:tblStyle w:val="Tabela-Siatka"/>
        <w:tblW w:w="0" w:type="auto"/>
        <w:tblLook w:val="04A0" w:firstRow="1" w:lastRow="0" w:firstColumn="1" w:lastColumn="0" w:noHBand="0" w:noVBand="1"/>
      </w:tblPr>
      <w:tblGrid>
        <w:gridCol w:w="6232"/>
        <w:gridCol w:w="7655"/>
      </w:tblGrid>
      <w:tr w:rsidR="004662BE" w14:paraId="18940BAD" w14:textId="77777777" w:rsidTr="00320904">
        <w:tc>
          <w:tcPr>
            <w:tcW w:w="13887" w:type="dxa"/>
            <w:gridSpan w:val="2"/>
            <w:shd w:val="clear" w:color="auto" w:fill="E2EFD9" w:themeFill="accent6" w:themeFillTint="33"/>
          </w:tcPr>
          <w:p w14:paraId="4DE9ACB9" w14:textId="77777777" w:rsidR="004662BE" w:rsidRPr="004662BE" w:rsidRDefault="00AB21A8" w:rsidP="004662BE">
            <w:pPr>
              <w:jc w:val="center"/>
              <w:rPr>
                <w:rFonts w:cstheme="minorHAnsi"/>
                <w:b/>
                <w:color w:val="4472C4" w:themeColor="accent1"/>
                <w:lang w:eastAsia="pl-PL"/>
              </w:rPr>
            </w:pPr>
            <w:r w:rsidRPr="00AB21A8">
              <w:rPr>
                <w:rFonts w:cstheme="minorHAnsi"/>
                <w:b/>
                <w:lang w:eastAsia="pl-PL"/>
              </w:rPr>
              <w:t xml:space="preserve">LOKALNE </w:t>
            </w:r>
            <w:r>
              <w:rPr>
                <w:rFonts w:cstheme="minorHAnsi"/>
                <w:b/>
                <w:lang w:eastAsia="pl-PL"/>
              </w:rPr>
              <w:t>ODDZIAŁYWANIE</w:t>
            </w:r>
            <w:r w:rsidRPr="00AB21A8">
              <w:rPr>
                <w:rFonts w:cstheme="minorHAnsi"/>
                <w:b/>
                <w:lang w:eastAsia="pl-PL"/>
              </w:rPr>
              <w:t xml:space="preserve"> PODJĘTYCH DZIAŁAŃ ADAPTACYJNYCH</w:t>
            </w:r>
          </w:p>
        </w:tc>
      </w:tr>
      <w:tr w:rsidR="00AB21A8" w14:paraId="5F4CCDB6" w14:textId="77777777" w:rsidTr="00CC643A">
        <w:tc>
          <w:tcPr>
            <w:tcW w:w="6232" w:type="dxa"/>
            <w:shd w:val="clear" w:color="auto" w:fill="92D050"/>
          </w:tcPr>
          <w:p w14:paraId="0290B6DB" w14:textId="77777777" w:rsidR="00AB21A8" w:rsidRPr="00AB21A8" w:rsidRDefault="00AB21A8" w:rsidP="00AB21A8">
            <w:pPr>
              <w:jc w:val="center"/>
              <w:rPr>
                <w:rFonts w:cstheme="minorHAnsi"/>
                <w:b/>
                <w:color w:val="4472C4" w:themeColor="accent1"/>
                <w:lang w:eastAsia="pl-PL"/>
              </w:rPr>
            </w:pPr>
            <w:r w:rsidRPr="00AB21A8">
              <w:rPr>
                <w:rFonts w:cstheme="minorHAnsi"/>
                <w:b/>
                <w:lang w:eastAsia="pl-PL"/>
              </w:rPr>
              <w:t>POZYTYWNE</w:t>
            </w:r>
          </w:p>
        </w:tc>
        <w:tc>
          <w:tcPr>
            <w:tcW w:w="7655" w:type="dxa"/>
            <w:shd w:val="clear" w:color="auto" w:fill="ED7D31" w:themeFill="accent2"/>
          </w:tcPr>
          <w:p w14:paraId="04C39C38" w14:textId="77777777" w:rsidR="00AB21A8" w:rsidRPr="00AB21A8" w:rsidRDefault="00AB21A8" w:rsidP="00AB21A8">
            <w:pPr>
              <w:jc w:val="center"/>
              <w:rPr>
                <w:rFonts w:cstheme="minorHAnsi"/>
                <w:b/>
                <w:color w:val="4472C4" w:themeColor="accent1"/>
                <w:lang w:eastAsia="pl-PL"/>
              </w:rPr>
            </w:pPr>
            <w:r w:rsidRPr="00AB21A8">
              <w:rPr>
                <w:rFonts w:cstheme="minorHAnsi"/>
                <w:b/>
                <w:lang w:eastAsia="pl-PL"/>
              </w:rPr>
              <w:t>NEGATYWNE</w:t>
            </w:r>
          </w:p>
        </w:tc>
      </w:tr>
      <w:tr w:rsidR="006E3C60" w14:paraId="4DBF94B6" w14:textId="77777777" w:rsidTr="00CC643A">
        <w:tc>
          <w:tcPr>
            <w:tcW w:w="6232" w:type="dxa"/>
          </w:tcPr>
          <w:p w14:paraId="207CA6E3" w14:textId="77777777" w:rsidR="006E3C60" w:rsidRPr="00604C64" w:rsidRDefault="00604C64" w:rsidP="006E3C60">
            <w:pPr>
              <w:rPr>
                <w:rFonts w:cstheme="minorHAnsi"/>
                <w:color w:val="4472C4" w:themeColor="accent1"/>
                <w:lang w:eastAsia="pl-PL"/>
              </w:rPr>
            </w:pPr>
            <w:proofErr w:type="spellStart"/>
            <w:r w:rsidRPr="00604C64">
              <w:rPr>
                <w:rFonts w:cstheme="minorHAnsi"/>
                <w:lang w:eastAsia="pl-PL"/>
              </w:rPr>
              <w:t>n.d</w:t>
            </w:r>
            <w:proofErr w:type="spellEnd"/>
            <w:r w:rsidRPr="00604C64">
              <w:rPr>
                <w:rFonts w:cstheme="minorHAnsi"/>
                <w:lang w:eastAsia="pl-PL"/>
              </w:rPr>
              <w:t>.</w:t>
            </w:r>
          </w:p>
        </w:tc>
        <w:tc>
          <w:tcPr>
            <w:tcW w:w="7655" w:type="dxa"/>
          </w:tcPr>
          <w:p w14:paraId="691B0C9B" w14:textId="77777777" w:rsidR="006E3C60" w:rsidRPr="006E3C60" w:rsidRDefault="00604C64" w:rsidP="006E3C60">
            <w:pPr>
              <w:rPr>
                <w:rFonts w:cstheme="minorHAnsi"/>
                <w:i/>
                <w:color w:val="4472C4" w:themeColor="accent1"/>
                <w:lang w:eastAsia="pl-PL"/>
              </w:rPr>
            </w:pPr>
            <w:proofErr w:type="spellStart"/>
            <w:r w:rsidRPr="00604C64">
              <w:rPr>
                <w:rFonts w:cstheme="minorHAnsi"/>
                <w:lang w:eastAsia="pl-PL"/>
              </w:rPr>
              <w:t>n.d</w:t>
            </w:r>
            <w:proofErr w:type="spellEnd"/>
            <w:r w:rsidRPr="00604C64">
              <w:rPr>
                <w:rFonts w:cstheme="minorHAnsi"/>
                <w:lang w:eastAsia="pl-PL"/>
              </w:rPr>
              <w:t>.</w:t>
            </w:r>
          </w:p>
        </w:tc>
      </w:tr>
      <w:tr w:rsidR="006E3C60" w14:paraId="5783835A" w14:textId="77777777" w:rsidTr="00320904">
        <w:tc>
          <w:tcPr>
            <w:tcW w:w="13887" w:type="dxa"/>
            <w:gridSpan w:val="2"/>
            <w:shd w:val="clear" w:color="auto" w:fill="E2EFD9" w:themeFill="accent6" w:themeFillTint="33"/>
          </w:tcPr>
          <w:p w14:paraId="49B8F45E" w14:textId="77777777" w:rsidR="006E3C60" w:rsidRPr="00AB21A8" w:rsidRDefault="006E3C60" w:rsidP="006E3C60">
            <w:pPr>
              <w:jc w:val="center"/>
              <w:rPr>
                <w:rFonts w:cstheme="minorHAnsi"/>
                <w:b/>
                <w:lang w:eastAsia="pl-PL"/>
              </w:rPr>
            </w:pPr>
            <w:r>
              <w:rPr>
                <w:rFonts w:cstheme="minorHAnsi"/>
                <w:b/>
                <w:lang w:eastAsia="pl-PL"/>
              </w:rPr>
              <w:t>REGIONALNE LUB PONADREGIONALNE</w:t>
            </w:r>
            <w:r w:rsidRPr="00AB21A8">
              <w:rPr>
                <w:rFonts w:cstheme="minorHAnsi"/>
                <w:b/>
                <w:lang w:eastAsia="pl-PL"/>
              </w:rPr>
              <w:t xml:space="preserve"> </w:t>
            </w:r>
            <w:r>
              <w:rPr>
                <w:rFonts w:cstheme="minorHAnsi"/>
                <w:b/>
                <w:lang w:eastAsia="pl-PL"/>
              </w:rPr>
              <w:t xml:space="preserve">ODDZIAŁYWANIE PODJĘTYCH </w:t>
            </w:r>
            <w:r w:rsidRPr="00AB21A8">
              <w:rPr>
                <w:rFonts w:cstheme="minorHAnsi"/>
                <w:b/>
                <w:lang w:eastAsia="pl-PL"/>
              </w:rPr>
              <w:t>DZIAŁAŃ ADAPTACYJNYCH</w:t>
            </w:r>
          </w:p>
        </w:tc>
      </w:tr>
      <w:tr w:rsidR="006E3C60" w14:paraId="50B63A9A" w14:textId="77777777" w:rsidTr="00CC643A">
        <w:tc>
          <w:tcPr>
            <w:tcW w:w="6232" w:type="dxa"/>
            <w:shd w:val="clear" w:color="auto" w:fill="92D050"/>
          </w:tcPr>
          <w:p w14:paraId="6B52FF4A" w14:textId="77777777" w:rsidR="006E3C60" w:rsidRPr="00AB21A8" w:rsidRDefault="006E3C60" w:rsidP="006E3C60">
            <w:pPr>
              <w:jc w:val="center"/>
              <w:rPr>
                <w:rFonts w:cstheme="minorHAnsi"/>
                <w:b/>
                <w:color w:val="4472C4" w:themeColor="accent1"/>
                <w:lang w:eastAsia="pl-PL"/>
              </w:rPr>
            </w:pPr>
            <w:r w:rsidRPr="00AB21A8">
              <w:rPr>
                <w:rFonts w:cstheme="minorHAnsi"/>
                <w:b/>
                <w:lang w:eastAsia="pl-PL"/>
              </w:rPr>
              <w:t>POZYTYWNE</w:t>
            </w:r>
          </w:p>
        </w:tc>
        <w:tc>
          <w:tcPr>
            <w:tcW w:w="7655" w:type="dxa"/>
            <w:shd w:val="clear" w:color="auto" w:fill="ED7D31" w:themeFill="accent2"/>
          </w:tcPr>
          <w:p w14:paraId="6A18B3CA" w14:textId="77777777" w:rsidR="006E3C60" w:rsidRPr="00AB21A8" w:rsidRDefault="006E3C60" w:rsidP="006E3C60">
            <w:pPr>
              <w:jc w:val="center"/>
              <w:rPr>
                <w:rFonts w:cstheme="minorHAnsi"/>
                <w:b/>
                <w:color w:val="4472C4" w:themeColor="accent1"/>
                <w:lang w:eastAsia="pl-PL"/>
              </w:rPr>
            </w:pPr>
            <w:r w:rsidRPr="00AB21A8">
              <w:rPr>
                <w:rFonts w:cstheme="minorHAnsi"/>
                <w:b/>
                <w:lang w:eastAsia="pl-PL"/>
              </w:rPr>
              <w:t>NEGATYWNE</w:t>
            </w:r>
          </w:p>
        </w:tc>
      </w:tr>
      <w:tr w:rsidR="00CC643A" w14:paraId="65A8B9F0" w14:textId="77777777" w:rsidTr="00CC643A">
        <w:tc>
          <w:tcPr>
            <w:tcW w:w="6232" w:type="dxa"/>
          </w:tcPr>
          <w:p w14:paraId="79F30733" w14:textId="77777777" w:rsidR="00CC643A" w:rsidRPr="006E3C60" w:rsidRDefault="00604C64" w:rsidP="00CC643A">
            <w:pPr>
              <w:rPr>
                <w:rFonts w:cstheme="minorHAnsi"/>
                <w:i/>
                <w:color w:val="4472C4" w:themeColor="accent1"/>
                <w:lang w:eastAsia="pl-PL"/>
              </w:rPr>
            </w:pPr>
            <w:proofErr w:type="spellStart"/>
            <w:r w:rsidRPr="00604C64">
              <w:rPr>
                <w:rFonts w:cstheme="minorHAnsi"/>
                <w:lang w:eastAsia="pl-PL"/>
              </w:rPr>
              <w:t>n.d</w:t>
            </w:r>
            <w:proofErr w:type="spellEnd"/>
            <w:r w:rsidRPr="00604C64">
              <w:rPr>
                <w:rFonts w:cstheme="minorHAnsi"/>
                <w:lang w:eastAsia="pl-PL"/>
              </w:rPr>
              <w:t>.</w:t>
            </w:r>
          </w:p>
        </w:tc>
        <w:tc>
          <w:tcPr>
            <w:tcW w:w="7655" w:type="dxa"/>
          </w:tcPr>
          <w:p w14:paraId="7B6826E3" w14:textId="77777777" w:rsidR="00CC643A" w:rsidRPr="006E3C60" w:rsidRDefault="00604C64" w:rsidP="00CC643A">
            <w:pPr>
              <w:rPr>
                <w:rFonts w:cstheme="minorHAnsi"/>
                <w:i/>
                <w:color w:val="4472C4" w:themeColor="accent1"/>
                <w:lang w:eastAsia="pl-PL"/>
              </w:rPr>
            </w:pPr>
            <w:proofErr w:type="spellStart"/>
            <w:r w:rsidRPr="00604C64">
              <w:rPr>
                <w:rFonts w:cstheme="minorHAnsi"/>
                <w:lang w:eastAsia="pl-PL"/>
              </w:rPr>
              <w:t>n.d</w:t>
            </w:r>
            <w:proofErr w:type="spellEnd"/>
            <w:r w:rsidRPr="00604C64">
              <w:rPr>
                <w:rFonts w:cstheme="minorHAnsi"/>
                <w:lang w:eastAsia="pl-PL"/>
              </w:rPr>
              <w:t>.</w:t>
            </w:r>
          </w:p>
        </w:tc>
      </w:tr>
      <w:tr w:rsidR="00CC643A" w14:paraId="28BD9417" w14:textId="77777777" w:rsidTr="00320904">
        <w:tc>
          <w:tcPr>
            <w:tcW w:w="13887" w:type="dxa"/>
            <w:gridSpan w:val="2"/>
            <w:shd w:val="clear" w:color="auto" w:fill="E2EFD9" w:themeFill="accent6" w:themeFillTint="33"/>
          </w:tcPr>
          <w:p w14:paraId="14F2268C" w14:textId="77777777" w:rsidR="00CC643A" w:rsidRPr="00B95F15" w:rsidRDefault="00CC643A" w:rsidP="00CC643A">
            <w:pPr>
              <w:jc w:val="center"/>
              <w:rPr>
                <w:rFonts w:cstheme="minorHAnsi"/>
                <w:b/>
                <w:lang w:eastAsia="pl-PL"/>
              </w:rPr>
            </w:pPr>
            <w:r w:rsidRPr="00B95F15">
              <w:rPr>
                <w:rFonts w:cstheme="minorHAnsi"/>
                <w:b/>
                <w:lang w:eastAsia="pl-PL"/>
              </w:rPr>
              <w:t>DZIAŁANIA MINIMALIZUJĄCE RYZYKO WYSTĄPIENIA NEGATYWNYCH ODDZIAŁYWAŃ</w:t>
            </w:r>
          </w:p>
        </w:tc>
      </w:tr>
      <w:tr w:rsidR="00CC643A" w14:paraId="36C1C9BD" w14:textId="77777777" w:rsidTr="00CC643A">
        <w:tc>
          <w:tcPr>
            <w:tcW w:w="13887" w:type="dxa"/>
            <w:gridSpan w:val="2"/>
          </w:tcPr>
          <w:p w14:paraId="0BE6F7EC" w14:textId="77777777" w:rsidR="00CC643A" w:rsidRPr="00CC643A" w:rsidRDefault="006C44ED" w:rsidP="00CC643A">
            <w:pPr>
              <w:rPr>
                <w:rFonts w:cstheme="minorHAnsi"/>
                <w:i/>
                <w:lang w:eastAsia="pl-PL"/>
              </w:rPr>
            </w:pPr>
            <w:proofErr w:type="spellStart"/>
            <w:r w:rsidRPr="00604C64">
              <w:rPr>
                <w:rFonts w:cstheme="minorHAnsi"/>
                <w:lang w:eastAsia="pl-PL"/>
              </w:rPr>
              <w:t>n.d</w:t>
            </w:r>
            <w:proofErr w:type="spellEnd"/>
            <w:r w:rsidRPr="00604C64">
              <w:rPr>
                <w:rFonts w:cstheme="minorHAnsi"/>
                <w:lang w:eastAsia="pl-PL"/>
              </w:rPr>
              <w:t>.</w:t>
            </w:r>
          </w:p>
        </w:tc>
      </w:tr>
    </w:tbl>
    <w:p w14:paraId="4365298F" w14:textId="77777777" w:rsidR="004662BE" w:rsidRDefault="004662BE" w:rsidP="006A0215">
      <w:pPr>
        <w:rPr>
          <w:rFonts w:cstheme="minorHAnsi"/>
          <w:lang w:eastAsia="pl-PL"/>
        </w:rPr>
      </w:pPr>
    </w:p>
    <w:p w14:paraId="0C80BD8C" w14:textId="77777777" w:rsidR="00FB363E" w:rsidRDefault="00FB363E" w:rsidP="00DE2465">
      <w:pPr>
        <w:rPr>
          <w:rFonts w:cstheme="minorHAnsi"/>
          <w:b/>
          <w:sz w:val="32"/>
          <w:szCs w:val="32"/>
          <w:lang w:eastAsia="pl-PL"/>
        </w:rPr>
      </w:pPr>
    </w:p>
    <w:p w14:paraId="1AF81AE2" w14:textId="77777777" w:rsidR="00D86DD6" w:rsidRPr="004E4D11" w:rsidRDefault="00C76E2A" w:rsidP="00DE2465">
      <w:pPr>
        <w:rPr>
          <w:rFonts w:cstheme="minorHAnsi"/>
          <w:b/>
          <w:sz w:val="32"/>
          <w:szCs w:val="32"/>
          <w:lang w:eastAsia="pl-PL"/>
        </w:rPr>
      </w:pPr>
      <w:r w:rsidRPr="004E4D11">
        <w:rPr>
          <w:rFonts w:cstheme="minorHAnsi"/>
          <w:b/>
          <w:sz w:val="32"/>
          <w:szCs w:val="32"/>
          <w:lang w:eastAsia="pl-PL"/>
        </w:rPr>
        <w:t>KOSZTY I KORZYŚCI</w:t>
      </w:r>
    </w:p>
    <w:tbl>
      <w:tblPr>
        <w:tblStyle w:val="Tabela-Siatka"/>
        <w:tblW w:w="0" w:type="auto"/>
        <w:tblLook w:val="04A0" w:firstRow="1" w:lastRow="0" w:firstColumn="1" w:lastColumn="0" w:noHBand="0" w:noVBand="1"/>
      </w:tblPr>
      <w:tblGrid>
        <w:gridCol w:w="3498"/>
        <w:gridCol w:w="3498"/>
        <w:gridCol w:w="3499"/>
        <w:gridCol w:w="3499"/>
      </w:tblGrid>
      <w:tr w:rsidR="008615EE" w14:paraId="39D54D60" w14:textId="77777777" w:rsidTr="00320904">
        <w:tc>
          <w:tcPr>
            <w:tcW w:w="3498" w:type="dxa"/>
            <w:shd w:val="clear" w:color="auto" w:fill="A8D08D" w:themeFill="accent6" w:themeFillTint="99"/>
          </w:tcPr>
          <w:p w14:paraId="3B2C11F7" w14:textId="77777777" w:rsidR="008615EE" w:rsidRPr="007A4A0C" w:rsidRDefault="008615EE" w:rsidP="006A0215">
            <w:pPr>
              <w:rPr>
                <w:rFonts w:cstheme="minorHAnsi"/>
                <w:b/>
                <w:lang w:eastAsia="pl-PL"/>
              </w:rPr>
            </w:pPr>
            <w:r w:rsidRPr="007A4A0C">
              <w:rPr>
                <w:rFonts w:cstheme="minorHAnsi"/>
                <w:b/>
                <w:lang w:eastAsia="pl-PL"/>
              </w:rPr>
              <w:t>ETAP</w:t>
            </w:r>
          </w:p>
        </w:tc>
        <w:tc>
          <w:tcPr>
            <w:tcW w:w="3498" w:type="dxa"/>
            <w:shd w:val="clear" w:color="auto" w:fill="A8D08D" w:themeFill="accent6" w:themeFillTint="99"/>
          </w:tcPr>
          <w:p w14:paraId="24B9FD9C" w14:textId="77777777" w:rsidR="008615EE" w:rsidRPr="006C2FD2" w:rsidRDefault="008615EE" w:rsidP="006A0215">
            <w:pPr>
              <w:rPr>
                <w:rFonts w:cstheme="minorHAnsi"/>
                <w:b/>
                <w:lang w:eastAsia="pl-PL"/>
              </w:rPr>
            </w:pPr>
            <w:r w:rsidRPr="006C2FD2">
              <w:rPr>
                <w:rFonts w:cstheme="minorHAnsi"/>
                <w:b/>
                <w:lang w:eastAsia="pl-PL"/>
              </w:rPr>
              <w:t xml:space="preserve">ROZWIĄZANIA ZWIĄZANE ZE ZWIĘKSZANIEM ODPORNOŚCI INWESTYCJI </w:t>
            </w:r>
          </w:p>
        </w:tc>
        <w:tc>
          <w:tcPr>
            <w:tcW w:w="3499" w:type="dxa"/>
            <w:shd w:val="clear" w:color="auto" w:fill="A8D08D" w:themeFill="accent6" w:themeFillTint="99"/>
          </w:tcPr>
          <w:p w14:paraId="0E430B16" w14:textId="77777777" w:rsidR="008615EE" w:rsidRPr="006C2FD2" w:rsidRDefault="007A4A0C" w:rsidP="006A0215">
            <w:pPr>
              <w:rPr>
                <w:rFonts w:cstheme="minorHAnsi"/>
                <w:b/>
                <w:lang w:eastAsia="pl-PL"/>
              </w:rPr>
            </w:pPr>
            <w:r w:rsidRPr="006C2FD2">
              <w:rPr>
                <w:rFonts w:cstheme="minorHAnsi"/>
                <w:b/>
                <w:lang w:eastAsia="pl-PL"/>
              </w:rPr>
              <w:t>ROZWIĄZANIA ZWIĄZANE Z ADAPTACJĄ (INNE)</w:t>
            </w:r>
          </w:p>
        </w:tc>
        <w:tc>
          <w:tcPr>
            <w:tcW w:w="3499" w:type="dxa"/>
            <w:shd w:val="clear" w:color="auto" w:fill="A8D08D" w:themeFill="accent6" w:themeFillTint="99"/>
          </w:tcPr>
          <w:p w14:paraId="3D0D146C" w14:textId="77777777" w:rsidR="008615EE" w:rsidRPr="006C2FD2" w:rsidRDefault="007A4A0C" w:rsidP="006A0215">
            <w:pPr>
              <w:rPr>
                <w:rFonts w:cstheme="minorHAnsi"/>
                <w:b/>
                <w:lang w:eastAsia="pl-PL"/>
              </w:rPr>
            </w:pPr>
            <w:r w:rsidRPr="006C2FD2">
              <w:rPr>
                <w:rFonts w:cstheme="minorHAnsi"/>
                <w:b/>
                <w:lang w:eastAsia="pl-PL"/>
              </w:rPr>
              <w:t>ROZWIĄZANIA ZWIĄZANE Z ŁAGODZENIEM ZMIAN KLIMATU (INNE)</w:t>
            </w:r>
          </w:p>
        </w:tc>
      </w:tr>
      <w:tr w:rsidR="007A4A0C" w14:paraId="63F14F38" w14:textId="77777777" w:rsidTr="008615EE">
        <w:tc>
          <w:tcPr>
            <w:tcW w:w="3498" w:type="dxa"/>
          </w:tcPr>
          <w:p w14:paraId="4706230F" w14:textId="77777777" w:rsidR="007A4A0C" w:rsidRPr="007A4A0C" w:rsidRDefault="007A4A0C" w:rsidP="007A4A0C">
            <w:pPr>
              <w:rPr>
                <w:rFonts w:cstheme="minorHAnsi"/>
                <w:lang w:eastAsia="pl-PL"/>
              </w:rPr>
            </w:pPr>
            <w:r w:rsidRPr="007A4A0C">
              <w:rPr>
                <w:rFonts w:cstheme="minorHAnsi"/>
                <w:lang w:eastAsia="pl-PL"/>
              </w:rPr>
              <w:t>UJĘCIE OPCJI W PROJEKCIE</w:t>
            </w:r>
          </w:p>
        </w:tc>
        <w:tc>
          <w:tcPr>
            <w:tcW w:w="3498" w:type="dxa"/>
          </w:tcPr>
          <w:p w14:paraId="517BBF5B" w14:textId="4557CF8D" w:rsidR="007A4A0C" w:rsidRPr="00FB363E" w:rsidRDefault="00F8154C" w:rsidP="007A4A0C">
            <w:pPr>
              <w:jc w:val="center"/>
              <w:rPr>
                <w:rFonts w:cstheme="minorHAnsi"/>
                <w:lang w:eastAsia="pl-PL"/>
              </w:rPr>
            </w:pPr>
            <w:r>
              <w:rPr>
                <w:rFonts w:cstheme="minorHAnsi"/>
                <w:lang w:eastAsia="pl-PL"/>
              </w:rPr>
              <w:t>TAK</w:t>
            </w:r>
          </w:p>
        </w:tc>
        <w:tc>
          <w:tcPr>
            <w:tcW w:w="3499" w:type="dxa"/>
          </w:tcPr>
          <w:p w14:paraId="1368D5C9" w14:textId="77777777" w:rsidR="007A4A0C" w:rsidRPr="00FB363E" w:rsidRDefault="007A4A0C" w:rsidP="007A4A0C">
            <w:pPr>
              <w:jc w:val="center"/>
              <w:rPr>
                <w:rFonts w:cstheme="minorHAnsi"/>
                <w:lang w:eastAsia="pl-PL"/>
              </w:rPr>
            </w:pPr>
            <w:r w:rsidRPr="00FB363E">
              <w:rPr>
                <w:rFonts w:cstheme="minorHAnsi"/>
                <w:lang w:eastAsia="pl-PL"/>
              </w:rPr>
              <w:t>NIE</w:t>
            </w:r>
          </w:p>
        </w:tc>
        <w:tc>
          <w:tcPr>
            <w:tcW w:w="3499" w:type="dxa"/>
          </w:tcPr>
          <w:p w14:paraId="37DE3DB0" w14:textId="23EA0637" w:rsidR="007A4A0C" w:rsidRPr="00FB363E" w:rsidRDefault="00E81000" w:rsidP="007A4A0C">
            <w:pPr>
              <w:jc w:val="center"/>
              <w:rPr>
                <w:rFonts w:cstheme="minorHAnsi"/>
                <w:lang w:eastAsia="pl-PL"/>
              </w:rPr>
            </w:pPr>
            <w:r>
              <w:rPr>
                <w:rFonts w:cstheme="minorHAnsi"/>
                <w:lang w:eastAsia="pl-PL"/>
              </w:rPr>
              <w:t>TAK</w:t>
            </w:r>
          </w:p>
        </w:tc>
      </w:tr>
      <w:tr w:rsidR="007A4A0C" w14:paraId="2BF710A9" w14:textId="77777777" w:rsidTr="00320904">
        <w:tc>
          <w:tcPr>
            <w:tcW w:w="13994" w:type="dxa"/>
            <w:gridSpan w:val="4"/>
            <w:shd w:val="clear" w:color="auto" w:fill="E2EFD9" w:themeFill="accent6" w:themeFillTint="33"/>
          </w:tcPr>
          <w:p w14:paraId="3B78FFB8" w14:textId="77777777" w:rsidR="007A4A0C" w:rsidRPr="006C2FD2" w:rsidRDefault="0015763D" w:rsidP="007A4A0C">
            <w:pPr>
              <w:rPr>
                <w:rFonts w:cstheme="minorHAnsi"/>
                <w:b/>
                <w:lang w:eastAsia="pl-PL"/>
              </w:rPr>
            </w:pPr>
            <w:r w:rsidRPr="006C2FD2">
              <w:rPr>
                <w:rFonts w:cstheme="minorHAnsi"/>
                <w:b/>
                <w:lang w:eastAsia="pl-PL"/>
              </w:rPr>
              <w:t xml:space="preserve">WPŁYW </w:t>
            </w:r>
            <w:r w:rsidR="007A4A0C" w:rsidRPr="006C2FD2">
              <w:rPr>
                <w:rFonts w:cstheme="minorHAnsi"/>
                <w:b/>
                <w:lang w:eastAsia="pl-PL"/>
              </w:rPr>
              <w:t>KOSZTY</w:t>
            </w:r>
          </w:p>
        </w:tc>
      </w:tr>
      <w:tr w:rsidR="007A4A0C" w14:paraId="77E27570" w14:textId="77777777" w:rsidTr="00E53715">
        <w:tc>
          <w:tcPr>
            <w:tcW w:w="3498" w:type="dxa"/>
          </w:tcPr>
          <w:p w14:paraId="4046DC91" w14:textId="77777777" w:rsidR="007A4A0C" w:rsidRPr="007A4A0C" w:rsidRDefault="007A4A0C" w:rsidP="007A4A0C">
            <w:pPr>
              <w:rPr>
                <w:rFonts w:cstheme="minorHAnsi"/>
                <w:lang w:eastAsia="pl-PL"/>
              </w:rPr>
            </w:pPr>
            <w:r w:rsidRPr="007A4A0C">
              <w:rPr>
                <w:rFonts w:cstheme="minorHAnsi"/>
                <w:lang w:eastAsia="pl-PL"/>
              </w:rPr>
              <w:t>FAZA REALIZACJI INWESTYCJI</w:t>
            </w:r>
          </w:p>
        </w:tc>
        <w:tc>
          <w:tcPr>
            <w:tcW w:w="10496" w:type="dxa"/>
            <w:gridSpan w:val="3"/>
          </w:tcPr>
          <w:p w14:paraId="798870DA" w14:textId="77777777" w:rsidR="00670CF5" w:rsidRDefault="002F6113" w:rsidP="00D42B11">
            <w:pPr>
              <w:jc w:val="both"/>
              <w:rPr>
                <w:rFonts w:cstheme="minorHAnsi"/>
                <w:lang w:eastAsia="pl-PL"/>
              </w:rPr>
            </w:pPr>
            <w:r w:rsidRPr="00FB363E">
              <w:rPr>
                <w:rFonts w:cstheme="minorHAnsi"/>
                <w:lang w:eastAsia="pl-PL"/>
              </w:rPr>
              <w:t xml:space="preserve">Nie określono kosztów </w:t>
            </w:r>
            <w:r w:rsidR="0015763D" w:rsidRPr="00FB363E">
              <w:rPr>
                <w:rFonts w:cstheme="minorHAnsi"/>
                <w:lang w:eastAsia="pl-PL"/>
              </w:rPr>
              <w:t>ponoszon</w:t>
            </w:r>
            <w:r w:rsidR="00670CF5" w:rsidRPr="00FB363E">
              <w:rPr>
                <w:rFonts w:cstheme="minorHAnsi"/>
                <w:lang w:eastAsia="pl-PL"/>
              </w:rPr>
              <w:t>ych</w:t>
            </w:r>
            <w:r w:rsidR="0015763D" w:rsidRPr="00FB363E">
              <w:rPr>
                <w:rFonts w:cstheme="minorHAnsi"/>
                <w:lang w:eastAsia="pl-PL"/>
              </w:rPr>
              <w:t xml:space="preserve"> na zwiększanie odporności inwestycji na zmiany klimatu, zagrożenia klęskami żywiołowymi lub katastrofami naturalnymi</w:t>
            </w:r>
            <w:r w:rsidR="00A0683D" w:rsidRPr="00FB363E">
              <w:rPr>
                <w:rFonts w:cstheme="minorHAnsi"/>
                <w:lang w:eastAsia="pl-PL"/>
              </w:rPr>
              <w:t>.</w:t>
            </w:r>
          </w:p>
          <w:p w14:paraId="025E54A8" w14:textId="08B909CE" w:rsidR="00A0683D" w:rsidRPr="00FB363E" w:rsidRDefault="00670CF5" w:rsidP="005C165A">
            <w:pPr>
              <w:jc w:val="both"/>
              <w:rPr>
                <w:rFonts w:cstheme="minorHAnsi"/>
                <w:lang w:eastAsia="pl-PL"/>
              </w:rPr>
            </w:pPr>
            <w:r w:rsidRPr="00FB363E">
              <w:t xml:space="preserve">Zapewnienie odporności </w:t>
            </w:r>
            <w:r w:rsidR="005C165A">
              <w:t xml:space="preserve">naziemnych konstrukcji </w:t>
            </w:r>
            <w:r w:rsidRPr="00FB363E">
              <w:t xml:space="preserve">związane jest z doborem odpowiedniej </w:t>
            </w:r>
            <w:r w:rsidR="005C165A">
              <w:t xml:space="preserve">technologii wykonania </w:t>
            </w:r>
            <w:r w:rsidRPr="00FB363E">
              <w:t>(nie są to dodatkowe działania inwestycyjne, które można odrębnie wycenić). W związku z tym nie ma możliwości określenia</w:t>
            </w:r>
            <w:r w:rsidR="00D42B11" w:rsidRPr="00FB363E">
              <w:t>,</w:t>
            </w:r>
            <w:r w:rsidRPr="00FB363E">
              <w:t xml:space="preserve"> jaka część kosztów dotyczy </w:t>
            </w:r>
            <w:r w:rsidRPr="00FB363E">
              <w:rPr>
                <w:rFonts w:cstheme="minorHAnsi"/>
                <w:lang w:eastAsia="pl-PL"/>
              </w:rPr>
              <w:t>zwiększania odporności inwestycji na zmiany klimatu.</w:t>
            </w:r>
          </w:p>
        </w:tc>
      </w:tr>
      <w:tr w:rsidR="00D42B11" w14:paraId="503BC868" w14:textId="77777777" w:rsidTr="008615EE">
        <w:tc>
          <w:tcPr>
            <w:tcW w:w="3498" w:type="dxa"/>
          </w:tcPr>
          <w:p w14:paraId="45C043AC" w14:textId="77777777" w:rsidR="00D42B11" w:rsidRPr="007A4A0C" w:rsidRDefault="00D42B11" w:rsidP="00D42B11">
            <w:pPr>
              <w:rPr>
                <w:rFonts w:cstheme="minorHAnsi"/>
                <w:lang w:eastAsia="pl-PL"/>
              </w:rPr>
            </w:pPr>
            <w:r w:rsidRPr="0015763D">
              <w:rPr>
                <w:rFonts w:cstheme="minorHAnsi"/>
                <w:lang w:eastAsia="pl-PL"/>
              </w:rPr>
              <w:t xml:space="preserve">Czy </w:t>
            </w:r>
            <w:r>
              <w:rPr>
                <w:rFonts w:cstheme="minorHAnsi"/>
                <w:lang w:eastAsia="pl-PL"/>
              </w:rPr>
              <w:t>odniesiono się odrębnie do</w:t>
            </w:r>
            <w:r w:rsidRPr="0015763D">
              <w:rPr>
                <w:rFonts w:cstheme="minorHAnsi"/>
                <w:lang w:eastAsia="pl-PL"/>
              </w:rPr>
              <w:t xml:space="preserve"> koszt</w:t>
            </w:r>
            <w:r>
              <w:rPr>
                <w:rFonts w:cstheme="minorHAnsi"/>
                <w:lang w:eastAsia="pl-PL"/>
              </w:rPr>
              <w:t>ów</w:t>
            </w:r>
            <w:r w:rsidRPr="0015763D">
              <w:rPr>
                <w:rFonts w:cstheme="minorHAnsi"/>
                <w:lang w:eastAsia="pl-PL"/>
              </w:rPr>
              <w:t xml:space="preserve"> zastosowanych typów rozwiązań?</w:t>
            </w:r>
          </w:p>
        </w:tc>
        <w:tc>
          <w:tcPr>
            <w:tcW w:w="3498" w:type="dxa"/>
          </w:tcPr>
          <w:p w14:paraId="7BF1034F" w14:textId="77777777" w:rsidR="00D42B11" w:rsidRPr="00FB363E" w:rsidRDefault="00D42B11" w:rsidP="00D42B11">
            <w:pPr>
              <w:jc w:val="center"/>
              <w:rPr>
                <w:rFonts w:cstheme="minorHAnsi"/>
                <w:lang w:eastAsia="pl-PL"/>
              </w:rPr>
            </w:pPr>
            <w:r w:rsidRPr="00FB363E">
              <w:rPr>
                <w:rFonts w:cstheme="minorHAnsi"/>
                <w:lang w:eastAsia="pl-PL"/>
              </w:rPr>
              <w:t>NIE</w:t>
            </w:r>
          </w:p>
        </w:tc>
        <w:tc>
          <w:tcPr>
            <w:tcW w:w="3499" w:type="dxa"/>
          </w:tcPr>
          <w:p w14:paraId="6818E821" w14:textId="77777777" w:rsidR="00D42B11" w:rsidRPr="00FB363E" w:rsidRDefault="00D42B11" w:rsidP="00D42B11">
            <w:pPr>
              <w:jc w:val="center"/>
            </w:pPr>
            <w:r w:rsidRPr="00FB363E">
              <w:rPr>
                <w:rFonts w:cstheme="minorHAnsi"/>
                <w:lang w:eastAsia="pl-PL"/>
              </w:rPr>
              <w:t>NIE</w:t>
            </w:r>
          </w:p>
        </w:tc>
        <w:tc>
          <w:tcPr>
            <w:tcW w:w="3499" w:type="dxa"/>
          </w:tcPr>
          <w:p w14:paraId="1E8E32B3" w14:textId="29D0AB2C" w:rsidR="00D42B11" w:rsidRPr="00FB363E" w:rsidRDefault="00D42B11" w:rsidP="00D42B11">
            <w:pPr>
              <w:jc w:val="center"/>
            </w:pPr>
            <w:r w:rsidRPr="00FB363E">
              <w:rPr>
                <w:rFonts w:cstheme="minorHAnsi"/>
                <w:lang w:eastAsia="pl-PL"/>
              </w:rPr>
              <w:t>NIE</w:t>
            </w:r>
          </w:p>
        </w:tc>
      </w:tr>
      <w:tr w:rsidR="007A4A0C" w14:paraId="6A587795" w14:textId="77777777" w:rsidTr="00E53715">
        <w:tc>
          <w:tcPr>
            <w:tcW w:w="3498" w:type="dxa"/>
          </w:tcPr>
          <w:p w14:paraId="20840D48" w14:textId="77777777" w:rsidR="007A4A0C" w:rsidRPr="007A4A0C" w:rsidRDefault="007A4A0C" w:rsidP="007A4A0C">
            <w:pPr>
              <w:rPr>
                <w:rFonts w:cstheme="minorHAnsi"/>
                <w:lang w:eastAsia="pl-PL"/>
              </w:rPr>
            </w:pPr>
            <w:r w:rsidRPr="007A4A0C">
              <w:rPr>
                <w:rFonts w:cstheme="minorHAnsi"/>
                <w:lang w:eastAsia="pl-PL"/>
              </w:rPr>
              <w:t>FAZA EKSPLOATACJI</w:t>
            </w:r>
          </w:p>
        </w:tc>
        <w:tc>
          <w:tcPr>
            <w:tcW w:w="10496" w:type="dxa"/>
            <w:gridSpan w:val="3"/>
          </w:tcPr>
          <w:p w14:paraId="04FE5249" w14:textId="77777777" w:rsidR="0015763D" w:rsidRPr="00FB363E" w:rsidRDefault="00D42B11" w:rsidP="00A0683D">
            <w:pPr>
              <w:jc w:val="both"/>
              <w:rPr>
                <w:rFonts w:cstheme="minorHAnsi"/>
                <w:lang w:eastAsia="pl-PL"/>
              </w:rPr>
            </w:pPr>
            <w:r w:rsidRPr="00FB363E">
              <w:rPr>
                <w:rFonts w:cstheme="minorHAnsi"/>
                <w:lang w:eastAsia="pl-PL"/>
              </w:rPr>
              <w:t>Nie</w:t>
            </w:r>
            <w:r w:rsidR="00670CF5" w:rsidRPr="00FB363E">
              <w:rPr>
                <w:rFonts w:cstheme="minorHAnsi"/>
                <w:lang w:eastAsia="pl-PL"/>
              </w:rPr>
              <w:t xml:space="preserve"> określono kosztów ponoszonych na zwiększanie odporności inwestycji na zmiany klimatu, zagrożenia klęskami żywiołowym</w:t>
            </w:r>
            <w:r w:rsidR="00A0683D" w:rsidRPr="00FB363E">
              <w:rPr>
                <w:rFonts w:cstheme="minorHAnsi"/>
                <w:lang w:eastAsia="pl-PL"/>
              </w:rPr>
              <w:t>i lub katastrofami naturalnymi.</w:t>
            </w:r>
          </w:p>
          <w:p w14:paraId="2BA766CE" w14:textId="54C233C1" w:rsidR="00F1705D" w:rsidRPr="00FB363E" w:rsidRDefault="00D42B11" w:rsidP="00A0683D">
            <w:pPr>
              <w:jc w:val="both"/>
              <w:rPr>
                <w:rFonts w:cstheme="minorHAnsi"/>
                <w:lang w:eastAsia="pl-PL"/>
              </w:rPr>
            </w:pPr>
            <w:r w:rsidRPr="00FB363E">
              <w:rPr>
                <w:rFonts w:cstheme="minorHAnsi"/>
                <w:lang w:eastAsia="pl-PL"/>
              </w:rPr>
              <w:t xml:space="preserve">Analiza </w:t>
            </w:r>
            <w:r w:rsidR="00670CF5" w:rsidRPr="00FB363E">
              <w:rPr>
                <w:rFonts w:cstheme="minorHAnsi"/>
                <w:lang w:eastAsia="pl-PL"/>
              </w:rPr>
              <w:t xml:space="preserve">odnosi się do różnych kategorii kosztów ponoszonych na etapie eksploatacji, </w:t>
            </w:r>
            <w:r w:rsidR="00F1705D" w:rsidRPr="00FB363E">
              <w:rPr>
                <w:rFonts w:cstheme="minorHAnsi"/>
                <w:lang w:eastAsia="pl-PL"/>
              </w:rPr>
              <w:t>jednak</w:t>
            </w:r>
            <w:r w:rsidR="00670CF5" w:rsidRPr="00FB363E">
              <w:rPr>
                <w:rFonts w:cstheme="minorHAnsi"/>
                <w:lang w:eastAsia="pl-PL"/>
              </w:rPr>
              <w:t xml:space="preserve"> nie </w:t>
            </w:r>
            <w:r w:rsidR="00F1705D" w:rsidRPr="00FB363E">
              <w:rPr>
                <w:rFonts w:cstheme="minorHAnsi"/>
                <w:lang w:eastAsia="pl-PL"/>
              </w:rPr>
              <w:t xml:space="preserve">odwołują się one do kosztów opcji związanych ze zwiększaniem odporności inwestycji na zmiany klimatu. </w:t>
            </w:r>
          </w:p>
          <w:p w14:paraId="501FADB9" w14:textId="03F7BCB5" w:rsidR="00A0683D" w:rsidRPr="006C2FD2" w:rsidRDefault="00E10773" w:rsidP="005C165A">
            <w:pPr>
              <w:jc w:val="both"/>
              <w:rPr>
                <w:rFonts w:cstheme="minorHAnsi"/>
                <w:lang w:eastAsia="pl-PL"/>
              </w:rPr>
            </w:pPr>
            <w:r>
              <w:rPr>
                <w:rFonts w:cstheme="minorHAnsi"/>
                <w:lang w:eastAsia="pl-PL"/>
              </w:rPr>
              <w:t>Projekt będzie generował ko</w:t>
            </w:r>
            <w:r w:rsidR="005C165A">
              <w:rPr>
                <w:rFonts w:cstheme="minorHAnsi"/>
                <w:lang w:eastAsia="pl-PL"/>
              </w:rPr>
              <w:t>rzyści</w:t>
            </w:r>
            <w:r>
              <w:rPr>
                <w:rFonts w:cstheme="minorHAnsi"/>
                <w:lang w:eastAsia="pl-PL"/>
              </w:rPr>
              <w:t xml:space="preserve"> związane z </w:t>
            </w:r>
            <w:r w:rsidR="005C165A">
              <w:rPr>
                <w:rFonts w:cstheme="minorHAnsi"/>
                <w:lang w:eastAsia="pl-PL"/>
              </w:rPr>
              <w:t>ograniczaniem emisji gazów cieplarnianych.</w:t>
            </w:r>
            <w:r>
              <w:rPr>
                <w:rFonts w:cstheme="minorHAnsi"/>
                <w:lang w:eastAsia="pl-PL"/>
              </w:rPr>
              <w:t xml:space="preserve"> </w:t>
            </w:r>
          </w:p>
        </w:tc>
      </w:tr>
      <w:tr w:rsidR="00AC3866" w14:paraId="4A3D0BB5" w14:textId="77777777" w:rsidTr="008615EE">
        <w:tc>
          <w:tcPr>
            <w:tcW w:w="3498" w:type="dxa"/>
          </w:tcPr>
          <w:p w14:paraId="5EF0861D" w14:textId="77777777" w:rsidR="00AC3866" w:rsidRPr="007A4A0C" w:rsidRDefault="00AC3866" w:rsidP="00AC3866">
            <w:pPr>
              <w:rPr>
                <w:rFonts w:cstheme="minorHAnsi"/>
                <w:lang w:eastAsia="pl-PL"/>
              </w:rPr>
            </w:pPr>
            <w:r w:rsidRPr="0015763D">
              <w:rPr>
                <w:rFonts w:cstheme="minorHAnsi"/>
                <w:lang w:eastAsia="pl-PL"/>
              </w:rPr>
              <w:t xml:space="preserve">Czy </w:t>
            </w:r>
            <w:r>
              <w:rPr>
                <w:rFonts w:cstheme="minorHAnsi"/>
                <w:lang w:eastAsia="pl-PL"/>
              </w:rPr>
              <w:t>odniesiono się odrębnie do</w:t>
            </w:r>
            <w:r w:rsidRPr="0015763D">
              <w:rPr>
                <w:rFonts w:cstheme="minorHAnsi"/>
                <w:lang w:eastAsia="pl-PL"/>
              </w:rPr>
              <w:t xml:space="preserve"> koszt</w:t>
            </w:r>
            <w:r>
              <w:rPr>
                <w:rFonts w:cstheme="minorHAnsi"/>
                <w:lang w:eastAsia="pl-PL"/>
              </w:rPr>
              <w:t>ów</w:t>
            </w:r>
            <w:r w:rsidRPr="0015763D">
              <w:rPr>
                <w:rFonts w:cstheme="minorHAnsi"/>
                <w:lang w:eastAsia="pl-PL"/>
              </w:rPr>
              <w:t xml:space="preserve"> zastosowanych typów rozwiązań?</w:t>
            </w:r>
          </w:p>
        </w:tc>
        <w:tc>
          <w:tcPr>
            <w:tcW w:w="3498" w:type="dxa"/>
          </w:tcPr>
          <w:p w14:paraId="4C55F175" w14:textId="77777777" w:rsidR="00AC3866" w:rsidRPr="00FB363E" w:rsidRDefault="00AC3866" w:rsidP="00AC3866">
            <w:pPr>
              <w:jc w:val="center"/>
              <w:rPr>
                <w:rFonts w:cstheme="minorHAnsi"/>
                <w:lang w:eastAsia="pl-PL"/>
              </w:rPr>
            </w:pPr>
            <w:r w:rsidRPr="00FB363E">
              <w:rPr>
                <w:rFonts w:cstheme="minorHAnsi"/>
                <w:lang w:eastAsia="pl-PL"/>
              </w:rPr>
              <w:t>NIE</w:t>
            </w:r>
          </w:p>
        </w:tc>
        <w:tc>
          <w:tcPr>
            <w:tcW w:w="3499" w:type="dxa"/>
          </w:tcPr>
          <w:p w14:paraId="181CF710" w14:textId="77777777" w:rsidR="00AC3866" w:rsidRPr="00FB363E" w:rsidRDefault="00D42B11" w:rsidP="00AC3866">
            <w:pPr>
              <w:jc w:val="center"/>
              <w:rPr>
                <w:rFonts w:cstheme="minorHAnsi"/>
                <w:lang w:eastAsia="pl-PL"/>
              </w:rPr>
            </w:pPr>
            <w:r w:rsidRPr="00FB363E">
              <w:rPr>
                <w:rFonts w:cstheme="minorHAnsi"/>
                <w:lang w:eastAsia="pl-PL"/>
              </w:rPr>
              <w:t>NIE</w:t>
            </w:r>
          </w:p>
        </w:tc>
        <w:tc>
          <w:tcPr>
            <w:tcW w:w="3499" w:type="dxa"/>
          </w:tcPr>
          <w:p w14:paraId="2A3EE752" w14:textId="77777777" w:rsidR="00AC3866" w:rsidRPr="00FB363E" w:rsidRDefault="00D42B11" w:rsidP="00AC3866">
            <w:pPr>
              <w:jc w:val="center"/>
              <w:rPr>
                <w:rFonts w:cstheme="minorHAnsi"/>
                <w:lang w:eastAsia="pl-PL"/>
              </w:rPr>
            </w:pPr>
            <w:r w:rsidRPr="00FB363E">
              <w:rPr>
                <w:rFonts w:cstheme="minorHAnsi"/>
                <w:lang w:eastAsia="pl-PL"/>
              </w:rPr>
              <w:t>NIE</w:t>
            </w:r>
          </w:p>
        </w:tc>
      </w:tr>
      <w:tr w:rsidR="007A4A0C" w14:paraId="75F6C48C" w14:textId="77777777" w:rsidTr="00320904">
        <w:tc>
          <w:tcPr>
            <w:tcW w:w="13994" w:type="dxa"/>
            <w:gridSpan w:val="4"/>
            <w:shd w:val="clear" w:color="auto" w:fill="E2EFD9" w:themeFill="accent6" w:themeFillTint="33"/>
          </w:tcPr>
          <w:p w14:paraId="22F6ED35" w14:textId="77777777" w:rsidR="007A4A0C" w:rsidRPr="006C2FD2" w:rsidRDefault="007A4A0C" w:rsidP="007A4A0C">
            <w:pPr>
              <w:rPr>
                <w:rFonts w:cstheme="minorHAnsi"/>
                <w:b/>
                <w:i/>
                <w:lang w:eastAsia="pl-PL"/>
              </w:rPr>
            </w:pPr>
            <w:r w:rsidRPr="006C2FD2">
              <w:rPr>
                <w:rFonts w:cstheme="minorHAnsi"/>
                <w:b/>
                <w:lang w:eastAsia="pl-PL"/>
              </w:rPr>
              <w:t>KORZYŚCI</w:t>
            </w:r>
          </w:p>
        </w:tc>
      </w:tr>
      <w:tr w:rsidR="0015763D" w14:paraId="1B6E69D6" w14:textId="77777777" w:rsidTr="00E53715">
        <w:tc>
          <w:tcPr>
            <w:tcW w:w="3498" w:type="dxa"/>
          </w:tcPr>
          <w:p w14:paraId="16DF14D7" w14:textId="77777777" w:rsidR="0015763D" w:rsidRPr="007A4A0C" w:rsidRDefault="0015763D" w:rsidP="0015763D">
            <w:pPr>
              <w:rPr>
                <w:rFonts w:cstheme="minorHAnsi"/>
                <w:lang w:eastAsia="pl-PL"/>
              </w:rPr>
            </w:pPr>
            <w:r>
              <w:rPr>
                <w:rFonts w:cstheme="minorHAnsi"/>
                <w:lang w:eastAsia="pl-PL"/>
              </w:rPr>
              <w:t>POTECNJALNE KORZY</w:t>
            </w:r>
            <w:r w:rsidR="008155B8">
              <w:rPr>
                <w:rFonts w:cstheme="minorHAnsi"/>
                <w:lang w:eastAsia="pl-PL"/>
              </w:rPr>
              <w:t>ŚCI LUB KOSZTY UNIKNIETYCH STRAT</w:t>
            </w:r>
          </w:p>
        </w:tc>
        <w:tc>
          <w:tcPr>
            <w:tcW w:w="10496" w:type="dxa"/>
            <w:gridSpan w:val="3"/>
          </w:tcPr>
          <w:p w14:paraId="18DA513A" w14:textId="328557B4" w:rsidR="00F8154C" w:rsidRPr="00F8154C" w:rsidRDefault="00F8154C" w:rsidP="00F8154C">
            <w:pPr>
              <w:jc w:val="both"/>
              <w:rPr>
                <w:rFonts w:cstheme="minorHAnsi"/>
                <w:lang w:eastAsia="pl-PL"/>
              </w:rPr>
            </w:pPr>
            <w:r w:rsidRPr="00F8154C">
              <w:rPr>
                <w:rFonts w:cstheme="minorHAnsi"/>
                <w:lang w:eastAsia="pl-PL"/>
              </w:rPr>
              <w:t>Pro</w:t>
            </w:r>
            <w:r>
              <w:rPr>
                <w:rFonts w:cstheme="minorHAnsi"/>
                <w:lang w:eastAsia="pl-PL"/>
              </w:rPr>
              <w:t xml:space="preserve">jekt przyczyni się bezpośrednio </w:t>
            </w:r>
            <w:r w:rsidRPr="00F8154C">
              <w:rPr>
                <w:rFonts w:cstheme="minorHAnsi"/>
                <w:lang w:eastAsia="pl-PL"/>
              </w:rPr>
              <w:t>do:</w:t>
            </w:r>
          </w:p>
          <w:p w14:paraId="0A6AEC26" w14:textId="62B54E2E" w:rsidR="00F8154C" w:rsidRPr="00F8154C" w:rsidRDefault="00F8154C" w:rsidP="00F8154C">
            <w:pPr>
              <w:jc w:val="both"/>
              <w:rPr>
                <w:rFonts w:cstheme="minorHAnsi"/>
                <w:lang w:eastAsia="pl-PL"/>
              </w:rPr>
            </w:pPr>
            <w:r w:rsidRPr="00F8154C">
              <w:rPr>
                <w:rFonts w:cstheme="minorHAnsi"/>
                <w:lang w:eastAsia="pl-PL"/>
              </w:rPr>
              <w:t xml:space="preserve">- zmniejszenia emisji dwutlenku węgla w budynkach objętych projektem o 244,24 </w:t>
            </w:r>
            <w:r>
              <w:rPr>
                <w:rFonts w:cstheme="minorHAnsi"/>
                <w:lang w:eastAsia="pl-PL"/>
              </w:rPr>
              <w:t>Mg/rok</w:t>
            </w:r>
            <w:r w:rsidRPr="00F8154C">
              <w:rPr>
                <w:rFonts w:cstheme="minorHAnsi"/>
                <w:lang w:eastAsia="pl-PL"/>
              </w:rPr>
              <w:t>;</w:t>
            </w:r>
          </w:p>
          <w:p w14:paraId="42F22B9F" w14:textId="77777777" w:rsidR="00F8154C" w:rsidRPr="00F8154C" w:rsidRDefault="00F8154C" w:rsidP="00F8154C">
            <w:pPr>
              <w:jc w:val="both"/>
              <w:rPr>
                <w:rFonts w:cstheme="minorHAnsi"/>
                <w:lang w:eastAsia="pl-PL"/>
              </w:rPr>
            </w:pPr>
            <w:r w:rsidRPr="00F8154C">
              <w:rPr>
                <w:rFonts w:cstheme="minorHAnsi"/>
                <w:lang w:eastAsia="pl-PL"/>
              </w:rPr>
              <w:t>- zwiększenia ilości energii produkowanej ze źródeł odnawialnych o 17MWh;</w:t>
            </w:r>
          </w:p>
          <w:p w14:paraId="397D6A93" w14:textId="608517FF" w:rsidR="00A0683D" w:rsidRPr="00FB363E" w:rsidRDefault="00F8154C" w:rsidP="00F8154C">
            <w:pPr>
              <w:jc w:val="both"/>
              <w:rPr>
                <w:rFonts w:cstheme="minorHAnsi"/>
                <w:lang w:eastAsia="pl-PL"/>
              </w:rPr>
            </w:pPr>
            <w:r w:rsidRPr="00F8154C">
              <w:rPr>
                <w:rFonts w:cstheme="minorHAnsi"/>
                <w:lang w:eastAsia="pl-PL"/>
              </w:rPr>
              <w:t>- zmniejszenie zapotrzebowania na energię pierwotną o 810 MWh (o 65,61%)</w:t>
            </w:r>
            <w:r>
              <w:rPr>
                <w:rFonts w:cstheme="minorHAnsi"/>
                <w:lang w:eastAsia="pl-PL"/>
              </w:rPr>
              <w:t>.</w:t>
            </w:r>
          </w:p>
        </w:tc>
      </w:tr>
      <w:tr w:rsidR="0015763D" w14:paraId="5700C70F" w14:textId="77777777" w:rsidTr="008615EE">
        <w:tc>
          <w:tcPr>
            <w:tcW w:w="3498" w:type="dxa"/>
          </w:tcPr>
          <w:p w14:paraId="75DF07D0" w14:textId="77777777" w:rsidR="0015763D" w:rsidRPr="007A4A0C" w:rsidRDefault="0015763D" w:rsidP="0015763D">
            <w:pPr>
              <w:rPr>
                <w:rFonts w:cstheme="minorHAnsi"/>
                <w:lang w:eastAsia="pl-PL"/>
              </w:rPr>
            </w:pPr>
            <w:r w:rsidRPr="0015763D">
              <w:rPr>
                <w:rFonts w:cstheme="minorHAnsi"/>
                <w:lang w:eastAsia="pl-PL"/>
              </w:rPr>
              <w:t>Czy wyodrębniono ko</w:t>
            </w:r>
            <w:r>
              <w:rPr>
                <w:rFonts w:cstheme="minorHAnsi"/>
                <w:lang w:eastAsia="pl-PL"/>
              </w:rPr>
              <w:t>rzyści wynikające z</w:t>
            </w:r>
            <w:r w:rsidRPr="0015763D">
              <w:rPr>
                <w:rFonts w:cstheme="minorHAnsi"/>
                <w:lang w:eastAsia="pl-PL"/>
              </w:rPr>
              <w:t xml:space="preserve"> zastosowanych typów rozwiązań?</w:t>
            </w:r>
          </w:p>
        </w:tc>
        <w:tc>
          <w:tcPr>
            <w:tcW w:w="3498" w:type="dxa"/>
          </w:tcPr>
          <w:p w14:paraId="083BA4F0" w14:textId="77777777" w:rsidR="0015763D" w:rsidRPr="006C2FD2" w:rsidRDefault="00AC3866" w:rsidP="0015763D">
            <w:pPr>
              <w:jc w:val="center"/>
              <w:rPr>
                <w:rFonts w:cstheme="minorHAnsi"/>
                <w:lang w:eastAsia="pl-PL"/>
              </w:rPr>
            </w:pPr>
            <w:r w:rsidRPr="006C2FD2">
              <w:rPr>
                <w:rFonts w:cstheme="minorHAnsi"/>
                <w:lang w:eastAsia="pl-PL"/>
              </w:rPr>
              <w:t>NIE</w:t>
            </w:r>
          </w:p>
        </w:tc>
        <w:tc>
          <w:tcPr>
            <w:tcW w:w="3499" w:type="dxa"/>
          </w:tcPr>
          <w:p w14:paraId="73332DBA" w14:textId="77777777" w:rsidR="0015763D" w:rsidRPr="006C2FD2" w:rsidRDefault="00D42B11" w:rsidP="0015763D">
            <w:pPr>
              <w:jc w:val="center"/>
              <w:rPr>
                <w:rFonts w:cstheme="minorHAnsi"/>
                <w:lang w:eastAsia="pl-PL"/>
              </w:rPr>
            </w:pPr>
            <w:r w:rsidRPr="006C2FD2">
              <w:rPr>
                <w:rFonts w:cstheme="minorHAnsi"/>
                <w:lang w:eastAsia="pl-PL"/>
              </w:rPr>
              <w:t>NIE</w:t>
            </w:r>
          </w:p>
        </w:tc>
        <w:tc>
          <w:tcPr>
            <w:tcW w:w="3499" w:type="dxa"/>
          </w:tcPr>
          <w:p w14:paraId="0D6E2EA9" w14:textId="37063AD1" w:rsidR="0015763D" w:rsidRPr="007A4A0C" w:rsidRDefault="00D42B11" w:rsidP="0015763D">
            <w:pPr>
              <w:jc w:val="center"/>
              <w:rPr>
                <w:rFonts w:cstheme="minorHAnsi"/>
                <w:color w:val="4472C4" w:themeColor="accent1"/>
                <w:lang w:eastAsia="pl-PL"/>
              </w:rPr>
            </w:pPr>
            <w:r w:rsidRPr="00AD1DC5">
              <w:rPr>
                <w:rFonts w:cstheme="minorHAnsi"/>
                <w:lang w:eastAsia="pl-PL"/>
              </w:rPr>
              <w:t>NIE</w:t>
            </w:r>
          </w:p>
        </w:tc>
      </w:tr>
      <w:tr w:rsidR="00DE2465" w14:paraId="6CBEA3F0" w14:textId="77777777" w:rsidTr="00E53715">
        <w:tc>
          <w:tcPr>
            <w:tcW w:w="3498" w:type="dxa"/>
          </w:tcPr>
          <w:p w14:paraId="53E17718" w14:textId="77777777" w:rsidR="00DE2465" w:rsidRDefault="00DE2465" w:rsidP="0015763D">
            <w:pPr>
              <w:rPr>
                <w:rFonts w:cstheme="minorHAnsi"/>
                <w:lang w:eastAsia="pl-PL"/>
              </w:rPr>
            </w:pPr>
            <w:r w:rsidRPr="007A4A0C">
              <w:rPr>
                <w:rFonts w:cstheme="minorHAnsi"/>
                <w:lang w:eastAsia="pl-PL"/>
              </w:rPr>
              <w:lastRenderedPageBreak/>
              <w:t>FAKTYCZNE KORZYŚCI</w:t>
            </w:r>
          </w:p>
          <w:p w14:paraId="0BA2BC19" w14:textId="7293B054" w:rsidR="00E10773" w:rsidRPr="00E10773" w:rsidRDefault="00DE2465" w:rsidP="0015763D">
            <w:pPr>
              <w:rPr>
                <w:rFonts w:cstheme="minorHAnsi"/>
                <w:lang w:eastAsia="pl-PL"/>
              </w:rPr>
            </w:pPr>
            <w:r>
              <w:rPr>
                <w:rFonts w:cstheme="minorHAnsi"/>
                <w:lang w:eastAsia="pl-PL"/>
              </w:rPr>
              <w:t>(W TYM UNIKNIĘTE KOSZTY)</w:t>
            </w:r>
          </w:p>
        </w:tc>
        <w:tc>
          <w:tcPr>
            <w:tcW w:w="10496" w:type="dxa"/>
            <w:gridSpan w:val="3"/>
          </w:tcPr>
          <w:p w14:paraId="7D16BF87" w14:textId="5CC2B665" w:rsidR="00DE2465" w:rsidRPr="006C2FD2" w:rsidRDefault="00DE2465" w:rsidP="0015763D">
            <w:pPr>
              <w:rPr>
                <w:rFonts w:cstheme="minorHAnsi"/>
                <w:lang w:eastAsia="pl-PL"/>
              </w:rPr>
            </w:pPr>
          </w:p>
        </w:tc>
      </w:tr>
      <w:tr w:rsidR="001B3B4D" w14:paraId="7B3E9EF9" w14:textId="77777777" w:rsidTr="00320904">
        <w:tc>
          <w:tcPr>
            <w:tcW w:w="13994" w:type="dxa"/>
            <w:gridSpan w:val="4"/>
            <w:shd w:val="clear" w:color="auto" w:fill="E2EFD9" w:themeFill="accent6" w:themeFillTint="33"/>
          </w:tcPr>
          <w:p w14:paraId="68A41ECD" w14:textId="1A7917D2" w:rsidR="001B3B4D" w:rsidRPr="006C2FD2" w:rsidRDefault="001B3B4D" w:rsidP="0015763D">
            <w:pPr>
              <w:rPr>
                <w:rFonts w:cstheme="minorHAnsi"/>
                <w:b/>
                <w:lang w:eastAsia="pl-PL"/>
              </w:rPr>
            </w:pPr>
            <w:r w:rsidRPr="006C2FD2">
              <w:rPr>
                <w:rFonts w:cstheme="minorHAnsi"/>
                <w:b/>
                <w:lang w:eastAsia="pl-PL"/>
              </w:rPr>
              <w:t>SPÓJNOŚĆ Z WYBRANYMI ZAŁOŻENIAMI PO</w:t>
            </w:r>
            <w:r w:rsidR="00607840">
              <w:rPr>
                <w:rFonts w:cstheme="minorHAnsi"/>
                <w:b/>
                <w:lang w:eastAsia="pl-PL"/>
              </w:rPr>
              <w:t>RADNIKA</w:t>
            </w:r>
          </w:p>
        </w:tc>
      </w:tr>
      <w:tr w:rsidR="001B3B4D" w14:paraId="5B52C67F" w14:textId="77777777" w:rsidTr="00E53715">
        <w:tc>
          <w:tcPr>
            <w:tcW w:w="6996" w:type="dxa"/>
            <w:gridSpan w:val="2"/>
          </w:tcPr>
          <w:p w14:paraId="2C65A401" w14:textId="77777777" w:rsidR="001B3B4D" w:rsidRPr="006C2FD2" w:rsidRDefault="001B3B4D" w:rsidP="0015763D">
            <w:pPr>
              <w:rPr>
                <w:rFonts w:cstheme="minorHAnsi"/>
                <w:b/>
                <w:lang w:eastAsia="pl-PL"/>
              </w:rPr>
            </w:pPr>
            <w:r w:rsidRPr="006C2FD2">
              <w:rPr>
                <w:rFonts w:cstheme="minorHAnsi"/>
                <w:b/>
                <w:lang w:eastAsia="pl-PL"/>
              </w:rPr>
              <w:t>WYODRĘBNIENIE KOSZTÓW I KORZYŚCI</w:t>
            </w:r>
          </w:p>
          <w:p w14:paraId="5251836B" w14:textId="77777777" w:rsidR="001B3B4D" w:rsidRPr="006C2FD2" w:rsidRDefault="001B3B4D" w:rsidP="001B3B4D">
            <w:pPr>
              <w:jc w:val="both"/>
              <w:rPr>
                <w:rFonts w:cstheme="minorHAnsi"/>
                <w:i/>
                <w:lang w:eastAsia="pl-PL"/>
              </w:rPr>
            </w:pPr>
          </w:p>
        </w:tc>
        <w:tc>
          <w:tcPr>
            <w:tcW w:w="6998" w:type="dxa"/>
            <w:gridSpan w:val="2"/>
          </w:tcPr>
          <w:p w14:paraId="2665146F" w14:textId="77777777" w:rsidR="00F8154C" w:rsidRPr="00F8154C" w:rsidRDefault="00F8154C" w:rsidP="00F8154C">
            <w:pPr>
              <w:jc w:val="both"/>
              <w:rPr>
                <w:rFonts w:cstheme="minorHAnsi"/>
                <w:sz w:val="20"/>
                <w:lang w:eastAsia="pl-PL"/>
              </w:rPr>
            </w:pPr>
            <w:r w:rsidRPr="00F8154C">
              <w:rPr>
                <w:rFonts w:cstheme="minorHAnsi"/>
                <w:sz w:val="20"/>
                <w:lang w:eastAsia="pl-PL"/>
              </w:rPr>
              <w:t>Dla każdego z budynków przeprowadzono audyt energetyczny, w którym</w:t>
            </w:r>
          </w:p>
          <w:p w14:paraId="0ECDA8CA" w14:textId="77777777" w:rsidR="00F8154C" w:rsidRPr="00F8154C" w:rsidRDefault="00F8154C" w:rsidP="00F8154C">
            <w:pPr>
              <w:jc w:val="both"/>
              <w:rPr>
                <w:rFonts w:cstheme="minorHAnsi"/>
                <w:sz w:val="20"/>
                <w:lang w:eastAsia="pl-PL"/>
              </w:rPr>
            </w:pPr>
            <w:r w:rsidRPr="00F8154C">
              <w:rPr>
                <w:rFonts w:cstheme="minorHAnsi"/>
                <w:sz w:val="20"/>
                <w:lang w:eastAsia="pl-PL"/>
              </w:rPr>
              <w:t>przeprowadzono dwuetapową analizę wariantów. Wariantowaniu poddany został każdorazowo:</w:t>
            </w:r>
          </w:p>
          <w:p w14:paraId="02D10549" w14:textId="77777777" w:rsidR="00F8154C" w:rsidRPr="00F8154C" w:rsidRDefault="00F8154C" w:rsidP="00F8154C">
            <w:pPr>
              <w:jc w:val="both"/>
              <w:rPr>
                <w:rFonts w:cstheme="minorHAnsi"/>
                <w:sz w:val="20"/>
                <w:lang w:eastAsia="pl-PL"/>
              </w:rPr>
            </w:pPr>
            <w:r w:rsidRPr="00F8154C">
              <w:rPr>
                <w:rFonts w:cstheme="minorHAnsi"/>
                <w:sz w:val="20"/>
                <w:lang w:eastAsia="pl-PL"/>
              </w:rPr>
              <w:t>• rodzaj i parametry użytych materiałów do wykonania poszczególnych elementów prac związanych z modernizacją energetyczną</w:t>
            </w:r>
          </w:p>
          <w:p w14:paraId="74D8B2DC" w14:textId="77777777" w:rsidR="00F8154C" w:rsidRDefault="00F8154C" w:rsidP="00F8154C">
            <w:pPr>
              <w:jc w:val="both"/>
              <w:rPr>
                <w:rFonts w:cstheme="minorHAnsi"/>
                <w:sz w:val="20"/>
                <w:lang w:eastAsia="pl-PL"/>
              </w:rPr>
            </w:pPr>
            <w:r w:rsidRPr="00F8154C">
              <w:rPr>
                <w:rFonts w:cstheme="minorHAnsi"/>
                <w:sz w:val="20"/>
                <w:lang w:eastAsia="pl-PL"/>
              </w:rPr>
              <w:t xml:space="preserve">• zakres prac związanych z modernizacją energetyczną budynku. </w:t>
            </w:r>
          </w:p>
          <w:p w14:paraId="61A39332" w14:textId="3852A160" w:rsidR="005C165A" w:rsidRPr="002C6C62" w:rsidRDefault="00F8154C" w:rsidP="00F8154C">
            <w:pPr>
              <w:jc w:val="both"/>
              <w:rPr>
                <w:rFonts w:cstheme="minorHAnsi"/>
                <w:sz w:val="20"/>
                <w:lang w:eastAsia="pl-PL"/>
              </w:rPr>
            </w:pPr>
            <w:r w:rsidRPr="00F8154C">
              <w:rPr>
                <w:rFonts w:cstheme="minorHAnsi"/>
                <w:sz w:val="20"/>
                <w:lang w:eastAsia="pl-PL"/>
              </w:rPr>
              <w:t>Kryterium decydującym o wyborze wariantu był wskaźnik SPBT (prosty okres zwrotu z inwestycji). W przypadku przedsięwzięć termomodernizacyjnych wskaźnik SPBT jest bardzo silnie skorelowany ze wskaźnikiem DGC czy też ze wskaźnikiem efektywności osiągnięcia celu klimatycznego (nakłady inwestycyjne w przeliczeniu na zmniejszenie emisji CO</w:t>
            </w:r>
            <w:r w:rsidRPr="00F8154C">
              <w:rPr>
                <w:rFonts w:cstheme="minorHAnsi"/>
                <w:sz w:val="20"/>
                <w:vertAlign w:val="subscript"/>
                <w:lang w:eastAsia="pl-PL"/>
              </w:rPr>
              <w:t>2</w:t>
            </w:r>
            <w:r w:rsidRPr="00F8154C">
              <w:rPr>
                <w:rFonts w:cstheme="minorHAnsi"/>
                <w:sz w:val="20"/>
                <w:lang w:eastAsia="pl-PL"/>
              </w:rPr>
              <w:t xml:space="preserve"> o 1 tonę). Z całą pewnością wariant o najniższym wskaźniku SPBT ma również najniższą wartość wskaźnika DGC oraz wskaźnika efektywności osiągnięcia celu klimatycznego. Po wyborze wariantu realizacji dla każdego z elementów inwestycji, dla każdego z budynków przeprowadzano analizę wariantów, gdzie kryterium wariantowania był zakres prac termomodernizacyjnych. Kryterium decydującym o wyborze wariantu realizacji każdej z inwestycji termomodernizacyjnych był osiągany wskaźnik zmniejszenia zużycia energii w budynku.</w:t>
            </w:r>
          </w:p>
        </w:tc>
      </w:tr>
      <w:tr w:rsidR="001B3B4D" w14:paraId="07A612E6" w14:textId="77777777" w:rsidTr="00E53715">
        <w:tc>
          <w:tcPr>
            <w:tcW w:w="6996" w:type="dxa"/>
            <w:gridSpan w:val="2"/>
          </w:tcPr>
          <w:p w14:paraId="1195CE1B" w14:textId="77777777" w:rsidR="001B3B4D" w:rsidRPr="006C2FD2" w:rsidRDefault="001B3B4D" w:rsidP="004E4D11">
            <w:pPr>
              <w:rPr>
                <w:rFonts w:cstheme="minorHAnsi"/>
                <w:lang w:eastAsia="pl-PL"/>
              </w:rPr>
            </w:pPr>
            <w:r w:rsidRPr="006C2FD2">
              <w:rPr>
                <w:rFonts w:cstheme="minorHAnsi"/>
                <w:b/>
                <w:lang w:eastAsia="pl-PL"/>
              </w:rPr>
              <w:t>SPÓJNOŚĆ ZAŁOŻEŃ W ANALI</w:t>
            </w:r>
            <w:r w:rsidR="00482AFF" w:rsidRPr="006C2FD2">
              <w:rPr>
                <w:rFonts w:cstheme="minorHAnsi"/>
                <w:b/>
                <w:lang w:eastAsia="pl-PL"/>
              </w:rPr>
              <w:t>ZIE</w:t>
            </w:r>
            <w:r w:rsidRPr="006C2FD2">
              <w:rPr>
                <w:rFonts w:cstheme="minorHAnsi"/>
                <w:b/>
                <w:lang w:eastAsia="pl-PL"/>
              </w:rPr>
              <w:t xml:space="preserve"> </w:t>
            </w:r>
            <w:r w:rsidR="00482AFF" w:rsidRPr="006C2FD2">
              <w:rPr>
                <w:rFonts w:cstheme="minorHAnsi"/>
                <w:b/>
                <w:lang w:eastAsia="pl-PL"/>
              </w:rPr>
              <w:t>WARIANTÓW NA ETAPIE AKK I OOŚ</w:t>
            </w:r>
            <w:r w:rsidRPr="006C2FD2">
              <w:rPr>
                <w:rFonts w:cstheme="minorHAnsi"/>
                <w:lang w:eastAsia="pl-PL"/>
              </w:rPr>
              <w:t xml:space="preserve"> (dotyczy, jeżeli sporządzono raport OOŚ)</w:t>
            </w:r>
          </w:p>
        </w:tc>
        <w:tc>
          <w:tcPr>
            <w:tcW w:w="6998" w:type="dxa"/>
            <w:gridSpan w:val="2"/>
          </w:tcPr>
          <w:p w14:paraId="3B109EBA" w14:textId="16877092" w:rsidR="000A33F8" w:rsidRPr="006C2FD2" w:rsidRDefault="002C6C62" w:rsidP="0015763D">
            <w:pPr>
              <w:rPr>
                <w:rFonts w:cstheme="minorHAnsi"/>
                <w:lang w:eastAsia="pl-PL"/>
              </w:rPr>
            </w:pPr>
            <w:r>
              <w:rPr>
                <w:rFonts w:cstheme="minorHAnsi"/>
                <w:lang w:eastAsia="pl-PL"/>
              </w:rPr>
              <w:t>NIE DOTYCZY</w:t>
            </w:r>
          </w:p>
        </w:tc>
      </w:tr>
      <w:tr w:rsidR="001B3B4D" w14:paraId="6DB88EC9" w14:textId="77777777" w:rsidTr="00E53715">
        <w:tc>
          <w:tcPr>
            <w:tcW w:w="6996" w:type="dxa"/>
            <w:gridSpan w:val="2"/>
          </w:tcPr>
          <w:p w14:paraId="092FC66B" w14:textId="61947424" w:rsidR="00482AFF" w:rsidRPr="006C2FD2" w:rsidRDefault="00482AFF" w:rsidP="00482AFF">
            <w:pPr>
              <w:rPr>
                <w:rFonts w:cstheme="minorHAnsi"/>
                <w:b/>
                <w:lang w:eastAsia="pl-PL"/>
              </w:rPr>
            </w:pPr>
            <w:r w:rsidRPr="006C2FD2">
              <w:rPr>
                <w:rFonts w:cstheme="minorHAnsi"/>
                <w:b/>
                <w:lang w:eastAsia="pl-PL"/>
              </w:rPr>
              <w:t>ODNIESIENIE DO BEZPO</w:t>
            </w:r>
            <w:r w:rsidR="00607840">
              <w:rPr>
                <w:rFonts w:cstheme="minorHAnsi"/>
                <w:b/>
                <w:lang w:eastAsia="pl-PL"/>
              </w:rPr>
              <w:t>Ś</w:t>
            </w:r>
            <w:bookmarkStart w:id="0" w:name="_GoBack"/>
            <w:bookmarkEnd w:id="0"/>
            <w:r w:rsidRPr="006C2FD2">
              <w:rPr>
                <w:rFonts w:cstheme="minorHAnsi"/>
                <w:b/>
                <w:lang w:eastAsia="pl-PL"/>
              </w:rPr>
              <w:t>REDNICH I POŚREDNICH EMISJI GAZÓW CIEPLARNIANYCH</w:t>
            </w:r>
          </w:p>
        </w:tc>
        <w:tc>
          <w:tcPr>
            <w:tcW w:w="6998" w:type="dxa"/>
            <w:gridSpan w:val="2"/>
          </w:tcPr>
          <w:p w14:paraId="08DBA794" w14:textId="77777777" w:rsidR="001B3B4D" w:rsidRPr="006C2FD2" w:rsidRDefault="007228C7" w:rsidP="0015763D">
            <w:pPr>
              <w:rPr>
                <w:rFonts w:cstheme="minorHAnsi"/>
                <w:lang w:eastAsia="pl-PL"/>
              </w:rPr>
            </w:pPr>
            <w:r w:rsidRPr="006C2FD2">
              <w:rPr>
                <w:rFonts w:cstheme="minorHAnsi"/>
                <w:lang w:eastAsia="pl-PL"/>
              </w:rPr>
              <w:t>TAK</w:t>
            </w:r>
          </w:p>
        </w:tc>
      </w:tr>
    </w:tbl>
    <w:p w14:paraId="5C4AB3CC" w14:textId="77777777" w:rsidR="008615EE" w:rsidRDefault="008615EE" w:rsidP="006A0215">
      <w:pPr>
        <w:rPr>
          <w:rFonts w:cstheme="minorHAnsi"/>
          <w:i/>
          <w:color w:val="4472C4" w:themeColor="accent1"/>
          <w:lang w:eastAsia="pl-PL"/>
        </w:rPr>
      </w:pPr>
    </w:p>
    <w:p w14:paraId="38E07FD6" w14:textId="77777777" w:rsidR="00230E7E" w:rsidRPr="0048086C" w:rsidRDefault="00230E7E" w:rsidP="006A0215">
      <w:pPr>
        <w:rPr>
          <w:b/>
        </w:rPr>
      </w:pPr>
      <w:r w:rsidRPr="0048086C">
        <w:rPr>
          <w:b/>
        </w:rPr>
        <w:t>IDENTYFIKACJA DOBRYCH PRAKTYK</w:t>
      </w:r>
    </w:p>
    <w:p w14:paraId="17950FB5" w14:textId="30E1C29D" w:rsidR="00600253" w:rsidRPr="0048086C" w:rsidRDefault="0048086C" w:rsidP="006A0215">
      <w:pPr>
        <w:rPr>
          <w:rFonts w:cstheme="minorHAnsi"/>
          <w:lang w:eastAsia="pl-PL"/>
        </w:rPr>
      </w:pPr>
      <w:r w:rsidRPr="0048086C">
        <w:rPr>
          <w:rFonts w:cstheme="minorHAnsi"/>
          <w:lang w:eastAsia="pl-PL"/>
        </w:rPr>
        <w:t>NIE ZIDENTYFIKOWANO</w:t>
      </w:r>
      <w:r w:rsidR="001D33B0">
        <w:rPr>
          <w:rFonts w:cstheme="minorHAnsi"/>
          <w:lang w:eastAsia="pl-PL"/>
        </w:rPr>
        <w:t xml:space="preserve"> </w:t>
      </w:r>
    </w:p>
    <w:p w14:paraId="4C8859DC" w14:textId="77777777" w:rsidR="00D74E49" w:rsidRDefault="00D74E49" w:rsidP="006A0215">
      <w:pPr>
        <w:rPr>
          <w:b/>
        </w:rPr>
      </w:pPr>
      <w:r w:rsidRPr="00DE2465">
        <w:rPr>
          <w:b/>
        </w:rPr>
        <w:t>CZYNNIKI OGRANICZAJĄCE ZASTOSOWANIE PORODNIKA</w:t>
      </w:r>
      <w:r w:rsidR="00DE2465">
        <w:rPr>
          <w:b/>
        </w:rPr>
        <w:t xml:space="preserve"> PRZEZ BENEFICJENTÓW</w:t>
      </w:r>
    </w:p>
    <w:p w14:paraId="25EC3539" w14:textId="77777777" w:rsidR="00DE2465" w:rsidRPr="00DE2465" w:rsidRDefault="00DE2465" w:rsidP="006A0215">
      <w:pPr>
        <w:rPr>
          <w:b/>
        </w:rPr>
      </w:pPr>
      <w:r>
        <w:rPr>
          <w:b/>
        </w:rPr>
        <w:t>(na podstawie TDI)</w:t>
      </w:r>
    </w:p>
    <w:p w14:paraId="71C29F8D" w14:textId="57BDF69D" w:rsidR="00D74E49" w:rsidRDefault="000D411A" w:rsidP="006A0215">
      <w:pPr>
        <w:rPr>
          <w:i/>
          <w:color w:val="4472C4" w:themeColor="accent1"/>
        </w:rPr>
      </w:pPr>
      <w:r w:rsidRPr="000D411A">
        <w:rPr>
          <w:i/>
          <w:color w:val="4472C4" w:themeColor="accent1"/>
        </w:rPr>
        <w:lastRenderedPageBreak/>
        <w:t>Czy wnioskodawcy</w:t>
      </w:r>
      <w:r>
        <w:rPr>
          <w:i/>
          <w:color w:val="4472C4" w:themeColor="accent1"/>
        </w:rPr>
        <w:t xml:space="preserve"> i beneficjenci</w:t>
      </w:r>
      <w:r w:rsidRPr="000D411A">
        <w:rPr>
          <w:i/>
          <w:color w:val="4472C4" w:themeColor="accent1"/>
        </w:rPr>
        <w:t xml:space="preserve"> korzystali z „Poradnika przygotowania inwestycji z uwzględnieniem zmian klimatu, ich łagodzenia i przystosowania do tych zmian oraz odporności na klęski żywiołowe”?</w:t>
      </w:r>
      <w:r>
        <w:rPr>
          <w:color w:val="4472C4" w:themeColor="accent1"/>
        </w:rPr>
        <w:t xml:space="preserve"> </w:t>
      </w:r>
      <w:r w:rsidR="00D74E49" w:rsidRPr="000D411A">
        <w:rPr>
          <w:i/>
          <w:color w:val="4472C4" w:themeColor="accent1"/>
        </w:rPr>
        <w:t xml:space="preserve">Jakie </w:t>
      </w:r>
      <w:r w:rsidRPr="000D411A">
        <w:rPr>
          <w:i/>
          <w:color w:val="4472C4" w:themeColor="accent1"/>
        </w:rPr>
        <w:t>czynniki</w:t>
      </w:r>
      <w:r w:rsidR="00D74E49" w:rsidRPr="000D411A">
        <w:rPr>
          <w:i/>
          <w:color w:val="4472C4" w:themeColor="accent1"/>
        </w:rPr>
        <w:t xml:space="preserve"> utrudniały wnioskodawcom i beneficjentom projektów dofinansowanych z </w:t>
      </w:r>
      <w:proofErr w:type="spellStart"/>
      <w:r w:rsidR="00D74E49" w:rsidRPr="000D411A">
        <w:rPr>
          <w:i/>
          <w:color w:val="4472C4" w:themeColor="accent1"/>
        </w:rPr>
        <w:t>POIiŚ</w:t>
      </w:r>
      <w:proofErr w:type="spellEnd"/>
      <w:r w:rsidR="00D74E49" w:rsidRPr="000D411A">
        <w:rPr>
          <w:i/>
          <w:color w:val="4472C4" w:themeColor="accent1"/>
        </w:rPr>
        <w:t xml:space="preserve"> 2014-2020 zastosowanie </w:t>
      </w:r>
      <w:r>
        <w:rPr>
          <w:i/>
          <w:color w:val="4472C4" w:themeColor="accent1"/>
        </w:rPr>
        <w:t>„</w:t>
      </w:r>
      <w:r w:rsidR="00D74E49" w:rsidRPr="000D411A">
        <w:rPr>
          <w:i/>
          <w:color w:val="4472C4" w:themeColor="accent1"/>
        </w:rPr>
        <w:t>Poradnika</w:t>
      </w:r>
      <w:r w:rsidRPr="000D411A">
        <w:rPr>
          <w:i/>
          <w:color w:val="4472C4" w:themeColor="accent1"/>
        </w:rPr>
        <w:t>…</w:t>
      </w:r>
      <w:r>
        <w:rPr>
          <w:i/>
          <w:color w:val="4472C4" w:themeColor="accent1"/>
        </w:rPr>
        <w:t>”</w:t>
      </w:r>
      <w:r w:rsidR="00D74E49" w:rsidRPr="000D411A">
        <w:rPr>
          <w:i/>
          <w:color w:val="4472C4" w:themeColor="accent1"/>
        </w:rPr>
        <w:t>?</w:t>
      </w:r>
      <w:r>
        <w:rPr>
          <w:i/>
          <w:color w:val="4472C4" w:themeColor="accent1"/>
        </w:rPr>
        <w:t xml:space="preserve"> Jak powinien być zmodyfikowany?</w:t>
      </w:r>
    </w:p>
    <w:p w14:paraId="2DAABB21" w14:textId="2908EA4F" w:rsidR="000D7258" w:rsidRPr="000D7258" w:rsidRDefault="000D7258" w:rsidP="000D7258">
      <w:pPr>
        <w:spacing w:before="120" w:after="120" w:line="276" w:lineRule="auto"/>
        <w:jc w:val="both"/>
        <w:rPr>
          <w:rFonts w:cstheme="minorHAnsi"/>
          <w:i/>
          <w:color w:val="C00000"/>
          <w:lang w:eastAsia="pl-PL"/>
        </w:rPr>
      </w:pPr>
      <w:r>
        <w:rPr>
          <w:rFonts w:cstheme="minorHAnsi"/>
          <w:i/>
          <w:color w:val="C00000"/>
          <w:lang w:eastAsia="pl-PL"/>
        </w:rPr>
        <w:t>Beneficjent nie opracowywał dokumentacji, nie potrafił odpowiedzieć na pytanie.</w:t>
      </w:r>
    </w:p>
    <w:p w14:paraId="526FC7E0" w14:textId="77777777" w:rsidR="000D411A" w:rsidRDefault="000D411A" w:rsidP="006A0215">
      <w:pPr>
        <w:rPr>
          <w:b/>
        </w:rPr>
      </w:pPr>
      <w:r w:rsidRPr="000D411A">
        <w:rPr>
          <w:b/>
        </w:rPr>
        <w:t>INNE MATERIAŁY WYKORZYSTYWANE NA ETAPIE PRZYGOTOWANIA PROJEKTÓW</w:t>
      </w:r>
    </w:p>
    <w:p w14:paraId="2553CCB2" w14:textId="2D7A2182" w:rsidR="000D411A" w:rsidRDefault="000D411A" w:rsidP="006A0215">
      <w:pPr>
        <w:rPr>
          <w:i/>
          <w:color w:val="4472C4" w:themeColor="accent1"/>
        </w:rPr>
      </w:pPr>
      <w:r w:rsidRPr="000D411A">
        <w:rPr>
          <w:i/>
          <w:color w:val="4472C4" w:themeColor="accent1"/>
        </w:rPr>
        <w:t xml:space="preserve">Czy na etapie przygotowania projektu </w:t>
      </w:r>
      <w:r>
        <w:rPr>
          <w:i/>
          <w:color w:val="4472C4" w:themeColor="accent1"/>
        </w:rPr>
        <w:t>lub</w:t>
      </w:r>
      <w:r w:rsidRPr="000D411A">
        <w:rPr>
          <w:i/>
          <w:color w:val="4472C4" w:themeColor="accent1"/>
        </w:rPr>
        <w:t xml:space="preserve"> opracowania wniosku o dofinansowanie  </w:t>
      </w:r>
      <w:r>
        <w:rPr>
          <w:i/>
          <w:color w:val="4472C4" w:themeColor="accent1"/>
        </w:rPr>
        <w:t>wnioskodawcy korzystali</w:t>
      </w:r>
      <w:r w:rsidRPr="000D411A">
        <w:rPr>
          <w:i/>
          <w:color w:val="4472C4" w:themeColor="accent1"/>
        </w:rPr>
        <w:t xml:space="preserve"> z innych źródeł – wytycznych, opracowań, zaleceń dotyczących </w:t>
      </w:r>
      <w:r w:rsidR="00862552">
        <w:rPr>
          <w:i/>
          <w:color w:val="4472C4" w:themeColor="accent1"/>
        </w:rPr>
        <w:t xml:space="preserve">np. </w:t>
      </w:r>
      <w:r w:rsidRPr="000D411A">
        <w:rPr>
          <w:i/>
          <w:color w:val="4472C4" w:themeColor="accent1"/>
        </w:rPr>
        <w:t>metod</w:t>
      </w:r>
      <w:r w:rsidR="00862552">
        <w:rPr>
          <w:i/>
          <w:color w:val="4472C4" w:themeColor="accent1"/>
        </w:rPr>
        <w:t>yki</w:t>
      </w:r>
      <w:r w:rsidRPr="000D411A">
        <w:rPr>
          <w:i/>
          <w:color w:val="4472C4" w:themeColor="accent1"/>
        </w:rPr>
        <w:t xml:space="preserve"> analiz</w:t>
      </w:r>
      <w:r w:rsidR="00862552">
        <w:rPr>
          <w:i/>
          <w:color w:val="4472C4" w:themeColor="accent1"/>
        </w:rPr>
        <w:t>y</w:t>
      </w:r>
      <w:r w:rsidRPr="000D411A">
        <w:rPr>
          <w:i/>
          <w:color w:val="4472C4" w:themeColor="accent1"/>
        </w:rPr>
        <w:t xml:space="preserve"> ryzyka klimatycznego </w:t>
      </w:r>
      <w:r w:rsidR="00862552">
        <w:rPr>
          <w:i/>
          <w:color w:val="4472C4" w:themeColor="accent1"/>
        </w:rPr>
        <w:t>lub</w:t>
      </w:r>
      <w:r w:rsidRPr="000D411A">
        <w:rPr>
          <w:i/>
          <w:color w:val="4472C4" w:themeColor="accent1"/>
        </w:rPr>
        <w:t xml:space="preserve"> odporności inwestycji na zmiany klimatu? Jeżeli tak, jakie to były źródła</w:t>
      </w:r>
      <w:r>
        <w:rPr>
          <w:i/>
          <w:color w:val="4472C4" w:themeColor="accent1"/>
        </w:rPr>
        <w:t xml:space="preserve">? Które z nich były </w:t>
      </w:r>
      <w:r w:rsidRPr="000D411A">
        <w:rPr>
          <w:i/>
          <w:color w:val="4472C4" w:themeColor="accent1"/>
        </w:rPr>
        <w:t xml:space="preserve"> najbardziej przydatne</w:t>
      </w:r>
      <w:r>
        <w:rPr>
          <w:i/>
          <w:color w:val="4472C4" w:themeColor="accent1"/>
        </w:rPr>
        <w:t>?</w:t>
      </w:r>
    </w:p>
    <w:p w14:paraId="416439F0" w14:textId="6EDE0DA2" w:rsidR="000D7258" w:rsidRPr="000D7258" w:rsidRDefault="000D7258" w:rsidP="000D7258">
      <w:pPr>
        <w:spacing w:before="120" w:after="120" w:line="276" w:lineRule="auto"/>
        <w:jc w:val="both"/>
        <w:rPr>
          <w:rFonts w:cstheme="minorHAnsi"/>
          <w:i/>
          <w:color w:val="C00000"/>
          <w:lang w:eastAsia="pl-PL"/>
        </w:rPr>
      </w:pPr>
      <w:r>
        <w:rPr>
          <w:rFonts w:cstheme="minorHAnsi"/>
          <w:i/>
          <w:color w:val="C00000"/>
          <w:lang w:eastAsia="pl-PL"/>
        </w:rPr>
        <w:t>Beneficjent nie opracowywał dokumentacji, nie potrafił odpowiedzieć na pytanie.</w:t>
      </w:r>
    </w:p>
    <w:p w14:paraId="1AE086DB" w14:textId="77777777" w:rsidR="00D74E49" w:rsidRDefault="00D74E49" w:rsidP="006A0215">
      <w:pPr>
        <w:rPr>
          <w:b/>
        </w:rPr>
      </w:pPr>
      <w:r w:rsidRPr="00DE2465">
        <w:rPr>
          <w:b/>
        </w:rPr>
        <w:t>CZYNNIKI OGRANICZAJĄCE ZASTOSOWANIE ROZWIĄZAŃ ZWIĄZANYCH ZE ZMIANAMI KLIMATU, ICH ŁAGODZENIEM I PRZYSTOSOWANIEM DO TYCH ZMIAN ORAZ ODPORNOŚCI NA KLĘSKI ŻYWIOŁOWE</w:t>
      </w:r>
    </w:p>
    <w:p w14:paraId="32A25042" w14:textId="77777777" w:rsidR="00DE2465" w:rsidRPr="00DE2465" w:rsidRDefault="00DE2465" w:rsidP="006A0215">
      <w:pPr>
        <w:rPr>
          <w:b/>
        </w:rPr>
      </w:pPr>
      <w:r>
        <w:rPr>
          <w:b/>
        </w:rPr>
        <w:t>(na podstawie TDI)</w:t>
      </w:r>
    </w:p>
    <w:p w14:paraId="17EDBF82" w14:textId="77777777" w:rsidR="00D74E49" w:rsidRDefault="00D74E49" w:rsidP="00D74E49">
      <w:pPr>
        <w:rPr>
          <w:color w:val="4472C4" w:themeColor="accent1"/>
        </w:rPr>
      </w:pPr>
      <w:r w:rsidRPr="00C76E2A">
        <w:rPr>
          <w:color w:val="4472C4" w:themeColor="accent1"/>
        </w:rPr>
        <w:t>Na jakie trudności napotykali beneficjenci opracowując dokumentację projektową i aplikacyjną uwzględniającą zagadnienia związane ze zmianami klimatu, ich łagodzeniem i przystosowaniem do tych zmian oraz odporności na klęski żywiołowe?</w:t>
      </w:r>
    </w:p>
    <w:p w14:paraId="16D8954D" w14:textId="06B6E9D3" w:rsidR="00D74E49" w:rsidRDefault="00D74E49" w:rsidP="00D74E49">
      <w:pPr>
        <w:rPr>
          <w:rFonts w:cstheme="minorHAnsi"/>
          <w:color w:val="4472C4" w:themeColor="accent1"/>
          <w:lang w:eastAsia="pl-PL"/>
        </w:rPr>
      </w:pPr>
      <w:r w:rsidRPr="00C76E2A">
        <w:rPr>
          <w:rFonts w:cstheme="minorHAnsi"/>
          <w:color w:val="4472C4" w:themeColor="accent1"/>
          <w:lang w:eastAsia="pl-PL"/>
        </w:rPr>
        <w:t>(3.3) Jakie bariery formalno-prawne, brak unormowań prawnych, brak danych lub jakie inne problemy są identyfikowane na etapie przygotowania, realizacji i eksploatacji inwestycji w kontekście adaptacji do zmian klimatu, łagodzenia zmian klimatu i zwiększania odporności inwestycji na skutki tych zmian i zagrożenia klęskami żywiołowymi lub katastrofami naturalnymi?</w:t>
      </w:r>
    </w:p>
    <w:p w14:paraId="3234EE23" w14:textId="25D9BED1" w:rsidR="000D7258" w:rsidRPr="000D7258" w:rsidRDefault="000D7258" w:rsidP="000D7258">
      <w:pPr>
        <w:spacing w:before="120" w:after="120" w:line="276" w:lineRule="auto"/>
        <w:jc w:val="both"/>
        <w:rPr>
          <w:rFonts w:cstheme="minorHAnsi"/>
          <w:i/>
          <w:color w:val="C00000"/>
          <w:lang w:eastAsia="pl-PL"/>
        </w:rPr>
      </w:pPr>
      <w:r>
        <w:rPr>
          <w:rFonts w:cstheme="minorHAnsi"/>
          <w:i/>
          <w:color w:val="C00000"/>
          <w:lang w:eastAsia="pl-PL"/>
        </w:rPr>
        <w:t>Beneficjent nie opracowywał dokumentacji, nie potrafił odpowiedzieć na pytanie.</w:t>
      </w:r>
    </w:p>
    <w:p w14:paraId="0DE471DC" w14:textId="77777777" w:rsidR="00014C2C" w:rsidRPr="000D411A" w:rsidRDefault="000D411A" w:rsidP="00D74E49">
      <w:pPr>
        <w:rPr>
          <w:b/>
        </w:rPr>
      </w:pPr>
      <w:r w:rsidRPr="000D411A">
        <w:rPr>
          <w:b/>
        </w:rPr>
        <w:t>ZAKRES OPCJI KLIMATYCZNYCH STOSOWANYCH W PROJEKTACH FINANSOWANYCH Z INNYCH ŹRÓDEŁ</w:t>
      </w:r>
    </w:p>
    <w:p w14:paraId="0FF0B1F5" w14:textId="77777777" w:rsidR="000D411A" w:rsidRPr="00DE2465" w:rsidRDefault="000D411A" w:rsidP="000D411A">
      <w:pPr>
        <w:rPr>
          <w:b/>
        </w:rPr>
      </w:pPr>
      <w:r>
        <w:rPr>
          <w:b/>
        </w:rPr>
        <w:t>(na podstawie TDI)</w:t>
      </w:r>
    </w:p>
    <w:p w14:paraId="1FE7BDDA" w14:textId="4DFD9690" w:rsidR="00675B8E" w:rsidRDefault="000D411A" w:rsidP="00862552">
      <w:pPr>
        <w:spacing w:before="120" w:after="120" w:line="276" w:lineRule="auto"/>
        <w:jc w:val="both"/>
        <w:rPr>
          <w:rFonts w:cstheme="minorHAnsi"/>
          <w:color w:val="0070C0"/>
          <w:lang w:eastAsia="pl-PL"/>
        </w:rPr>
      </w:pPr>
      <w:r w:rsidRPr="000D411A">
        <w:rPr>
          <w:rFonts w:cstheme="minorHAnsi"/>
          <w:color w:val="0070C0"/>
          <w:lang w:eastAsia="pl-PL"/>
        </w:rPr>
        <w:t xml:space="preserve">Czy w okresie ostatnich 5 lat (lata 2014-2018) realizowali Państwo podobne projekty finasowanie z innych źródeł (np. RPO, środki budżetowe)? Jeśli tak, czy zakres lub skala rozwiązań związanych z adaptacją do zmian klimatu lub łagodzeniem zmian klimatu w projektach finansowanych z innych źródeł różnił się znacząco w stosunku do projektu finansowanego ze środków </w:t>
      </w:r>
      <w:proofErr w:type="spellStart"/>
      <w:r w:rsidRPr="000D411A">
        <w:rPr>
          <w:rFonts w:cstheme="minorHAnsi"/>
          <w:color w:val="0070C0"/>
          <w:lang w:eastAsia="pl-PL"/>
        </w:rPr>
        <w:t>POIiŚ</w:t>
      </w:r>
      <w:proofErr w:type="spellEnd"/>
      <w:r w:rsidRPr="000D411A">
        <w:rPr>
          <w:rFonts w:cstheme="minorHAnsi"/>
          <w:color w:val="0070C0"/>
          <w:lang w:eastAsia="pl-PL"/>
        </w:rPr>
        <w:t xml:space="preserve"> 2014-2020? Jakiego rodzaju były to różnice?</w:t>
      </w:r>
    </w:p>
    <w:p w14:paraId="171C1EFC" w14:textId="77777777" w:rsidR="000D7258" w:rsidRDefault="000D7258" w:rsidP="000D7258">
      <w:pPr>
        <w:spacing w:before="120" w:after="120" w:line="276" w:lineRule="auto"/>
        <w:jc w:val="both"/>
        <w:rPr>
          <w:rFonts w:cstheme="minorHAnsi"/>
          <w:i/>
          <w:color w:val="C00000"/>
          <w:lang w:eastAsia="pl-PL"/>
        </w:rPr>
      </w:pPr>
      <w:r>
        <w:rPr>
          <w:rFonts w:cstheme="minorHAnsi"/>
          <w:i/>
          <w:color w:val="C00000"/>
          <w:lang w:eastAsia="pl-PL"/>
        </w:rPr>
        <w:t>Beneficjent nie opracowywał dokumentacji, nie potrafił odpowiedzieć na pytanie.</w:t>
      </w:r>
    </w:p>
    <w:p w14:paraId="1485E39D" w14:textId="77777777" w:rsidR="000D7258" w:rsidRDefault="000D7258" w:rsidP="00862552">
      <w:pPr>
        <w:spacing w:before="120" w:after="120" w:line="276" w:lineRule="auto"/>
        <w:jc w:val="both"/>
        <w:rPr>
          <w:rFonts w:cstheme="minorHAnsi"/>
          <w:color w:val="0070C0"/>
          <w:lang w:eastAsia="pl-PL"/>
        </w:rPr>
      </w:pPr>
    </w:p>
    <w:sectPr w:rsidR="000D7258" w:rsidSect="006D6EC3">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B9CCB86" w14:textId="77777777" w:rsidR="004822B5" w:rsidRDefault="004822B5" w:rsidP="00C63E3F">
      <w:pPr>
        <w:spacing w:after="0" w:line="240" w:lineRule="auto"/>
      </w:pPr>
      <w:r>
        <w:separator/>
      </w:r>
    </w:p>
  </w:endnote>
  <w:endnote w:type="continuationSeparator" w:id="0">
    <w:p w14:paraId="7150F75C" w14:textId="77777777" w:rsidR="004822B5" w:rsidRDefault="004822B5" w:rsidP="00C63E3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2CA66E9" w14:textId="77777777" w:rsidR="004822B5" w:rsidRDefault="004822B5" w:rsidP="00C63E3F">
      <w:pPr>
        <w:spacing w:after="0" w:line="240" w:lineRule="auto"/>
      </w:pPr>
      <w:r>
        <w:separator/>
      </w:r>
    </w:p>
  </w:footnote>
  <w:footnote w:type="continuationSeparator" w:id="0">
    <w:p w14:paraId="7A1778BC" w14:textId="77777777" w:rsidR="004822B5" w:rsidRDefault="004822B5" w:rsidP="00C63E3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603B74"/>
    <w:multiLevelType w:val="hybridMultilevel"/>
    <w:tmpl w:val="1C24F4F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3F75806"/>
    <w:multiLevelType w:val="hybridMultilevel"/>
    <w:tmpl w:val="DA768EFA"/>
    <w:lvl w:ilvl="0" w:tplc="7E1A4C6A">
      <w:start w:val="1"/>
      <w:numFmt w:val="bullet"/>
      <w:lvlText w:val=""/>
      <w:lvlJc w:val="left"/>
      <w:pPr>
        <w:ind w:left="720" w:hanging="360"/>
      </w:pPr>
      <w:rPr>
        <w:rFonts w:ascii="Symbol" w:hAnsi="Symbol" w:hint="default"/>
        <w:color w:val="4472C4" w:themeColor="accent1"/>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6050FB0"/>
    <w:multiLevelType w:val="hybridMultilevel"/>
    <w:tmpl w:val="2D1870B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B3816F0"/>
    <w:multiLevelType w:val="hybridMultilevel"/>
    <w:tmpl w:val="31C22986"/>
    <w:lvl w:ilvl="0" w:tplc="8FB8EFE8">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BA9059D"/>
    <w:multiLevelType w:val="hybridMultilevel"/>
    <w:tmpl w:val="0A8291A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0E7726BF"/>
    <w:multiLevelType w:val="hybridMultilevel"/>
    <w:tmpl w:val="70B8B8F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1B27A71"/>
    <w:multiLevelType w:val="multilevel"/>
    <w:tmpl w:val="24682298"/>
    <w:lvl w:ilvl="0">
      <w:start w:val="1"/>
      <w:numFmt w:val="decimal"/>
      <w:lvlText w:val="%1."/>
      <w:lvlJc w:val="left"/>
      <w:pPr>
        <w:ind w:left="360" w:hanging="360"/>
      </w:pPr>
      <w:rPr>
        <w:rFonts w:cstheme="minorHAnsi" w:hint="default"/>
      </w:rPr>
    </w:lvl>
    <w:lvl w:ilvl="1">
      <w:start w:val="1"/>
      <w:numFmt w:val="decimal"/>
      <w:lvlText w:val="%1.%2."/>
      <w:lvlJc w:val="left"/>
      <w:pPr>
        <w:ind w:left="360" w:hanging="360"/>
      </w:pPr>
      <w:rPr>
        <w:rFonts w:cstheme="minorHAnsi" w:hint="default"/>
      </w:rPr>
    </w:lvl>
    <w:lvl w:ilvl="2">
      <w:start w:val="1"/>
      <w:numFmt w:val="decimal"/>
      <w:lvlText w:val="%1.%2.%3."/>
      <w:lvlJc w:val="left"/>
      <w:pPr>
        <w:ind w:left="720" w:hanging="720"/>
      </w:pPr>
      <w:rPr>
        <w:rFonts w:cstheme="minorHAnsi" w:hint="default"/>
      </w:rPr>
    </w:lvl>
    <w:lvl w:ilvl="3">
      <w:start w:val="1"/>
      <w:numFmt w:val="decimal"/>
      <w:lvlText w:val="%1.%2.%3.%4."/>
      <w:lvlJc w:val="left"/>
      <w:pPr>
        <w:ind w:left="720" w:hanging="720"/>
      </w:pPr>
      <w:rPr>
        <w:rFonts w:cstheme="minorHAnsi" w:hint="default"/>
      </w:rPr>
    </w:lvl>
    <w:lvl w:ilvl="4">
      <w:start w:val="1"/>
      <w:numFmt w:val="decimal"/>
      <w:lvlText w:val="%1.%2.%3.%4.%5."/>
      <w:lvlJc w:val="left"/>
      <w:pPr>
        <w:ind w:left="1080" w:hanging="1080"/>
      </w:pPr>
      <w:rPr>
        <w:rFonts w:cstheme="minorHAnsi" w:hint="default"/>
      </w:rPr>
    </w:lvl>
    <w:lvl w:ilvl="5">
      <w:start w:val="1"/>
      <w:numFmt w:val="decimal"/>
      <w:lvlText w:val="%1.%2.%3.%4.%5.%6."/>
      <w:lvlJc w:val="left"/>
      <w:pPr>
        <w:ind w:left="1080" w:hanging="1080"/>
      </w:pPr>
      <w:rPr>
        <w:rFonts w:cstheme="minorHAnsi" w:hint="default"/>
      </w:rPr>
    </w:lvl>
    <w:lvl w:ilvl="6">
      <w:start w:val="1"/>
      <w:numFmt w:val="decimal"/>
      <w:lvlText w:val="%1.%2.%3.%4.%5.%6.%7."/>
      <w:lvlJc w:val="left"/>
      <w:pPr>
        <w:ind w:left="1440" w:hanging="1440"/>
      </w:pPr>
      <w:rPr>
        <w:rFonts w:cstheme="minorHAnsi" w:hint="default"/>
      </w:rPr>
    </w:lvl>
    <w:lvl w:ilvl="7">
      <w:start w:val="1"/>
      <w:numFmt w:val="decimal"/>
      <w:lvlText w:val="%1.%2.%3.%4.%5.%6.%7.%8."/>
      <w:lvlJc w:val="left"/>
      <w:pPr>
        <w:ind w:left="1440" w:hanging="1440"/>
      </w:pPr>
      <w:rPr>
        <w:rFonts w:cstheme="minorHAnsi" w:hint="default"/>
      </w:rPr>
    </w:lvl>
    <w:lvl w:ilvl="8">
      <w:start w:val="1"/>
      <w:numFmt w:val="decimal"/>
      <w:lvlText w:val="%1.%2.%3.%4.%5.%6.%7.%8.%9."/>
      <w:lvlJc w:val="left"/>
      <w:pPr>
        <w:ind w:left="1800" w:hanging="1800"/>
      </w:pPr>
      <w:rPr>
        <w:rFonts w:cstheme="minorHAnsi" w:hint="default"/>
      </w:rPr>
    </w:lvl>
  </w:abstractNum>
  <w:abstractNum w:abstractNumId="7" w15:restartNumberingAfterBreak="0">
    <w:nsid w:val="17321088"/>
    <w:multiLevelType w:val="hybridMultilevel"/>
    <w:tmpl w:val="AB12419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19741C3A"/>
    <w:multiLevelType w:val="hybridMultilevel"/>
    <w:tmpl w:val="11C0647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51A1F18"/>
    <w:multiLevelType w:val="hybridMultilevel"/>
    <w:tmpl w:val="E5BC203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2A082C38"/>
    <w:multiLevelType w:val="hybridMultilevel"/>
    <w:tmpl w:val="4336BD1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35B34331"/>
    <w:multiLevelType w:val="hybridMultilevel"/>
    <w:tmpl w:val="DC3EB5F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3C530671"/>
    <w:multiLevelType w:val="hybridMultilevel"/>
    <w:tmpl w:val="9C28436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428B0D4C"/>
    <w:multiLevelType w:val="hybridMultilevel"/>
    <w:tmpl w:val="EAD4472E"/>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4F4E1E37"/>
    <w:multiLevelType w:val="hybridMultilevel"/>
    <w:tmpl w:val="94C2680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542C54CD"/>
    <w:multiLevelType w:val="hybridMultilevel"/>
    <w:tmpl w:val="09CE9CB6"/>
    <w:lvl w:ilvl="0" w:tplc="DAB87EB2">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55CF2BE2"/>
    <w:multiLevelType w:val="hybridMultilevel"/>
    <w:tmpl w:val="7BE6A1A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574365C7"/>
    <w:multiLevelType w:val="hybridMultilevel"/>
    <w:tmpl w:val="801C4F74"/>
    <w:lvl w:ilvl="0" w:tplc="8F10FCBE">
      <w:start w:val="1"/>
      <w:numFmt w:val="bullet"/>
      <w:lvlText w:val=""/>
      <w:lvlJc w:val="left"/>
      <w:pPr>
        <w:ind w:left="7307" w:hanging="360"/>
      </w:pPr>
      <w:rPr>
        <w:rFonts w:ascii="Symbol" w:hAnsi="Symbol" w:hint="default"/>
      </w:rPr>
    </w:lvl>
    <w:lvl w:ilvl="1" w:tplc="04150003">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18" w15:restartNumberingAfterBreak="0">
    <w:nsid w:val="57C906D1"/>
    <w:multiLevelType w:val="hybridMultilevel"/>
    <w:tmpl w:val="7EEC8394"/>
    <w:lvl w:ilvl="0" w:tplc="61B4A196">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5CEA4354"/>
    <w:multiLevelType w:val="multilevel"/>
    <w:tmpl w:val="508A17A0"/>
    <w:lvl w:ilvl="0">
      <w:start w:val="1"/>
      <w:numFmt w:val="decimal"/>
      <w:lvlText w:val="(%1."/>
      <w:lvlJc w:val="left"/>
      <w:pPr>
        <w:ind w:left="396" w:hanging="396"/>
      </w:pPr>
      <w:rPr>
        <w:rFonts w:cstheme="minorHAnsi" w:hint="default"/>
      </w:rPr>
    </w:lvl>
    <w:lvl w:ilvl="1">
      <w:start w:val="1"/>
      <w:numFmt w:val="decimal"/>
      <w:lvlText w:val="(%1.%2)"/>
      <w:lvlJc w:val="left"/>
      <w:pPr>
        <w:ind w:left="720" w:hanging="720"/>
      </w:pPr>
      <w:rPr>
        <w:rFonts w:cstheme="minorHAnsi" w:hint="default"/>
      </w:rPr>
    </w:lvl>
    <w:lvl w:ilvl="2">
      <w:start w:val="1"/>
      <w:numFmt w:val="decimal"/>
      <w:lvlText w:val="(%1.%2)%3."/>
      <w:lvlJc w:val="left"/>
      <w:pPr>
        <w:ind w:left="720" w:hanging="720"/>
      </w:pPr>
      <w:rPr>
        <w:rFonts w:cstheme="minorHAnsi" w:hint="default"/>
      </w:rPr>
    </w:lvl>
    <w:lvl w:ilvl="3">
      <w:start w:val="1"/>
      <w:numFmt w:val="decimal"/>
      <w:lvlText w:val="(%1.%2)%3.%4."/>
      <w:lvlJc w:val="left"/>
      <w:pPr>
        <w:ind w:left="1080" w:hanging="1080"/>
      </w:pPr>
      <w:rPr>
        <w:rFonts w:cstheme="minorHAnsi" w:hint="default"/>
      </w:rPr>
    </w:lvl>
    <w:lvl w:ilvl="4">
      <w:start w:val="1"/>
      <w:numFmt w:val="decimal"/>
      <w:lvlText w:val="(%1.%2)%3.%4.%5."/>
      <w:lvlJc w:val="left"/>
      <w:pPr>
        <w:ind w:left="1080" w:hanging="1080"/>
      </w:pPr>
      <w:rPr>
        <w:rFonts w:cstheme="minorHAnsi" w:hint="default"/>
      </w:rPr>
    </w:lvl>
    <w:lvl w:ilvl="5">
      <w:start w:val="1"/>
      <w:numFmt w:val="decimal"/>
      <w:lvlText w:val="(%1.%2)%3.%4.%5.%6."/>
      <w:lvlJc w:val="left"/>
      <w:pPr>
        <w:ind w:left="1080" w:hanging="1080"/>
      </w:pPr>
      <w:rPr>
        <w:rFonts w:cstheme="minorHAnsi" w:hint="default"/>
      </w:rPr>
    </w:lvl>
    <w:lvl w:ilvl="6">
      <w:start w:val="1"/>
      <w:numFmt w:val="decimal"/>
      <w:lvlText w:val="(%1.%2)%3.%4.%5.%6.%7."/>
      <w:lvlJc w:val="left"/>
      <w:pPr>
        <w:ind w:left="1440" w:hanging="1440"/>
      </w:pPr>
      <w:rPr>
        <w:rFonts w:cstheme="minorHAnsi" w:hint="default"/>
      </w:rPr>
    </w:lvl>
    <w:lvl w:ilvl="7">
      <w:start w:val="1"/>
      <w:numFmt w:val="decimal"/>
      <w:lvlText w:val="(%1.%2)%3.%4.%5.%6.%7.%8."/>
      <w:lvlJc w:val="left"/>
      <w:pPr>
        <w:ind w:left="1440" w:hanging="1440"/>
      </w:pPr>
      <w:rPr>
        <w:rFonts w:cstheme="minorHAnsi" w:hint="default"/>
      </w:rPr>
    </w:lvl>
    <w:lvl w:ilvl="8">
      <w:start w:val="1"/>
      <w:numFmt w:val="decimal"/>
      <w:lvlText w:val="(%1.%2)%3.%4.%5.%6.%7.%8.%9."/>
      <w:lvlJc w:val="left"/>
      <w:pPr>
        <w:ind w:left="1800" w:hanging="1800"/>
      </w:pPr>
      <w:rPr>
        <w:rFonts w:cstheme="minorHAnsi" w:hint="default"/>
      </w:rPr>
    </w:lvl>
  </w:abstractNum>
  <w:num w:numId="1">
    <w:abstractNumId w:val="6"/>
  </w:num>
  <w:num w:numId="2">
    <w:abstractNumId w:val="19"/>
  </w:num>
  <w:num w:numId="3">
    <w:abstractNumId w:val="1"/>
  </w:num>
  <w:num w:numId="4">
    <w:abstractNumId w:val="13"/>
  </w:num>
  <w:num w:numId="5">
    <w:abstractNumId w:val="16"/>
  </w:num>
  <w:num w:numId="6">
    <w:abstractNumId w:val="9"/>
  </w:num>
  <w:num w:numId="7">
    <w:abstractNumId w:val="7"/>
  </w:num>
  <w:num w:numId="8">
    <w:abstractNumId w:val="14"/>
  </w:num>
  <w:num w:numId="9">
    <w:abstractNumId w:val="17"/>
  </w:num>
  <w:num w:numId="10">
    <w:abstractNumId w:val="5"/>
  </w:num>
  <w:num w:numId="11">
    <w:abstractNumId w:val="8"/>
  </w:num>
  <w:num w:numId="12">
    <w:abstractNumId w:val="3"/>
  </w:num>
  <w:num w:numId="13">
    <w:abstractNumId w:val="15"/>
  </w:num>
  <w:num w:numId="14">
    <w:abstractNumId w:val="12"/>
  </w:num>
  <w:num w:numId="15">
    <w:abstractNumId w:val="18"/>
  </w:num>
  <w:num w:numId="16">
    <w:abstractNumId w:val="4"/>
  </w:num>
  <w:num w:numId="17">
    <w:abstractNumId w:val="10"/>
  </w:num>
  <w:num w:numId="18">
    <w:abstractNumId w:val="11"/>
  </w:num>
  <w:num w:numId="19">
    <w:abstractNumId w:val="0"/>
  </w:num>
  <w:num w:numId="2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0215"/>
    <w:rsid w:val="00014C2C"/>
    <w:rsid w:val="00062CE1"/>
    <w:rsid w:val="00067970"/>
    <w:rsid w:val="00092AE3"/>
    <w:rsid w:val="000A33F8"/>
    <w:rsid w:val="000D411A"/>
    <w:rsid w:val="000D7258"/>
    <w:rsid w:val="0015532E"/>
    <w:rsid w:val="001565A2"/>
    <w:rsid w:val="0015763D"/>
    <w:rsid w:val="00183CA1"/>
    <w:rsid w:val="001A0D0D"/>
    <w:rsid w:val="001B3B4D"/>
    <w:rsid w:val="001B3E52"/>
    <w:rsid w:val="001D33B0"/>
    <w:rsid w:val="00230E7E"/>
    <w:rsid w:val="0026792C"/>
    <w:rsid w:val="002C6C62"/>
    <w:rsid w:val="002E49B9"/>
    <w:rsid w:val="002F6113"/>
    <w:rsid w:val="003074CB"/>
    <w:rsid w:val="00320904"/>
    <w:rsid w:val="003272F3"/>
    <w:rsid w:val="003719E6"/>
    <w:rsid w:val="0038570D"/>
    <w:rsid w:val="003E39F7"/>
    <w:rsid w:val="004002EE"/>
    <w:rsid w:val="0044652E"/>
    <w:rsid w:val="00457898"/>
    <w:rsid w:val="004662BE"/>
    <w:rsid w:val="0048086C"/>
    <w:rsid w:val="004822B5"/>
    <w:rsid w:val="00482AFF"/>
    <w:rsid w:val="004947EA"/>
    <w:rsid w:val="004C75C0"/>
    <w:rsid w:val="004D43D1"/>
    <w:rsid w:val="004E4D11"/>
    <w:rsid w:val="0056579D"/>
    <w:rsid w:val="0059040C"/>
    <w:rsid w:val="005C165A"/>
    <w:rsid w:val="00600253"/>
    <w:rsid w:val="00604C64"/>
    <w:rsid w:val="00607840"/>
    <w:rsid w:val="00620517"/>
    <w:rsid w:val="00670CF5"/>
    <w:rsid w:val="00675B8E"/>
    <w:rsid w:val="0069281D"/>
    <w:rsid w:val="006A0215"/>
    <w:rsid w:val="006C2FD2"/>
    <w:rsid w:val="006C44ED"/>
    <w:rsid w:val="006D16D5"/>
    <w:rsid w:val="006D6EC3"/>
    <w:rsid w:val="006E3C60"/>
    <w:rsid w:val="00720636"/>
    <w:rsid w:val="007228C7"/>
    <w:rsid w:val="007A4A0C"/>
    <w:rsid w:val="007B08A4"/>
    <w:rsid w:val="0080161A"/>
    <w:rsid w:val="00811D4D"/>
    <w:rsid w:val="008155B8"/>
    <w:rsid w:val="0081711D"/>
    <w:rsid w:val="008615EE"/>
    <w:rsid w:val="00862552"/>
    <w:rsid w:val="0091713A"/>
    <w:rsid w:val="00924DDE"/>
    <w:rsid w:val="009F7893"/>
    <w:rsid w:val="00A0683D"/>
    <w:rsid w:val="00A34900"/>
    <w:rsid w:val="00A67E84"/>
    <w:rsid w:val="00AB21A8"/>
    <w:rsid w:val="00AC3866"/>
    <w:rsid w:val="00AD1DC5"/>
    <w:rsid w:val="00B50451"/>
    <w:rsid w:val="00B87FE8"/>
    <w:rsid w:val="00B95F15"/>
    <w:rsid w:val="00BA2D24"/>
    <w:rsid w:val="00C22E4F"/>
    <w:rsid w:val="00C63E3F"/>
    <w:rsid w:val="00C76E2A"/>
    <w:rsid w:val="00C83EC3"/>
    <w:rsid w:val="00CB2DA1"/>
    <w:rsid w:val="00CC643A"/>
    <w:rsid w:val="00D40E2A"/>
    <w:rsid w:val="00D42B11"/>
    <w:rsid w:val="00D74E49"/>
    <w:rsid w:val="00D86DD6"/>
    <w:rsid w:val="00DE2465"/>
    <w:rsid w:val="00DF55C9"/>
    <w:rsid w:val="00E10773"/>
    <w:rsid w:val="00E20452"/>
    <w:rsid w:val="00E53715"/>
    <w:rsid w:val="00E7407F"/>
    <w:rsid w:val="00E81000"/>
    <w:rsid w:val="00E81B94"/>
    <w:rsid w:val="00EE5091"/>
    <w:rsid w:val="00F0160C"/>
    <w:rsid w:val="00F1705D"/>
    <w:rsid w:val="00F254FC"/>
    <w:rsid w:val="00F8154C"/>
    <w:rsid w:val="00F928BA"/>
    <w:rsid w:val="00F928E8"/>
    <w:rsid w:val="00FA440F"/>
    <w:rsid w:val="00FB363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FA10C1"/>
  <w15:chartTrackingRefBased/>
  <w15:docId w15:val="{503DBE42-6AB2-41E0-AB12-A8A14155D0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link w:val="AkapitzlistZnak"/>
    <w:uiPriority w:val="34"/>
    <w:qFormat/>
    <w:rsid w:val="00230E7E"/>
    <w:pPr>
      <w:ind w:left="720"/>
      <w:contextualSpacing/>
    </w:pPr>
  </w:style>
  <w:style w:type="table" w:styleId="Tabela-Siatka">
    <w:name w:val="Table Grid"/>
    <w:basedOn w:val="Standardowy"/>
    <w:uiPriority w:val="39"/>
    <w:rsid w:val="004662B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D86DD6"/>
    <w:pPr>
      <w:autoSpaceDE w:val="0"/>
      <w:autoSpaceDN w:val="0"/>
      <w:adjustRightInd w:val="0"/>
      <w:spacing w:after="0" w:line="240" w:lineRule="auto"/>
    </w:pPr>
    <w:rPr>
      <w:rFonts w:ascii="Calibri" w:hAnsi="Calibri" w:cs="Calibri"/>
      <w:color w:val="000000"/>
      <w:sz w:val="24"/>
      <w:szCs w:val="24"/>
    </w:rPr>
  </w:style>
  <w:style w:type="character" w:customStyle="1" w:styleId="AkapitzlistZnak">
    <w:name w:val="Akapit z listą Znak"/>
    <w:link w:val="Akapitzlist"/>
    <w:uiPriority w:val="34"/>
    <w:rsid w:val="00C63E3F"/>
  </w:style>
  <w:style w:type="character" w:styleId="Odwoaniedokomentarza">
    <w:name w:val="annotation reference"/>
    <w:basedOn w:val="Domylnaczcionkaakapitu"/>
    <w:uiPriority w:val="99"/>
    <w:semiHidden/>
    <w:unhideWhenUsed/>
    <w:rsid w:val="00A0683D"/>
    <w:rPr>
      <w:sz w:val="16"/>
      <w:szCs w:val="16"/>
    </w:rPr>
  </w:style>
  <w:style w:type="paragraph" w:styleId="Tekstkomentarza">
    <w:name w:val="annotation text"/>
    <w:basedOn w:val="Normalny"/>
    <w:link w:val="TekstkomentarzaZnak"/>
    <w:uiPriority w:val="99"/>
    <w:semiHidden/>
    <w:unhideWhenUsed/>
    <w:rsid w:val="00A0683D"/>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A0683D"/>
    <w:rPr>
      <w:sz w:val="20"/>
      <w:szCs w:val="20"/>
    </w:rPr>
  </w:style>
  <w:style w:type="paragraph" w:styleId="Tematkomentarza">
    <w:name w:val="annotation subject"/>
    <w:basedOn w:val="Tekstkomentarza"/>
    <w:next w:val="Tekstkomentarza"/>
    <w:link w:val="TematkomentarzaZnak"/>
    <w:uiPriority w:val="99"/>
    <w:semiHidden/>
    <w:unhideWhenUsed/>
    <w:rsid w:val="00A0683D"/>
    <w:rPr>
      <w:b/>
      <w:bCs/>
    </w:rPr>
  </w:style>
  <w:style w:type="character" w:customStyle="1" w:styleId="TematkomentarzaZnak">
    <w:name w:val="Temat komentarza Znak"/>
    <w:basedOn w:val="TekstkomentarzaZnak"/>
    <w:link w:val="Tematkomentarza"/>
    <w:uiPriority w:val="99"/>
    <w:semiHidden/>
    <w:rsid w:val="00A0683D"/>
    <w:rPr>
      <w:b/>
      <w:bCs/>
      <w:sz w:val="20"/>
      <w:szCs w:val="20"/>
    </w:rPr>
  </w:style>
  <w:style w:type="paragraph" w:styleId="Tekstdymka">
    <w:name w:val="Balloon Text"/>
    <w:basedOn w:val="Normalny"/>
    <w:link w:val="TekstdymkaZnak"/>
    <w:uiPriority w:val="99"/>
    <w:semiHidden/>
    <w:unhideWhenUsed/>
    <w:rsid w:val="00A0683D"/>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A0683D"/>
    <w:rPr>
      <w:rFonts w:ascii="Segoe UI" w:hAnsi="Segoe UI" w:cs="Segoe UI"/>
      <w:sz w:val="18"/>
      <w:szCs w:val="18"/>
    </w:rPr>
  </w:style>
  <w:style w:type="paragraph" w:styleId="Tekstprzypisudolnego">
    <w:name w:val="footnote text"/>
    <w:basedOn w:val="Normalny"/>
    <w:link w:val="TekstprzypisudolnegoZnak"/>
    <w:uiPriority w:val="99"/>
    <w:semiHidden/>
    <w:unhideWhenUsed/>
    <w:rsid w:val="00FB363E"/>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FB363E"/>
    <w:rPr>
      <w:sz w:val="20"/>
      <w:szCs w:val="20"/>
    </w:rPr>
  </w:style>
  <w:style w:type="character" w:styleId="Odwoanieprzypisudolnego">
    <w:name w:val="footnote reference"/>
    <w:basedOn w:val="Domylnaczcionkaakapitu"/>
    <w:uiPriority w:val="99"/>
    <w:semiHidden/>
    <w:unhideWhenUsed/>
    <w:rsid w:val="00FB363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8508674">
      <w:bodyDiv w:val="1"/>
      <w:marLeft w:val="0"/>
      <w:marRight w:val="0"/>
      <w:marTop w:val="0"/>
      <w:marBottom w:val="0"/>
      <w:divBdr>
        <w:top w:val="none" w:sz="0" w:space="0" w:color="auto"/>
        <w:left w:val="none" w:sz="0" w:space="0" w:color="auto"/>
        <w:bottom w:val="none" w:sz="0" w:space="0" w:color="auto"/>
        <w:right w:val="none" w:sz="0" w:space="0" w:color="auto"/>
      </w:divBdr>
    </w:div>
    <w:div w:id="337971307">
      <w:bodyDiv w:val="1"/>
      <w:marLeft w:val="0"/>
      <w:marRight w:val="0"/>
      <w:marTop w:val="0"/>
      <w:marBottom w:val="0"/>
      <w:divBdr>
        <w:top w:val="none" w:sz="0" w:space="0" w:color="auto"/>
        <w:left w:val="none" w:sz="0" w:space="0" w:color="auto"/>
        <w:bottom w:val="none" w:sz="0" w:space="0" w:color="auto"/>
        <w:right w:val="none" w:sz="0" w:space="0" w:color="auto"/>
      </w:divBdr>
    </w:div>
    <w:div w:id="565843018">
      <w:bodyDiv w:val="1"/>
      <w:marLeft w:val="0"/>
      <w:marRight w:val="0"/>
      <w:marTop w:val="0"/>
      <w:marBottom w:val="0"/>
      <w:divBdr>
        <w:top w:val="none" w:sz="0" w:space="0" w:color="auto"/>
        <w:left w:val="none" w:sz="0" w:space="0" w:color="auto"/>
        <w:bottom w:val="none" w:sz="0" w:space="0" w:color="auto"/>
        <w:right w:val="none" w:sz="0" w:space="0" w:color="auto"/>
      </w:divBdr>
    </w:div>
    <w:div w:id="982468598">
      <w:bodyDiv w:val="1"/>
      <w:marLeft w:val="0"/>
      <w:marRight w:val="0"/>
      <w:marTop w:val="0"/>
      <w:marBottom w:val="0"/>
      <w:divBdr>
        <w:top w:val="none" w:sz="0" w:space="0" w:color="auto"/>
        <w:left w:val="none" w:sz="0" w:space="0" w:color="auto"/>
        <w:bottom w:val="none" w:sz="0" w:space="0" w:color="auto"/>
        <w:right w:val="none" w:sz="0" w:space="0" w:color="auto"/>
      </w:divBdr>
    </w:div>
    <w:div w:id="1062026208">
      <w:bodyDiv w:val="1"/>
      <w:marLeft w:val="0"/>
      <w:marRight w:val="0"/>
      <w:marTop w:val="0"/>
      <w:marBottom w:val="0"/>
      <w:divBdr>
        <w:top w:val="none" w:sz="0" w:space="0" w:color="auto"/>
        <w:left w:val="none" w:sz="0" w:space="0" w:color="auto"/>
        <w:bottom w:val="none" w:sz="0" w:space="0" w:color="auto"/>
        <w:right w:val="none" w:sz="0" w:space="0" w:color="auto"/>
      </w:divBdr>
    </w:div>
    <w:div w:id="1195732113">
      <w:bodyDiv w:val="1"/>
      <w:marLeft w:val="0"/>
      <w:marRight w:val="0"/>
      <w:marTop w:val="0"/>
      <w:marBottom w:val="0"/>
      <w:divBdr>
        <w:top w:val="none" w:sz="0" w:space="0" w:color="auto"/>
        <w:left w:val="none" w:sz="0" w:space="0" w:color="auto"/>
        <w:bottom w:val="none" w:sz="0" w:space="0" w:color="auto"/>
        <w:right w:val="none" w:sz="0" w:space="0" w:color="auto"/>
      </w:divBdr>
    </w:div>
    <w:div w:id="1296839241">
      <w:bodyDiv w:val="1"/>
      <w:marLeft w:val="0"/>
      <w:marRight w:val="0"/>
      <w:marTop w:val="0"/>
      <w:marBottom w:val="0"/>
      <w:divBdr>
        <w:top w:val="none" w:sz="0" w:space="0" w:color="auto"/>
        <w:left w:val="none" w:sz="0" w:space="0" w:color="auto"/>
        <w:bottom w:val="none" w:sz="0" w:space="0" w:color="auto"/>
        <w:right w:val="none" w:sz="0" w:space="0" w:color="auto"/>
      </w:divBdr>
    </w:div>
    <w:div w:id="1297685532">
      <w:bodyDiv w:val="1"/>
      <w:marLeft w:val="0"/>
      <w:marRight w:val="0"/>
      <w:marTop w:val="0"/>
      <w:marBottom w:val="0"/>
      <w:divBdr>
        <w:top w:val="none" w:sz="0" w:space="0" w:color="auto"/>
        <w:left w:val="none" w:sz="0" w:space="0" w:color="auto"/>
        <w:bottom w:val="none" w:sz="0" w:space="0" w:color="auto"/>
        <w:right w:val="none" w:sz="0" w:space="0" w:color="auto"/>
      </w:divBdr>
    </w:div>
    <w:div w:id="1359115544">
      <w:bodyDiv w:val="1"/>
      <w:marLeft w:val="0"/>
      <w:marRight w:val="0"/>
      <w:marTop w:val="0"/>
      <w:marBottom w:val="0"/>
      <w:divBdr>
        <w:top w:val="none" w:sz="0" w:space="0" w:color="auto"/>
        <w:left w:val="none" w:sz="0" w:space="0" w:color="auto"/>
        <w:bottom w:val="none" w:sz="0" w:space="0" w:color="auto"/>
        <w:right w:val="none" w:sz="0" w:space="0" w:color="auto"/>
      </w:divBdr>
    </w:div>
    <w:div w:id="1655987771">
      <w:bodyDiv w:val="1"/>
      <w:marLeft w:val="0"/>
      <w:marRight w:val="0"/>
      <w:marTop w:val="0"/>
      <w:marBottom w:val="0"/>
      <w:divBdr>
        <w:top w:val="none" w:sz="0" w:space="0" w:color="auto"/>
        <w:left w:val="none" w:sz="0" w:space="0" w:color="auto"/>
        <w:bottom w:val="none" w:sz="0" w:space="0" w:color="auto"/>
        <w:right w:val="none" w:sz="0" w:space="0" w:color="auto"/>
      </w:divBdr>
    </w:div>
    <w:div w:id="1660956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8</Pages>
  <Words>1851</Words>
  <Characters>11108</Characters>
  <Application>Microsoft Office Word</Application>
  <DocSecurity>0</DocSecurity>
  <Lines>92</Lines>
  <Paragraphs>25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12934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Radomir Dyjak</dc:creator>
  <cp:keywords/>
  <dc:description/>
  <cp:lastModifiedBy>Iza</cp:lastModifiedBy>
  <cp:revision>5</cp:revision>
  <dcterms:created xsi:type="dcterms:W3CDTF">2018-10-16T09:37:00Z</dcterms:created>
  <dcterms:modified xsi:type="dcterms:W3CDTF">2018-11-16T00:02:00Z</dcterms:modified>
</cp:coreProperties>
</file>