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58C2A" w14:textId="7FB9F7BA" w:rsidR="0056237B" w:rsidRDefault="003E1963" w:rsidP="006A23C2">
      <w:pPr>
        <w:ind w:left="5812"/>
        <w:rPr>
          <w:rFonts w:ascii="Arial" w:hAnsi="Arial" w:cs="Arial"/>
          <w:sz w:val="24"/>
          <w:szCs w:val="24"/>
        </w:rPr>
      </w:pPr>
      <w:r w:rsidRPr="003E1963">
        <w:rPr>
          <w:rFonts w:ascii="Arial" w:hAnsi="Arial" w:cs="Arial"/>
          <w:sz w:val="24"/>
          <w:szCs w:val="24"/>
        </w:rPr>
        <w:t xml:space="preserve">Załącznik nr </w:t>
      </w:r>
      <w:r w:rsidR="006A23C2">
        <w:rPr>
          <w:rFonts w:ascii="Arial" w:hAnsi="Arial" w:cs="Arial"/>
          <w:sz w:val="24"/>
          <w:szCs w:val="24"/>
        </w:rPr>
        <w:t>1</w:t>
      </w:r>
      <w:r w:rsidR="00AD0875">
        <w:rPr>
          <w:rFonts w:ascii="Arial" w:hAnsi="Arial" w:cs="Arial"/>
          <w:sz w:val="24"/>
          <w:szCs w:val="24"/>
        </w:rPr>
        <w:t xml:space="preserve"> A</w:t>
      </w:r>
      <w:r w:rsidR="00F528C5">
        <w:rPr>
          <w:rFonts w:ascii="Arial" w:hAnsi="Arial" w:cs="Arial"/>
          <w:sz w:val="24"/>
          <w:szCs w:val="24"/>
        </w:rPr>
        <w:t xml:space="preserve"> </w:t>
      </w:r>
      <w:r w:rsidR="004A45AF">
        <w:rPr>
          <w:rFonts w:ascii="Arial" w:hAnsi="Arial" w:cs="Arial"/>
          <w:sz w:val="24"/>
          <w:szCs w:val="24"/>
        </w:rPr>
        <w:t xml:space="preserve">do </w:t>
      </w:r>
      <w:r w:rsidR="006A23C2">
        <w:rPr>
          <w:rFonts w:ascii="Arial" w:hAnsi="Arial" w:cs="Arial"/>
          <w:sz w:val="24"/>
          <w:szCs w:val="24"/>
        </w:rPr>
        <w:t xml:space="preserve">umowy </w:t>
      </w:r>
    </w:p>
    <w:p w14:paraId="6B2EDB1B" w14:textId="77777777" w:rsidR="003E1963" w:rsidRPr="003E1963" w:rsidRDefault="003E1963" w:rsidP="003E1963">
      <w:pPr>
        <w:ind w:left="6804"/>
        <w:rPr>
          <w:rFonts w:ascii="Arial" w:hAnsi="Arial" w:cs="Arial"/>
          <w:b/>
          <w:sz w:val="24"/>
          <w:szCs w:val="24"/>
        </w:rPr>
      </w:pPr>
    </w:p>
    <w:p w14:paraId="7F988F52" w14:textId="77777777" w:rsidR="003E1963" w:rsidRPr="003E1963" w:rsidRDefault="003E1963" w:rsidP="003E1963">
      <w:pPr>
        <w:jc w:val="center"/>
        <w:rPr>
          <w:rFonts w:ascii="Arial" w:hAnsi="Arial" w:cs="Arial"/>
          <w:b/>
          <w:sz w:val="24"/>
          <w:szCs w:val="24"/>
        </w:rPr>
      </w:pPr>
      <w:r w:rsidRPr="003E1963">
        <w:rPr>
          <w:rFonts w:ascii="Arial" w:hAnsi="Arial" w:cs="Arial"/>
          <w:b/>
          <w:sz w:val="24"/>
          <w:szCs w:val="24"/>
        </w:rPr>
        <w:t>Instrukcja pracy dyspozytora Punktu Alarmowo – Dyspozycyjnego</w:t>
      </w:r>
    </w:p>
    <w:p w14:paraId="1ABF2804" w14:textId="77777777" w:rsidR="003E1963" w:rsidRDefault="003E1963" w:rsidP="003E1963">
      <w:pPr>
        <w:jc w:val="center"/>
        <w:rPr>
          <w:rFonts w:ascii="Arial" w:hAnsi="Arial" w:cs="Arial"/>
          <w:b/>
          <w:sz w:val="24"/>
          <w:szCs w:val="24"/>
        </w:rPr>
      </w:pPr>
      <w:r w:rsidRPr="003E1963">
        <w:rPr>
          <w:rFonts w:ascii="Arial" w:hAnsi="Arial" w:cs="Arial"/>
          <w:b/>
          <w:sz w:val="24"/>
          <w:szCs w:val="24"/>
        </w:rPr>
        <w:t>Nadleśnictwa Polanów</w:t>
      </w:r>
    </w:p>
    <w:p w14:paraId="326ED23C" w14:textId="77777777" w:rsidR="003E1963" w:rsidRDefault="003E1963" w:rsidP="003E1963">
      <w:pPr>
        <w:jc w:val="both"/>
        <w:rPr>
          <w:rFonts w:ascii="Arial" w:hAnsi="Arial" w:cs="Arial"/>
          <w:sz w:val="24"/>
          <w:szCs w:val="24"/>
        </w:rPr>
      </w:pPr>
    </w:p>
    <w:p w14:paraId="608404C9" w14:textId="77777777" w:rsidR="003E1963" w:rsidRDefault="003E1963" w:rsidP="003E196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Instrukcja reguluje pracę PAD i określa zakres obowiązków dyspozytorów.</w:t>
      </w:r>
    </w:p>
    <w:p w14:paraId="43B88DAD" w14:textId="77777777" w:rsidR="003E1963" w:rsidRDefault="003E1963" w:rsidP="003E196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Niniejsza instrukcja stanowi integralną część dokumentacji PAD, w skład której ponadto wchodzą:</w:t>
      </w:r>
    </w:p>
    <w:p w14:paraId="1A200CF4" w14:textId="77777777" w:rsidR="003E1963" w:rsidRDefault="003E1963" w:rsidP="003E1963">
      <w:pPr>
        <w:pStyle w:val="Akapitzlist"/>
        <w:numPr>
          <w:ilvl w:val="0"/>
          <w:numId w:val="3"/>
        </w:numPr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ścienna mapa topograficzna nadleśnictwa w skali 1:25 000 lub 1:50 000 </w:t>
      </w:r>
      <w:r>
        <w:rPr>
          <w:rFonts w:ascii="Arial" w:hAnsi="Arial" w:cs="Arial"/>
          <w:sz w:val="24"/>
          <w:szCs w:val="24"/>
        </w:rPr>
        <w:br/>
        <w:t>do ustalania miejsca pożaru, dostępna do wykorzystania również w wersji elektronicznej;</w:t>
      </w:r>
    </w:p>
    <w:p w14:paraId="5A9D9DB8" w14:textId="77777777" w:rsidR="003E1963" w:rsidRDefault="003E1963" w:rsidP="003E1963">
      <w:pPr>
        <w:pStyle w:val="Akapitzlist"/>
        <w:numPr>
          <w:ilvl w:val="0"/>
          <w:numId w:val="3"/>
        </w:numPr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„Sposoby postępowania na wypadek powstania pożaru lasu”;</w:t>
      </w:r>
    </w:p>
    <w:p w14:paraId="6BB874B5" w14:textId="77777777" w:rsidR="003E1963" w:rsidRDefault="00FB444D" w:rsidP="003E1963">
      <w:pPr>
        <w:pStyle w:val="Akapitzlist"/>
        <w:numPr>
          <w:ilvl w:val="0"/>
          <w:numId w:val="3"/>
        </w:numPr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tablica aktualnego stopnia zagrożenia pożarowego</w:t>
      </w:r>
      <w:r w:rsidR="003E1963">
        <w:rPr>
          <w:rFonts w:ascii="Arial" w:hAnsi="Arial" w:cs="Arial"/>
          <w:sz w:val="24"/>
          <w:szCs w:val="24"/>
        </w:rPr>
        <w:t>;</w:t>
      </w:r>
    </w:p>
    <w:p w14:paraId="1E622DEE" w14:textId="77777777" w:rsidR="003E1963" w:rsidRDefault="003E1963" w:rsidP="003E1963">
      <w:pPr>
        <w:pStyle w:val="Akapitzlist"/>
        <w:numPr>
          <w:ilvl w:val="0"/>
          <w:numId w:val="3"/>
        </w:numPr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grafik dyżurów pełnomocników nadleśniczego.</w:t>
      </w:r>
    </w:p>
    <w:p w14:paraId="3788C5C6" w14:textId="77777777" w:rsidR="003E1963" w:rsidRDefault="003E1963" w:rsidP="003E196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Dyspozytor prowadzi na bieżąco „Dziennik pracy dyspozytora”.</w:t>
      </w:r>
    </w:p>
    <w:p w14:paraId="15180D41" w14:textId="77777777" w:rsidR="00FB444D" w:rsidRDefault="00FB444D" w:rsidP="003E196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Dyspozytor ma obowiązek codziennie zgłaszać do Nadleśnictwa Warcino </w:t>
      </w:r>
      <w:r>
        <w:rPr>
          <w:rFonts w:ascii="Arial" w:hAnsi="Arial" w:cs="Arial"/>
          <w:sz w:val="24"/>
          <w:szCs w:val="24"/>
        </w:rPr>
        <w:br/>
        <w:t xml:space="preserve">1-21 kanał pracy 5 oraz pełnomocnikowi nadleśniczego rozpoczęcie </w:t>
      </w:r>
      <w:r>
        <w:rPr>
          <w:rFonts w:ascii="Arial" w:hAnsi="Arial" w:cs="Arial"/>
          <w:sz w:val="24"/>
          <w:szCs w:val="24"/>
        </w:rPr>
        <w:br/>
        <w:t>i zakończenie dyżuru.</w:t>
      </w:r>
    </w:p>
    <w:p w14:paraId="56C145A9" w14:textId="77777777" w:rsidR="005D2D7D" w:rsidRPr="005D2D7D" w:rsidRDefault="00FB444D" w:rsidP="005D2D7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Czas pracy PAD uzależniony jest od występowania stopnia zagrożenia pożarowego</w:t>
      </w:r>
      <w:r w:rsidR="005D2D7D">
        <w:rPr>
          <w:rFonts w:ascii="Arial" w:hAnsi="Arial" w:cs="Arial"/>
          <w:sz w:val="24"/>
          <w:szCs w:val="24"/>
        </w:rPr>
        <w:t xml:space="preserve"> i podlega decyzji pełnomocnika nadleśniczego.</w:t>
      </w:r>
    </w:p>
    <w:p w14:paraId="4F9A566F" w14:textId="77777777" w:rsidR="003E1963" w:rsidRDefault="003E1963" w:rsidP="003E196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podstawowych obowiązków dyspozytora należy:</w:t>
      </w:r>
    </w:p>
    <w:p w14:paraId="6EF2CBB2" w14:textId="77777777" w:rsidR="003E1963" w:rsidRDefault="003E1963" w:rsidP="003E1963">
      <w:pPr>
        <w:pStyle w:val="Akapitzlist"/>
        <w:numPr>
          <w:ilvl w:val="0"/>
          <w:numId w:val="4"/>
        </w:numPr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sprawdzenie stanu łączności radiowej;</w:t>
      </w:r>
    </w:p>
    <w:p w14:paraId="737D50AA" w14:textId="77777777" w:rsidR="003E1963" w:rsidRDefault="007255AD" w:rsidP="003E1963">
      <w:pPr>
        <w:pStyle w:val="Akapitzlist"/>
        <w:numPr>
          <w:ilvl w:val="0"/>
          <w:numId w:val="4"/>
        </w:numPr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ustalenie stopnia zagrożenia pożarowego lasu</w:t>
      </w:r>
      <w:r w:rsidR="00FB444D">
        <w:rPr>
          <w:rFonts w:ascii="Arial" w:hAnsi="Arial" w:cs="Arial"/>
          <w:sz w:val="24"/>
          <w:szCs w:val="24"/>
        </w:rPr>
        <w:t xml:space="preserve"> na godzinę 9</w:t>
      </w:r>
      <w:r w:rsidR="00FB444D">
        <w:rPr>
          <w:rFonts w:ascii="Arial" w:hAnsi="Arial" w:cs="Arial"/>
          <w:sz w:val="24"/>
          <w:szCs w:val="24"/>
          <w:vertAlign w:val="superscript"/>
        </w:rPr>
        <w:t xml:space="preserve">00 </w:t>
      </w:r>
      <w:r w:rsidR="00FB444D">
        <w:rPr>
          <w:rFonts w:ascii="Arial" w:hAnsi="Arial" w:cs="Arial"/>
          <w:sz w:val="24"/>
          <w:szCs w:val="24"/>
        </w:rPr>
        <w:t>i godzinę 13</w:t>
      </w:r>
      <w:r w:rsidR="00FB444D">
        <w:rPr>
          <w:rFonts w:ascii="Arial" w:hAnsi="Arial" w:cs="Arial"/>
          <w:sz w:val="24"/>
          <w:szCs w:val="24"/>
          <w:vertAlign w:val="superscript"/>
        </w:rPr>
        <w:t xml:space="preserve">00 </w:t>
      </w:r>
      <w:r w:rsidR="00FB444D">
        <w:rPr>
          <w:rFonts w:ascii="Arial" w:hAnsi="Arial" w:cs="Arial"/>
          <w:sz w:val="24"/>
          <w:szCs w:val="24"/>
        </w:rPr>
        <w:t>każdego dnia tygodnia</w:t>
      </w:r>
      <w:r>
        <w:rPr>
          <w:rFonts w:ascii="Arial" w:hAnsi="Arial" w:cs="Arial"/>
          <w:sz w:val="24"/>
          <w:szCs w:val="24"/>
        </w:rPr>
        <w:t>;</w:t>
      </w:r>
    </w:p>
    <w:p w14:paraId="298C8444" w14:textId="77777777" w:rsidR="007255AD" w:rsidRDefault="007255AD" w:rsidP="003E1963">
      <w:pPr>
        <w:pStyle w:val="Akapitzlist"/>
        <w:numPr>
          <w:ilvl w:val="0"/>
          <w:numId w:val="4"/>
        </w:numPr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ustalenie czasu pracy systemu obserwacyjno – alarmowego na terenie nadleśnictwa;</w:t>
      </w:r>
    </w:p>
    <w:p w14:paraId="0EBAFDF2" w14:textId="77777777" w:rsidR="007255AD" w:rsidRPr="007255AD" w:rsidRDefault="007255AD" w:rsidP="007255AD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7255AD">
        <w:rPr>
          <w:rFonts w:ascii="Arial" w:hAnsi="Arial" w:cs="Arial"/>
          <w:sz w:val="24"/>
          <w:szCs w:val="24"/>
        </w:rPr>
        <w:t>kierowanie pracą systemu obserwacyjno – alarmowego na terenie nadleśnictwa;</w:t>
      </w:r>
    </w:p>
    <w:p w14:paraId="36ACED34" w14:textId="77777777" w:rsidR="007255AD" w:rsidRDefault="007255AD" w:rsidP="003E1963">
      <w:pPr>
        <w:pStyle w:val="Akapitzlist"/>
        <w:numPr>
          <w:ilvl w:val="0"/>
          <w:numId w:val="4"/>
        </w:numPr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alarmowanie sił i środków w wypadku powstania pożaru lasu </w:t>
      </w:r>
      <w:r>
        <w:rPr>
          <w:rFonts w:ascii="Arial" w:hAnsi="Arial" w:cs="Arial"/>
          <w:sz w:val="24"/>
          <w:szCs w:val="24"/>
        </w:rPr>
        <w:br/>
        <w:t>oraz współdziałanie w organizacji akcji gaśniczej;</w:t>
      </w:r>
    </w:p>
    <w:p w14:paraId="2314B7E3" w14:textId="77777777" w:rsidR="007255AD" w:rsidRDefault="007255AD" w:rsidP="003E1963">
      <w:pPr>
        <w:pStyle w:val="Akapitzlist"/>
        <w:numPr>
          <w:ilvl w:val="0"/>
          <w:numId w:val="4"/>
        </w:numPr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współpraca z innymi nadleśnictwami w zakresie wykrywania i lokalizacji pożarów;</w:t>
      </w:r>
    </w:p>
    <w:p w14:paraId="6CDF4AB1" w14:textId="77777777" w:rsidR="007255AD" w:rsidRDefault="007255AD" w:rsidP="003E1963">
      <w:pPr>
        <w:pStyle w:val="Akapitzlist"/>
        <w:numPr>
          <w:ilvl w:val="0"/>
          <w:numId w:val="4"/>
        </w:numPr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informowanie pełnomocnika nadleśniczego o zaistniałych pożarach </w:t>
      </w:r>
      <w:r>
        <w:rPr>
          <w:rFonts w:ascii="Arial" w:hAnsi="Arial" w:cs="Arial"/>
          <w:sz w:val="24"/>
          <w:szCs w:val="24"/>
        </w:rPr>
        <w:br/>
        <w:t>i innych wypadkach nadzwyczajnych;</w:t>
      </w:r>
    </w:p>
    <w:p w14:paraId="4D41503A" w14:textId="77777777" w:rsidR="007255AD" w:rsidRDefault="007255AD" w:rsidP="003E1963">
      <w:pPr>
        <w:pStyle w:val="Akapitzlist"/>
        <w:numPr>
          <w:ilvl w:val="0"/>
          <w:numId w:val="4"/>
        </w:numPr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drukowanie map dla uczestników akcji gaśniczej;</w:t>
      </w:r>
    </w:p>
    <w:p w14:paraId="5DAF9883" w14:textId="77777777" w:rsidR="006D35B5" w:rsidRDefault="006D35B5" w:rsidP="003E1963">
      <w:pPr>
        <w:pStyle w:val="Akapitzlist"/>
        <w:numPr>
          <w:ilvl w:val="0"/>
          <w:numId w:val="4"/>
        </w:numPr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przekierowywaniu telefonu komórkowego znajdującego się w PAD </w:t>
      </w:r>
      <w:r>
        <w:rPr>
          <w:rFonts w:ascii="Arial" w:hAnsi="Arial" w:cs="Arial"/>
          <w:sz w:val="24"/>
          <w:szCs w:val="24"/>
        </w:rPr>
        <w:br/>
        <w:t>na numer pełnomocnika nadleśniczego zgodnie z grafikiem dyżurów;</w:t>
      </w:r>
    </w:p>
    <w:p w14:paraId="347AB275" w14:textId="77777777" w:rsidR="007255AD" w:rsidRDefault="007255AD" w:rsidP="003E1963">
      <w:pPr>
        <w:pStyle w:val="Akapitzlist"/>
        <w:numPr>
          <w:ilvl w:val="0"/>
          <w:numId w:val="4"/>
        </w:numPr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wykonywanie pol</w:t>
      </w:r>
      <w:r w:rsidR="006D35B5">
        <w:rPr>
          <w:rFonts w:ascii="Arial" w:hAnsi="Arial" w:cs="Arial"/>
          <w:sz w:val="24"/>
          <w:szCs w:val="24"/>
        </w:rPr>
        <w:t>eceń pełnomocnika nadleśniczego.</w:t>
      </w:r>
    </w:p>
    <w:p w14:paraId="621CF650" w14:textId="77777777" w:rsidR="007255AD" w:rsidRDefault="007255AD" w:rsidP="007255A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 otrzymaniu zgłoszenia pożaru dyspozytor ma obowiązek:</w:t>
      </w:r>
    </w:p>
    <w:p w14:paraId="0C2243AA" w14:textId="77777777" w:rsidR="007255AD" w:rsidRDefault="007255AD" w:rsidP="007255AD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zanotować w „Dzienniku pracy dyspozytora” zgłoszenie pożaru;</w:t>
      </w:r>
    </w:p>
    <w:p w14:paraId="198A9A1E" w14:textId="77777777" w:rsidR="007255AD" w:rsidRDefault="007255AD" w:rsidP="007255AD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ustalić dokładnie jego położenie w terenie;</w:t>
      </w:r>
    </w:p>
    <w:p w14:paraId="75471DB4" w14:textId="77777777" w:rsidR="007255AD" w:rsidRDefault="007255AD" w:rsidP="007255AD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powiadomić o pożarze stanowisko kierowania właściwej terenowo p</w:t>
      </w:r>
      <w:r w:rsidR="005D2D7D">
        <w:rPr>
          <w:rFonts w:ascii="Arial" w:hAnsi="Arial" w:cs="Arial"/>
          <w:sz w:val="24"/>
          <w:szCs w:val="24"/>
        </w:rPr>
        <w:t>owiatowej/miejskiej komendy PSP;</w:t>
      </w:r>
    </w:p>
    <w:p w14:paraId="444B740F" w14:textId="77777777" w:rsidR="007255AD" w:rsidRDefault="007255AD" w:rsidP="007255AD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powiadomić o pożar</w:t>
      </w:r>
      <w:r w:rsidR="005D2D7D">
        <w:rPr>
          <w:rFonts w:ascii="Arial" w:hAnsi="Arial" w:cs="Arial"/>
          <w:sz w:val="24"/>
          <w:szCs w:val="24"/>
        </w:rPr>
        <w:t xml:space="preserve">ze pełnomocnika nadleśniczego, </w:t>
      </w:r>
      <w:r>
        <w:rPr>
          <w:rFonts w:ascii="Arial" w:hAnsi="Arial" w:cs="Arial"/>
          <w:sz w:val="24"/>
          <w:szCs w:val="24"/>
        </w:rPr>
        <w:t>regionalny PAD</w:t>
      </w:r>
      <w:r w:rsidR="005D2D7D">
        <w:rPr>
          <w:rFonts w:ascii="Arial" w:hAnsi="Arial" w:cs="Arial"/>
          <w:sz w:val="24"/>
          <w:szCs w:val="24"/>
        </w:rPr>
        <w:t xml:space="preserve"> </w:t>
      </w:r>
      <w:r w:rsidR="005D2D7D">
        <w:rPr>
          <w:rFonts w:ascii="Arial" w:hAnsi="Arial" w:cs="Arial"/>
          <w:sz w:val="24"/>
          <w:szCs w:val="24"/>
        </w:rPr>
        <w:br/>
        <w:t>i leśniczego z leśnictwa, w którym powstał pożar</w:t>
      </w:r>
      <w:r>
        <w:rPr>
          <w:rFonts w:ascii="Arial" w:hAnsi="Arial" w:cs="Arial"/>
          <w:sz w:val="24"/>
          <w:szCs w:val="24"/>
        </w:rPr>
        <w:t>;</w:t>
      </w:r>
    </w:p>
    <w:p w14:paraId="1DB02C0F" w14:textId="77777777" w:rsidR="007255AD" w:rsidRDefault="007255AD" w:rsidP="007255AD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zaalarmować i skierować do pożaru potrzebne własne siły i środki oraz </w:t>
      </w:r>
      <w:r>
        <w:rPr>
          <w:rFonts w:ascii="Arial" w:hAnsi="Arial" w:cs="Arial"/>
          <w:sz w:val="24"/>
          <w:szCs w:val="24"/>
        </w:rPr>
        <w:br/>
        <w:t>w miarę potrzeby zgłosić zapotrzebowanie na użycie statków powietrznych;</w:t>
      </w:r>
    </w:p>
    <w:p w14:paraId="0A96EF4E" w14:textId="77777777" w:rsidR="007255AD" w:rsidRDefault="002750E1" w:rsidP="007255AD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miarę możliwości ustalić drogę dojazdową do pożaru lub miejsca w jego pobliżu dla uczestników akcji;</w:t>
      </w:r>
    </w:p>
    <w:p w14:paraId="5B672B1F" w14:textId="77777777" w:rsidR="002750E1" w:rsidRDefault="002750E1" w:rsidP="007255AD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utrzymać łącz</w:t>
      </w:r>
      <w:r w:rsidR="005D2D7D">
        <w:rPr>
          <w:rFonts w:ascii="Arial" w:hAnsi="Arial" w:cs="Arial"/>
          <w:sz w:val="24"/>
          <w:szCs w:val="24"/>
        </w:rPr>
        <w:t>ność z miejscem akcji gaśniczej;</w:t>
      </w:r>
    </w:p>
    <w:p w14:paraId="1FEE2F69" w14:textId="77777777" w:rsidR="005D2D7D" w:rsidRDefault="005D2D7D" w:rsidP="007255AD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wykonywać polecenia pełnomocnika nadleśniczego uczestniczącego </w:t>
      </w:r>
      <w:r>
        <w:rPr>
          <w:rFonts w:ascii="Arial" w:hAnsi="Arial" w:cs="Arial"/>
          <w:sz w:val="24"/>
          <w:szCs w:val="24"/>
        </w:rPr>
        <w:br/>
        <w:t>w akcji gaśniczej.</w:t>
      </w:r>
    </w:p>
    <w:p w14:paraId="0F9D9F3F" w14:textId="77777777" w:rsidR="005D2D7D" w:rsidRDefault="005D2D7D" w:rsidP="007255AD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informację o pożarach powyżej 0,25 ha, należy składać w trakcie trwania akcji ratowniczo – gaśniczej. Następne meldunku po ewentualnym przekroczeniu kolejnych 1ha, 5 ha, 10 ha należy przekazywać </w:t>
      </w:r>
      <w:r>
        <w:rPr>
          <w:rFonts w:ascii="Arial" w:hAnsi="Arial" w:cs="Arial"/>
          <w:sz w:val="24"/>
          <w:szCs w:val="24"/>
        </w:rPr>
        <w:br/>
        <w:t>do PAD-u w RDLP w Szczecinku.</w:t>
      </w:r>
    </w:p>
    <w:p w14:paraId="2CF2EE08" w14:textId="77777777" w:rsidR="002750E1" w:rsidRDefault="005D2D7D" w:rsidP="002750E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Niezwłocznie p</w:t>
      </w:r>
      <w:r w:rsidR="002750E1">
        <w:rPr>
          <w:rFonts w:ascii="Arial" w:hAnsi="Arial" w:cs="Arial"/>
          <w:sz w:val="24"/>
          <w:szCs w:val="24"/>
        </w:rPr>
        <w:t xml:space="preserve">o zakończeniu akcji gaśniczej dyspozytor przekazuje </w:t>
      </w:r>
      <w:r>
        <w:rPr>
          <w:rFonts w:ascii="Arial" w:hAnsi="Arial" w:cs="Arial"/>
          <w:sz w:val="24"/>
          <w:szCs w:val="24"/>
        </w:rPr>
        <w:br/>
      </w:r>
      <w:r w:rsidR="002750E1">
        <w:rPr>
          <w:rFonts w:ascii="Arial" w:hAnsi="Arial" w:cs="Arial"/>
          <w:sz w:val="24"/>
          <w:szCs w:val="24"/>
        </w:rPr>
        <w:t xml:space="preserve">do regionalnego PAD wstępny meldunek pożarowy (załącznik nr </w:t>
      </w:r>
      <w:r w:rsidR="00796E89">
        <w:rPr>
          <w:rFonts w:ascii="Arial" w:hAnsi="Arial" w:cs="Arial"/>
          <w:sz w:val="24"/>
          <w:szCs w:val="24"/>
        </w:rPr>
        <w:t>1</w:t>
      </w:r>
      <w:r w:rsidR="002750E1">
        <w:rPr>
          <w:rFonts w:ascii="Arial" w:hAnsi="Arial" w:cs="Arial"/>
          <w:sz w:val="24"/>
          <w:szCs w:val="24"/>
        </w:rPr>
        <w:t>).</w:t>
      </w:r>
    </w:p>
    <w:p w14:paraId="7EA280F2" w14:textId="77777777" w:rsidR="005D2D7D" w:rsidRDefault="005D2D7D" w:rsidP="002750E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 zakończeniu akcji gaśniczej dyspozytor współdziała w organizacji zabezpieczenia pożarzyska.</w:t>
      </w:r>
    </w:p>
    <w:p w14:paraId="3B39AE2A" w14:textId="77777777" w:rsidR="002750E1" w:rsidRDefault="002750E1" w:rsidP="002750E1">
      <w:pPr>
        <w:jc w:val="both"/>
        <w:rPr>
          <w:rFonts w:ascii="Arial" w:hAnsi="Arial" w:cs="Arial"/>
          <w:sz w:val="24"/>
          <w:szCs w:val="24"/>
        </w:rPr>
      </w:pPr>
    </w:p>
    <w:p w14:paraId="2EDB4A9D" w14:textId="77777777" w:rsidR="002750E1" w:rsidRPr="002750E1" w:rsidRDefault="002750E1" w:rsidP="002750E1">
      <w:pPr>
        <w:jc w:val="both"/>
        <w:rPr>
          <w:rFonts w:ascii="Arial" w:hAnsi="Arial" w:cs="Arial"/>
          <w:sz w:val="24"/>
          <w:szCs w:val="24"/>
        </w:rPr>
      </w:pPr>
    </w:p>
    <w:p w14:paraId="2DCA3C35" w14:textId="77777777" w:rsidR="003E1963" w:rsidRPr="003E1963" w:rsidRDefault="003E1963" w:rsidP="003E1963">
      <w:pPr>
        <w:pStyle w:val="Akapitzlist"/>
        <w:jc w:val="both"/>
        <w:rPr>
          <w:rFonts w:ascii="Arial" w:hAnsi="Arial" w:cs="Arial"/>
          <w:sz w:val="24"/>
          <w:szCs w:val="24"/>
        </w:rPr>
      </w:pPr>
    </w:p>
    <w:sectPr w:rsidR="003E1963" w:rsidRPr="003E19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D7A62"/>
    <w:multiLevelType w:val="hybridMultilevel"/>
    <w:tmpl w:val="BCFCC936"/>
    <w:lvl w:ilvl="0" w:tplc="559812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34B2A"/>
    <w:multiLevelType w:val="hybridMultilevel"/>
    <w:tmpl w:val="142673D4"/>
    <w:lvl w:ilvl="0" w:tplc="C7269F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5552871"/>
    <w:multiLevelType w:val="hybridMultilevel"/>
    <w:tmpl w:val="7096B0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A4B18FA"/>
    <w:multiLevelType w:val="hybridMultilevel"/>
    <w:tmpl w:val="8774C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D00587"/>
    <w:multiLevelType w:val="hybridMultilevel"/>
    <w:tmpl w:val="C33421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6590166">
    <w:abstractNumId w:val="3"/>
  </w:num>
  <w:num w:numId="2" w16cid:durableId="246620172">
    <w:abstractNumId w:val="2"/>
  </w:num>
  <w:num w:numId="3" w16cid:durableId="783117468">
    <w:abstractNumId w:val="4"/>
  </w:num>
  <w:num w:numId="4" w16cid:durableId="1909994827">
    <w:abstractNumId w:val="0"/>
  </w:num>
  <w:num w:numId="5" w16cid:durableId="11512167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963"/>
    <w:rsid w:val="002750E1"/>
    <w:rsid w:val="003E1963"/>
    <w:rsid w:val="004A45AF"/>
    <w:rsid w:val="00516383"/>
    <w:rsid w:val="005D2D7D"/>
    <w:rsid w:val="006A23C2"/>
    <w:rsid w:val="006D35B5"/>
    <w:rsid w:val="007255AD"/>
    <w:rsid w:val="00796E89"/>
    <w:rsid w:val="00A2338E"/>
    <w:rsid w:val="00AD0875"/>
    <w:rsid w:val="00D8494B"/>
    <w:rsid w:val="00DB49C2"/>
    <w:rsid w:val="00F528C5"/>
    <w:rsid w:val="00FB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79E7C"/>
  <w15:docId w15:val="{79FEA387-3438-461D-AAA9-1AF106DC6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19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427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Sominka</dc:creator>
  <cp:lastModifiedBy>Nadleśnictwo Polanów</cp:lastModifiedBy>
  <cp:revision>11</cp:revision>
  <cp:lastPrinted>2020-02-14T10:32:00Z</cp:lastPrinted>
  <dcterms:created xsi:type="dcterms:W3CDTF">2020-01-17T09:44:00Z</dcterms:created>
  <dcterms:modified xsi:type="dcterms:W3CDTF">2023-02-10T11:21:00Z</dcterms:modified>
</cp:coreProperties>
</file>