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FEDC7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421CDAC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F76077" w14:textId="77777777" w:rsidR="00694425" w:rsidRPr="00694425" w:rsidRDefault="00694425" w:rsidP="00694425">
      <w:pPr>
        <w:pStyle w:val="Nagwek1"/>
        <w:spacing w:before="0" w:after="120" w:line="240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694425">
        <w:rPr>
          <w:rFonts w:ascii="Arial" w:hAnsi="Arial" w:cs="Arial"/>
          <w:b/>
          <w:color w:val="auto"/>
          <w:sz w:val="20"/>
          <w:szCs w:val="20"/>
        </w:rPr>
        <w:t xml:space="preserve">z dnia 16 kwietnia 2020 r.  </w:t>
      </w:r>
    </w:p>
    <w:p w14:paraId="6265A9D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28D78E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B62AFC5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7864BAE4" w:rsidR="008A332F" w:rsidRDefault="0078347F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BEEDB2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A1015">
        <w:rPr>
          <w:rFonts w:ascii="Arial" w:hAnsi="Arial" w:cs="Arial"/>
          <w:b/>
          <w:color w:val="auto"/>
          <w:sz w:val="24"/>
          <w:szCs w:val="24"/>
        </w:rPr>
        <w:t>I</w:t>
      </w:r>
      <w:r w:rsidR="00ED0947">
        <w:rPr>
          <w:rFonts w:ascii="Arial" w:hAnsi="Arial" w:cs="Arial"/>
          <w:b/>
          <w:color w:val="auto"/>
          <w:sz w:val="24"/>
          <w:szCs w:val="24"/>
        </w:rPr>
        <w:t>I</w:t>
      </w:r>
      <w:r w:rsidR="0058628F">
        <w:rPr>
          <w:rFonts w:ascii="Arial" w:hAnsi="Arial" w:cs="Arial"/>
          <w:b/>
          <w:color w:val="auto"/>
          <w:sz w:val="24"/>
          <w:szCs w:val="24"/>
        </w:rPr>
        <w:t>I</w:t>
      </w:r>
      <w:r w:rsidR="001A0D1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>20</w:t>
      </w:r>
      <w:r w:rsidR="001A0D1F">
        <w:rPr>
          <w:rFonts w:ascii="Arial" w:hAnsi="Arial" w:cs="Arial"/>
          <w:b/>
          <w:color w:val="auto"/>
          <w:sz w:val="24"/>
          <w:szCs w:val="24"/>
        </w:rPr>
        <w:t>20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8C0E54" w:rsidR="0070331B" w:rsidRPr="00D76C07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76C07">
              <w:rPr>
                <w:rFonts w:ascii="Arial" w:hAnsi="Arial" w:cs="Arial"/>
              </w:rPr>
              <w:t>Minister Cyfryzacji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921D15F" w:rsidR="0070331B" w:rsidRPr="00D76C07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76C07">
              <w:rPr>
                <w:rFonts w:ascii="Arial" w:hAnsi="Arial" w:cs="Arial"/>
              </w:rPr>
              <w:t>Ministerstwo Cyfryzacji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83FF158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Rodziny, Pracy i Polityki Społecznej</w:t>
            </w:r>
          </w:p>
          <w:p w14:paraId="5A0C2336" w14:textId="681A8AA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Nauki i Szkolnictwa Wyższego</w:t>
            </w:r>
          </w:p>
          <w:p w14:paraId="1EAFB56C" w14:textId="5D46A9D2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1FB16E60" w:rsidR="0070331B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  <w:r w:rsidR="004D4E7E">
              <w:rPr>
                <w:rFonts w:ascii="Arial" w:hAnsi="Arial" w:cs="Arial"/>
              </w:rPr>
              <w:t xml:space="preserve"> w Warszawie</w:t>
            </w:r>
          </w:p>
          <w:p w14:paraId="74E424A0" w14:textId="079E015A" w:rsidR="00722333" w:rsidRPr="00C713AE" w:rsidRDefault="00722333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Sieć Badawcza Łukasiewicz – Instytut Technik Innowacyjnych EMAG 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3A3820F7" w14:textId="17EF0765" w:rsidR="0070331B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biznesowy Platformy ZPA</w:t>
            </w:r>
          </w:p>
          <w:p w14:paraId="1655740E" w14:textId="7EA90AC6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Główny Urząd Statystyczny (współpraca w zakresie metadanych)</w:t>
            </w:r>
          </w:p>
          <w:p w14:paraId="519AF00C" w14:textId="2EDC212F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Edukacji Narodowej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back-office </w:t>
            </w:r>
          </w:p>
          <w:p w14:paraId="68BBC616" w14:textId="77777777" w:rsidR="0043003F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0331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700AF51" w:rsidR="0070331B" w:rsidRPr="0043003F" w:rsidRDefault="0070331B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027F58" w:rsidRPr="002B50C0" w14:paraId="2D8F836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9CEBE9" w14:textId="39C661E9" w:rsidR="00027F58" w:rsidRPr="008A332F" w:rsidRDefault="00027F58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111D3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332C5" w14:textId="1BD920BA" w:rsidR="00027F58" w:rsidRPr="0043003F" w:rsidRDefault="008111D3" w:rsidP="0070331B">
            <w:pPr>
              <w:spacing w:line="276" w:lineRule="auto"/>
              <w:rPr>
                <w:rFonts w:ascii="Arial" w:hAnsi="Arial" w:cs="Arial"/>
              </w:rPr>
            </w:pPr>
            <w:r w:rsidRPr="0043003F">
              <w:rPr>
                <w:rFonts w:ascii="Arial" w:hAnsi="Arial" w:cs="Arial"/>
              </w:rPr>
              <w:t>41 998 811,73 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E21A775" w:rsidR="0070331B" w:rsidRPr="0043003F" w:rsidRDefault="0078347F" w:rsidP="0078347F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3003F">
              <w:rPr>
                <w:rFonts w:ascii="Arial" w:hAnsi="Arial" w:cs="Arial"/>
                <w:lang w:eastAsia="pl-PL"/>
              </w:rPr>
              <w:t>29.04.2019 r. – 28.04.2022 r.</w:t>
            </w:r>
          </w:p>
        </w:tc>
      </w:tr>
    </w:tbl>
    <w:p w14:paraId="30071234" w14:textId="4CCDE014" w:rsidR="00CA516B" w:rsidRPr="00141A92" w:rsidRDefault="004C1D48" w:rsidP="00B62BB5">
      <w:pPr>
        <w:pStyle w:val="Nagwek2"/>
        <w:numPr>
          <w:ilvl w:val="0"/>
          <w:numId w:val="1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2F155136" w14:textId="4BB57EFE" w:rsidR="00985144" w:rsidRPr="0050537B" w:rsidRDefault="00985144" w:rsidP="001C1D1F">
      <w:pPr>
        <w:pStyle w:val="Tekstpodstawowy2"/>
        <w:spacing w:after="0" w:line="259" w:lineRule="auto"/>
        <w:ind w:left="0"/>
        <w:jc w:val="both"/>
        <w:rPr>
          <w:sz w:val="18"/>
          <w:szCs w:val="18"/>
          <w:lang w:val="pl-PL"/>
        </w:rPr>
      </w:pPr>
      <w:r w:rsidRPr="0050537B">
        <w:rPr>
          <w:sz w:val="18"/>
          <w:szCs w:val="18"/>
          <w:lang w:val="pl-PL"/>
        </w:rPr>
        <w:t xml:space="preserve">Projekt jest możliwy do realizacji w istniejącym porządku prawnym. </w:t>
      </w:r>
    </w:p>
    <w:p w14:paraId="147B986C" w14:textId="7DF867C4" w:rsidR="003C7325" w:rsidRPr="00F322A6" w:rsidRDefault="00E35401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322A6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F322A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322A6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907F6D" w:rsidRPr="002B50C0" w14:paraId="7001934B" w14:textId="77777777" w:rsidTr="0043003F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3003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23A5B0F" w14:textId="77777777" w:rsid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420C6167" w14:textId="4F0E4A04" w:rsidR="00907F6D" w:rsidRPr="0043003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03F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F322A6" w:rsidRPr="000F7A31" w14:paraId="59735F91" w14:textId="77777777" w:rsidTr="0043003F">
        <w:tc>
          <w:tcPr>
            <w:tcW w:w="2689" w:type="dxa"/>
          </w:tcPr>
          <w:p w14:paraId="077C8D26" w14:textId="32EE13B0" w:rsidR="00F322A6" w:rsidRPr="000F7A31" w:rsidRDefault="000F7A31" w:rsidP="00F322A6">
            <w:pPr>
              <w:rPr>
                <w:rFonts w:ascii="Arial" w:hAnsi="Arial" w:cs="Arial"/>
                <w:sz w:val="18"/>
                <w:szCs w:val="18"/>
              </w:rPr>
            </w:pPr>
            <w:r w:rsidRPr="000F7A31">
              <w:rPr>
                <w:rFonts w:ascii="Arial" w:hAnsi="Arial" w:cs="Arial"/>
                <w:sz w:val="18"/>
                <w:szCs w:val="18"/>
              </w:rPr>
              <w:t>47,22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543" w:type="dxa"/>
          </w:tcPr>
          <w:p w14:paraId="13198EA4" w14:textId="1F10051D" w:rsidR="00A5250F" w:rsidRPr="000F7A31" w:rsidRDefault="00A5250F" w:rsidP="00A5250F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  <w:rPr>
                <w:rFonts w:ascii="Arial" w:hAnsi="Arial" w:cs="Arial"/>
                <w:sz w:val="18"/>
                <w:szCs w:val="20"/>
              </w:rPr>
            </w:pPr>
            <w:r w:rsidRPr="000F7A31">
              <w:rPr>
                <w:rFonts w:ascii="Arial" w:hAnsi="Arial" w:cs="Arial"/>
                <w:sz w:val="18"/>
                <w:szCs w:val="18"/>
              </w:rPr>
              <w:t>1</w:t>
            </w:r>
            <w:r w:rsidR="000F7A31" w:rsidRPr="000F7A31">
              <w:rPr>
                <w:rFonts w:ascii="Arial" w:hAnsi="Arial" w:cs="Arial"/>
                <w:sz w:val="18"/>
                <w:szCs w:val="18"/>
              </w:rPr>
              <w:t>4</w:t>
            </w:r>
            <w:r w:rsidRPr="000F7A31">
              <w:rPr>
                <w:rFonts w:ascii="Arial" w:hAnsi="Arial" w:cs="Arial"/>
                <w:sz w:val="18"/>
                <w:szCs w:val="18"/>
              </w:rPr>
              <w:t>,</w:t>
            </w:r>
            <w:r w:rsidR="000F7A31" w:rsidRPr="000F7A31">
              <w:rPr>
                <w:rFonts w:ascii="Arial" w:hAnsi="Arial" w:cs="Arial"/>
                <w:sz w:val="18"/>
                <w:szCs w:val="18"/>
              </w:rPr>
              <w:t>2</w:t>
            </w:r>
            <w:r w:rsidRPr="000F7A31">
              <w:rPr>
                <w:rFonts w:ascii="Arial" w:hAnsi="Arial" w:cs="Arial"/>
                <w:sz w:val="18"/>
                <w:szCs w:val="18"/>
              </w:rPr>
              <w:t xml:space="preserve">2 %, tj. kwota </w:t>
            </w:r>
            <w:r w:rsidR="000F7A31" w:rsidRPr="000F7A31">
              <w:rPr>
                <w:rFonts w:ascii="Arial" w:hAnsi="Arial" w:cs="Arial"/>
                <w:sz w:val="18"/>
                <w:szCs w:val="18"/>
              </w:rPr>
              <w:t xml:space="preserve">5 971 743,61 </w:t>
            </w:r>
            <w:r w:rsidRPr="000F7A31">
              <w:rPr>
                <w:rFonts w:ascii="Arial" w:hAnsi="Arial" w:cs="Arial"/>
                <w:sz w:val="18"/>
                <w:szCs w:val="18"/>
              </w:rPr>
              <w:t xml:space="preserve">zł - </w:t>
            </w:r>
            <w:r w:rsidRPr="000F7A31">
              <w:rPr>
                <w:rFonts w:ascii="Arial" w:hAnsi="Arial" w:cs="Arial"/>
                <w:sz w:val="18"/>
                <w:szCs w:val="20"/>
              </w:rPr>
              <w:t>wartość wydatków poniesionych w projekcie.</w:t>
            </w:r>
          </w:p>
          <w:p w14:paraId="5681DEB4" w14:textId="2C60F230" w:rsidR="00A5250F" w:rsidRPr="000F7A31" w:rsidRDefault="000F7A31" w:rsidP="00A5250F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0F7A31">
              <w:rPr>
                <w:rFonts w:ascii="Arial" w:hAnsi="Arial" w:cs="Arial"/>
                <w:sz w:val="18"/>
                <w:szCs w:val="18"/>
              </w:rPr>
              <w:t>6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>,</w:t>
            </w:r>
            <w:r w:rsidRPr="000F7A31">
              <w:rPr>
                <w:rFonts w:ascii="Arial" w:hAnsi="Arial" w:cs="Arial"/>
                <w:sz w:val="18"/>
                <w:szCs w:val="18"/>
              </w:rPr>
              <w:t>46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 xml:space="preserve"> %, tj. kwota </w:t>
            </w:r>
            <w:r w:rsidRPr="000F7A31">
              <w:rPr>
                <w:rFonts w:ascii="Arial" w:hAnsi="Arial" w:cs="Arial"/>
                <w:sz w:val="18"/>
                <w:szCs w:val="18"/>
              </w:rPr>
              <w:t xml:space="preserve">2 714 716,37 </w:t>
            </w:r>
            <w:r w:rsidR="00A5250F" w:rsidRPr="000F7A31">
              <w:rPr>
                <w:rFonts w:ascii="Arial" w:hAnsi="Arial" w:cs="Arial"/>
                <w:sz w:val="18"/>
                <w:szCs w:val="18"/>
              </w:rPr>
              <w:t xml:space="preserve">zł </w:t>
            </w:r>
            <w:r w:rsidR="00A5250F" w:rsidRPr="000F7A31">
              <w:rPr>
                <w:rFonts w:ascii="Arial" w:hAnsi="Arial" w:cs="Arial"/>
                <w:sz w:val="18"/>
                <w:szCs w:val="20"/>
              </w:rPr>
              <w:t>- wartość wydatków kwalifikowalnych wykazanych w zatwierdzonych wnioskach o płatność.</w:t>
            </w:r>
          </w:p>
          <w:p w14:paraId="4929DAC9" w14:textId="55735384" w:rsidR="00415679" w:rsidRPr="00415679" w:rsidRDefault="00A5250F" w:rsidP="00415679">
            <w:pPr>
              <w:pStyle w:val="Akapitzlist"/>
              <w:numPr>
                <w:ilvl w:val="0"/>
                <w:numId w:val="15"/>
              </w:numPr>
              <w:spacing w:line="252" w:lineRule="auto"/>
              <w:ind w:left="314" w:hanging="314"/>
            </w:pPr>
            <w:r w:rsidRPr="000F7A31">
              <w:rPr>
                <w:rFonts w:ascii="Arial" w:hAnsi="Arial" w:cs="Arial"/>
                <w:sz w:val="18"/>
                <w:szCs w:val="20"/>
              </w:rPr>
              <w:t>W projekcie nie ma wydatków niekwalifikowalnych.</w:t>
            </w:r>
          </w:p>
        </w:tc>
        <w:tc>
          <w:tcPr>
            <w:tcW w:w="2835" w:type="dxa"/>
          </w:tcPr>
          <w:p w14:paraId="36BF18C4" w14:textId="5C25DA43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22,84</w:t>
            </w:r>
            <w:r w:rsidRPr="008840CA">
              <w:rPr>
                <w:rFonts w:ascii="Arial" w:hAnsi="Arial" w:cs="Arial"/>
                <w:sz w:val="18"/>
                <w:szCs w:val="18"/>
              </w:rPr>
              <w:t xml:space="preserve"> % tj. kwota </w:t>
            </w:r>
            <w:r w:rsidRPr="000A3B83">
              <w:rPr>
                <w:rFonts w:ascii="Arial" w:hAnsi="Arial" w:cs="Arial"/>
                <w:sz w:val="18"/>
                <w:szCs w:val="18"/>
              </w:rPr>
              <w:t>9 593 568,12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840CA">
              <w:rPr>
                <w:rFonts w:ascii="Arial" w:hAnsi="Arial" w:cs="Arial"/>
                <w:sz w:val="18"/>
                <w:szCs w:val="18"/>
              </w:rPr>
              <w:t>zł</w:t>
            </w:r>
          </w:p>
          <w:p w14:paraId="37134E7D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C252ED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7C560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8CB62D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81BE1" w14:textId="77777777" w:rsidR="00415679" w:rsidRDefault="00415679" w:rsidP="00F322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BB31D3" w14:textId="4769394E" w:rsidR="00415679" w:rsidRPr="000F7A31" w:rsidRDefault="00415679" w:rsidP="00F322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8C2C617" w14:textId="3BD434D6" w:rsidR="00E42938" w:rsidRPr="000F7A31" w:rsidRDefault="005C0469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F7A3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F7A3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F7A31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7A3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33F2A770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D67EFE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1B030BB" w:rsidR="004D0B01" w:rsidRPr="00D67EFE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powiązania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D67EFE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50104DDA" w:rsidR="004D0B01" w:rsidRPr="00D67EFE" w:rsidRDefault="0032318F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126" w:type="dxa"/>
          </w:tcPr>
          <w:p w14:paraId="66AF3652" w14:textId="07E17C65" w:rsidR="004D0B01" w:rsidRPr="00D67EFE" w:rsidRDefault="0032318F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D0B01" w:rsidRPr="002B50C0" w14:paraId="69B92FFC" w14:textId="77777777" w:rsidTr="001B496D">
        <w:tc>
          <w:tcPr>
            <w:tcW w:w="2977" w:type="dxa"/>
            <w:vAlign w:val="center"/>
          </w:tcPr>
          <w:p w14:paraId="54823788" w14:textId="3196BA5D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Platforma analityczna stanowiąca rozwiązanie horyzontalne dla całej administracji publicznej 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1146" w14:textId="7F0411CC" w:rsidR="004D3B01" w:rsidRDefault="004D3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994C34" w14:textId="7E239397" w:rsidR="004D3B01" w:rsidRPr="00080A8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7C1FA2D5" w14:textId="77777777" w:rsidR="004D0B01" w:rsidRPr="00080A8E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C36D6B" w:rsidRPr="00080A8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080A8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50935E9C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A92ECAB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E77081" w14:textId="77777777" w:rsidR="00154064" w:rsidRPr="00080A8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5BD069" w14:textId="418E2327" w:rsidR="00154064" w:rsidRPr="00080A8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7C4D94F" w14:textId="77777777" w:rsidR="004D0B01" w:rsidRPr="00080A8E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E95D3DE" w14:textId="77777777" w:rsidR="004D0B01" w:rsidRPr="00080A8E" w:rsidRDefault="00C25066" w:rsidP="006612E7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31BF9D4D" w14:textId="77777777" w:rsidR="006612E7" w:rsidRPr="00080A8E" w:rsidRDefault="006612E7" w:rsidP="006612E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1E6B5CFE" w14:textId="77777777" w:rsidR="006612E7" w:rsidRPr="00080A8E" w:rsidRDefault="00080A8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25D14E65" w14:textId="4E1CBE4B" w:rsidR="00472C02" w:rsidRPr="00472C02" w:rsidRDefault="00080A8E" w:rsidP="00472C02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prace nad opracowaniem finalnej wersji Dokumentu Analizy Biznesowej.</w:t>
            </w:r>
          </w:p>
        </w:tc>
      </w:tr>
      <w:tr w:rsidR="004D0B01" w:rsidRPr="002B50C0" w14:paraId="381E366B" w14:textId="77777777" w:rsidTr="001B496D">
        <w:tc>
          <w:tcPr>
            <w:tcW w:w="2977" w:type="dxa"/>
            <w:vAlign w:val="center"/>
          </w:tcPr>
          <w:p w14:paraId="77883F7F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Przeprowadzenie postępowania i umowa na dostarczanie licencji</w:t>
            </w:r>
          </w:p>
          <w:p w14:paraId="29F8C87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972C4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8BBB4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27B92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3B7D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C54E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B2709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F37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53A65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369B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A6232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33DD0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F7F43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431E5C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4FA42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CF1F2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8FC76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B2ED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91E69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DF3F8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A6C05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A919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892B3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1A1B7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F15C33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A02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FD740A" w14:textId="016B0B60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529E" w14:textId="4CECFFB3" w:rsidR="004D3B01" w:rsidRPr="005D1DC3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7E0BD682" w14:textId="77777777" w:rsidR="004D0B01" w:rsidRPr="005D1DC3" w:rsidRDefault="00C36D6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5D1DC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73B5070A" w14:textId="77777777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5CD652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7D701F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954890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4B399F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1E334D7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45902FD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E41A3B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891A5B7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616C73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A1A1DBB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6BB591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EF1D09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C1C4B6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DDA61DA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457888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8D3D6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7EF286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8DFCD9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D7F448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E1E801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9B7BB2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D6D0F0C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DE0B2B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538204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031CAE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2F636A" w14:textId="77777777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E9C4CF" w14:textId="6570385E" w:rsidR="00BD65CD" w:rsidRPr="005D1DC3" w:rsidRDefault="00BD65CD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3ACCC6B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3B4E7937" w14:textId="77777777" w:rsidR="004D0B01" w:rsidRPr="005D1DC3" w:rsidRDefault="00CB4519" w:rsidP="00472C02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659ABCB" w14:textId="77777777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04F4B870" w14:textId="77777777" w:rsidR="004B5AC8" w:rsidRPr="005D1DC3" w:rsidRDefault="004B5AC8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uzgodnienia dokumentacji przetargowej z Zespołem Zamówień Publicznych MC,</w:t>
            </w:r>
          </w:p>
          <w:p w14:paraId="6B7555FF" w14:textId="077D2FD7" w:rsidR="004B5AC8" w:rsidRPr="005D1DC3" w:rsidRDefault="00F322A6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wpływające 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zapytania oferentów </w:t>
            </w:r>
            <w:r w:rsidR="00BD65CD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do dokumentacji przetargowej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</w:p>
          <w:p w14:paraId="596DEB40" w14:textId="4FC5A12B" w:rsidR="004B5AC8" w:rsidRPr="005D1DC3" w:rsidRDefault="00BD65CD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przedłużającą się sytuację epidemiczną w kraju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A8BF42F" w14:textId="299DD350" w:rsidR="005D1DC3" w:rsidRPr="005D1DC3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ofert na trzy części z pięciu</w:t>
            </w:r>
            <w:r w:rsidR="00421D46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BB7FEB" w14:textId="77777777" w:rsidR="00472C02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oferty dla dwóch części przekraczające znacząco budżet Zamawiającego</w:t>
            </w:r>
            <w:r w:rsidR="00472C02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6BC4E169" w14:textId="096C21C5" w:rsidR="005D1DC3" w:rsidRDefault="00472C02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unieważnienie postępowania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3C3E91E" w14:textId="15F5D9DC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Publikacja zamówienia nastąpiła w dniu 27.02.2020 z pierwotnym terminem składania ofert na dzień 31.03.2020. </w:t>
            </w:r>
          </w:p>
          <w:p w14:paraId="0348D7D3" w14:textId="77777777" w:rsidR="00472C02" w:rsidRDefault="004B5AC8" w:rsidP="00472C0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powyższymi wyjaśnieniami, termin otwarcia ofert został przesunięty na dzień 17.04.2020 r.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 przesunięciu terminu składania ofert wpłynęły kolejne zapytania oferentów, które spowodowały zmiany SIWZ, a co za tym idzie potrzebę przesunięcia terminu składania ofert na dzień 13.05.2020. Wpłynęły 2 oferty na dwie części, które znacząco przekracza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ły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budżet Zamawiającego. Na kolejne trzy części nie wpłynęła żad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oferta. 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uwagi na powyższe postępowanie zostało unieważnione. </w:t>
            </w:r>
          </w:p>
          <w:p w14:paraId="272B02FC" w14:textId="1EA39C2B" w:rsidR="004B5AC8" w:rsidRPr="00472C02" w:rsidRDefault="00472C02" w:rsidP="00472C0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72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Obecnie procedowane jest ogłoszenie nowego postępowania 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przetargowego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74E231E0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postępowa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nia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przetargow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ego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podpisanie umowy na 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dostarczenie oprogramowania niezbędnego do budowy 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platformy</w:t>
            </w:r>
          </w:p>
          <w:p w14:paraId="35791B0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6662A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AA5A6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7EC9D3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7045D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04DE2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8608A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C79D3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F6AA6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358B57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2E1D9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05AD4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CADF2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688AE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09F4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AE590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5B1A6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2B8E9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7EC97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565E0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A352E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E5D51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89E5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05AD31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1CD9A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10761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9486BB" w14:textId="0AD76A2A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8D8D" w14:textId="1305493E" w:rsidR="004D3B01" w:rsidRPr="005D1DC3" w:rsidRDefault="002D57AE" w:rsidP="00780CA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494F83B" w14:textId="638F5055" w:rsidR="004D0B01" w:rsidRPr="005D1DC3" w:rsidRDefault="00F31338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5D1DC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D1DC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0C09B003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E48ECD" w14:textId="1347171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4D347B" w14:textId="11E320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6F7687" w14:textId="3C22E92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56EA97" w14:textId="7B72548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21CFA7" w14:textId="6828296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C88E35" w14:textId="14047FE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AB123E" w14:textId="3CE781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AA469" w14:textId="4E31FFF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34E2C5" w14:textId="5AEC831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D2BC5" w14:textId="7D35036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D144C9" w14:textId="7848CB4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AB512A" w14:textId="1655812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48F7FB" w14:textId="2F5E3C3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38D043" w14:textId="179A82B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95814C" w14:textId="0B8DF9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B437D5" w14:textId="7CCEDF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6DFF71" w14:textId="41ED5EB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56F243" w14:textId="0498CA2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8F535D" w14:textId="397E0EE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0E47A0" w14:textId="22DE963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34EA88" w14:textId="1916529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6BA6B4" w14:textId="24E7092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57EF9E" w14:textId="1E906C4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9768AB" w14:textId="3C971F6B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9D27A9" w14:textId="0407456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FF47EE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E2F8E2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295979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EA03B4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FFF734" w14:textId="355A227E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09ECDAA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76B98C5C" w14:textId="77777777" w:rsidR="004D0B01" w:rsidRPr="00DE07D2" w:rsidRDefault="00CB4519" w:rsidP="005B749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6718796B" w14:textId="42E84A15" w:rsidR="004B5AC8" w:rsidRPr="00DE07D2" w:rsidRDefault="005B7491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3011C53A" w14:textId="77777777" w:rsidR="004B5AC8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przygotowaniu OPZ przez Partnera EMAG w powiązaniu z pracami nad architekturą rozwiązania</w:t>
            </w:r>
            <w:r w:rsidR="004B5AC8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5B67B7A0" w14:textId="6D7CE73C" w:rsidR="005B7491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powstały problem z zapewnieniem środków finansowych na rok 2020 na realizację przedmiotowego postępowania, spowodowany przesunięciem środków na to zadanie z roku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2019 z uwagi na podpisanie w dniu 20.12.2019 Aneksu nr 1 do Porozumienia o dofinansowanie projektu</w:t>
            </w:r>
            <w:r w:rsidR="00DE07D2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C46AB8C" w14:textId="1450CD9A" w:rsidR="00DE07D2" w:rsidRDefault="00DE07D2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wpływające zapytania oferentów do dokumentacji przetargowej</w:t>
            </w:r>
            <w:r w:rsid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70A4BE" w14:textId="28E9BF38" w:rsidR="009B00E0" w:rsidRPr="009B00E0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ofert na 3 części z sześciu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C12F5E9" w14:textId="7C0D6392" w:rsidR="009B00E0" w:rsidRPr="009B00E0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rzedłużająca się ocena ofert z uwagi na niezbędne uzupełnienia i wyjaśnienia po stronie Wykonawców.</w:t>
            </w:r>
          </w:p>
          <w:p w14:paraId="7E5E01B3" w14:textId="77777777" w:rsidR="005B7491" w:rsidRPr="00DE07D2" w:rsidRDefault="005D1DC3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5.05.2020 ogłoszenie zostało wysłane do publikacji do Biuletynu Publikacji Unii Europejskiej z terminem składania ofert na dzień 10.06.2020.</w:t>
            </w:r>
          </w:p>
          <w:p w14:paraId="2744BFDC" w14:textId="671F6114" w:rsidR="005D1DC3" w:rsidRPr="009B00E0" w:rsidRDefault="00DE07D2" w:rsidP="009B00E0">
            <w:pPr>
              <w:snapToGrid w:val="0"/>
              <w:spacing w:line="276" w:lineRule="auto"/>
              <w:rPr>
                <w:rFonts w:ascii="Trebuchet MS" w:hAnsi="Trebuchet MS" w:cs="Calibri"/>
                <w:i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wyniku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zapyta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ń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oferentów, które spowodowały zmiany SIWZ,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termin składania ofert został przesunięty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dzień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29.06.2020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trzy części z sześciu nie wpłynęła żadna oferta. 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Dla części 3-5 dokonano oceny ofert. Obecnie trwają procedury wewnętrzne mające na celu wyłonienie Wykonawcy.</w:t>
            </w: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379F942D" w14:textId="3706BF9F" w:rsidR="004D0B01" w:rsidRPr="00D67EFE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Wdrożenie rozwiązania pilotażowego</w:t>
            </w:r>
          </w:p>
          <w:p w14:paraId="18F20ECE" w14:textId="192EB8B9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715A6A" w14:textId="07A659BF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3CDA192" w14:textId="52BC25D2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03C395" w14:textId="0672D9E3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1D9A20" w14:textId="77777777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63055B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92B386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E61F4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201F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A26B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19B2E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FC614F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EA4E3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D65FE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DFBB18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BD3F38" w14:textId="6F2ABE9F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21EF" w14:textId="4CD7876B" w:rsidR="004D3B01" w:rsidRPr="00D67EFE" w:rsidRDefault="002D57AE" w:rsidP="00780CA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1FA9247" w14:textId="70EBE5F9" w:rsidR="004D0B01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24E268C9" w14:textId="1CDAAD1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2EABBD" w14:textId="757F327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C02A5E" w14:textId="06262CE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951161" w14:textId="4EC874F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3B8FC0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D7DEE4" w14:textId="658E84C0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87B53C" w14:textId="1C407F7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66A256" w14:textId="096EC09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DF4ABA" w14:textId="2942B4A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19913B" w14:textId="12E57C7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E4E123" w14:textId="4F9DB18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AFD876" w14:textId="481019F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C0A5D8" w14:textId="75A7212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AF3B78" w14:textId="088938E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587BEA" w14:textId="449687DD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70A8A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BFD1E3" w14:textId="759CF89D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32670B0" w14:textId="1AB794E5" w:rsidR="004D0B01" w:rsidRPr="00D67EFE" w:rsidRDefault="00154064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126" w:type="dxa"/>
          </w:tcPr>
          <w:p w14:paraId="7DD4D7E4" w14:textId="77777777" w:rsidR="004D0B01" w:rsidRPr="00DA1E79" w:rsidRDefault="00B8035A" w:rsidP="00B8035A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F98EC81" w14:textId="7B010363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 brak możliwości wykorzystania planowanego rozwiązania open source dla UTM.</w:t>
            </w:r>
          </w:p>
          <w:p w14:paraId="74BDBB8B" w14:textId="61167EC6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dniach 1-2.04.2020 r. odbyły się z powodzeniem testy akceptacyjne prototypu, co przyczyniło się do osiągnięcia w dniu 03.04.2020 r. kamienia milowego. </w:t>
            </w:r>
          </w:p>
        </w:tc>
      </w:tr>
      <w:tr w:rsidR="004D0B01" w:rsidRPr="002B50C0" w14:paraId="4E7A2EED" w14:textId="77777777" w:rsidTr="00E57994">
        <w:trPr>
          <w:trHeight w:val="388"/>
        </w:trPr>
        <w:tc>
          <w:tcPr>
            <w:tcW w:w="2977" w:type="dxa"/>
            <w:vAlign w:val="center"/>
          </w:tcPr>
          <w:p w14:paraId="57E648BC" w14:textId="039314B3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4CA50505" w:rsidR="004D0B01" w:rsidRPr="00080A8E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–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340D4F33" w14:textId="77777777" w:rsidR="004D0B01" w:rsidRPr="00080A8E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080A8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080A8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080A8E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7B0A79E8" w14:textId="2972CC1D" w:rsidR="00154064" w:rsidRPr="00080A8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D9BEB50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63423992" w14:textId="77777777" w:rsidR="00080A8E" w:rsidRPr="00DA1E79" w:rsidRDefault="00080A8E" w:rsidP="00080A8E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7EA78215" w14:textId="77777777" w:rsidR="00080A8E" w:rsidRPr="00DA1E79" w:rsidRDefault="00080A8E" w:rsidP="00080A8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Kamień milowy nie został osiągnięty w planowanej dacie zakończenia z uwagi na:</w:t>
            </w:r>
          </w:p>
          <w:p w14:paraId="7B365CFB" w14:textId="77777777" w:rsidR="00080A8E" w:rsidRPr="00DA1E79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3FAB7E83" w14:textId="64D4749B" w:rsidR="00A21D03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przedłużające się prace nad opracowaniem finalnej wersji Dokumentu Analizy Biznesowej</w:t>
            </w:r>
            <w:r w:rsidR="00A21D0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19F11CA" w14:textId="458A48B5" w:rsidR="004D0B01" w:rsidRPr="00DA1E79" w:rsidRDefault="00A21D03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zrealizowanej Platformy ZPA</w:t>
            </w:r>
            <w:r w:rsidR="00080A8E"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D0B01" w:rsidRPr="002B50C0" w14:paraId="2167E44D" w14:textId="77777777" w:rsidTr="001B496D">
        <w:tc>
          <w:tcPr>
            <w:tcW w:w="2977" w:type="dxa"/>
            <w:vAlign w:val="center"/>
          </w:tcPr>
          <w:p w14:paraId="652AE4D5" w14:textId="124F8004" w:rsidR="004D0B01" w:rsidRPr="005A1015" w:rsidRDefault="004D0B01" w:rsidP="00E57994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59389A35" w:rsidR="004D0B01" w:rsidRPr="00504165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392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1418" w:type="dxa"/>
            <w:vAlign w:val="center"/>
          </w:tcPr>
          <w:p w14:paraId="1DCA830C" w14:textId="77777777" w:rsidR="004D0B01" w:rsidRPr="00504165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E261EC" w:rsidRPr="0050416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3EA32C22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97B110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6808EFB" w14:textId="77777777" w:rsidR="00154064" w:rsidRPr="0050416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954AFC" w14:textId="60707D37" w:rsidR="00154064" w:rsidRPr="00504165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350FD08" w14:textId="62872598" w:rsidR="004D0B01" w:rsidRPr="00504165" w:rsidRDefault="00504165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04165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126" w:type="dxa"/>
          </w:tcPr>
          <w:p w14:paraId="7ADCCBD4" w14:textId="201726E3" w:rsidR="004D0B01" w:rsidRPr="00504165" w:rsidRDefault="00504165" w:rsidP="00504165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B3B469E" w14:textId="78958F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gni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ty w planowanej dacie zakończenia z uwagi na:</w:t>
            </w:r>
          </w:p>
          <w:p w14:paraId="3C1105F2" w14:textId="5622A066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1) brak możliwości dostosowania interfejsów po stronie Interesariuszy usług publicznych serwujących dane na platformie widok.gov.pl, związanych z potrzebami Badania </w:t>
            </w:r>
            <w:r w:rsidR="00F038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41DF9FD" w14:textId="45E3F5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2) przekierowanie głównej aktywności zespołów współpracujących w ramach realizacji Badania nr 1, na prace związane z zabezpieczaniem potrzeb informacyjnych i technicznych podczas epidemii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5081059" w14:textId="5F33C71D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3) zmianę podmiotu administrującego w imieniu MC  platformą widok.gov.pl. </w:t>
            </w:r>
          </w:p>
        </w:tc>
      </w:tr>
      <w:tr w:rsidR="004D0B01" w:rsidRPr="002B50C0" w14:paraId="47DFB430" w14:textId="77777777" w:rsidTr="00317F1A">
        <w:tc>
          <w:tcPr>
            <w:tcW w:w="2977" w:type="dxa"/>
            <w:vAlign w:val="center"/>
          </w:tcPr>
          <w:p w14:paraId="3EBE7D9F" w14:textId="4D036D42" w:rsidR="004D0B01" w:rsidRPr="00B62BB5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BB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216D" w14:textId="225B7093" w:rsidR="004D3B01" w:rsidRPr="00B62BB5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2CE6134E" w14:textId="3E863AD0" w:rsidR="0050537B" w:rsidRPr="00B62BB5" w:rsidRDefault="0050537B" w:rsidP="004D3B0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07EE918" w14:textId="77777777" w:rsidR="004D0B01" w:rsidRPr="00B62BB5" w:rsidRDefault="004D0B0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B62BB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B62BB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0B10F8E3" w14:textId="77777777" w:rsidR="00154064" w:rsidRPr="00B62BB5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13DF45" w14:textId="5FC10606" w:rsidR="00154064" w:rsidRPr="00B62BB5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FF7CA99" w14:textId="28C2BD71" w:rsidR="004D0B01" w:rsidRPr="00317F1A" w:rsidRDefault="009B00E0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17F1A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126" w:type="dxa"/>
            <w:shd w:val="clear" w:color="auto" w:fill="auto"/>
          </w:tcPr>
          <w:p w14:paraId="6B187B1E" w14:textId="77777777" w:rsidR="009B00E0" w:rsidRPr="00317F1A" w:rsidRDefault="009B00E0" w:rsidP="009B00E0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2964C18" w14:textId="77777777" w:rsidR="00DA1E79" w:rsidRPr="00317F1A" w:rsidRDefault="00DA1E79" w:rsidP="00DA1E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3BB429EF" w14:textId="79FD6974" w:rsidR="00DA1E79" w:rsidRPr="00317F1A" w:rsidRDefault="00DA1E79" w:rsidP="00B62BB5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ograniczenia wynikające z pandemii COVID-19, które zakłóciły zaplanowane wcześniej konsultacje z Gestorami danych, prace badawcze oraz wdrożeniowe,</w:t>
            </w:r>
          </w:p>
          <w:p w14:paraId="402433B0" w14:textId="4045B11F" w:rsidR="00DA1E79" w:rsidRPr="00317F1A" w:rsidRDefault="00317F1A" w:rsidP="00317F1A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dostępu do danych po stronie Gestorów.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C5593B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4 – Analiza korzystania ze świadczeń systemu zabezpieczenia społecznego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2C3A8C08" w:rsidR="0050537B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D1AE61F" w14:textId="6BFB1D95" w:rsidR="007C4E28" w:rsidRPr="00D67EFE" w:rsidRDefault="007C4E28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6095E86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7619F3" w14:textId="77777777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D67539" w:rsidRPr="00D67EF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7524A04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382D3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226402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0C8E02" w14:textId="4F2B108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231EF3D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0B3DDD1" w14:textId="515D3699" w:rsidR="0050537B" w:rsidRPr="00D67EFE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51BD1F25" w14:textId="77777777" w:rsidTr="001B496D">
        <w:tc>
          <w:tcPr>
            <w:tcW w:w="2977" w:type="dxa"/>
            <w:vAlign w:val="center"/>
          </w:tcPr>
          <w:p w14:paraId="09479887" w14:textId="303855A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431F" w14:textId="0373010C" w:rsidR="004D3B01" w:rsidRPr="00D67EFE" w:rsidRDefault="002D57AE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1AB31BBB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1EB26" w14:textId="77777777" w:rsidR="0050537B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="0050537B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26DBC8A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A23E73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8DBC50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EE2B03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3638BC" w14:textId="677E2213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E8D6C0B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276C6FF" w14:textId="1A5494E9" w:rsidR="0050537B" w:rsidRPr="00D67EFE" w:rsidRDefault="00D6753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5953309" w14:textId="77777777" w:rsidTr="001B496D">
        <w:tc>
          <w:tcPr>
            <w:tcW w:w="2977" w:type="dxa"/>
            <w:vAlign w:val="center"/>
          </w:tcPr>
          <w:p w14:paraId="79BFF60A" w14:textId="686E66A4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1BAAD3AB" w:rsidR="0050537B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03870863" w14:textId="6E597975" w:rsidR="007C4E28" w:rsidRPr="00D67EFE" w:rsidRDefault="007C4E28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44ECBED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05F008" w14:textId="77777777" w:rsidR="0050537B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50537B" w:rsidRPr="00D67EFE">
              <w:rPr>
                <w:rFonts w:ascii="Arial" w:hAnsi="Arial" w:cs="Arial"/>
                <w:color w:val="000000"/>
                <w:sz w:val="18"/>
                <w:szCs w:val="18"/>
              </w:rPr>
              <w:t>-2021</w:t>
            </w:r>
          </w:p>
          <w:p w14:paraId="6EEDDCAB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9041D3" w14:textId="0DD63CF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E74DC06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429E077" w14:textId="7533B17D" w:rsidR="0050537B" w:rsidRPr="00D67EFE" w:rsidRDefault="00DB0F6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384A66C" w14:textId="77777777" w:rsidTr="001B496D">
        <w:tc>
          <w:tcPr>
            <w:tcW w:w="2977" w:type="dxa"/>
            <w:vAlign w:val="center"/>
          </w:tcPr>
          <w:p w14:paraId="6735330B" w14:textId="06E5EF74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2D28668D" w:rsidR="0050537B" w:rsidRPr="00D67EFE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392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7EF42DA5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A2393F1" w14:textId="77777777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  <w:p w14:paraId="23533E8D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F120D7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D3CB8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1E3F8F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D03A86" w14:textId="75334D02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69E2C43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D14D6E3" w14:textId="354CD50E" w:rsidR="0050537B" w:rsidRPr="00D67EFE" w:rsidRDefault="002117D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7E63333D" w:rsidR="0050537B" w:rsidRPr="00D67EFE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50537B"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50537B"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2870C1C7" w14:textId="77777777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  <w:p w14:paraId="4B1F460B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27F52C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1A9C22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69EEF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F15D87" w14:textId="0CE4B113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138A3DC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44F2F641" w14:textId="0817AA60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1A76" w14:textId="6DFBCF6C" w:rsidR="004D3B01" w:rsidRPr="00D67EFE" w:rsidRDefault="002D57AE" w:rsidP="00780CA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0E02F78C" w14:textId="77777777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  <w:p w14:paraId="72C7182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5853F5A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CEABFC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FC81A0C" w14:textId="23DC3AF6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F8436A1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E30C0A4" w14:textId="239EF71C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50537B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50537B" w:rsidRPr="00D67EFE" w:rsidRDefault="0050537B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BA7E" w14:textId="2D1ACBE4" w:rsidR="004D3B01" w:rsidRPr="00D67EFE" w:rsidRDefault="004D3B01" w:rsidP="004851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bookmarkStart w:id="0" w:name="_GoBack"/>
            <w:bookmarkEnd w:id="0"/>
            <w:r w:rsidRPr="002E04C4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D025721" w14:textId="3EAF882E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  <w:p w14:paraId="6F082546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A2A18" w14:textId="1DBB8A26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DB55F8" w14:textId="77777777" w:rsidR="0050537B" w:rsidRPr="00D67EFE" w:rsidRDefault="0050537B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717DE7A1" w14:textId="6B04BBDF" w:rsidR="0050537B" w:rsidRPr="00D67EFE" w:rsidRDefault="004D1956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  <w:r w:rsidR="005A479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64ADCCB0" w14:textId="73F3FD8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851B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73E588D2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7C4E28" w:rsidRDefault="005F58AE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7C4E28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7C4E28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726482D3" w:rsidR="00D641B7" w:rsidRPr="008014D4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8014D4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2126" w:type="dxa"/>
          </w:tcPr>
          <w:p w14:paraId="1908EA3D" w14:textId="55749C94" w:rsidR="00D641B7" w:rsidRPr="004851BF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4D3B01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4D3B01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4D3B01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208F710E" w:rsidR="00D641B7" w:rsidRPr="008014D4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02-202</w:t>
            </w:r>
            <w:r w:rsidR="008014D4" w:rsidRPr="008014D4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14:paraId="62809BC4" w14:textId="75A7C3DC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C706CB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C706CB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C706CB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407233FB" w:rsidR="00D641B7" w:rsidRPr="008014D4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4AD14B28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D8BD232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4D3B01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lastRenderedPageBreak/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4D3B01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4D3B01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7EE158FD" w:rsidR="003A2A0B" w:rsidRPr="008014D4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2781A99F" w14:textId="7CFE4633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348BDCA0" w14:textId="77777777" w:rsidTr="001B496D">
        <w:tc>
          <w:tcPr>
            <w:tcW w:w="3681" w:type="dxa"/>
            <w:vAlign w:val="center"/>
          </w:tcPr>
          <w:p w14:paraId="11433B21" w14:textId="61C47799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</w:t>
            </w:r>
          </w:p>
        </w:tc>
        <w:tc>
          <w:tcPr>
            <w:tcW w:w="992" w:type="dxa"/>
          </w:tcPr>
          <w:p w14:paraId="5B401297" w14:textId="280745B3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4160E23" w14:textId="3A09BA6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D29220B" w14:textId="62F6F79B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4E0BC4DB" w14:textId="3785EFF8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67A5002D" w14:textId="77777777" w:rsidTr="001B496D">
        <w:tc>
          <w:tcPr>
            <w:tcW w:w="3681" w:type="dxa"/>
            <w:vAlign w:val="center"/>
          </w:tcPr>
          <w:p w14:paraId="0AEE6ED1" w14:textId="1E833028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mężczyźni</w:t>
            </w:r>
          </w:p>
        </w:tc>
        <w:tc>
          <w:tcPr>
            <w:tcW w:w="992" w:type="dxa"/>
          </w:tcPr>
          <w:p w14:paraId="781E0CC8" w14:textId="60909C1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3DD5216" w14:textId="38D5DED6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CA2F287" w14:textId="2D113F4B" w:rsidR="008014D4" w:rsidRPr="008014D4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223F0B66" w14:textId="130CEE55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51D2BA2B" w14:textId="77777777" w:rsidTr="001B496D">
        <w:tc>
          <w:tcPr>
            <w:tcW w:w="3681" w:type="dxa"/>
            <w:vAlign w:val="center"/>
          </w:tcPr>
          <w:p w14:paraId="00FCF37F" w14:textId="63DC8115" w:rsidR="008014D4" w:rsidRPr="00C706CB" w:rsidRDefault="002975A9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kobiety</w:t>
            </w:r>
          </w:p>
        </w:tc>
        <w:tc>
          <w:tcPr>
            <w:tcW w:w="992" w:type="dxa"/>
          </w:tcPr>
          <w:p w14:paraId="0315FCA0" w14:textId="78A5D21C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7D89288C" w14:textId="266EFADD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1E5910C" w14:textId="0E805396" w:rsidR="008014D4" w:rsidRPr="008014D4" w:rsidRDefault="002975A9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14D4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126" w:type="dxa"/>
          </w:tcPr>
          <w:p w14:paraId="2EFA426A" w14:textId="76DDEC0D" w:rsidR="008014D4" w:rsidRPr="004851BF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B62BB5">
      <w:pPr>
        <w:pStyle w:val="Nagwek2"/>
        <w:numPr>
          <w:ilvl w:val="0"/>
          <w:numId w:val="1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86415F" w:rsidRDefault="004C1D48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86415F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6415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6415F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04009910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2A3B3182" w:rsidR="00D60AF4" w:rsidRPr="00ED116C" w:rsidRDefault="00D60AF4" w:rsidP="00B62BB5">
            <w:pPr>
              <w:pStyle w:val="Teksttabeli"/>
              <w:numPr>
                <w:ilvl w:val="0"/>
                <w:numId w:val="7"/>
              </w:numP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>Platforma analityczna stanowiąca rozwiązanie horyzontalne dla całej administracji publicznej i umożliwiające inicjowanie dowolnych badań, w tym:</w:t>
            </w:r>
          </w:p>
          <w:p w14:paraId="69E09CD7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katalog rejestrów publicznych,</w:t>
            </w:r>
          </w:p>
          <w:p w14:paraId="68EDCE5A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interfejsy gestora danych,</w:t>
            </w:r>
          </w:p>
          <w:p w14:paraId="0612424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narzędzia Data Engineering,</w:t>
            </w:r>
          </w:p>
          <w:p w14:paraId="14E9C28F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Portal ZPA;</w:t>
            </w:r>
          </w:p>
          <w:p w14:paraId="20B36869" w14:textId="30BD5131" w:rsidR="00D60AF4" w:rsidRPr="00ED116C" w:rsidRDefault="00D60AF4" w:rsidP="00D60A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50647432" w:rsidR="00D60AF4" w:rsidRPr="00ED116C" w:rsidRDefault="00F20842" w:rsidP="00D60A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 w:rsidRPr="00ED116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418" w:type="dxa"/>
          </w:tcPr>
          <w:p w14:paraId="6882FECF" w14:textId="68F7CBA5" w:rsidR="00D60AF4" w:rsidRPr="00044836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3543" w:type="dxa"/>
          </w:tcPr>
          <w:p w14:paraId="24D20E6E" w14:textId="01184D4B" w:rsidR="00064D3F" w:rsidRPr="00D67EFE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projektu będzie polegała na dostarczeniu przez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>P w formie usługi infrastruktury niezbędnej do zbudowania Platformy analitycznej.</w:t>
            </w:r>
          </w:p>
          <w:p w14:paraId="29804776" w14:textId="5574D119" w:rsidR="005E294A" w:rsidRPr="00D67EFE" w:rsidRDefault="005E294A" w:rsidP="005E294A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Trwają </w:t>
            </w:r>
            <w:r w:rsidR="00536478" w:rsidRPr="00D67EFE">
              <w:rPr>
                <w:rFonts w:ascii="Arial" w:hAnsi="Arial" w:cs="Arial"/>
                <w:sz w:val="18"/>
                <w:szCs w:val="18"/>
              </w:rPr>
              <w:t>uzgodnienia w zakresie zapewnienia infrastruktury</w:t>
            </w:r>
            <w:r w:rsidRPr="00D67EF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CDFE6D" w14:textId="203ED084" w:rsidR="005E294A" w:rsidRPr="00044836" w:rsidRDefault="005E294A" w:rsidP="00F23000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778D58FA" w:rsidR="00D60AF4" w:rsidRPr="00ED116C" w:rsidRDefault="001C08C4" w:rsidP="00B62BB5">
            <w:pPr>
              <w:pStyle w:val="Teksttabeli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 xml:space="preserve">Realizacja </w:t>
            </w:r>
            <w:r w:rsidR="00D60AF4" w:rsidRPr="00ED116C">
              <w:rPr>
                <w:rFonts w:ascii="Arial" w:hAnsi="Arial" w:cs="Arial"/>
                <w:color w:val="auto"/>
                <w:sz w:val="18"/>
                <w:szCs w:val="18"/>
              </w:rPr>
              <w:t>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79FB247B" w:rsidR="00D60AF4" w:rsidRPr="00ED116C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ED116C">
              <w:rPr>
                <w:rFonts w:ascii="Arial" w:hAnsi="Arial" w:cs="Arial"/>
                <w:color w:val="000000"/>
                <w:sz w:val="18"/>
                <w:szCs w:val="18"/>
              </w:rPr>
              <w:t>-20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062E128A" w14:textId="043A417B" w:rsidR="00D60AF4" w:rsidRPr="00ED116C" w:rsidRDefault="00ED116C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3543" w:type="dxa"/>
          </w:tcPr>
          <w:p w14:paraId="63A67A01" w14:textId="3C6329BF" w:rsidR="00FF66FB" w:rsidRPr="00ED116C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1A12B5A8" w14:textId="2A5B5D33" w:rsidR="0071438C" w:rsidRPr="00ED116C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lastRenderedPageBreak/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089F487" w14:textId="5F32309D" w:rsidR="00D60AF4" w:rsidRPr="00ED116C" w:rsidRDefault="0071438C" w:rsidP="00014BBD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3D2F9DFC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3 - Aktywizacja zawodowa absolwentów szkół</w:t>
            </w:r>
          </w:p>
        </w:tc>
        <w:tc>
          <w:tcPr>
            <w:tcW w:w="1276" w:type="dxa"/>
          </w:tcPr>
          <w:p w14:paraId="3E9CD9D7" w14:textId="501EE7D4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225DE167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2C373157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069CED29" w14:textId="1613081E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68266611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276" w:type="dxa"/>
          </w:tcPr>
          <w:p w14:paraId="533CC594" w14:textId="73546294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04-202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D74ADA8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671B7F41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6036FFA3" w14:textId="569FD20E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7BF581AE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2 - Optymalizacja alokacji środków finansowych na ochronę zdrowia I politykę społeczną: Podniesienie efektywności system</w:t>
            </w:r>
            <w:r w:rsidRPr="00D67EFE">
              <w:rPr>
                <w:rFonts w:ascii="Arial" w:hAnsi="Arial" w:cs="Arial"/>
                <w:sz w:val="18"/>
                <w:szCs w:val="18"/>
              </w:rPr>
              <w:t>u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ochrony zdrowia </w:t>
            </w:r>
            <w:r w:rsidR="006A0214" w:rsidRPr="00D67EFE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059E48C4" w:rsidR="00D60AF4" w:rsidRPr="00D67EFE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6CD831D1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21A9FBEF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F307403" w14:textId="77777777" w:rsidR="00D60AF4" w:rsidRPr="00D67EFE" w:rsidRDefault="00F23000" w:rsidP="00F23000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2C221961" w14:textId="1683769C" w:rsidR="006A0214" w:rsidRPr="00D67EFE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 xml:space="preserve"> - system będzie komplementarny w zakresie wykorzystania danych z Bazy Analiz Systemowych i Wdrożeniowych do przeprowadzenia Badania.</w:t>
            </w:r>
          </w:p>
          <w:p w14:paraId="3CFC2007" w14:textId="7A661D2F" w:rsidR="00E20913" w:rsidRPr="00D67EFE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02247B5A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5 - Trajektorie edukac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sz w:val="18"/>
                <w:szCs w:val="18"/>
              </w:rPr>
              <w:t>dzieci i młodzieży</w:t>
            </w:r>
          </w:p>
        </w:tc>
        <w:tc>
          <w:tcPr>
            <w:tcW w:w="1276" w:type="dxa"/>
          </w:tcPr>
          <w:p w14:paraId="018AC580" w14:textId="1B07929E" w:rsidR="00D60AF4" w:rsidRPr="00D67EFE" w:rsidRDefault="00255A60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43C7627E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000C47AB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531A4EF2" w14:textId="17990A78" w:rsidR="00D60AF4" w:rsidRPr="00D67EFE" w:rsidRDefault="00F23000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>Trwają prace przygotowawcze.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6474E245" w:rsidR="00E20913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Realizacja 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>Badania nr 6 - Optymalizacja alokacji środków finansowych na ochronę zdrowia i politykę społeczną: Środowiskowe i społeczne uwarunkowania nierówności w zdrowiu</w:t>
            </w:r>
          </w:p>
        </w:tc>
        <w:tc>
          <w:tcPr>
            <w:tcW w:w="1276" w:type="dxa"/>
          </w:tcPr>
          <w:p w14:paraId="31ABE973" w14:textId="3018ACE4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2B27B227" w14:textId="77777777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65E2D479" w:rsidR="00E20913" w:rsidRPr="00D67EFE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jakim dane te będą miały charakter danych otwartych.</w:t>
            </w:r>
          </w:p>
          <w:p w14:paraId="388111CB" w14:textId="77777777" w:rsidR="00E20913" w:rsidRPr="00D67EFE" w:rsidRDefault="00E20913" w:rsidP="00E20913">
            <w:pPr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  <w:p w14:paraId="4A947C1A" w14:textId="77777777" w:rsidR="00E20913" w:rsidRPr="00D67EFE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 - system będzie komplementarny w zakresie wykorzystania danych z Bazy Analiz Systemowych i Wdrożeniowych do przeprowadzenia Badania.</w:t>
            </w:r>
          </w:p>
          <w:p w14:paraId="2CEA3FB0" w14:textId="3D69C5BD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Trwają prace przygotowawcze.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30B5B9D3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02-2022</w:t>
            </w:r>
          </w:p>
        </w:tc>
        <w:tc>
          <w:tcPr>
            <w:tcW w:w="1418" w:type="dxa"/>
          </w:tcPr>
          <w:p w14:paraId="166584C6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1D064AE3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</w:tc>
        <w:tc>
          <w:tcPr>
            <w:tcW w:w="1418" w:type="dxa"/>
          </w:tcPr>
          <w:p w14:paraId="07F380B9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312B456B" w:rsidR="00E20913" w:rsidRPr="00044836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04-2022</w:t>
            </w:r>
          </w:p>
        </w:tc>
        <w:tc>
          <w:tcPr>
            <w:tcW w:w="1418" w:type="dxa"/>
          </w:tcPr>
          <w:p w14:paraId="4064D642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</w:tbl>
    <w:p w14:paraId="2AC8CEEF" w14:textId="50AB9C66" w:rsidR="00BB059E" w:rsidRPr="002B50C0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701"/>
        <w:gridCol w:w="3544"/>
      </w:tblGrid>
      <w:tr w:rsidR="00322614" w:rsidRPr="002B50C0" w14:paraId="1581B854" w14:textId="77777777" w:rsidTr="008A1D5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22C" w:rsidRPr="002B50C0" w14:paraId="7B5E577A" w14:textId="77777777" w:rsidTr="008A1D57">
        <w:tc>
          <w:tcPr>
            <w:tcW w:w="2694" w:type="dxa"/>
          </w:tcPr>
          <w:p w14:paraId="3CCCB9FD" w14:textId="2D0EE67D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umocowania Lidera do prowadzenia projektu</w:t>
            </w:r>
          </w:p>
        </w:tc>
        <w:tc>
          <w:tcPr>
            <w:tcW w:w="1559" w:type="dxa"/>
          </w:tcPr>
          <w:p w14:paraId="1507F2D5" w14:textId="1A4FAA93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CFB99A3" w14:textId="5D1C8EA1" w:rsidR="00EB622C" w:rsidRPr="00EA7569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35A5581" w14:textId="0217C801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onitoring oraz wewnętrzny lobbing na rzecz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530AF7" w14:textId="77777777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wzmocnienie pozycji Lidera projektu.</w:t>
            </w:r>
          </w:p>
          <w:p w14:paraId="0B41EE44" w14:textId="27330D7F" w:rsidR="00707499" w:rsidRPr="00EA7569" w:rsidRDefault="0032090D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 xml:space="preserve">astąpiła zmiana w zakresie ryzyka w stosunku do poprzedniego okresu sprawozdawczego. </w:t>
            </w:r>
            <w:r w:rsidR="00C85E32">
              <w:rPr>
                <w:rFonts w:ascii="Arial" w:hAnsi="Arial" w:cs="Arial"/>
                <w:sz w:val="18"/>
                <w:szCs w:val="18"/>
              </w:rPr>
              <w:t>Zmiana dotyczy podwyższenia prawdopodobieństwa wystąpienia ryzyka.</w:t>
            </w:r>
          </w:p>
        </w:tc>
      </w:tr>
      <w:tr w:rsidR="00EB622C" w:rsidRPr="002B50C0" w14:paraId="44C2B4C3" w14:textId="77777777" w:rsidTr="008A1D57">
        <w:tc>
          <w:tcPr>
            <w:tcW w:w="2694" w:type="dxa"/>
          </w:tcPr>
          <w:p w14:paraId="1DB0DB68" w14:textId="13010D7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Błędne oszacowanie czasu realizacji procedur przetargowych</w:t>
            </w:r>
          </w:p>
        </w:tc>
        <w:tc>
          <w:tcPr>
            <w:tcW w:w="1559" w:type="dxa"/>
          </w:tcPr>
          <w:p w14:paraId="24DDEFDD" w14:textId="1E1D0B07" w:rsidR="00EB622C" w:rsidRPr="00EA7569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147A4E8" w14:textId="6D3A217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7BC1E3E1" w14:textId="77777777" w:rsidR="00EB622C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z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ałożenia dłuższego czasu przewidzianego na wybór Wykonawcy (buforu), bazując 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lastRenderedPageBreak/>
              <w:t>na doświadczeniu wynikającym z innych postępowań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E8A09E" w14:textId="77777777" w:rsidR="00634F8F" w:rsidRPr="00EA7569" w:rsidRDefault="00634F8F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efektywnie przeprowadzone postępowanie przetargowe. </w:t>
            </w:r>
          </w:p>
          <w:p w14:paraId="648E5E40" w14:textId="23D31CB7" w:rsidR="00707499" w:rsidRPr="00EA7569" w:rsidRDefault="00EA7569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B622C" w:rsidRPr="002B50C0" w14:paraId="7893D092" w14:textId="77777777" w:rsidTr="008A1D57">
        <w:tc>
          <w:tcPr>
            <w:tcW w:w="2694" w:type="dxa"/>
          </w:tcPr>
          <w:p w14:paraId="40216FDF" w14:textId="3B9EBF48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Niewłaściwe oszacowanie kosztów projektu</w:t>
            </w:r>
          </w:p>
        </w:tc>
        <w:tc>
          <w:tcPr>
            <w:tcW w:w="1559" w:type="dxa"/>
          </w:tcPr>
          <w:p w14:paraId="5DCD8544" w14:textId="5D39624D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07E77F1" w14:textId="60B87535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2E1BA9C" w14:textId="77777777" w:rsidR="00634F8F" w:rsidRPr="00EA7569" w:rsidRDefault="00634F8F" w:rsidP="00634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11D68D2B" w14:textId="13031353" w:rsidR="006F5F10" w:rsidRPr="00EA7569" w:rsidRDefault="00634F8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eryfikacja szacowania kosztów prac składowych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BD7E15" w14:textId="77777777" w:rsidR="00EB622C" w:rsidRPr="00EA7569" w:rsidRDefault="00634F8F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nikanie tego ryzyka polega na przyjęciu odpowiedniej rezerwy (5-8%) przy wycenianiu poszczególnych kategorii w celu kompensacji możliwego wzrostu cen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7088D2" w14:textId="77777777" w:rsidR="00634F8F" w:rsidRPr="00EA7569" w:rsidRDefault="00634F8F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7ECC2426" w14:textId="06A5F6DF" w:rsidR="00707499" w:rsidRPr="00EA7569" w:rsidRDefault="007039CD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67E8D999" w14:textId="77777777" w:rsidTr="008A1D57">
        <w:tc>
          <w:tcPr>
            <w:tcW w:w="2694" w:type="dxa"/>
          </w:tcPr>
          <w:p w14:paraId="147EBBA5" w14:textId="22DABF6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dofinansowania środkami UE</w:t>
            </w:r>
          </w:p>
        </w:tc>
        <w:tc>
          <w:tcPr>
            <w:tcW w:w="1559" w:type="dxa"/>
          </w:tcPr>
          <w:p w14:paraId="5CF15F57" w14:textId="60E6523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2E36180" w14:textId="5889E9D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050A05A" w14:textId="77777777" w:rsidR="00EB622C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0A306A" w14:textId="77777777" w:rsidR="00634F8F" w:rsidRPr="00EA7569" w:rsidRDefault="00634F8F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CB40AD" w:rsidRPr="00EA7569">
              <w:rPr>
                <w:rFonts w:ascii="Arial" w:hAnsi="Arial" w:cs="Arial"/>
                <w:sz w:val="18"/>
                <w:szCs w:val="18"/>
              </w:rPr>
              <w:t>podpisanie umowy o dofinansowanie projektu.</w:t>
            </w:r>
          </w:p>
          <w:p w14:paraId="58203D9F" w14:textId="5DCF51B7" w:rsidR="00707499" w:rsidRPr="00EA7569" w:rsidRDefault="007039CD" w:rsidP="00634F8F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35C820FD" w14:textId="77777777" w:rsidTr="008A1D57">
        <w:tc>
          <w:tcPr>
            <w:tcW w:w="2694" w:type="dxa"/>
          </w:tcPr>
          <w:p w14:paraId="427097B9" w14:textId="219D4AE0" w:rsidR="00EB622C" w:rsidRPr="00EA7569" w:rsidRDefault="006F5F10" w:rsidP="006F5F10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Uzyskanie niższej kwoty dofinansowania</w:t>
            </w:r>
          </w:p>
        </w:tc>
        <w:tc>
          <w:tcPr>
            <w:tcW w:w="1559" w:type="dxa"/>
          </w:tcPr>
          <w:p w14:paraId="747973AA" w14:textId="4593A0C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2572A54" w14:textId="467B7A10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38D2C0DC" w14:textId="77777777" w:rsidR="00EB622C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łaściwe przygotowanie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EB7A01" w14:textId="77777777" w:rsidR="007D3209" w:rsidRPr="00EA7569" w:rsidRDefault="007D3209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zaplanowanym zakresem.</w:t>
            </w:r>
          </w:p>
          <w:p w14:paraId="14FFD62C" w14:textId="64BF09BC" w:rsidR="00707499" w:rsidRPr="00EA7569" w:rsidRDefault="007039CD" w:rsidP="007D3209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500B0C8D" w14:textId="77777777" w:rsidTr="008A1D57">
        <w:tc>
          <w:tcPr>
            <w:tcW w:w="2694" w:type="dxa"/>
          </w:tcPr>
          <w:p w14:paraId="2DDC3E4E" w14:textId="2BEC5D69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Wystąpienie opóźnień proceduralnych związanych z uzyskaniem dofinansowania UE</w:t>
            </w:r>
          </w:p>
        </w:tc>
        <w:tc>
          <w:tcPr>
            <w:tcW w:w="1559" w:type="dxa"/>
          </w:tcPr>
          <w:p w14:paraId="754F017C" w14:textId="3876390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1701" w:type="dxa"/>
          </w:tcPr>
          <w:p w14:paraId="72F8F95D" w14:textId="53007494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0708105" w14:textId="77777777" w:rsidR="007D3209" w:rsidRPr="00EA7569" w:rsidRDefault="007D3209" w:rsidP="007D3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300C46A5" w14:textId="40ED8F48" w:rsidR="006F5F10" w:rsidRPr="00EA7569" w:rsidRDefault="007D3209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iezwłoczn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aktualizacj</w:t>
            </w:r>
            <w:r w:rsidR="008A1D57" w:rsidRPr="00EA7569">
              <w:rPr>
                <w:rFonts w:ascii="Arial" w:hAnsi="Arial" w:cs="Arial"/>
                <w:sz w:val="18"/>
                <w:szCs w:val="18"/>
              </w:rPr>
              <w:t>a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 xml:space="preserve"> dokumentacji aplikacyjnej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70D9B52" w14:textId="1D6EAD35" w:rsidR="00EB622C" w:rsidRPr="00EA7569" w:rsidRDefault="007D3209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onitorowane stanu akceptacji wniosku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B96FBBE" w14:textId="77777777" w:rsidR="006F5F10" w:rsidRPr="00EA7569" w:rsidRDefault="007D3209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podpisanie umowy o dofinansowanie projektu w zakładanym czasie.</w:t>
            </w:r>
          </w:p>
          <w:p w14:paraId="548366C9" w14:textId="587F7AAB" w:rsidR="00707499" w:rsidRPr="00EA7569" w:rsidRDefault="007039CD" w:rsidP="007D3209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  <w:r w:rsidR="003E3974" w:rsidRPr="00EA7569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EB622C" w:rsidRPr="002B50C0" w14:paraId="6DA47B6F" w14:textId="77777777" w:rsidTr="008A1D57">
        <w:tc>
          <w:tcPr>
            <w:tcW w:w="2694" w:type="dxa"/>
          </w:tcPr>
          <w:p w14:paraId="07AE62F2" w14:textId="5B45C626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Zwiększone zainteresowanie usługą badania</w:t>
            </w:r>
          </w:p>
        </w:tc>
        <w:tc>
          <w:tcPr>
            <w:tcW w:w="1559" w:type="dxa"/>
          </w:tcPr>
          <w:p w14:paraId="481688D9" w14:textId="6EE8CC7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238CC9BF" w14:textId="7E3C4017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F1F13C" w14:textId="77777777" w:rsidR="00490029" w:rsidRPr="00EA7569" w:rsidRDefault="00490029" w:rsidP="0049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68CBB69E" w14:textId="2430FB9B" w:rsidR="006F5F10" w:rsidRPr="00EA7569" w:rsidRDefault="00526C0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adzór nad harmonogramem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644E6C" w14:textId="77777777" w:rsidR="00EB622C" w:rsidRPr="00EA7569" w:rsidRDefault="00526C05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CDC088" w14:textId="77777777" w:rsidR="00526C05" w:rsidRPr="00EA7569" w:rsidRDefault="00526C05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6B2460DA" w14:textId="48BC8B78" w:rsidR="00707499" w:rsidRPr="00EA7569" w:rsidRDefault="007039CD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F5F10" w:rsidRPr="002B50C0" w14:paraId="2EF906BF" w14:textId="77777777" w:rsidTr="008A1D57">
        <w:tc>
          <w:tcPr>
            <w:tcW w:w="2694" w:type="dxa"/>
          </w:tcPr>
          <w:p w14:paraId="26680B45" w14:textId="50AEBF4B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lastRenderedPageBreak/>
              <w:t>Zmiany polityczne wymuszające zakres prowadzonych badań</w:t>
            </w:r>
          </w:p>
        </w:tc>
        <w:tc>
          <w:tcPr>
            <w:tcW w:w="1559" w:type="dxa"/>
          </w:tcPr>
          <w:p w14:paraId="00851263" w14:textId="5728B4F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C1F1BE9" w14:textId="334235AE" w:rsidR="006F5F10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6F768283" w14:textId="77777777" w:rsidR="006F5F10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343C09" w14:textId="77777777" w:rsidR="00526C05" w:rsidRPr="00EA7569" w:rsidRDefault="00526C05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207E791D" w14:textId="65B3C465" w:rsidR="00707499" w:rsidRPr="00EA7569" w:rsidRDefault="00EA7569" w:rsidP="00526C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EA756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 Ryzyko zamknięte</w:t>
            </w:r>
            <w:r w:rsidR="00707499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F5F10" w:rsidRPr="002B50C0" w14:paraId="20D96AE0" w14:textId="77777777" w:rsidTr="008A1D57">
        <w:tc>
          <w:tcPr>
            <w:tcW w:w="2694" w:type="dxa"/>
          </w:tcPr>
          <w:p w14:paraId="1F68991C" w14:textId="49714319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proceduralne</w:t>
            </w:r>
          </w:p>
        </w:tc>
        <w:tc>
          <w:tcPr>
            <w:tcW w:w="1559" w:type="dxa"/>
          </w:tcPr>
          <w:p w14:paraId="0AC6843E" w14:textId="6C6354AB" w:rsidR="006F5F10" w:rsidRPr="00480727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CCBF36B" w14:textId="497013F2" w:rsidR="006F5F10" w:rsidRPr="00480727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17AAE09" w14:textId="77777777" w:rsidR="001D7336" w:rsidRPr="00480727" w:rsidRDefault="001D7336" w:rsidP="001D7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2DC0A8BE" w14:textId="78E1AAC9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eryfikacja dokumentów w trybie roboczym, przed złożeniem ich do rozpatrzenia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533421" w14:textId="77777777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sparcie w weryfikacji wniosków/ dokumentów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DB320C" w14:textId="77777777" w:rsidR="001D7336" w:rsidRPr="00480727" w:rsidRDefault="001D7336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37465937" w14:textId="16C86623" w:rsidR="002A2C4E" w:rsidRPr="00480727" w:rsidRDefault="00480727" w:rsidP="002A2C4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</w:t>
            </w:r>
            <w:r w:rsidR="002A2C4E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5E32">
              <w:rPr>
                <w:rFonts w:ascii="Arial" w:hAnsi="Arial" w:cs="Arial"/>
                <w:sz w:val="18"/>
                <w:szCs w:val="18"/>
              </w:rPr>
              <w:t xml:space="preserve"> Zmiana dotyczy podwyższenia prawdopodobieństwa wystąpienia ryzyka.</w:t>
            </w:r>
          </w:p>
        </w:tc>
      </w:tr>
      <w:tr w:rsidR="006F5F10" w:rsidRPr="002B50C0" w14:paraId="43C045D1" w14:textId="77777777" w:rsidTr="008A1D57">
        <w:tc>
          <w:tcPr>
            <w:tcW w:w="2694" w:type="dxa"/>
          </w:tcPr>
          <w:p w14:paraId="089CFCCB" w14:textId="6A7AFCCF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w realizacji kontraktów projektu</w:t>
            </w:r>
          </w:p>
        </w:tc>
        <w:tc>
          <w:tcPr>
            <w:tcW w:w="1559" w:type="dxa"/>
          </w:tcPr>
          <w:p w14:paraId="099AA322" w14:textId="1F379FF2" w:rsidR="006F5F10" w:rsidRPr="00480727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C710959" w14:textId="550692B7" w:rsidR="006F5F10" w:rsidRPr="00480727" w:rsidRDefault="00E748CF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3A7D8E4" w14:textId="77777777" w:rsidR="007C79DE" w:rsidRPr="00480727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2297444" w14:textId="48D5DF17" w:rsidR="00675AC8" w:rsidRPr="00480727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adzór nad pracami Wykonawcy zgodnie z zatwierdzonymi harmonogramami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74E650" w14:textId="77777777" w:rsidR="007C79DE" w:rsidRPr="00480727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tapowość prac – zamykanie projektu krokami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B9E449" w14:textId="77777777" w:rsidR="007C79DE" w:rsidRPr="00480727" w:rsidRDefault="007C79DE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6780656F" w14:textId="7CE01877" w:rsidR="00707499" w:rsidRPr="00480727" w:rsidRDefault="00480727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A2C4E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F5F10" w:rsidRPr="002B50C0" w14:paraId="0791BF1B" w14:textId="77777777" w:rsidTr="008A1D57">
        <w:tc>
          <w:tcPr>
            <w:tcW w:w="2694" w:type="dxa"/>
          </w:tcPr>
          <w:p w14:paraId="05B2A60A" w14:textId="061C763D" w:rsidR="006F5F10" w:rsidRPr="00480727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Zmiany w zakresie dostępu do danych po stronie Gestorów</w:t>
            </w:r>
          </w:p>
        </w:tc>
        <w:tc>
          <w:tcPr>
            <w:tcW w:w="1559" w:type="dxa"/>
          </w:tcPr>
          <w:p w14:paraId="31987A71" w14:textId="1BB70C29" w:rsidR="006F5F10" w:rsidRPr="00480727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419E0C5B" w14:textId="57E4A985" w:rsidR="006F5F10" w:rsidRPr="00480727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01D9CC2E" w14:textId="77777777" w:rsidR="007C79DE" w:rsidRPr="00480727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45C44D42" w14:textId="61CB5485" w:rsidR="00675AC8" w:rsidRPr="00480727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i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nwentaryzacj</w:t>
            </w:r>
            <w:r w:rsidR="008A1D57" w:rsidRPr="00480727">
              <w:rPr>
                <w:rFonts w:ascii="Arial" w:hAnsi="Arial" w:cs="Arial"/>
                <w:sz w:val="18"/>
                <w:szCs w:val="18"/>
              </w:rPr>
              <w:t>a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 dokumentacji zbiorów danych Gestorów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834216" w14:textId="2F4399EF" w:rsidR="006F5F10" w:rsidRPr="00480727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ybór Eksperta ds. danych po stronie Gestora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D52E9F" w14:textId="77777777" w:rsidR="007C79DE" w:rsidRPr="00480727" w:rsidRDefault="007C79DE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674CC796" w14:textId="0677630C" w:rsidR="00707499" w:rsidRPr="00480727" w:rsidRDefault="00E748CF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480727">
              <w:rPr>
                <w:rFonts w:ascii="Arial" w:hAnsi="Arial" w:cs="Arial"/>
                <w:sz w:val="18"/>
                <w:szCs w:val="18"/>
              </w:rPr>
              <w:t>a</w:t>
            </w:r>
            <w:r w:rsidR="002A2C4E" w:rsidRPr="00480727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</w:p>
        </w:tc>
      </w:tr>
      <w:tr w:rsidR="006F5F10" w:rsidRPr="002B50C0" w14:paraId="0A1336E9" w14:textId="77777777" w:rsidTr="0032499B">
        <w:trPr>
          <w:trHeight w:val="1520"/>
        </w:trPr>
        <w:tc>
          <w:tcPr>
            <w:tcW w:w="2694" w:type="dxa"/>
          </w:tcPr>
          <w:p w14:paraId="4C3A870F" w14:textId="4E0A065D" w:rsidR="006F5F10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Przekroczenie kosztów projektu</w:t>
            </w:r>
          </w:p>
        </w:tc>
        <w:tc>
          <w:tcPr>
            <w:tcW w:w="1559" w:type="dxa"/>
          </w:tcPr>
          <w:p w14:paraId="7C5C324C" w14:textId="37C73C5D" w:rsidR="006F5F10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701" w:type="dxa"/>
          </w:tcPr>
          <w:p w14:paraId="7802845E" w14:textId="2AF07AEB" w:rsidR="006F5F10" w:rsidRPr="00480727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6A18F614" w14:textId="77777777" w:rsidR="001A23E0" w:rsidRPr="00480727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r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ealizacja umowy w kwocie ryczałtowej na podstawie szczegółowych wymagań funkcjonalno – technicznych</w:t>
            </w:r>
            <w:r w:rsidR="0032499B"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42408D" w14:textId="77777777" w:rsidR="00707499" w:rsidRPr="00480727" w:rsidRDefault="0032499B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139D069B" w14:textId="56726264" w:rsidR="00707499" w:rsidRPr="00480727" w:rsidRDefault="00480727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6940CE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C29CF53" w14:textId="77777777" w:rsidTr="008A1D57">
        <w:tc>
          <w:tcPr>
            <w:tcW w:w="2694" w:type="dxa"/>
          </w:tcPr>
          <w:p w14:paraId="618EA223" w14:textId="75220F9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Zmiana liczby Partnerów projektu</w:t>
            </w:r>
          </w:p>
        </w:tc>
        <w:tc>
          <w:tcPr>
            <w:tcW w:w="1559" w:type="dxa"/>
          </w:tcPr>
          <w:p w14:paraId="37EF06DC" w14:textId="25EF3DF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7E70035" w14:textId="1ECC5672" w:rsidR="00675AC8" w:rsidRPr="00480727" w:rsidRDefault="003932F9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636203B4" w14:textId="77777777" w:rsidR="0032499B" w:rsidRPr="00480727" w:rsidRDefault="0032499B" w:rsidP="003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F7FECDF" w14:textId="7F1A9318" w:rsidR="00675AC8" w:rsidRPr="00480727" w:rsidRDefault="0032499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dpowiednie zapisy w umowach partnerskich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E544C23" w14:textId="77777777" w:rsidR="001A23E0" w:rsidRPr="00480727" w:rsidRDefault="0032499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ary za odstąpienie od umowy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6C58C3" w14:textId="77777777" w:rsidR="0032499B" w:rsidRPr="00480727" w:rsidRDefault="0032499B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realizacja projektu zgodnie z przyjętymi założeniami.</w:t>
            </w:r>
          </w:p>
          <w:p w14:paraId="23FFECBD" w14:textId="2BBD8F89" w:rsidR="00707499" w:rsidRPr="00480727" w:rsidRDefault="00E748CF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na</w:t>
            </w:r>
            <w:r w:rsidR="003932F9" w:rsidRPr="00480727">
              <w:rPr>
                <w:rFonts w:ascii="Arial" w:hAnsi="Arial" w:cs="Arial"/>
                <w:sz w:val="18"/>
                <w:szCs w:val="18"/>
              </w:rPr>
              <w:t>stąpiła zmiana w zakresie ryzyka w stosunku do poprzedniego okresu sprawozdawczego.</w:t>
            </w:r>
          </w:p>
        </w:tc>
      </w:tr>
      <w:tr w:rsidR="00675AC8" w:rsidRPr="002B50C0" w14:paraId="687E65E5" w14:textId="77777777" w:rsidTr="008A1D57">
        <w:tc>
          <w:tcPr>
            <w:tcW w:w="2694" w:type="dxa"/>
          </w:tcPr>
          <w:p w14:paraId="56AB17C1" w14:textId="24B431BB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Ryzyko związane z Wykonawcą (bankructwo, brak zasobów)</w:t>
            </w:r>
          </w:p>
        </w:tc>
        <w:tc>
          <w:tcPr>
            <w:tcW w:w="1559" w:type="dxa"/>
          </w:tcPr>
          <w:p w14:paraId="7CBB1D21" w14:textId="2C2FEB3F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15968E9" w14:textId="0CF4B32A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E0D93A8" w14:textId="77777777" w:rsidR="00B20425" w:rsidRPr="00480727" w:rsidRDefault="00B20425" w:rsidP="00B20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B465CA1" w14:textId="524CD7C1" w:rsidR="00675AC8" w:rsidRPr="00480727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obór kryteriów dopuszczenia Wykonawców do postępowania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5C6474" w14:textId="0E998D17" w:rsidR="00675AC8" w:rsidRPr="00480727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cena ofert Wykonawców</w:t>
            </w:r>
            <w:r w:rsidR="001A23E0"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10435C" w14:textId="77777777" w:rsidR="00675AC8" w:rsidRPr="00480727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większony nadzór nad realizacją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E506E0" w14:textId="77777777" w:rsidR="001A23E0" w:rsidRPr="00480727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umów zgodnie z założonym harmonogramem.</w:t>
            </w:r>
          </w:p>
          <w:p w14:paraId="4E1A781A" w14:textId="1C35C5BA" w:rsidR="00707499" w:rsidRPr="00480727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74802FF" w14:textId="77777777" w:rsidTr="008A1D57">
        <w:tc>
          <w:tcPr>
            <w:tcW w:w="2694" w:type="dxa"/>
          </w:tcPr>
          <w:p w14:paraId="7AAA99A9" w14:textId="177E15E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Zmiany w wymogach prawnych dotyczących warunków współpracy Partnerów i Gestorów</w:t>
            </w:r>
          </w:p>
        </w:tc>
        <w:tc>
          <w:tcPr>
            <w:tcW w:w="1559" w:type="dxa"/>
          </w:tcPr>
          <w:p w14:paraId="7DD5D723" w14:textId="418B7996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FAB458A" w14:textId="29CDD89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87B0ABA" w14:textId="77777777" w:rsidR="001A23E0" w:rsidRPr="00480727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onitorowanie zmian legislacyjnych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8870BA" w14:textId="77777777" w:rsidR="001A23E0" w:rsidRPr="00480727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założeniami.</w:t>
            </w:r>
          </w:p>
          <w:p w14:paraId="3897814C" w14:textId="439289E6" w:rsidR="00707499" w:rsidRPr="00480727" w:rsidRDefault="00E748CF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52797F72" w14:textId="77777777" w:rsidTr="008A1D57">
        <w:tc>
          <w:tcPr>
            <w:tcW w:w="2694" w:type="dxa"/>
          </w:tcPr>
          <w:p w14:paraId="1F387DE5" w14:textId="722D4CA2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Trudności w uzyskaniu środków finansowych na pokrycie zwiększonych kosztów operacyjnych</w:t>
            </w:r>
          </w:p>
        </w:tc>
        <w:tc>
          <w:tcPr>
            <w:tcW w:w="1559" w:type="dxa"/>
          </w:tcPr>
          <w:p w14:paraId="5542821F" w14:textId="29A0FEA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386C77C" w14:textId="2E59379F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1A66FEC" w14:textId="77777777" w:rsidR="001A23E0" w:rsidRPr="00480727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62DFDA4" w14:textId="5A4C7076" w:rsidR="00675AC8" w:rsidRPr="00480727" w:rsidRDefault="001A23E0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dpowiednie planowanie budżetowe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2D77C7" w14:textId="77777777" w:rsidR="00675AC8" w:rsidRPr="00480727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ontrola kosztów operacyjnych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3688F9" w14:textId="77777777" w:rsidR="001A23E0" w:rsidRPr="00480727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AD7C38" w:rsidRPr="00480727">
              <w:rPr>
                <w:rFonts w:ascii="Arial" w:hAnsi="Arial" w:cs="Arial"/>
                <w:sz w:val="18"/>
                <w:szCs w:val="18"/>
              </w:rPr>
              <w:t>realizacja projektu zgodnie z przyjętymi założeniami.</w:t>
            </w:r>
          </w:p>
          <w:p w14:paraId="149FD34A" w14:textId="57DE9A4B" w:rsidR="00707499" w:rsidRPr="00480727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16F53C49" w14:textId="77777777" w:rsidTr="008A1D57">
        <w:tc>
          <w:tcPr>
            <w:tcW w:w="2694" w:type="dxa"/>
          </w:tcPr>
          <w:p w14:paraId="795F58EA" w14:textId="1FF9659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Zwiększone, niż planowano, zainteresowanie systemem</w:t>
            </w:r>
          </w:p>
        </w:tc>
        <w:tc>
          <w:tcPr>
            <w:tcW w:w="1559" w:type="dxa"/>
          </w:tcPr>
          <w:p w14:paraId="59E3125A" w14:textId="2E4E297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743DE95" w14:textId="40A50042" w:rsidR="00675AC8" w:rsidRPr="00480727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62D6876" w14:textId="77777777" w:rsidR="00675AC8" w:rsidRPr="00480727" w:rsidRDefault="00AD7C38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k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ontrola i zarządzani</w:t>
            </w:r>
            <w:r w:rsidR="002B6FFF" w:rsidRPr="00480727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  <w:r w:rsidR="002B6FFF"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5FAA02" w14:textId="77777777" w:rsidR="002B6FFF" w:rsidRPr="00480727" w:rsidRDefault="002B6FFF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F11C7E" w:rsidRPr="00480727">
              <w:rPr>
                <w:rFonts w:ascii="Arial" w:hAnsi="Arial" w:cs="Arial"/>
                <w:sz w:val="18"/>
                <w:szCs w:val="18"/>
              </w:rPr>
              <w:t xml:space="preserve"> realizacja badań zgodnie z harmonogramem.</w:t>
            </w:r>
          </w:p>
          <w:p w14:paraId="01BEFCCF" w14:textId="63AC2231" w:rsidR="00707499" w:rsidRPr="00480727" w:rsidRDefault="00480727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34E8E57C" w14:textId="77777777" w:rsidTr="008A1D57">
        <w:tc>
          <w:tcPr>
            <w:tcW w:w="2694" w:type="dxa"/>
          </w:tcPr>
          <w:p w14:paraId="7EC75A5A" w14:textId="57F2B6C3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Zmniejszone, niż planowano, zainteresowanie systemem</w:t>
            </w:r>
          </w:p>
        </w:tc>
        <w:tc>
          <w:tcPr>
            <w:tcW w:w="1559" w:type="dxa"/>
          </w:tcPr>
          <w:p w14:paraId="40E22EAC" w14:textId="2F8295D9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0255F9D" w14:textId="6F3329C7" w:rsidR="00675AC8" w:rsidRPr="00480727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8AB0316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3E2D29" w14:textId="393F164C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7A28D18" w14:textId="77777777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pracowanie planu działań dla ZPA po zakończeniu projektu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FA0192" w14:textId="77777777" w:rsidR="008F1A56" w:rsidRPr="00480727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Spodziewane lub faktyczne efekty: wykorzystanie zasobów zbudowanej Platformy zgodnie z przeznaczeniem. </w:t>
            </w:r>
          </w:p>
          <w:p w14:paraId="74D1EFC9" w14:textId="1326F15B" w:rsidR="00707499" w:rsidRPr="00480727" w:rsidRDefault="00480727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22A8A86A" w14:textId="77777777" w:rsidTr="008A1D57">
        <w:tc>
          <w:tcPr>
            <w:tcW w:w="2694" w:type="dxa"/>
          </w:tcPr>
          <w:p w14:paraId="52FE2418" w14:textId="7BD81409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Wystąpienie korekt finansowych w związku z błędami w procesie udzielania zamówień publicznych</w:t>
            </w:r>
          </w:p>
        </w:tc>
        <w:tc>
          <w:tcPr>
            <w:tcW w:w="1559" w:type="dxa"/>
          </w:tcPr>
          <w:p w14:paraId="7ABB8E0C" w14:textId="439C25F1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84560B1" w14:textId="4F464C2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62AD11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3058CF1" w14:textId="29D3E98F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łaściwe przeprowadzeni</w:t>
            </w:r>
            <w:r w:rsidRPr="00480727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 xml:space="preserve"> procedur przetargowych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371272" w14:textId="77777777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okumentowanie prac przetargowych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EEA42B" w14:textId="77777777" w:rsidR="008F1A56" w:rsidRPr="00480727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100% kwalifikowalność środków.</w:t>
            </w:r>
          </w:p>
          <w:p w14:paraId="689B235D" w14:textId="7BE54A2C" w:rsidR="00707499" w:rsidRPr="00480727" w:rsidRDefault="00C84B1A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Nie nastąpiła zmiana w zakresie ryzyka w stosunku do poprzedniego okresu sprawozdawczego.</w:t>
            </w:r>
          </w:p>
        </w:tc>
      </w:tr>
      <w:tr w:rsidR="00675AC8" w:rsidRPr="002B50C0" w14:paraId="5621F085" w14:textId="77777777" w:rsidTr="008A1D57">
        <w:tc>
          <w:tcPr>
            <w:tcW w:w="2694" w:type="dxa"/>
          </w:tcPr>
          <w:p w14:paraId="16587B34" w14:textId="7B63F878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Finansowanie działań badawczych w ramach działań ZPA</w:t>
            </w:r>
          </w:p>
        </w:tc>
        <w:tc>
          <w:tcPr>
            <w:tcW w:w="1559" w:type="dxa"/>
          </w:tcPr>
          <w:p w14:paraId="5B7B3FDF" w14:textId="2A9F9E63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224E40E1" w14:textId="251C86E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844E36" w14:textId="77777777" w:rsidR="00675AC8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kreślenie warunków finansowania zespołów badawczych w ramach zleceń na badania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AE10E3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badań zgodnie z założeniami.</w:t>
            </w:r>
          </w:p>
          <w:p w14:paraId="2F1BBCAC" w14:textId="12C00754" w:rsidR="00707499" w:rsidRPr="00480727" w:rsidRDefault="00C84B1A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675AC8" w:rsidRPr="002B50C0" w14:paraId="71875E25" w14:textId="77777777" w:rsidTr="008A1D57">
        <w:tc>
          <w:tcPr>
            <w:tcW w:w="2694" w:type="dxa"/>
          </w:tcPr>
          <w:p w14:paraId="7C5FBE7E" w14:textId="799EEAD4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</w:t>
            </w:r>
          </w:p>
        </w:tc>
        <w:tc>
          <w:tcPr>
            <w:tcW w:w="1559" w:type="dxa"/>
          </w:tcPr>
          <w:p w14:paraId="001BE535" w14:textId="4B173DEB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934D86D" w14:textId="7DE21107" w:rsidR="00675AC8" w:rsidRPr="00480727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0DFFA645" w14:textId="77777777" w:rsidR="008F1A56" w:rsidRPr="00480727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8AF1539" w14:textId="1AF807F9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626356" w14:textId="77777777" w:rsidR="00675AC8" w:rsidRPr="00480727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u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jęcie projektu ZPA w ramach PZIP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DB2E69" w14:textId="77777777" w:rsidR="00EA5034" w:rsidRPr="00480727" w:rsidRDefault="00EA5034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podpisan</w:t>
            </w:r>
            <w:r w:rsidR="00204FB5" w:rsidRPr="00480727">
              <w:rPr>
                <w:rFonts w:ascii="Arial" w:hAnsi="Arial" w:cs="Arial"/>
                <w:sz w:val="18"/>
                <w:szCs w:val="18"/>
              </w:rPr>
              <w:t>ą umową o dofinansowanie.</w:t>
            </w:r>
          </w:p>
          <w:p w14:paraId="0B5FB3F4" w14:textId="66433C9F" w:rsidR="00707499" w:rsidRPr="00480727" w:rsidRDefault="00E748CF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7239BAFC" w14:textId="77777777" w:rsidTr="008A1D57">
        <w:tc>
          <w:tcPr>
            <w:tcW w:w="2694" w:type="dxa"/>
          </w:tcPr>
          <w:p w14:paraId="5E2CE090" w14:textId="10A0ACA0" w:rsidR="00675AC8" w:rsidRPr="00FC2233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Brak możliwości zawarcia porozumień z gestorami danych na pierwszym etapie realizacji projektu (zalecenie Rady Architek</w:t>
            </w:r>
            <w:r w:rsidR="00F03831" w:rsidRPr="00FC2233">
              <w:rPr>
                <w:rFonts w:ascii="Arial" w:hAnsi="Arial" w:cs="Arial"/>
                <w:sz w:val="18"/>
                <w:szCs w:val="18"/>
              </w:rPr>
              <w:t>t</w:t>
            </w:r>
            <w:r w:rsidRPr="00FC2233">
              <w:rPr>
                <w:rFonts w:ascii="Arial" w:hAnsi="Arial" w:cs="Arial"/>
                <w:sz w:val="18"/>
                <w:szCs w:val="18"/>
              </w:rPr>
              <w:t>ury IT) spowodowany brakiem zapewnienia ciągłości komunikacji z gestorami danych oraz braku Bazy wiedzy po stronie Lidera</w:t>
            </w:r>
          </w:p>
        </w:tc>
        <w:tc>
          <w:tcPr>
            <w:tcW w:w="1559" w:type="dxa"/>
          </w:tcPr>
          <w:p w14:paraId="7AAFE620" w14:textId="55DDABAF" w:rsidR="00675AC8" w:rsidRPr="00FC2233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491C5675" w14:textId="1D767FFC" w:rsidR="00675AC8" w:rsidRPr="00FC2233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112B9B9" w14:textId="77777777" w:rsidR="00DC226B" w:rsidRPr="00FC2233" w:rsidRDefault="00DC226B" w:rsidP="00DC2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DA68139" w14:textId="52415F73" w:rsidR="00675AC8" w:rsidRPr="00FC2233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ozyskanie wiedzy od członków zespołu projektu przygotowawczego oraz od Partnerów projektu</w:t>
            </w:r>
            <w:r w:rsidRPr="00FC223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76B2FE" w14:textId="77777777" w:rsidR="00675AC8" w:rsidRPr="00FC2233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znowienie współpracy z gestorami danych</w:t>
            </w:r>
            <w:r w:rsidRPr="00FC223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5666E4" w14:textId="77777777" w:rsidR="00DC226B" w:rsidRPr="00FC2233" w:rsidRDefault="00DC226B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="008B4DA6" w:rsidRPr="00FC2233">
              <w:rPr>
                <w:rFonts w:ascii="Arial" w:hAnsi="Arial" w:cs="Arial"/>
                <w:sz w:val="18"/>
                <w:szCs w:val="18"/>
              </w:rPr>
              <w:t>: podpisanie porozumień z gestorami danych.</w:t>
            </w:r>
          </w:p>
          <w:p w14:paraId="3AA8E900" w14:textId="69F88DBA" w:rsidR="00DA4045" w:rsidRPr="00FC2233" w:rsidRDefault="00231FDD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</w:t>
            </w:r>
            <w:r w:rsidR="00973C03">
              <w:rPr>
                <w:rFonts w:ascii="Arial" w:hAnsi="Arial" w:cs="Arial"/>
                <w:sz w:val="18"/>
                <w:szCs w:val="18"/>
              </w:rPr>
              <w:t>ie n</w:t>
            </w:r>
            <w:r w:rsidRPr="00FC2233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4B1A" w:rsidRPr="00FC22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2D91A8" w14:textId="439EC7F7" w:rsidR="00231FDD" w:rsidRPr="00FC2233" w:rsidRDefault="00DA4045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675AC8" w:rsidRPr="002B50C0" w14:paraId="327F3536" w14:textId="77777777" w:rsidTr="008A1D57">
        <w:tc>
          <w:tcPr>
            <w:tcW w:w="2694" w:type="dxa"/>
          </w:tcPr>
          <w:p w14:paraId="530998FF" w14:textId="51C97972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Brak możliwości realizacji zadań w zakładanym zakresie, terminie i budżecie z uwagi na brak kompletnego zespołu do realizacji zadań po stronie Lidera</w:t>
            </w:r>
          </w:p>
        </w:tc>
        <w:tc>
          <w:tcPr>
            <w:tcW w:w="1559" w:type="dxa"/>
          </w:tcPr>
          <w:p w14:paraId="323F5404" w14:textId="02A44264" w:rsidR="00675AC8" w:rsidRPr="00480727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4286EE13" w14:textId="576E85B2" w:rsidR="00675AC8" w:rsidRPr="00480727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371423D8" w14:textId="77777777" w:rsidR="008B4DA6" w:rsidRPr="00480727" w:rsidRDefault="008B4DA6" w:rsidP="008B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A766FD" w14:textId="2CCA2B48" w:rsidR="00675AC8" w:rsidRPr="00480727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odjęcie niezbędnych kroków w celu zapewnienia pełnej obsady stanowisk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B5B45D" w14:textId="77777777" w:rsidR="008B4DA6" w:rsidRPr="00480727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apewnienie usług wsparcia przy realizacji projektu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F29F40" w14:textId="77777777" w:rsidR="00A861E9" w:rsidRPr="00480727" w:rsidRDefault="008B4DA6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 xml:space="preserve"> realizacja projektu zgodnie z harmonogramem rzeczowo – finansowym.</w:t>
            </w:r>
          </w:p>
          <w:p w14:paraId="4D6839D3" w14:textId="1287513D" w:rsidR="008B4DA6" w:rsidRPr="00480727" w:rsidRDefault="00480727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471AB55E" w14:textId="77777777" w:rsidTr="008A1D57">
        <w:tc>
          <w:tcPr>
            <w:tcW w:w="2694" w:type="dxa"/>
          </w:tcPr>
          <w:p w14:paraId="6E4CD0CB" w14:textId="25A5D500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Opóźnienie złożenia wniosku o zmianę w związku z rozszerzeniem grona beneficjentów projektu o dodatkowego Partnera - Instytut Technik Innowacyjnych EMAG w Katowicach z uwagi na brak zespołu do realizacji zadania po stronie Lidera</w:t>
            </w:r>
          </w:p>
        </w:tc>
        <w:tc>
          <w:tcPr>
            <w:tcW w:w="1559" w:type="dxa"/>
          </w:tcPr>
          <w:p w14:paraId="13F2F49C" w14:textId="6B2925F4" w:rsidR="00675AC8" w:rsidRPr="00480727" w:rsidRDefault="00C84B1A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A9EB7B2" w14:textId="0482B6A7" w:rsidR="00675AC8" w:rsidRPr="00480727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2B6FE26" w14:textId="77777777" w:rsidR="00A861E9" w:rsidRPr="00480727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4133CE" w14:textId="254FA49E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odjęcie niezbędnych kroków w celu zapewnienia obsady stanowisk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8C178F" w14:textId="77777777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łączenie Instytutu EMAG do prac nad przygotowaniem wniosku o zmianę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3263AFE" w14:textId="77777777" w:rsidR="00A861E9" w:rsidRPr="00480727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złożenie wniosku o zmianę.</w:t>
            </w:r>
          </w:p>
          <w:p w14:paraId="063795B5" w14:textId="77777777" w:rsidR="00DA4045" w:rsidRPr="00480727" w:rsidRDefault="00DA4045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C84B1A" w:rsidRPr="0048072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FA1C40" w14:textId="4E3ADF8B" w:rsidR="00A861E9" w:rsidRPr="00480727" w:rsidRDefault="00DA4045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1128EE" w:rsidRPr="002B50C0" w14:paraId="7F9A8A92" w14:textId="77777777" w:rsidTr="008A1D57">
        <w:tc>
          <w:tcPr>
            <w:tcW w:w="2694" w:type="dxa"/>
          </w:tcPr>
          <w:p w14:paraId="269D2A77" w14:textId="49854F75" w:rsidR="001128EE" w:rsidRPr="00480727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Opóźnienie w akceptacji przez CPPC wniosku o zmianę w związku z rozszerzeniem </w:t>
            </w: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7672D126" w14:textId="1932CE1E" w:rsidR="001128EE" w:rsidRPr="00480727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2DCE884E" w14:textId="4D0222D6" w:rsidR="001128EE" w:rsidRPr="00480727" w:rsidRDefault="001128EE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872FA72" w14:textId="14736FAE" w:rsidR="001128EE" w:rsidRPr="00480727" w:rsidRDefault="001128E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5282C9" w14:textId="43E3DA56" w:rsidR="001128EE" w:rsidRPr="00480727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monitorowanie,</w:t>
            </w:r>
          </w:p>
          <w:p w14:paraId="59703BC6" w14:textId="2F15347B" w:rsidR="001128EE" w:rsidRPr="00480727" w:rsidRDefault="001128EE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bieżący kontakt z CPPC.</w:t>
            </w:r>
          </w:p>
          <w:p w14:paraId="047A2AE4" w14:textId="77777777" w:rsidR="001128EE" w:rsidRPr="00480727" w:rsidRDefault="001128EE" w:rsidP="001128EE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podpisanie aneksu do porozumienia o dofinansowanie projektu.</w:t>
            </w:r>
          </w:p>
          <w:p w14:paraId="674FE895" w14:textId="793F0654" w:rsidR="001128EE" w:rsidRPr="00480727" w:rsidRDefault="00D41D1E" w:rsidP="00112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Nie nastąpiła zmiana w zakresie ryzyka w stosunku do poprzedniego okresu sprawozdawczego. </w:t>
            </w:r>
            <w:r w:rsidR="001128EE" w:rsidRPr="00480727"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675AC8" w:rsidRPr="002B50C0" w14:paraId="19A0C508" w14:textId="77777777" w:rsidTr="008A1D57">
        <w:tc>
          <w:tcPr>
            <w:tcW w:w="2694" w:type="dxa"/>
          </w:tcPr>
          <w:p w14:paraId="06A6CF10" w14:textId="779230BC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lastRenderedPageBreak/>
              <w:t>Brak akceptacji przez CPPC wniosku o zmianę w związku z rozszerzeniem grona beneficjentów projektu o dodatkowego Partnera - Instytut Technik Innowacyjnych EMAG w Katowicach</w:t>
            </w:r>
          </w:p>
        </w:tc>
        <w:tc>
          <w:tcPr>
            <w:tcW w:w="1559" w:type="dxa"/>
          </w:tcPr>
          <w:p w14:paraId="48623EF3" w14:textId="5ACB0ECF" w:rsidR="00675AC8" w:rsidRPr="00480727" w:rsidRDefault="009E6D3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7C15DB92" w14:textId="67EA74EE" w:rsidR="00675AC8" w:rsidRPr="00480727" w:rsidRDefault="00C865B0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38A0074C" w14:textId="77777777" w:rsidR="00A861E9" w:rsidRPr="00480727" w:rsidRDefault="00A861E9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3885BF2" w14:textId="43DD84C1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rzedstawienie CPPC koncepcji zawartej we wniosku o zmianę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AF3B416" w14:textId="77777777" w:rsidR="00675AC8" w:rsidRPr="00480727" w:rsidRDefault="00A861E9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b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ieżące udzielanie niezbędnych wyjaśnień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84D4AAA" w14:textId="7C8FA8F8" w:rsidR="00A861E9" w:rsidRPr="00480727" w:rsidRDefault="00A861E9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8E2180" w:rsidRPr="00480727">
              <w:rPr>
                <w:rFonts w:ascii="Arial" w:hAnsi="Arial" w:cs="Arial"/>
                <w:sz w:val="18"/>
                <w:szCs w:val="18"/>
              </w:rPr>
              <w:t>podpisanie aneksu do porozumienia o dofinansowanie projektu.</w:t>
            </w:r>
          </w:p>
          <w:p w14:paraId="6D95746F" w14:textId="58678F88" w:rsidR="00A861E9" w:rsidRPr="00480727" w:rsidRDefault="00E748CF" w:rsidP="00A861E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A861E9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  <w:r w:rsidR="000E660B" w:rsidRPr="00480727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675AC8" w:rsidRPr="002B50C0" w14:paraId="30074276" w14:textId="77777777" w:rsidTr="008A1D57">
        <w:tc>
          <w:tcPr>
            <w:tcW w:w="2694" w:type="dxa"/>
          </w:tcPr>
          <w:p w14:paraId="59BD9A59" w14:textId="7318F65F" w:rsidR="00675AC8" w:rsidRPr="00480727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w realizacji zadań przypisanych do Partnerów projektu i brak możliwości rozliczenia zrealizowanych prac zgodnie z HRF</w:t>
            </w:r>
          </w:p>
        </w:tc>
        <w:tc>
          <w:tcPr>
            <w:tcW w:w="1559" w:type="dxa"/>
          </w:tcPr>
          <w:p w14:paraId="59D7326E" w14:textId="1975D060" w:rsidR="00675AC8" w:rsidRPr="00480727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FB68798" w14:textId="03617590" w:rsidR="00675AC8" w:rsidRPr="00480727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8072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5C7B214" w14:textId="77777777" w:rsidR="008E2180" w:rsidRPr="00480727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AF232AB" w14:textId="563FFB28" w:rsidR="00675AC8" w:rsidRPr="00480727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apewnienie bieżącej współpracy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024BCE" w14:textId="77777777" w:rsidR="00675AC8" w:rsidRPr="00480727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480727">
              <w:rPr>
                <w:rFonts w:ascii="Arial" w:hAnsi="Arial" w:cs="Arial"/>
                <w:sz w:val="18"/>
                <w:szCs w:val="18"/>
              </w:rPr>
              <w:t>rowadzenie bieżącego nadzoru i monitoringu zadań realizowanych przez Partnerów projektu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7AA33" w14:textId="61FA17CD" w:rsidR="008E2180" w:rsidRPr="00480727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finansowym.</w:t>
            </w:r>
          </w:p>
          <w:p w14:paraId="087C9FB3" w14:textId="59DDAEE8" w:rsidR="008E2180" w:rsidRPr="00480727" w:rsidRDefault="00480727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480727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3669962D" w14:textId="77777777" w:rsidTr="008A1D57">
        <w:tc>
          <w:tcPr>
            <w:tcW w:w="2694" w:type="dxa"/>
          </w:tcPr>
          <w:p w14:paraId="42E284A4" w14:textId="2DE24E80" w:rsidR="00675AC8" w:rsidRPr="00FC2233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Ograniczone możliwości realizacji badań z uwagi na brak dostępu do danych po stronie Gestorów</w:t>
            </w:r>
          </w:p>
        </w:tc>
        <w:tc>
          <w:tcPr>
            <w:tcW w:w="1559" w:type="dxa"/>
          </w:tcPr>
          <w:p w14:paraId="07074E04" w14:textId="5AB0399B" w:rsidR="00675AC8" w:rsidRPr="00FC2233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E48990A" w14:textId="37AA055F" w:rsidR="00675AC8" w:rsidRPr="00FC2233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9F36A9E" w14:textId="77777777" w:rsidR="008E2180" w:rsidRPr="00FC2233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03D5030" w14:textId="258F0B21" w:rsidR="00675AC8" w:rsidRPr="00FC2233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aangażowanie członków Komitetu Sterującego do współpracy z Gestorami danych</w:t>
            </w:r>
            <w:r w:rsidRPr="00FC223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292329" w14:textId="4319B540" w:rsidR="00675AC8" w:rsidRPr="00FC2233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FC2233">
              <w:rPr>
                <w:rFonts w:ascii="Arial" w:hAnsi="Arial" w:cs="Arial"/>
                <w:sz w:val="18"/>
                <w:szCs w:val="18"/>
              </w:rPr>
              <w:t>owołanie przedstawicieli Gestorów danych do prac Komitetu Sterującego</w:t>
            </w:r>
            <w:r w:rsidR="005607EA" w:rsidRPr="00FC2233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DD8E5EB" w14:textId="710CF5A9" w:rsidR="005607EA" w:rsidRPr="00FC2233" w:rsidRDefault="005607EA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wykorzystanie do badań danych zasymulowanych na podstawie dostępnej struktury danych.</w:t>
            </w:r>
          </w:p>
          <w:p w14:paraId="4A58045B" w14:textId="271E29C1" w:rsidR="008E2180" w:rsidRPr="00FC2233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0223E735" w14:textId="73FC2FB0" w:rsidR="008E2180" w:rsidRPr="00FC2233" w:rsidRDefault="005607EA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FC2233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4335E040" w14:textId="77777777" w:rsidTr="008A1D57">
        <w:tc>
          <w:tcPr>
            <w:tcW w:w="2694" w:type="dxa"/>
          </w:tcPr>
          <w:p w14:paraId="6E605964" w14:textId="51380EA8" w:rsidR="00E748CF" w:rsidRPr="00912525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Przedłużające się uzgodnienia z Prezesem UODO dotyczące kwestii przetwarzania danych osobowych w ramach projektu ZPA</w:t>
            </w:r>
          </w:p>
        </w:tc>
        <w:tc>
          <w:tcPr>
            <w:tcW w:w="1559" w:type="dxa"/>
          </w:tcPr>
          <w:p w14:paraId="0152348A" w14:textId="33EF75D2" w:rsidR="00E748CF" w:rsidRPr="00912525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1252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9B63220" w14:textId="4E960EB3" w:rsidR="00E748CF" w:rsidRPr="00912525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1252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B41EACD" w14:textId="77777777" w:rsidR="00E748CF" w:rsidRPr="00912525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05BD4EE" w14:textId="54B6409D" w:rsidR="00E748CF" w:rsidRPr="00912525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przygotowanie oceny skutków planowanych rozwiązań dla ochrony danych,</w:t>
            </w:r>
          </w:p>
          <w:p w14:paraId="71301AEF" w14:textId="77777777" w:rsidR="00E748CF" w:rsidRPr="00912525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zapewnienie bieżącej współpracy.</w:t>
            </w:r>
          </w:p>
          <w:p w14:paraId="5D863CE2" w14:textId="58BAEA11" w:rsidR="00E748CF" w:rsidRPr="00912525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Spodziewane lub faktyczne efekty: wypracowane zasady przetwarzania danych osobowych.</w:t>
            </w:r>
          </w:p>
          <w:p w14:paraId="6DADE4F8" w14:textId="6484EE3D" w:rsidR="00E748CF" w:rsidRPr="00912525" w:rsidRDefault="00912525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12525">
              <w:rPr>
                <w:rFonts w:ascii="Arial" w:hAnsi="Arial" w:cs="Arial"/>
                <w:sz w:val="18"/>
                <w:szCs w:val="18"/>
              </w:rPr>
              <w:t>Nie n</w:t>
            </w:r>
            <w:r w:rsidR="00D41D1E" w:rsidRPr="00912525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477C0EC1" w14:textId="77777777" w:rsidTr="008A1D57">
        <w:tc>
          <w:tcPr>
            <w:tcW w:w="2694" w:type="dxa"/>
          </w:tcPr>
          <w:p w14:paraId="6AA486EC" w14:textId="68075C44" w:rsidR="00E748CF" w:rsidRPr="00FC2233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Opóźnienia w dostarczeniu przez projekt Wspólna Infrastruktura Informatyczna Państwa (WIIP) infrastruktury niezbędnej do zbudowania Platformy analitycznej</w:t>
            </w:r>
          </w:p>
        </w:tc>
        <w:tc>
          <w:tcPr>
            <w:tcW w:w="1559" w:type="dxa"/>
          </w:tcPr>
          <w:p w14:paraId="44D902DF" w14:textId="699574A2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44FF782" w14:textId="2CF947F3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E9F5723" w14:textId="77777777" w:rsidR="00E748CF" w:rsidRPr="00FC2233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983CA45" w14:textId="49A2C8B2" w:rsidR="00E748CF" w:rsidRPr="00FC2233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bieżąca współpraca z projektem WIIP,</w:t>
            </w:r>
          </w:p>
          <w:p w14:paraId="2F40009C" w14:textId="2BDBB382" w:rsidR="00E748CF" w:rsidRPr="00FC2233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 xml:space="preserve">prowadzenie uzgodnień z Centralnym Ośrodkiem Informatyki (COI) w </w:t>
            </w:r>
            <w:r w:rsidRPr="00FC2233">
              <w:rPr>
                <w:rFonts w:ascii="Arial" w:hAnsi="Arial" w:cs="Arial"/>
                <w:sz w:val="18"/>
                <w:szCs w:val="18"/>
              </w:rPr>
              <w:lastRenderedPageBreak/>
              <w:t xml:space="preserve">zakresie zapewnienia dla ZPA infrastruktury w ramach prywatnej chmury obliczeniowej Rządowej Infrastruktury Dodatkowej RID (rozwiązanie przejściowe). </w:t>
            </w:r>
          </w:p>
          <w:p w14:paraId="78007DF0" w14:textId="1D9C3578" w:rsidR="00E748CF" w:rsidRPr="00FC2233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Spodziewane lub faktyczne efekty: zapewnienie infrastruktury niezbędnej do zbudowania Platformy analitycznej.</w:t>
            </w:r>
          </w:p>
          <w:p w14:paraId="1AD70F8B" w14:textId="15580A25" w:rsidR="00E748CF" w:rsidRPr="00FC2233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1691CF88" w14:textId="77777777" w:rsidTr="008A1D57">
        <w:tc>
          <w:tcPr>
            <w:tcW w:w="2694" w:type="dxa"/>
          </w:tcPr>
          <w:p w14:paraId="29D8C0CD" w14:textId="4D395ED9" w:rsidR="00E748CF" w:rsidRPr="00FC2233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lastRenderedPageBreak/>
              <w:t>Ryzyko wystąpienia luk bezpieczeństwa informacji w systemie mających wpływ na poufność, dostępność i integralność danych</w:t>
            </w:r>
          </w:p>
        </w:tc>
        <w:tc>
          <w:tcPr>
            <w:tcW w:w="1559" w:type="dxa"/>
          </w:tcPr>
          <w:p w14:paraId="7B6937EF" w14:textId="44DA3DE0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E93C643" w14:textId="03BB54D5" w:rsidR="00E748CF" w:rsidRPr="00FC2233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22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544" w:type="dxa"/>
          </w:tcPr>
          <w:p w14:paraId="18E544A0" w14:textId="35C37B10" w:rsidR="00E748CF" w:rsidRPr="00FC2233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Podejmowane działania zarządcze: stosowanie wymogów wynikających z przepisów prawa – rozporządzenie Rady Ministrów w sprawie Krajowych Ram Interoperacyjności, minimalnych wymagań dla rejestrów publicznych i wymiany informacji w postaci elektronicznej oraz minimalnych wymagań dla systemów teleinformatycznych, w szczególności stosowanie zarządzania ryzykiem bezpieczeństwa informacji.</w:t>
            </w:r>
          </w:p>
          <w:p w14:paraId="1455FB0B" w14:textId="77777777" w:rsidR="00E748CF" w:rsidRPr="00FC2233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Spodziewane lub faktyczne efekty: zapewnienie bezpieczeństwa informacji w systemie.</w:t>
            </w:r>
          </w:p>
          <w:p w14:paraId="5629A452" w14:textId="4A1B1A86" w:rsidR="00E748CF" w:rsidRPr="00FC2233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C2233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42678FA9" w14:textId="77777777" w:rsidTr="008A1D57">
        <w:tc>
          <w:tcPr>
            <w:tcW w:w="2694" w:type="dxa"/>
          </w:tcPr>
          <w:p w14:paraId="5CCA5210" w14:textId="40FC687F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Ryzyko wystąpienia zmian kadrowych w zespole projektowym może doprowadzić do zakłócenia terminów realizacji zadań oraz efektywnego gromadzenia i zarządzania wiedzą</w:t>
            </w:r>
          </w:p>
        </w:tc>
        <w:tc>
          <w:tcPr>
            <w:tcW w:w="1559" w:type="dxa"/>
          </w:tcPr>
          <w:p w14:paraId="58BB19D6" w14:textId="1EB0CA05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CDB0168" w14:textId="4884B683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4BCDB393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1CF75E" w14:textId="153CBCC6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zapewnienie zasobów o odpowiednich kwalifikacjach oraz prowadzenie repozytorium projektowego, w którym umieszczane będą wszelkie informacje o stanie poszczególnych zadań oraz dokumentach związanych z nimi,</w:t>
            </w:r>
          </w:p>
          <w:p w14:paraId="60493E53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zapewnienie usług wsparcia przy realizacji projektu,</w:t>
            </w:r>
          </w:p>
          <w:p w14:paraId="40827B92" w14:textId="0D38B84B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wykorzystywanie systemu motywowania,</w:t>
            </w:r>
          </w:p>
          <w:p w14:paraId="5F3A23E5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D12F54B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Spodziewane lub faktyczne efekty: zapewnienie ciągłości działania.</w:t>
            </w:r>
          </w:p>
          <w:p w14:paraId="18D1C462" w14:textId="62868B23" w:rsidR="00E748CF" w:rsidRPr="00D33626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748CF" w:rsidRPr="002B50C0" w14:paraId="3ABE588C" w14:textId="77777777" w:rsidTr="008A1D57">
        <w:tc>
          <w:tcPr>
            <w:tcW w:w="2694" w:type="dxa"/>
          </w:tcPr>
          <w:p w14:paraId="161902F4" w14:textId="723A3ADC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Ryzyko wyboru nierzetelnego wykonawcy spowoduje zagrożenie niewłaściwego wykonania przez niego zaplanowanej pracy, co przełoży się na obniżenie jakości projektów oraz może doprowadzić do opóźnień realizacji Projektu</w:t>
            </w:r>
          </w:p>
        </w:tc>
        <w:tc>
          <w:tcPr>
            <w:tcW w:w="1559" w:type="dxa"/>
          </w:tcPr>
          <w:p w14:paraId="5893181E" w14:textId="44057E33" w:rsidR="00E748CF" w:rsidRPr="00D33626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E1109B2" w14:textId="330A0B9B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810A62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6466098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stosowanie kryteriów oceny ofert nastawionych na badanie jakości Wykonawcy,</w:t>
            </w:r>
          </w:p>
          <w:p w14:paraId="3078248C" w14:textId="2A5FBF9B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 xml:space="preserve">stawianie odpowiednio wysokich wymagań w zakresie kompetencji i doświadczenia podmiotów ubiegających się o realizację prac. </w:t>
            </w:r>
          </w:p>
          <w:p w14:paraId="066EA4BB" w14:textId="6CDC357E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Spodziewane lub faktyczne efekty: wyłonienie Wykonawcy o odpowiednich kompetencjach.</w:t>
            </w:r>
          </w:p>
          <w:p w14:paraId="0EADC07E" w14:textId="4329C81B" w:rsidR="00E748CF" w:rsidRPr="00D33626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</w:t>
            </w:r>
            <w:r w:rsidR="00D33626" w:rsidRPr="00D33626">
              <w:rPr>
                <w:rFonts w:ascii="Arial" w:hAnsi="Arial" w:cs="Arial"/>
                <w:sz w:val="18"/>
                <w:szCs w:val="18"/>
              </w:rPr>
              <w:t>ie n</w:t>
            </w:r>
            <w:r w:rsidRPr="00D33626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2D0E0764" w14:textId="77777777" w:rsidTr="008A1D57">
        <w:tc>
          <w:tcPr>
            <w:tcW w:w="2694" w:type="dxa"/>
          </w:tcPr>
          <w:p w14:paraId="54FB3C27" w14:textId="50187F1E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lastRenderedPageBreak/>
              <w:t>Niepozyskanie zasobów kadrowych w naborach</w:t>
            </w:r>
          </w:p>
        </w:tc>
        <w:tc>
          <w:tcPr>
            <w:tcW w:w="1559" w:type="dxa"/>
          </w:tcPr>
          <w:p w14:paraId="453F97C8" w14:textId="53F4F6C2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33AEB7E9" w14:textId="18BEC2C3" w:rsidR="00E748CF" w:rsidRPr="00D33626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2E67F0A4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384A6B5" w14:textId="10845968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rozpowszechnienie informacji o rekrutacji różnymi kanałami,</w:t>
            </w:r>
          </w:p>
          <w:p w14:paraId="7FCC2E23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elastyczne reagowanie na oczekiwania w procesie rekrutacji.</w:t>
            </w:r>
          </w:p>
          <w:p w14:paraId="5712EDF3" w14:textId="3EC31CBF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Spodziewane lub faktyczne efekty: kompletny zespół projektowy.</w:t>
            </w:r>
          </w:p>
          <w:p w14:paraId="50D240D5" w14:textId="30C252D3" w:rsidR="00E748CF" w:rsidRPr="00D33626" w:rsidRDefault="00D33626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</w:t>
            </w:r>
            <w:r w:rsidR="001F5B8A" w:rsidRPr="00D33626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E748CF" w:rsidRPr="002B50C0" w14:paraId="660DB1E2" w14:textId="77777777" w:rsidTr="008A1D57">
        <w:tc>
          <w:tcPr>
            <w:tcW w:w="2694" w:type="dxa"/>
          </w:tcPr>
          <w:p w14:paraId="333BA9F3" w14:textId="67E8FDA2" w:rsidR="00E748CF" w:rsidRPr="00D33626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Niedostateczna informacja dla interesariuszy projektu może doprowadzić do braku umiejętności wykorzystania rezultatów projektu, co może negatywnie wpłynąć na pełne wdrożenie projektu oraz osiągnięcie niższego poziomu zakładanych korzyści</w:t>
            </w:r>
          </w:p>
        </w:tc>
        <w:tc>
          <w:tcPr>
            <w:tcW w:w="1559" w:type="dxa"/>
          </w:tcPr>
          <w:p w14:paraId="12F3A66C" w14:textId="1366EF02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8443A3A" w14:textId="39D526A9" w:rsidR="00E748CF" w:rsidRPr="00D33626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3362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194E280" w14:textId="77777777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3432904" w14:textId="6A08F34D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promocja projektu,</w:t>
            </w:r>
          </w:p>
          <w:p w14:paraId="36773F3D" w14:textId="77777777" w:rsidR="00E748CF" w:rsidRPr="00D33626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opracowanie planu działań dla ZPA po zakończeniu projektu.</w:t>
            </w:r>
          </w:p>
          <w:p w14:paraId="204C1606" w14:textId="03254D53" w:rsidR="00E748CF" w:rsidRPr="00D33626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Spodziewane lub faktyczne efekty: właściwe wykorzystanie rezultatów projektu.</w:t>
            </w:r>
          </w:p>
          <w:p w14:paraId="5C7A975D" w14:textId="2F9F33E4" w:rsidR="00E748CF" w:rsidRPr="00D33626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1F5B8A" w:rsidRPr="002B50C0" w14:paraId="39499BD9" w14:textId="77777777" w:rsidTr="008A1D57">
        <w:tc>
          <w:tcPr>
            <w:tcW w:w="2694" w:type="dxa"/>
          </w:tcPr>
          <w:p w14:paraId="13C09BD6" w14:textId="63423566" w:rsidR="001F5B8A" w:rsidRPr="005607EA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973C03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i umowa na dostarczanie licencji " w terminie planowanej daty zakończenia z uwagi na przedłużające się uzgodnienia dokumentacji przetargowej z Zespołem Zamówień Publicznych MC</w:t>
            </w:r>
          </w:p>
        </w:tc>
        <w:tc>
          <w:tcPr>
            <w:tcW w:w="1559" w:type="dxa"/>
          </w:tcPr>
          <w:p w14:paraId="5F271856" w14:textId="6233B2D5" w:rsidR="001F5B8A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9DD92E6" w14:textId="76B04CC3" w:rsidR="001F5B8A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56617A2A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A4BD288" w14:textId="76850AE9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6744C707" w14:textId="77777777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bieżący monitoring działań.</w:t>
            </w:r>
          </w:p>
          <w:p w14:paraId="5D44E1B4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ogłoszenie postępowania przetargowego.</w:t>
            </w:r>
          </w:p>
          <w:p w14:paraId="055159D3" w14:textId="77777777" w:rsidR="00973C03" w:rsidRDefault="00973C03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445984D4" w14:textId="18A83EE5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24257B" w:rsidRPr="002B50C0" w14:paraId="7F25A649" w14:textId="77777777" w:rsidTr="008A1D57">
        <w:tc>
          <w:tcPr>
            <w:tcW w:w="2694" w:type="dxa"/>
          </w:tcPr>
          <w:p w14:paraId="1543DFFE" w14:textId="776EA4A0" w:rsidR="0024257B" w:rsidRPr="005607EA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przetargowego i podpisanie umowy na dostarczanie oprogramowania niezbędnego do budowy platformy" w terminie planowanej daty zakończenia z uwagi na przedłużające się prace nad utworzeniem OPZ przez Partnera EMAG</w:t>
            </w:r>
          </w:p>
        </w:tc>
        <w:tc>
          <w:tcPr>
            <w:tcW w:w="1559" w:type="dxa"/>
          </w:tcPr>
          <w:p w14:paraId="67F4CFF7" w14:textId="07C7B94E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35DB1584" w14:textId="5DD88ED9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A2A1028" w14:textId="2ABA876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B63D2E6" w14:textId="4F8D82F8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zapewnienie bieżącej współpracy,</w:t>
            </w:r>
          </w:p>
          <w:p w14:paraId="50E94F16" w14:textId="7D1D401F" w:rsidR="0024257B" w:rsidRPr="005607EA" w:rsidRDefault="0024257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prowadzenie bieżącego nadzoru i monitoringu zadań realizowanych przez Partnera EMAG.</w:t>
            </w:r>
          </w:p>
          <w:p w14:paraId="0D3B3F53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ogłoszenie postępowania przetargowego.</w:t>
            </w:r>
          </w:p>
          <w:p w14:paraId="60C9A220" w14:textId="77777777" w:rsidR="00973C03" w:rsidRDefault="00973C03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D33626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0D53A2D" w14:textId="0981A8F1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24257B" w:rsidRPr="002B50C0" w14:paraId="1DB46737" w14:textId="77777777" w:rsidTr="008A1D57">
        <w:tc>
          <w:tcPr>
            <w:tcW w:w="2694" w:type="dxa"/>
          </w:tcPr>
          <w:p w14:paraId="2C69866E" w14:textId="3D2837BB" w:rsidR="0024257B" w:rsidRPr="005607EA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Brak możliwości współpracy z ZUS w ramach realizacji projektu z uwagi na oczekiwania ZUS wykraczające poza zakres projektu.</w:t>
            </w:r>
          </w:p>
        </w:tc>
        <w:tc>
          <w:tcPr>
            <w:tcW w:w="1559" w:type="dxa"/>
          </w:tcPr>
          <w:p w14:paraId="67570406" w14:textId="1A417BF1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04240C2" w14:textId="582D7EB4" w:rsidR="0024257B" w:rsidRPr="005607EA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D38C020" w14:textId="77777777" w:rsidR="0024257B" w:rsidRPr="005607EA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C080586" w14:textId="4B208905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zaangażowanie członków Komitetu Sterującego do wzajemnych uzgodnień z ZUS,</w:t>
            </w:r>
          </w:p>
          <w:p w14:paraId="0D1B8D32" w14:textId="77777777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przygotowanie planu działań.</w:t>
            </w:r>
          </w:p>
          <w:p w14:paraId="5A05D67D" w14:textId="3063229F" w:rsidR="00F71064" w:rsidRPr="005607EA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osiągnięcie kompromisu we wzajemnej współpracy.</w:t>
            </w:r>
          </w:p>
          <w:p w14:paraId="58BB1F80" w14:textId="06FD9849" w:rsidR="00F71064" w:rsidRPr="005607EA" w:rsidRDefault="005607EA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3ECCBCDD" w14:textId="77777777" w:rsidTr="008A1D57">
        <w:tc>
          <w:tcPr>
            <w:tcW w:w="2694" w:type="dxa"/>
          </w:tcPr>
          <w:p w14:paraId="4445F5E4" w14:textId="142026E3" w:rsidR="00F71064" w:rsidRPr="005607EA" w:rsidRDefault="00F71064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Ograniczone możliwości realizacji zadań projektowych w zakładanych terminach z uwagi na polecenie pracy zdalnej spowodowane koronawirusem oraz z uwagi na możliwą absencję pracowników</w:t>
            </w:r>
          </w:p>
        </w:tc>
        <w:tc>
          <w:tcPr>
            <w:tcW w:w="1559" w:type="dxa"/>
          </w:tcPr>
          <w:p w14:paraId="4AF6F8B4" w14:textId="6229A8D6" w:rsidR="00F71064" w:rsidRPr="005607EA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FAFF92A" w14:textId="69F71D2D" w:rsidR="00F71064" w:rsidRPr="005607EA" w:rsidRDefault="00F71064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004625" w14:textId="77777777" w:rsidR="00F71064" w:rsidRPr="005607EA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5F4481D" w14:textId="09B462A3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dostosowanie techniczne sprzętu umożliwiające pracę zdalną,</w:t>
            </w:r>
          </w:p>
          <w:p w14:paraId="2D7FB277" w14:textId="77777777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wykorzystanie do pracy zdalnej dostępnych narzędzi, takich jak Microsoft Teams, Jira, Confluence, Sharepoint,</w:t>
            </w:r>
          </w:p>
          <w:p w14:paraId="09FF3DAC" w14:textId="77777777" w:rsidR="00F71064" w:rsidRPr="005607EA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FED9D31" w14:textId="56A40569" w:rsidR="00F71064" w:rsidRPr="005607EA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zapewnienie ciągłości działania prac projektowych.</w:t>
            </w:r>
          </w:p>
          <w:p w14:paraId="1CF6B00E" w14:textId="43DEC069" w:rsidR="00F71064" w:rsidRPr="005607EA" w:rsidRDefault="005607EA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0B70980A" w14:textId="77777777" w:rsidTr="008A1D57">
        <w:tc>
          <w:tcPr>
            <w:tcW w:w="2694" w:type="dxa"/>
          </w:tcPr>
          <w:p w14:paraId="79C65494" w14:textId="0DDEB1E5" w:rsidR="00F71064" w:rsidRPr="005607EA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lastRenderedPageBreak/>
              <w:t>Brak stabilności infrastruktury niezbędnej do zbudowania Platformy analitycznej, świadczonej przez COI</w:t>
            </w:r>
          </w:p>
        </w:tc>
        <w:tc>
          <w:tcPr>
            <w:tcW w:w="1559" w:type="dxa"/>
          </w:tcPr>
          <w:p w14:paraId="48A7AF45" w14:textId="041C55A5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3FBCD7F" w14:textId="7C5EA2EC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9FD6D03" w14:textId="77777777" w:rsidR="00D55DD2" w:rsidRPr="005607EA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52CA1EE" w14:textId="76A80671" w:rsidR="00D55DD2" w:rsidRPr="005607EA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cykliczna weryfikacja wykorzystania środowiska RCho,</w:t>
            </w:r>
          </w:p>
          <w:p w14:paraId="5C4D0891" w14:textId="7BF078A1" w:rsidR="00D55DD2" w:rsidRPr="005607EA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systematyczna aktualizacja dostępności RCho dla Partnera EMAG,</w:t>
            </w:r>
          </w:p>
          <w:p w14:paraId="2D945FD2" w14:textId="77777777" w:rsidR="00F71064" w:rsidRPr="005607EA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weryfikacja możliwości technicznych (systemowych, konfiguracyjnych) implementowania na RCho produktów (systemów, rozwiązań IT) przez Partnera EMAG do zapewnienia realizacji projektu ZPA.</w:t>
            </w:r>
          </w:p>
          <w:p w14:paraId="63504C71" w14:textId="0362AE13" w:rsidR="00D55DD2" w:rsidRPr="005607EA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zapewnienie stabilności infrastruktury.</w:t>
            </w:r>
          </w:p>
          <w:p w14:paraId="4E075C66" w14:textId="306B9551" w:rsidR="00D55DD2" w:rsidRPr="005607EA" w:rsidRDefault="005607EA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71064" w:rsidRPr="002B50C0" w14:paraId="4121EA2A" w14:textId="77777777" w:rsidTr="008A1D57">
        <w:tc>
          <w:tcPr>
            <w:tcW w:w="2694" w:type="dxa"/>
          </w:tcPr>
          <w:p w14:paraId="77F16C17" w14:textId="6C8A4F96" w:rsidR="00F71064" w:rsidRPr="005607EA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Brak możliwości wykorzystania planowanego rozwiązania open source dla UTM przez możliwe obniżenie standardów bezpieczeństwa, co może mieć wpływ na opóźnienie w wytworzeniu pilotażowej wersji Platformy Analitycznej</w:t>
            </w:r>
          </w:p>
        </w:tc>
        <w:tc>
          <w:tcPr>
            <w:tcW w:w="1559" w:type="dxa"/>
          </w:tcPr>
          <w:p w14:paraId="03CCADBD" w14:textId="546CB395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5E31D70B" w14:textId="468A7416" w:rsidR="00F71064" w:rsidRPr="005607EA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FF584EA" w14:textId="77777777" w:rsidR="00D55DD2" w:rsidRPr="005607EA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5B2AFC6" w14:textId="77777777" w:rsidR="00F71064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w</w:t>
            </w:r>
            <w:r w:rsidR="00D55DD2" w:rsidRPr="005607EA">
              <w:rPr>
                <w:rFonts w:ascii="Arial" w:hAnsi="Arial" w:cs="Arial"/>
                <w:sz w:val="18"/>
                <w:szCs w:val="18"/>
              </w:rPr>
              <w:t>ykorzystanie innego oprogramowanie typu UTM niż pierwotnie zakładane.</w:t>
            </w:r>
          </w:p>
          <w:p w14:paraId="581842B5" w14:textId="1FC4EE18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wytworzenie pilotażowej wersji Platformy.</w:t>
            </w:r>
          </w:p>
          <w:p w14:paraId="4148B6FD" w14:textId="77777777" w:rsidR="00973C03" w:rsidRDefault="00973C03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913A15B" w14:textId="0F7C55D0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F71064" w:rsidRPr="002B50C0" w14:paraId="0DAB18E5" w14:textId="77777777" w:rsidTr="008A1D57">
        <w:tc>
          <w:tcPr>
            <w:tcW w:w="2694" w:type="dxa"/>
          </w:tcPr>
          <w:p w14:paraId="36D951F2" w14:textId="24C8A8DF" w:rsidR="00F71064" w:rsidRPr="005607EA" w:rsidRDefault="00EC350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Ryzyko wystąpienia opóźnień w realizacji zamówień publicznych z uwagi na przedłużającą się sytuację epidemiczną w kraju</w:t>
            </w:r>
          </w:p>
        </w:tc>
        <w:tc>
          <w:tcPr>
            <w:tcW w:w="1559" w:type="dxa"/>
          </w:tcPr>
          <w:p w14:paraId="4A2972ED" w14:textId="43C40A06" w:rsidR="00F71064" w:rsidRPr="005607EA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2AC8E9" w14:textId="48F6F8AF" w:rsidR="00F71064" w:rsidRPr="005607EA" w:rsidRDefault="00EC350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2E17CE8A" w14:textId="77777777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07B16BF" w14:textId="60814CDF" w:rsidR="00EC350B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2D246E16" w14:textId="7019369B" w:rsidR="00EC350B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69A00D85" w14:textId="106B361A" w:rsidR="00EC350B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wprowadzenie możliwości zdalnego otwarcia ofert,</w:t>
            </w:r>
          </w:p>
          <w:p w14:paraId="65768A29" w14:textId="77777777" w:rsidR="00F71064" w:rsidRPr="005607EA" w:rsidRDefault="00EC350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szybka reakcja na pojawiające się zapytania potencjalnych oferentów.</w:t>
            </w:r>
          </w:p>
          <w:p w14:paraId="6F6D4CF6" w14:textId="7CEC821B" w:rsidR="00EC350B" w:rsidRPr="005607EA" w:rsidRDefault="00EC350B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Spodziewane lub faktyczne efekty: podpisanie umów.</w:t>
            </w:r>
          </w:p>
          <w:p w14:paraId="0B6A722E" w14:textId="3066C927" w:rsidR="00EC350B" w:rsidRPr="005607EA" w:rsidRDefault="005607EA" w:rsidP="00EC35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16246F" w:rsidRPr="002B50C0" w14:paraId="3B7A9C21" w14:textId="77777777" w:rsidTr="008A1D57">
        <w:tc>
          <w:tcPr>
            <w:tcW w:w="2694" w:type="dxa"/>
          </w:tcPr>
          <w:p w14:paraId="6F3A8BD0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Ryzyko wystąpienia opóźnienia w realizacji finalnej wersji platformy z uwagi na:</w:t>
            </w:r>
          </w:p>
          <w:p w14:paraId="341297E2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1) przedłużającą się epidemię w kontekście wdrożenia nowo przyjętych pracowników w formie pracy zdalnej;</w:t>
            </w:r>
          </w:p>
          <w:p w14:paraId="4859938A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2) opóźnienia w dostarczaniu oprogramowania niezbędnego do wytworzenia finalnej wersji platformy;</w:t>
            </w:r>
          </w:p>
          <w:p w14:paraId="737D6EEF" w14:textId="2F7DF830" w:rsidR="0016246F" w:rsidRPr="005A1015" w:rsidRDefault="0016246F" w:rsidP="0016246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3) wnioski po uruchomieniu podstawowej wersji platformy.</w:t>
            </w:r>
          </w:p>
        </w:tc>
        <w:tc>
          <w:tcPr>
            <w:tcW w:w="1559" w:type="dxa"/>
          </w:tcPr>
          <w:p w14:paraId="2E15B98A" w14:textId="2D2BCC7D" w:rsidR="0016246F" w:rsidRPr="005A1015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highlight w:val="yellow"/>
                <w:lang w:eastAsia="pl-PL"/>
              </w:rPr>
            </w:pPr>
            <w:r w:rsidRPr="005607E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27BC092" w14:textId="38D60F9E" w:rsidR="0016246F" w:rsidRP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16246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F1C35BA" w14:textId="77777777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5F80275" w14:textId="291B2CB5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6682FDB2" w14:textId="4BFB6E79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sprawne wdrożenie pracowników w ramach pracy zdalnej,</w:t>
            </w:r>
          </w:p>
          <w:p w14:paraId="4F12D42D" w14:textId="77777777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intensyfikacja współpracy na linii MC-EMAG.</w:t>
            </w:r>
          </w:p>
          <w:p w14:paraId="0CF1ADFA" w14:textId="5B2FE092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efekty: wytworzenie w terminie finalnej wersji Platformy.</w:t>
            </w:r>
          </w:p>
          <w:p w14:paraId="2DB5F0B7" w14:textId="77777777" w:rsidR="00973C03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09767EC" w14:textId="5A6CBD55" w:rsidR="00282F44" w:rsidRPr="0016246F" w:rsidRDefault="00282F44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16246F" w:rsidRPr="002B50C0" w14:paraId="427BD8BF" w14:textId="77777777" w:rsidTr="008A1D57">
        <w:tc>
          <w:tcPr>
            <w:tcW w:w="2694" w:type="dxa"/>
          </w:tcPr>
          <w:p w14:paraId="50522B7B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"Zrealizowane Badanie nr 1 – Analityka e- usług publicznych i wsparcie zarządzania strategią rozwoju usług dla obywatela i przedsiębiorcy" w terminie planowanej daty zakończenia z uwagi na:</w:t>
            </w:r>
          </w:p>
          <w:p w14:paraId="7B5AE0ED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1) przekierowanie głównej aktywności zespołów współpracujących w ramach realizacji Badania nr 1, na prace związane z zabezpieczaniem potrzeb informacyjnych i technicznych podczas epidemii;</w:t>
            </w:r>
          </w:p>
          <w:p w14:paraId="1154557A" w14:textId="6873DCBB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2) zmianę podmiotu administrującego w imieniu MC  platformą widok.gov.pl.</w:t>
            </w:r>
          </w:p>
        </w:tc>
        <w:tc>
          <w:tcPr>
            <w:tcW w:w="1559" w:type="dxa"/>
          </w:tcPr>
          <w:p w14:paraId="6B5FED94" w14:textId="6904F56C" w:rsidR="0016246F" w:rsidRPr="005607EA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628E257A" w14:textId="6E4206D4" w:rsid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  <w:p w14:paraId="5A2A32D0" w14:textId="591054B2" w:rsidR="0016246F" w:rsidRPr="0016246F" w:rsidRDefault="0016246F" w:rsidP="0016246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</w:tcPr>
          <w:p w14:paraId="50D5D85B" w14:textId="77777777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2100EC8" w14:textId="44563C7F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16246F">
              <w:rPr>
                <w:rFonts w:ascii="Arial" w:hAnsi="Arial" w:cs="Arial"/>
                <w:sz w:val="18"/>
                <w:szCs w:val="18"/>
              </w:rPr>
              <w:t>cisła współpraca z</w:t>
            </w:r>
            <w:r>
              <w:rPr>
                <w:rFonts w:ascii="Arial" w:hAnsi="Arial" w:cs="Arial"/>
                <w:sz w:val="18"/>
                <w:szCs w:val="18"/>
              </w:rPr>
              <w:t xml:space="preserve">espołów </w:t>
            </w:r>
            <w:r w:rsidRPr="0016246F">
              <w:rPr>
                <w:rFonts w:ascii="Arial" w:hAnsi="Arial" w:cs="Arial"/>
                <w:sz w:val="18"/>
                <w:szCs w:val="18"/>
              </w:rPr>
              <w:t>GOV i ZPA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D13C102" w14:textId="2E69AF7B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</w:t>
            </w:r>
            <w:r w:rsidRPr="0016246F">
              <w:rPr>
                <w:rFonts w:ascii="Arial" w:hAnsi="Arial" w:cs="Arial"/>
                <w:sz w:val="18"/>
                <w:szCs w:val="18"/>
              </w:rPr>
              <w:t>nitorowanie procesu przeniesienia platformy widok.gov.pl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FF3E3F7" w14:textId="77777777" w:rsid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16246F">
              <w:rPr>
                <w:rFonts w:ascii="Arial" w:hAnsi="Arial" w:cs="Arial"/>
                <w:sz w:val="18"/>
                <w:szCs w:val="18"/>
              </w:rPr>
              <w:t>cisła współpraca MC, IŁ, COI.</w:t>
            </w:r>
          </w:p>
          <w:p w14:paraId="383E8F10" w14:textId="77777777" w:rsid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zrealizowanie Badania nr 1.</w:t>
            </w:r>
          </w:p>
          <w:p w14:paraId="34069CAE" w14:textId="77777777" w:rsidR="00973C03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1FEC2CB5" w14:textId="2FF4B912" w:rsidR="00561002" w:rsidRPr="0016246F" w:rsidRDefault="00561002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16246F" w:rsidRPr="002B50C0" w14:paraId="075A0B99" w14:textId="77777777" w:rsidTr="008A1D57">
        <w:tc>
          <w:tcPr>
            <w:tcW w:w="2694" w:type="dxa"/>
          </w:tcPr>
          <w:p w14:paraId="38DF6268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Brak możliwości zrealizowania kamienia milowego "Przeprowadzenie postępowania i umowa na dostarczanie licencji " w dacie punktu krytycznego z uwagi na:</w:t>
            </w:r>
          </w:p>
          <w:p w14:paraId="6CCF0EF0" w14:textId="77777777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1) wpływające zapytania oferentów do dokumentacji przetargowej;</w:t>
            </w:r>
          </w:p>
          <w:p w14:paraId="0DEBF844" w14:textId="46A6E906" w:rsidR="0016246F" w:rsidRPr="0016246F" w:rsidRDefault="0016246F" w:rsidP="0016246F">
            <w:pP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2) wnioski oferentów o przedłużeniu terminu składania ofert w związku z obecną sytuacją epidemiczną i dodatkowym zaostrzeniem obostrzeń w funkcjonowaniu firm.</w:t>
            </w:r>
          </w:p>
        </w:tc>
        <w:tc>
          <w:tcPr>
            <w:tcW w:w="1559" w:type="dxa"/>
          </w:tcPr>
          <w:p w14:paraId="30A00F10" w14:textId="102C7439" w:rsid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076EA1CC" w14:textId="08A2CD9A" w:rsidR="0016246F" w:rsidRDefault="0016246F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22DEB53" w14:textId="77777777" w:rsidR="0016246F" w:rsidRP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CB0DDF9" w14:textId="7E9D5AB2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6246F">
              <w:rPr>
                <w:rFonts w:ascii="Arial" w:hAnsi="Arial" w:cs="Arial"/>
                <w:sz w:val="18"/>
                <w:szCs w:val="18"/>
              </w:rPr>
              <w:t>ieżący monitoring sytuacji epidemicznej w kraju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840856D" w14:textId="0F8B471A" w:rsidR="0016246F" w:rsidRP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6246F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46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E92E25F" w14:textId="77777777" w:rsidR="0016246F" w:rsidRDefault="0016246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16246F">
              <w:rPr>
                <w:rFonts w:ascii="Arial" w:hAnsi="Arial" w:cs="Arial"/>
                <w:sz w:val="18"/>
                <w:szCs w:val="18"/>
              </w:rPr>
              <w:t>zybka reakcja na pojawiające się zapytania potencjalnych oferentów.</w:t>
            </w:r>
          </w:p>
          <w:p w14:paraId="36A5E214" w14:textId="77777777" w:rsidR="0016246F" w:rsidRDefault="0016246F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w Wykonawcą.</w:t>
            </w:r>
          </w:p>
          <w:p w14:paraId="7F985148" w14:textId="77777777" w:rsidR="00973C03" w:rsidRDefault="00973C03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A41BF70" w14:textId="3C4DCB48" w:rsidR="00561002" w:rsidRPr="0016246F" w:rsidRDefault="00561002" w:rsidP="00162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4B5A1A" w:rsidRPr="002B50C0" w14:paraId="7BC044FD" w14:textId="77777777" w:rsidTr="008A1D57">
        <w:tc>
          <w:tcPr>
            <w:tcW w:w="2694" w:type="dxa"/>
          </w:tcPr>
          <w:p w14:paraId="27DE4542" w14:textId="77777777" w:rsidR="004B5A1A" w:rsidRPr="004B5A1A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4B5A1A">
              <w:rPr>
                <w:rFonts w:ascii="Arial" w:hAnsi="Arial" w:cs="Arial"/>
                <w:sz w:val="18"/>
                <w:szCs w:val="18"/>
              </w:rPr>
              <w:t xml:space="preserve">Brak możliwości zrealizowania kamienia milowego "Przeprowadzenie postępowania przetargowego i podpisanie umowy na dostarczanie oprogramowania niezbędnego do budowy platformy" w dacie punktu krytycznego z uwagi na: </w:t>
            </w:r>
          </w:p>
          <w:p w14:paraId="1513B4E5" w14:textId="77777777" w:rsidR="004B5A1A" w:rsidRPr="004B5A1A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4B5A1A">
              <w:rPr>
                <w:rFonts w:ascii="Arial" w:hAnsi="Arial" w:cs="Arial"/>
                <w:sz w:val="18"/>
                <w:szCs w:val="18"/>
              </w:rPr>
              <w:t>1)</w:t>
            </w:r>
            <w:r w:rsidRPr="004B5A1A">
              <w:rPr>
                <w:rFonts w:ascii="Arial" w:hAnsi="Arial" w:cs="Arial"/>
                <w:sz w:val="18"/>
                <w:szCs w:val="18"/>
              </w:rPr>
              <w:tab/>
              <w:t>opóźnienia w przygotowaniu OPZ przez Partnera EMAG w powiązaniu z pracami nad architekturą rozwiązania;</w:t>
            </w:r>
          </w:p>
          <w:p w14:paraId="419BF6DD" w14:textId="300F6658" w:rsidR="004B5A1A" w:rsidRPr="0016246F" w:rsidRDefault="004B5A1A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4B5A1A">
              <w:rPr>
                <w:rFonts w:ascii="Arial" w:hAnsi="Arial" w:cs="Arial"/>
                <w:sz w:val="18"/>
                <w:szCs w:val="18"/>
              </w:rPr>
              <w:t>2)</w:t>
            </w:r>
            <w:r w:rsidRPr="004B5A1A">
              <w:rPr>
                <w:rFonts w:ascii="Arial" w:hAnsi="Arial" w:cs="Arial"/>
                <w:sz w:val="18"/>
                <w:szCs w:val="18"/>
              </w:rPr>
              <w:tab/>
              <w:t>powstały problem z zapewnieniem środków finansowych na rok 2020 na realizację przedmiotowego postępowania, spowodowany przesunięciem środków na to zadanie z roku 2019 z uwagi na podpisanie w dniu 20.12.2019 Aneksu nr 1 do Porozumienia o dofinansowanie projektu.</w:t>
            </w:r>
          </w:p>
        </w:tc>
        <w:tc>
          <w:tcPr>
            <w:tcW w:w="1559" w:type="dxa"/>
          </w:tcPr>
          <w:p w14:paraId="175A4857" w14:textId="1FB2EC29" w:rsidR="004B5A1A" w:rsidRDefault="004B5A1A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7D95F317" w14:textId="63520937" w:rsidR="004B5A1A" w:rsidRDefault="004B5A1A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1BABA077" w14:textId="77777777" w:rsidR="004B5A1A" w:rsidRPr="0016246F" w:rsidRDefault="004B5A1A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0BC85E3" w14:textId="061E6F28" w:rsidR="004B5A1A" w:rsidRPr="004B5A1A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B5A1A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B5A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690319" w14:textId="2DB0DF0A" w:rsidR="004B5A1A" w:rsidRPr="004B5A1A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4B5A1A">
              <w:rPr>
                <w:rFonts w:ascii="Arial" w:hAnsi="Arial" w:cs="Arial"/>
                <w:sz w:val="18"/>
                <w:szCs w:val="18"/>
              </w:rPr>
              <w:t>ntensyfikacja prac w zakresie publikacji postępowania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5C42768" w14:textId="77777777" w:rsidR="004B5A1A" w:rsidRDefault="004B5A1A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4B5A1A">
              <w:rPr>
                <w:rFonts w:ascii="Arial" w:hAnsi="Arial" w:cs="Arial"/>
                <w:sz w:val="18"/>
                <w:szCs w:val="18"/>
              </w:rPr>
              <w:t>zybka reakcja na pojawiające się zapytania potencjalnych oferentów.</w:t>
            </w:r>
          </w:p>
          <w:p w14:paraId="6B874A9D" w14:textId="77777777" w:rsidR="004B5A1A" w:rsidRDefault="004B5A1A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w Wykonawcą.</w:t>
            </w:r>
          </w:p>
          <w:p w14:paraId="507312C5" w14:textId="77777777" w:rsidR="00973C03" w:rsidRDefault="00973C03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7C9BB01D" w14:textId="06EC8F9A" w:rsidR="00561002" w:rsidRPr="004B5A1A" w:rsidRDefault="00561002" w:rsidP="004B5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C638EB" w:rsidRPr="002B50C0" w14:paraId="5378AFBD" w14:textId="77777777" w:rsidTr="008A1D57">
        <w:tc>
          <w:tcPr>
            <w:tcW w:w="2694" w:type="dxa"/>
          </w:tcPr>
          <w:p w14:paraId="50C4D344" w14:textId="541CECD2" w:rsidR="00C638EB" w:rsidRPr="004B5A1A" w:rsidRDefault="00561002" w:rsidP="004B5A1A">
            <w:pPr>
              <w:rPr>
                <w:rFonts w:ascii="Arial" w:hAnsi="Arial" w:cs="Arial"/>
                <w:sz w:val="18"/>
                <w:szCs w:val="18"/>
              </w:rPr>
            </w:pPr>
            <w:r w:rsidRPr="00561002">
              <w:rPr>
                <w:rFonts w:ascii="Arial" w:hAnsi="Arial" w:cs="Arial"/>
                <w:sz w:val="18"/>
                <w:szCs w:val="18"/>
              </w:rPr>
              <w:t>Brak spójności w zapisach Studium Wykonalności powo</w:t>
            </w:r>
            <w:r w:rsidRPr="00561002">
              <w:rPr>
                <w:rFonts w:ascii="Arial" w:hAnsi="Arial" w:cs="Arial"/>
                <w:sz w:val="18"/>
                <w:szCs w:val="18"/>
              </w:rPr>
              <w:lastRenderedPageBreak/>
              <w:t>dujące, iż cele stają się nierealne a osiągnięcie korzyści utrudnione.</w:t>
            </w:r>
          </w:p>
        </w:tc>
        <w:tc>
          <w:tcPr>
            <w:tcW w:w="1559" w:type="dxa"/>
          </w:tcPr>
          <w:p w14:paraId="29E9A75B" w14:textId="2AECD94A" w:rsidR="00C638EB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03C604C3" w14:textId="25A4B0CA" w:rsidR="00C638EB" w:rsidRDefault="00561002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7A2C7D9" w14:textId="77777777" w:rsidR="00561002" w:rsidRPr="0016246F" w:rsidRDefault="00561002" w:rsidP="005610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EC5438C" w14:textId="305600D2" w:rsidR="00561002" w:rsidRPr="00561002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61002">
              <w:rPr>
                <w:rFonts w:ascii="Arial" w:hAnsi="Arial" w:cs="Arial"/>
                <w:sz w:val="18"/>
                <w:szCs w:val="18"/>
              </w:rPr>
              <w:t>rzegląd dokumentacji, ponowna analiza celów, szacunki czasochłonności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4C3E33F" w14:textId="77777777" w:rsidR="00C638EB" w:rsidRDefault="0056100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561002">
              <w:rPr>
                <w:rFonts w:ascii="Arial" w:hAnsi="Arial" w:cs="Arial"/>
                <w:sz w:val="18"/>
                <w:szCs w:val="18"/>
              </w:rPr>
              <w:t>rzygotowanie wniosku o zmianę projektu.</w:t>
            </w:r>
          </w:p>
          <w:p w14:paraId="5CF94C5A" w14:textId="36BCFA4B" w:rsid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określenie celów możliwych do osiągnięcia.</w:t>
            </w:r>
          </w:p>
          <w:p w14:paraId="5EB150E1" w14:textId="507D499B" w:rsidR="00153F6B" w:rsidRPr="00153F6B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C638EB" w:rsidRPr="002B50C0" w14:paraId="2353AC75" w14:textId="77777777" w:rsidTr="008A1D57">
        <w:tc>
          <w:tcPr>
            <w:tcW w:w="2694" w:type="dxa"/>
          </w:tcPr>
          <w:p w14:paraId="05C146BF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"Przeprowadzenie postępowania i umowa na dostarczanie licencji " w dacie punktu ostatecznego z uwagi na kilkukrotne przedłużenie terminu składania ofert spowodowane:</w:t>
            </w:r>
          </w:p>
          <w:p w14:paraId="62C3D025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1) zapytaniami oferentów do dokumentacji przetargowej;</w:t>
            </w:r>
          </w:p>
          <w:p w14:paraId="2D1375E1" w14:textId="0D151594" w:rsidR="00C638EB" w:rsidRPr="004B5A1A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2) wnioskiem oferentów o przedłużenie terminu składania ofert w związku z obecną sytuacją epidemiczną i dodatkowym zaostrzeniem obostrzeń w funkcjonowaniu firm.</w:t>
            </w:r>
          </w:p>
        </w:tc>
        <w:tc>
          <w:tcPr>
            <w:tcW w:w="1559" w:type="dxa"/>
          </w:tcPr>
          <w:p w14:paraId="5E9E0829" w14:textId="41A07A57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FABFB69" w14:textId="6FC0860A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490F340" w14:textId="77777777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DDDA522" w14:textId="2621B298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53F6B">
              <w:rPr>
                <w:rFonts w:ascii="Arial" w:hAnsi="Arial" w:cs="Arial"/>
                <w:sz w:val="18"/>
                <w:szCs w:val="18"/>
              </w:rPr>
              <w:t>ieżący monitoring sytuacji epidemicznej w kraju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B15098E" w14:textId="5ADD28A3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53F6B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53F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1C5E55" w14:textId="75EE6227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153F6B">
              <w:rPr>
                <w:rFonts w:ascii="Arial" w:hAnsi="Arial" w:cs="Arial"/>
                <w:sz w:val="18"/>
                <w:szCs w:val="18"/>
              </w:rPr>
              <w:t>prawna ocena ofert i wyłonienie wykonawcy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15B742F" w14:textId="77777777" w:rsidR="00C638E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53F6B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kamienia milowego.</w:t>
            </w:r>
          </w:p>
          <w:p w14:paraId="696DC158" w14:textId="77777777" w:rsid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z Wykonawcą.</w:t>
            </w:r>
          </w:p>
          <w:p w14:paraId="04E136E0" w14:textId="77777777" w:rsidR="00973C03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33D8E847" w14:textId="266F8C73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C638EB" w:rsidRPr="002B50C0" w14:paraId="6457A50A" w14:textId="77777777" w:rsidTr="008A1D57">
        <w:tc>
          <w:tcPr>
            <w:tcW w:w="2694" w:type="dxa"/>
          </w:tcPr>
          <w:p w14:paraId="745B65C6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 xml:space="preserve">Brak możliwości zrealizowania kamienia milowego "Przeprowadzenie postępowania przetargowego i podpisanie umowy na dostarczanie oprogramowania niezbędnego do budowy platformy" w dacie punktu ostatecznego z uwagi na: </w:t>
            </w:r>
          </w:p>
          <w:p w14:paraId="715C59FB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1)</w:t>
            </w:r>
            <w:r w:rsidRPr="00153F6B">
              <w:rPr>
                <w:rFonts w:ascii="Arial" w:hAnsi="Arial" w:cs="Arial"/>
                <w:sz w:val="18"/>
                <w:szCs w:val="18"/>
              </w:rPr>
              <w:tab/>
              <w:t>opóźnienia w przygotowaniu OPZ przez Partnera EMAG w powiązaniu z pracami nad architekturą rozwiązania;</w:t>
            </w:r>
          </w:p>
          <w:p w14:paraId="7EF4F887" w14:textId="77777777" w:rsidR="00153F6B" w:rsidRPr="00153F6B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2)</w:t>
            </w:r>
            <w:r w:rsidRPr="00153F6B">
              <w:rPr>
                <w:rFonts w:ascii="Arial" w:hAnsi="Arial" w:cs="Arial"/>
                <w:sz w:val="18"/>
                <w:szCs w:val="18"/>
              </w:rPr>
              <w:tab/>
              <w:t>powstały problem z zapewnieniem środków finansowych na rok 2020 na realizację przedmiotowego postępowania, spowodowany przesunięciem środków na to zadanie z roku 2019 z uwagi na podpisanie w dniu 20.12.2019 Aneksu nr 1 do Porozumienia o dofinansowanie projektu;</w:t>
            </w:r>
          </w:p>
          <w:p w14:paraId="06F1136C" w14:textId="16EF471C" w:rsidR="00C638EB" w:rsidRPr="004B5A1A" w:rsidRDefault="00153F6B" w:rsidP="00153F6B">
            <w:pP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3) przedłużające się uzgodnienia dokumentacji przetargowej z Zespołem Zamówień Publicznych MC.</w:t>
            </w:r>
          </w:p>
        </w:tc>
        <w:tc>
          <w:tcPr>
            <w:tcW w:w="1559" w:type="dxa"/>
          </w:tcPr>
          <w:p w14:paraId="6982C12B" w14:textId="35D50349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8396B88" w14:textId="6BA1E337" w:rsidR="00C638EB" w:rsidRDefault="00153F6B" w:rsidP="0016246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E90E25A" w14:textId="77777777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C50D5C8" w14:textId="7C7A967B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153F6B">
              <w:rPr>
                <w:rFonts w:ascii="Arial" w:hAnsi="Arial" w:cs="Arial"/>
                <w:sz w:val="18"/>
                <w:szCs w:val="18"/>
              </w:rPr>
              <w:t>ieżąca współpraca z Zespołem Zamówień Publicznych MC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53F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4263093" w14:textId="1B20BC5F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153F6B">
              <w:rPr>
                <w:rFonts w:ascii="Arial" w:hAnsi="Arial" w:cs="Arial"/>
                <w:sz w:val="18"/>
                <w:szCs w:val="18"/>
              </w:rPr>
              <w:t>ntensyfikacja prac w zakresie publikacji postępowania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2245DA" w14:textId="69162AD4" w:rsidR="00153F6B" w:rsidRPr="00153F6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</w:t>
            </w:r>
            <w:r w:rsidRPr="00153F6B">
              <w:rPr>
                <w:rFonts w:ascii="Arial" w:hAnsi="Arial" w:cs="Arial"/>
                <w:sz w:val="18"/>
                <w:szCs w:val="18"/>
              </w:rPr>
              <w:t>ybka reakcja na pojawiające się zapytania potencjalnych oferentów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9499536" w14:textId="77777777" w:rsidR="00C638EB" w:rsidRDefault="00153F6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153F6B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kamienia milowego.</w:t>
            </w:r>
          </w:p>
          <w:p w14:paraId="1C228750" w14:textId="77777777" w:rsid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podpisanie umowy z Wykonawcą.</w:t>
            </w:r>
          </w:p>
          <w:p w14:paraId="5DA1518A" w14:textId="77777777" w:rsidR="00973C03" w:rsidRDefault="00973C03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2DDF233D" w14:textId="77DAF82B" w:rsidR="00153F6B" w:rsidRPr="00153F6B" w:rsidRDefault="00153F6B" w:rsidP="0015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F0424D" w:rsidRPr="002B50C0" w14:paraId="43C59978" w14:textId="77777777" w:rsidTr="008A1D57">
        <w:tc>
          <w:tcPr>
            <w:tcW w:w="2694" w:type="dxa"/>
          </w:tcPr>
          <w:p w14:paraId="7F1D8A55" w14:textId="77777777" w:rsidR="00F0424D" w:rsidRPr="00AF13A6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Brak możliwości zrealizowania kamienia milowego "Zrealizowane Badanie nr 1 – Analityka e- usług publicznych i wsparcie zarządzania strategią rozwoju usług dla obywatela i przedsiębiorcy" w dacie punktu krytycznego z uwagi na:</w:t>
            </w:r>
          </w:p>
          <w:p w14:paraId="2B50E647" w14:textId="77777777" w:rsidR="00F0424D" w:rsidRPr="00AF13A6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 xml:space="preserve">1) przekierowanie głównej aktywności zespołów współpracujących w ramach realizacji </w:t>
            </w:r>
            <w:r w:rsidRPr="00AF13A6">
              <w:rPr>
                <w:rFonts w:ascii="Arial" w:hAnsi="Arial" w:cs="Arial"/>
                <w:sz w:val="18"/>
                <w:szCs w:val="18"/>
              </w:rPr>
              <w:lastRenderedPageBreak/>
              <w:t>Badania nr 1, na prace związane z zabezpieczaniem potrzeb informacyjnych i technicznych podczas epidemii;</w:t>
            </w:r>
          </w:p>
          <w:p w14:paraId="4A15EDF9" w14:textId="599EEDF6" w:rsidR="00F0424D" w:rsidRPr="00AF13A6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2) zmianę podmiotu administrującego w imieniu MC platformą widok.gov.pl.</w:t>
            </w:r>
          </w:p>
        </w:tc>
        <w:tc>
          <w:tcPr>
            <w:tcW w:w="1559" w:type="dxa"/>
          </w:tcPr>
          <w:p w14:paraId="4657483E" w14:textId="142AF5D1" w:rsidR="00F0424D" w:rsidRPr="00AF13A6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F13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1D7B43C0" w14:textId="05B19B3E" w:rsidR="00F0424D" w:rsidRPr="00AF13A6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F13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36EC15C" w14:textId="77777777" w:rsidR="00F0424D" w:rsidRPr="00AF13A6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9945907" w14:textId="46DD92A5" w:rsidR="00F0424D" w:rsidRPr="00AF13A6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ścisła współpraca zespołów GOV i ZPA,</w:t>
            </w:r>
          </w:p>
          <w:p w14:paraId="7B285275" w14:textId="2FF7EF44" w:rsidR="00F0424D" w:rsidRPr="00AF13A6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 xml:space="preserve">monitorowanie procesu przeniesienia platformy widok.gov.pl, </w:t>
            </w:r>
          </w:p>
          <w:p w14:paraId="07977360" w14:textId="77777777" w:rsidR="00F0424D" w:rsidRPr="00AF13A6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ścisła współpraca MC, IŁ, COI.</w:t>
            </w:r>
          </w:p>
          <w:p w14:paraId="48302B30" w14:textId="77777777" w:rsidR="00F0424D" w:rsidRPr="00AF13A6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t>Spodziewane lub faktyczne efekty: zrealizowanie Badania nr 1.</w:t>
            </w:r>
          </w:p>
          <w:p w14:paraId="76765E82" w14:textId="77777777" w:rsidR="00973C03" w:rsidRDefault="00973C03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7AF59A8A" w14:textId="522527D8" w:rsidR="00F0424D" w:rsidRPr="00AF13A6" w:rsidRDefault="00AF13A6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F13A6">
              <w:rPr>
                <w:rFonts w:ascii="Arial" w:hAnsi="Arial" w:cs="Arial"/>
                <w:sz w:val="18"/>
                <w:szCs w:val="18"/>
              </w:rPr>
              <w:lastRenderedPageBreak/>
              <w:t>Ryzyko zamknięte.</w:t>
            </w:r>
          </w:p>
          <w:p w14:paraId="1CE2CC55" w14:textId="2AB3A0E5" w:rsidR="00F0424D" w:rsidRPr="00AF13A6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424D" w:rsidRPr="002B50C0" w14:paraId="1D970FCC" w14:textId="77777777" w:rsidTr="008A1D57">
        <w:tc>
          <w:tcPr>
            <w:tcW w:w="2694" w:type="dxa"/>
          </w:tcPr>
          <w:p w14:paraId="14C9A057" w14:textId="0EDE3555" w:rsidR="00F0424D" w:rsidRPr="004B5A1A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F0424D">
              <w:rPr>
                <w:rFonts w:ascii="Arial" w:hAnsi="Arial" w:cs="Arial"/>
                <w:sz w:val="18"/>
                <w:szCs w:val="18"/>
              </w:rPr>
              <w:lastRenderedPageBreak/>
              <w:t xml:space="preserve">Brak możliwości zrealizowania kamieni milowych "Stabilizacja systemu" oraz "Gotowa Platforma analityczna stanowiąca rozwiązanie horyzontalne dla całej administracji i umożliwiające inicjowanie dowolnych badań" w planowanej dacie zakończenia. </w:t>
            </w:r>
          </w:p>
        </w:tc>
        <w:tc>
          <w:tcPr>
            <w:tcW w:w="1559" w:type="dxa"/>
          </w:tcPr>
          <w:p w14:paraId="1618ECE5" w14:textId="56682744" w:rsidR="00F0424D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544C503" w14:textId="325CD3DF" w:rsidR="00F0424D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44D01AC" w14:textId="77777777" w:rsidR="00F0424D" w:rsidRPr="00153F6B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2F132F3" w14:textId="5BA3C1DB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F0424D">
              <w:rPr>
                <w:rFonts w:ascii="Arial" w:hAnsi="Arial" w:cs="Arial"/>
                <w:sz w:val="18"/>
                <w:szCs w:val="18"/>
              </w:rPr>
              <w:t>ntensyfikacja współpracy na linii MC-EMAG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A3C7D8D" w14:textId="1CA00626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F0424D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DA96BED" w14:textId="45441267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0424D">
              <w:rPr>
                <w:rFonts w:ascii="Arial" w:hAnsi="Arial" w:cs="Arial"/>
                <w:sz w:val="18"/>
                <w:szCs w:val="18"/>
              </w:rPr>
              <w:t>odwyższenie priorytetu projektu ZPA po stronie Głównego Dostawcy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42E438C" w14:textId="77777777" w:rsid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F0424D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 milowych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E98607" w14:textId="77777777" w:rsidR="00F0424D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wytworzenie Platformy analitycznej.</w:t>
            </w:r>
          </w:p>
          <w:p w14:paraId="5F2196E8" w14:textId="77777777" w:rsidR="00973C03" w:rsidRDefault="00973C03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4A46EA4B" w14:textId="206BD0F3" w:rsidR="00282F44" w:rsidRPr="00F0424D" w:rsidRDefault="00282F44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F0424D" w:rsidRPr="002B50C0" w14:paraId="65FB96DD" w14:textId="77777777" w:rsidTr="008A1D57">
        <w:tc>
          <w:tcPr>
            <w:tcW w:w="2694" w:type="dxa"/>
          </w:tcPr>
          <w:p w14:paraId="19330A2B" w14:textId="3705AAF0" w:rsidR="00F0424D" w:rsidRPr="00F0424D" w:rsidRDefault="00F0424D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F0424D">
              <w:rPr>
                <w:rFonts w:ascii="Arial" w:hAnsi="Arial" w:cs="Arial"/>
                <w:sz w:val="18"/>
                <w:szCs w:val="18"/>
              </w:rPr>
              <w:t>Destabilizacja procesu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5619C11A" w14:textId="59AFC740" w:rsidR="00F0424D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511E61A" w14:textId="3FDDC77E" w:rsidR="00F0424D" w:rsidRDefault="00F0424D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5F970E73" w14:textId="77777777" w:rsidR="00F0424D" w:rsidRPr="00153F6B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F10A83F" w14:textId="4134DF07" w:rsidR="00F0424D" w:rsidRP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F0424D">
              <w:rPr>
                <w:rFonts w:ascii="Arial" w:hAnsi="Arial" w:cs="Arial"/>
                <w:sz w:val="18"/>
                <w:szCs w:val="18"/>
              </w:rPr>
              <w:t>ełna analiza wpływu oczekiwanych zmian na elementy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63E85F1" w14:textId="77777777" w:rsidR="00F0424D" w:rsidRDefault="00F0424D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F0424D">
              <w:rPr>
                <w:rFonts w:ascii="Arial" w:hAnsi="Arial" w:cs="Arial"/>
                <w:sz w:val="18"/>
                <w:szCs w:val="18"/>
              </w:rPr>
              <w:t>naliza symulacyjna możliwych scenariuszy.</w:t>
            </w:r>
          </w:p>
          <w:p w14:paraId="0C7A5E0C" w14:textId="77777777" w:rsidR="00F0424D" w:rsidRDefault="00F0424D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usprawnienie procesu działań projektowych.</w:t>
            </w:r>
          </w:p>
          <w:p w14:paraId="0AB53D41" w14:textId="756D1465" w:rsidR="003251B4" w:rsidRPr="00F0424D" w:rsidRDefault="00A25378" w:rsidP="00F0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2D7F60B7" w14:textId="77777777" w:rsidTr="008A1D57">
        <w:tc>
          <w:tcPr>
            <w:tcW w:w="2694" w:type="dxa"/>
          </w:tcPr>
          <w:p w14:paraId="52741740" w14:textId="512141A7" w:rsidR="00F0424D" w:rsidRPr="00F0424D" w:rsidRDefault="003251B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251B4">
              <w:rPr>
                <w:rFonts w:ascii="Arial" w:hAnsi="Arial" w:cs="Arial"/>
                <w:sz w:val="18"/>
                <w:szCs w:val="18"/>
              </w:rPr>
              <w:t>Wzrost kosztów działań projektowych z uwagi na wprowadzenie zmian w zakresie wymagań per określone badania uwzględniając COVID-19.</w:t>
            </w:r>
          </w:p>
        </w:tc>
        <w:tc>
          <w:tcPr>
            <w:tcW w:w="1559" w:type="dxa"/>
          </w:tcPr>
          <w:p w14:paraId="4AACDE12" w14:textId="477BBA97" w:rsidR="00F0424D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4D040FD" w14:textId="3F889C12" w:rsidR="00F0424D" w:rsidRDefault="003251B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FA1CD80" w14:textId="77777777" w:rsidR="003251B4" w:rsidRPr="00153F6B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C2DD75" w14:textId="65FECC55" w:rsidR="003251B4" w:rsidRPr="003251B4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3251B4">
              <w:rPr>
                <w:rFonts w:ascii="Arial" w:hAnsi="Arial" w:cs="Arial"/>
                <w:sz w:val="18"/>
                <w:szCs w:val="18"/>
              </w:rPr>
              <w:t>ełna analiza kosztów zmian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C2A8CC" w14:textId="77777777" w:rsidR="00F0424D" w:rsidRDefault="003251B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3251B4">
              <w:rPr>
                <w:rFonts w:ascii="Arial" w:hAnsi="Arial" w:cs="Arial"/>
                <w:sz w:val="18"/>
                <w:szCs w:val="18"/>
              </w:rPr>
              <w:t>spółpraca z CPPC w zakresie określenia możliwości uzyskania dodatkowych środków finansowania rozszerzonego zakresu badań.</w:t>
            </w:r>
          </w:p>
          <w:p w14:paraId="00EBC573" w14:textId="77777777" w:rsidR="003251B4" w:rsidRDefault="003251B4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 xml:space="preserve">: ustalenie budżetu projektu oraz uzyskanie finansowania. </w:t>
            </w:r>
          </w:p>
          <w:p w14:paraId="245A0BB2" w14:textId="43DCDEFA" w:rsidR="003251B4" w:rsidRPr="003251B4" w:rsidRDefault="00A25378" w:rsidP="003251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6C60EF3C" w14:textId="77777777" w:rsidTr="008A1D57">
        <w:tc>
          <w:tcPr>
            <w:tcW w:w="2694" w:type="dxa"/>
          </w:tcPr>
          <w:p w14:paraId="4500F65E" w14:textId="3EAA1B84" w:rsidR="00F0424D" w:rsidRPr="00F0424D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235C92">
              <w:rPr>
                <w:rFonts w:ascii="Arial" w:hAnsi="Arial" w:cs="Arial"/>
                <w:sz w:val="18"/>
                <w:szCs w:val="18"/>
              </w:rPr>
              <w:t xml:space="preserve">Ograniczone możliwości obsadzenia wszystkich ról projektowych z uwagi na dodanie, poprzez ustawę z dnia 16 kwietnia 2020 r. o szczególnych instrumentach wsparcia w związku z rozprzestrzenianiem się wirusa SARS-CoV-2, w ustawie z dnia 2 marca 2020 r. o szczególnych rozwiązaniach związanych zapobieganiem, przeciwdziałaniem i zwalczaniem COVID-19 (...) przepisu art. 15zzzzzo dotyczącego zmniejszenia zatrudnienia w </w:t>
            </w:r>
            <w:r w:rsidRPr="00235C92">
              <w:rPr>
                <w:rFonts w:ascii="Arial" w:hAnsi="Arial" w:cs="Arial"/>
                <w:sz w:val="18"/>
                <w:szCs w:val="18"/>
              </w:rPr>
              <w:lastRenderedPageBreak/>
              <w:t>organach administracji publicznej.</w:t>
            </w:r>
          </w:p>
        </w:tc>
        <w:tc>
          <w:tcPr>
            <w:tcW w:w="1559" w:type="dxa"/>
          </w:tcPr>
          <w:p w14:paraId="50F85601" w14:textId="21056F14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średnia</w:t>
            </w:r>
          </w:p>
        </w:tc>
        <w:tc>
          <w:tcPr>
            <w:tcW w:w="1701" w:type="dxa"/>
          </w:tcPr>
          <w:p w14:paraId="620846BE" w14:textId="66A15E7E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6215310E" w14:textId="77777777" w:rsidR="00235C92" w:rsidRPr="00153F6B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91AE400" w14:textId="4A6DDFD3" w:rsidR="00235C92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235C92">
              <w:rPr>
                <w:rFonts w:ascii="Arial" w:hAnsi="Arial" w:cs="Arial"/>
                <w:sz w:val="18"/>
                <w:szCs w:val="18"/>
              </w:rPr>
              <w:t>ieżący monitoring sytuacji epidemicznej w kraju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989FAC7" w14:textId="77777777" w:rsidR="00F0424D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35C92">
              <w:rPr>
                <w:rFonts w:ascii="Arial" w:hAnsi="Arial" w:cs="Arial"/>
                <w:sz w:val="18"/>
                <w:szCs w:val="18"/>
              </w:rPr>
              <w:t>pracowanie w MC planu działań dotyczącego zatrudniania pracowników w dobie pandemii.</w:t>
            </w:r>
          </w:p>
          <w:p w14:paraId="3C32E7D8" w14:textId="77777777" w:rsidR="00A25378" w:rsidRDefault="00235C92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skompletowanie pełnego zespołu projektowego.</w:t>
            </w:r>
          </w:p>
          <w:p w14:paraId="728ED3D1" w14:textId="544D7FF6" w:rsidR="00235C92" w:rsidRPr="00235C92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79A5B5C1" w14:textId="77777777" w:rsidTr="008A1D57">
        <w:tc>
          <w:tcPr>
            <w:tcW w:w="2694" w:type="dxa"/>
          </w:tcPr>
          <w:p w14:paraId="54B77C7A" w14:textId="75889EC3" w:rsidR="00F0424D" w:rsidRPr="00F0424D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235C92">
              <w:rPr>
                <w:rFonts w:ascii="Arial" w:hAnsi="Arial" w:cs="Arial"/>
                <w:sz w:val="18"/>
                <w:szCs w:val="18"/>
              </w:rPr>
              <w:t>SZANSA: wprowadzenie stanu epidemicznego COVID-19 jest szansą dla projektu w zakresie wspierania polityk publicznych poprzez rozszerzenie projektu o monitorowanie efektów kryzysu związanego z pandemią oraz o ocenę skutków. Wykorzystanie projektu ZPA do tego celu może pozwolić na skorzystanie z rozwiązań analitycznych i technicznych ZPA, a zatem zwiększenie efektywności prowadzonych ewaluacji.</w:t>
            </w:r>
          </w:p>
        </w:tc>
        <w:tc>
          <w:tcPr>
            <w:tcW w:w="1559" w:type="dxa"/>
          </w:tcPr>
          <w:p w14:paraId="1E2F325C" w14:textId="68830E48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3ABA554" w14:textId="58CE7F6D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83C8969" w14:textId="77777777" w:rsidR="00235C92" w:rsidRPr="00153F6B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0C00A5" w14:textId="2845274B" w:rsidR="00235C92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235C92">
              <w:rPr>
                <w:rFonts w:ascii="Arial" w:hAnsi="Arial" w:cs="Arial"/>
                <w:sz w:val="18"/>
                <w:szCs w:val="18"/>
              </w:rPr>
              <w:t>ełna analiza wpływu oczekiwanych zmian na elementy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6D2296" w14:textId="77777777" w:rsidR="00F0424D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35C92">
              <w:rPr>
                <w:rFonts w:ascii="Arial" w:hAnsi="Arial" w:cs="Arial"/>
                <w:sz w:val="18"/>
                <w:szCs w:val="18"/>
              </w:rPr>
              <w:t>naliza symulacyjna możliwych scenariuszy.</w:t>
            </w:r>
          </w:p>
          <w:p w14:paraId="55987C16" w14:textId="77777777" w:rsidR="00235C92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zwiększenie efektywności prowadzonych badań.</w:t>
            </w:r>
          </w:p>
          <w:p w14:paraId="3AF239F1" w14:textId="43A70B46" w:rsidR="00A25378" w:rsidRPr="00235C92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>
              <w:rPr>
                <w:rFonts w:ascii="Arial" w:hAnsi="Arial" w:cs="Arial"/>
                <w:sz w:val="18"/>
                <w:szCs w:val="18"/>
              </w:rPr>
              <w:t xml:space="preserve">jako szansy </w:t>
            </w:r>
            <w:r w:rsidRPr="005607EA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F0424D" w:rsidRPr="002B50C0" w14:paraId="370D65DB" w14:textId="77777777" w:rsidTr="008A1D57">
        <w:tc>
          <w:tcPr>
            <w:tcW w:w="2694" w:type="dxa"/>
          </w:tcPr>
          <w:p w14:paraId="1388F918" w14:textId="7AE0444B" w:rsidR="00F0424D" w:rsidRPr="00F0424D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235C92">
              <w:rPr>
                <w:rFonts w:ascii="Arial" w:hAnsi="Arial" w:cs="Arial"/>
                <w:sz w:val="18"/>
                <w:szCs w:val="18"/>
              </w:rPr>
              <w:t>Ryzyko wystąpienia opóźnień w dostarczeniu dokumentacji bezpieczeństwa informacji - PBI ZPA, z uwagi na przedłużający się proces uzgodnienia DAB, a co za tym idzie architektury bezpieczeństwa ZPA.</w:t>
            </w:r>
          </w:p>
        </w:tc>
        <w:tc>
          <w:tcPr>
            <w:tcW w:w="1559" w:type="dxa"/>
          </w:tcPr>
          <w:p w14:paraId="08C8C8B1" w14:textId="07B079B1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9C7DFE8" w14:textId="6357C260" w:rsidR="00F0424D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546E09C3" w14:textId="77777777" w:rsidR="00235C92" w:rsidRPr="00153F6B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25453FF" w14:textId="77777777" w:rsidR="00F0424D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235C92">
              <w:rPr>
                <w:rFonts w:ascii="Arial" w:hAnsi="Arial" w:cs="Arial"/>
                <w:sz w:val="18"/>
                <w:szCs w:val="18"/>
              </w:rPr>
              <w:t>odwyższenie priorytetu w realizacji projektu ZPA po stronie Głównego Dostawcy.</w:t>
            </w:r>
          </w:p>
          <w:p w14:paraId="11FC0034" w14:textId="228B39CA" w:rsidR="00235C92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873F69">
              <w:rPr>
                <w:rFonts w:ascii="Arial" w:hAnsi="Arial" w:cs="Arial"/>
                <w:sz w:val="18"/>
                <w:szCs w:val="18"/>
              </w:rPr>
              <w:t xml:space="preserve"> dostarczenie w terminie dokumentacji.</w:t>
            </w:r>
          </w:p>
          <w:p w14:paraId="23E58433" w14:textId="0E80753A" w:rsidR="00873F69" w:rsidRPr="00235C92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AE7A64" w:rsidRPr="002B50C0" w14:paraId="1DE14985" w14:textId="77777777" w:rsidTr="008A1D57">
        <w:tc>
          <w:tcPr>
            <w:tcW w:w="2694" w:type="dxa"/>
          </w:tcPr>
          <w:p w14:paraId="0DE9AA24" w14:textId="3643E45E" w:rsidR="00AE7A64" w:rsidRPr="00235C92" w:rsidRDefault="00AE7A6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E7A64">
              <w:rPr>
                <w:rFonts w:ascii="Arial" w:hAnsi="Arial" w:cs="Arial"/>
                <w:sz w:val="18"/>
                <w:szCs w:val="18"/>
              </w:rPr>
              <w:t>Brak możliwości zrealizowania kamienia milowego "Stabilizacja systemu" w dacie punktu krytycznego</w:t>
            </w:r>
            <w:r w:rsidR="00A25378">
              <w:rPr>
                <w:rFonts w:ascii="Arial" w:hAnsi="Arial" w:cs="Arial"/>
                <w:sz w:val="18"/>
                <w:szCs w:val="18"/>
              </w:rPr>
              <w:t xml:space="preserve"> oraz w dacie punktu ostatecznego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5830E3D8" w14:textId="21817FDF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6A1BB38" w14:textId="7129041A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6767351F" w14:textId="77777777" w:rsidR="00AE7A64" w:rsidRPr="00153F6B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0F05F82" w14:textId="1CCAC42F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7A64">
              <w:rPr>
                <w:rFonts w:ascii="Arial" w:hAnsi="Arial" w:cs="Arial"/>
                <w:sz w:val="18"/>
                <w:szCs w:val="18"/>
              </w:rPr>
              <w:t>ntensyfikacja współpracy na linii MC-EMAG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08CCB54" w14:textId="1AABB385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E7A64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4612BD5" w14:textId="00142678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E7A64">
              <w:rPr>
                <w:rFonts w:ascii="Arial" w:hAnsi="Arial" w:cs="Arial"/>
                <w:sz w:val="18"/>
                <w:szCs w:val="18"/>
              </w:rPr>
              <w:t>odwyższenie priorytetu projektu ZPA po stronie Głównego Dostawcy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17A55B1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</w:t>
            </w:r>
            <w:r w:rsidRPr="00AE7A64">
              <w:rPr>
                <w:rFonts w:ascii="Arial" w:hAnsi="Arial" w:cs="Arial"/>
                <w:sz w:val="18"/>
                <w:szCs w:val="18"/>
              </w:rPr>
              <w:t>do KS z prośbą o zgodę na zmianę terminu osiągnięcia kamieni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E7A64">
              <w:rPr>
                <w:rFonts w:ascii="Arial" w:hAnsi="Arial" w:cs="Arial"/>
                <w:sz w:val="18"/>
                <w:szCs w:val="18"/>
              </w:rPr>
              <w:t xml:space="preserve"> milow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A0B716" w14:textId="77777777" w:rsidR="00AE7A64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wytworzenie w terminie Platformy analitycznej i jej stabilizacja.</w:t>
            </w:r>
          </w:p>
          <w:p w14:paraId="68D07837" w14:textId="77777777" w:rsidR="00AE7A64" w:rsidRDefault="00A25378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659846CE" w14:textId="6F9CE0AA" w:rsidR="00A25378" w:rsidRPr="00AE7A64" w:rsidRDefault="00A25378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AE7A64" w:rsidRPr="002B50C0" w14:paraId="46725837" w14:textId="77777777" w:rsidTr="008A1D57">
        <w:tc>
          <w:tcPr>
            <w:tcW w:w="2694" w:type="dxa"/>
          </w:tcPr>
          <w:p w14:paraId="178956AA" w14:textId="755B7AFC" w:rsidR="00AE7A64" w:rsidRPr="00235C92" w:rsidRDefault="00AE7A64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E7A64">
              <w:rPr>
                <w:rFonts w:ascii="Arial" w:hAnsi="Arial" w:cs="Arial"/>
                <w:sz w:val="18"/>
                <w:szCs w:val="18"/>
              </w:rPr>
              <w:t>Brak możliwości zrealizowania kamienia milowego "Gotowa Platforma analityczna stanowiąca rozwiązanie horyzontalne dla całej administracji i umożliwiające inicjowanie dowolnych badań" w dacie punktu krytycznego</w:t>
            </w:r>
            <w:r w:rsidR="00A25378">
              <w:rPr>
                <w:rFonts w:ascii="Arial" w:hAnsi="Arial" w:cs="Arial"/>
                <w:sz w:val="18"/>
                <w:szCs w:val="18"/>
              </w:rPr>
              <w:t xml:space="preserve"> oraz w dacie punktu ostatecznego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0ACE66F7" w14:textId="00135798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2B50D5D8" w14:textId="5A3AC447" w:rsidR="00AE7A64" w:rsidRDefault="00AE7A64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6E85445A" w14:textId="77777777" w:rsidR="00AE7A64" w:rsidRPr="00153F6B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99C2E81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7A64">
              <w:rPr>
                <w:rFonts w:ascii="Arial" w:hAnsi="Arial" w:cs="Arial"/>
                <w:sz w:val="18"/>
                <w:szCs w:val="18"/>
              </w:rPr>
              <w:t>ntensyfikacja współpracy na linii MC-EMAG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7B0BD71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E7A64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6062D4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E7A64">
              <w:rPr>
                <w:rFonts w:ascii="Arial" w:hAnsi="Arial" w:cs="Arial"/>
                <w:sz w:val="18"/>
                <w:szCs w:val="18"/>
              </w:rPr>
              <w:t>odwyższenie priorytetu projektu ZPA po stronie Głównego Dostawcy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6BC437F" w14:textId="77777777" w:rsidR="00AE7A64" w:rsidRDefault="00AE7A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</w:t>
            </w:r>
            <w:r w:rsidRPr="00AE7A64">
              <w:rPr>
                <w:rFonts w:ascii="Arial" w:hAnsi="Arial" w:cs="Arial"/>
                <w:sz w:val="18"/>
                <w:szCs w:val="18"/>
              </w:rPr>
              <w:t>do KS z prośbą o zgodę na zmianę terminu osiągnięcia kamieni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E7A64">
              <w:rPr>
                <w:rFonts w:ascii="Arial" w:hAnsi="Arial" w:cs="Arial"/>
                <w:sz w:val="18"/>
                <w:szCs w:val="18"/>
              </w:rPr>
              <w:t xml:space="preserve"> milow</w:t>
            </w:r>
            <w:r>
              <w:rPr>
                <w:rFonts w:ascii="Arial" w:hAnsi="Arial" w:cs="Arial"/>
                <w:sz w:val="18"/>
                <w:szCs w:val="18"/>
              </w:rPr>
              <w:t>ego</w:t>
            </w:r>
            <w:r w:rsidRPr="00AE7A6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7628DE" w14:textId="025C25ED" w:rsidR="00AE7A64" w:rsidRDefault="00AE7A64" w:rsidP="00AE7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wytworzenie w terminie Platformy analitycznej.</w:t>
            </w:r>
          </w:p>
          <w:p w14:paraId="48162586" w14:textId="77777777" w:rsidR="00A25378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  <w:p w14:paraId="57287737" w14:textId="40BEEEC6" w:rsidR="00AE7A64" w:rsidRPr="00153F6B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A25378" w:rsidRPr="002B50C0" w14:paraId="1B8F2A5C" w14:textId="77777777" w:rsidTr="008A1D57">
        <w:tc>
          <w:tcPr>
            <w:tcW w:w="2694" w:type="dxa"/>
          </w:tcPr>
          <w:p w14:paraId="5CCB4027" w14:textId="04E10B39" w:rsidR="00A25378" w:rsidRPr="00AE7A64" w:rsidRDefault="00A25378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lastRenderedPageBreak/>
              <w:t>Brak możliwości zrealizowania kamienia milowego "Zrealizowane Badanie nr 3 - Aktywizacja zawodowa absolwentów szkół" w dacie punktu krytycznego oraz w dacie punktu ostatecznego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7C68EDE2" w14:textId="011D0AFE" w:rsidR="00A25378" w:rsidRDefault="00A25378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07AEF82" w14:textId="690E7521" w:rsidR="00A25378" w:rsidRDefault="00A25378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9FCDFDA" w14:textId="77777777" w:rsidR="00A25378" w:rsidRPr="00153F6B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52489AF" w14:textId="00D8C233" w:rsidR="00A25378" w:rsidRDefault="00A25378" w:rsidP="00A25378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AE7A64">
              <w:rPr>
                <w:rFonts w:ascii="Arial" w:hAnsi="Arial" w:cs="Arial"/>
                <w:sz w:val="18"/>
                <w:szCs w:val="18"/>
              </w:rPr>
              <w:t>ntensyfikacja współpracy na linii MC-</w:t>
            </w:r>
            <w:r>
              <w:rPr>
                <w:rFonts w:ascii="Arial" w:hAnsi="Arial" w:cs="Arial"/>
                <w:sz w:val="18"/>
                <w:szCs w:val="18"/>
              </w:rPr>
              <w:t>UW,</w:t>
            </w:r>
          </w:p>
          <w:p w14:paraId="5DA36D8E" w14:textId="77777777" w:rsidR="00A25378" w:rsidRDefault="00A25378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A25378">
              <w:rPr>
                <w:rFonts w:ascii="Arial" w:hAnsi="Arial" w:cs="Arial"/>
                <w:sz w:val="18"/>
                <w:szCs w:val="18"/>
              </w:rPr>
              <w:t>pracowanie szczegółowego harmonogramu działań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2151DCF" w14:textId="77777777" w:rsidR="00A25378" w:rsidRDefault="00A25378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t>podjęto działania, we współpracy z KPRM, mające na celu uchwalenie w ramach tarczy antykryzysowej przepisów art. 10a Ustawy z dnia 8 sierpnia 1996 r. o Radzie Ministrów, który upoważnia m.in. Prezesa Rady Ministrów do pozyskiwania danych z rejestrów publicznych, w celu wspierania rozwoju polityk publicznych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AE276E2" w14:textId="77777777" w:rsidR="00A25378" w:rsidRDefault="00A25378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A25378">
              <w:rPr>
                <w:rFonts w:ascii="Arial" w:hAnsi="Arial" w:cs="Arial"/>
                <w:sz w:val="18"/>
                <w:szCs w:val="18"/>
              </w:rPr>
              <w:t>prowadzenie dalszych analiz i rozmów z KPRM oraz z Gestorami danych, mającymi na celu sprawne pozyskiwanie danych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342AF41" w14:textId="77777777" w:rsidR="00A25378" w:rsidRDefault="00A25378" w:rsidP="00A25378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A25378">
              <w:rPr>
                <w:rFonts w:ascii="Arial" w:hAnsi="Arial" w:cs="Arial"/>
                <w:sz w:val="18"/>
                <w:szCs w:val="18"/>
              </w:rPr>
              <w:t>ystąpienie do KS z prośbą o zgodę na zmianę terminu osiągnięcia kamienia milowego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8314497" w14:textId="38F6B3B0" w:rsidR="00A25378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zrealizowanie w terminie badania.</w:t>
            </w:r>
          </w:p>
          <w:p w14:paraId="6B5828CC" w14:textId="28512133" w:rsidR="00A25378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  <w:p w14:paraId="67434A88" w14:textId="4B7367E2" w:rsidR="00A25378" w:rsidRPr="00A25378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7B0283" w:rsidRPr="002B50C0" w14:paraId="32DFF396" w14:textId="77777777" w:rsidTr="008A1D57">
        <w:tc>
          <w:tcPr>
            <w:tcW w:w="2694" w:type="dxa"/>
          </w:tcPr>
          <w:p w14:paraId="2FC1ABB7" w14:textId="494AED12" w:rsidR="007B0283" w:rsidRPr="00A25378" w:rsidRDefault="007B0283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7B0283">
              <w:rPr>
                <w:rFonts w:ascii="Arial" w:hAnsi="Arial" w:cs="Arial"/>
                <w:sz w:val="18"/>
                <w:szCs w:val="18"/>
              </w:rPr>
              <w:t>Opóźnienie złożenia wniosku o zmianę projektu w zakresie rozszerzenia projektu o wątki związane z COVID-19 z uwagi na przedłużające się uzgodnienia rozszerzające grono beneficjentów projektu o dodatkowego Partnera.</w:t>
            </w:r>
          </w:p>
        </w:tc>
        <w:tc>
          <w:tcPr>
            <w:tcW w:w="1559" w:type="dxa"/>
          </w:tcPr>
          <w:p w14:paraId="33E55297" w14:textId="4A9D5DD0" w:rsidR="007B0283" w:rsidRDefault="007B0283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7F9E2CCA" w14:textId="7029817E" w:rsidR="007B0283" w:rsidRDefault="007B0283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3C85E7B8" w14:textId="77777777" w:rsidR="007B0283" w:rsidRPr="00153F6B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53F6B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782698A" w14:textId="77777777" w:rsidR="007B0283" w:rsidRDefault="007B0283" w:rsidP="007B0283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7B0283">
              <w:rPr>
                <w:rFonts w:ascii="Arial" w:hAnsi="Arial" w:cs="Arial"/>
                <w:sz w:val="18"/>
                <w:szCs w:val="18"/>
              </w:rPr>
              <w:t>ełna analiza wpływu oczekiwanych zmian na elementy projektu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1D75245" w14:textId="7D232B2C" w:rsidR="007B0283" w:rsidRDefault="007B0283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7B0283">
              <w:rPr>
                <w:rFonts w:ascii="Arial" w:hAnsi="Arial" w:cs="Arial"/>
                <w:sz w:val="18"/>
                <w:szCs w:val="18"/>
              </w:rPr>
              <w:t>analiza symulacyjna możliwych scenariuszy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99D3468" w14:textId="77777777" w:rsidR="007B0283" w:rsidRDefault="007B0283" w:rsidP="002D57AE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7B0283">
              <w:rPr>
                <w:rFonts w:ascii="Arial" w:hAnsi="Arial" w:cs="Arial"/>
                <w:sz w:val="18"/>
                <w:szCs w:val="18"/>
              </w:rPr>
              <w:t>intensyfikacja współpracy z potencjalnych Partnerem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CEAEEEE" w14:textId="77777777" w:rsidR="007B0283" w:rsidRDefault="007B0283" w:rsidP="007B0283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7B0283">
              <w:rPr>
                <w:rFonts w:ascii="Arial" w:hAnsi="Arial" w:cs="Arial"/>
                <w:sz w:val="18"/>
                <w:szCs w:val="18"/>
              </w:rPr>
              <w:t>pracowanie szczegółowego harmonogramu działań.</w:t>
            </w:r>
          </w:p>
          <w:p w14:paraId="5EF30B2E" w14:textId="73E6FFA5" w:rsidR="007B0283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16246F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>
              <w:rPr>
                <w:rFonts w:ascii="Arial" w:hAnsi="Arial" w:cs="Arial"/>
                <w:sz w:val="18"/>
                <w:szCs w:val="18"/>
              </w:rPr>
              <w:t>: sprawne i terminowe złożenie wniosku o zmianę.</w:t>
            </w:r>
          </w:p>
          <w:p w14:paraId="3660A107" w14:textId="77777777" w:rsidR="007B0283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nie było wykazywane w poprzednim okresie sprawozdawczym.</w:t>
            </w:r>
          </w:p>
          <w:p w14:paraId="72293B97" w14:textId="7063D3BD" w:rsidR="007B0283" w:rsidRPr="007B0283" w:rsidRDefault="007B0283" w:rsidP="007B0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5607EA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</w:tbl>
    <w:p w14:paraId="7BB64F32" w14:textId="75798B5D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75A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operacyjne: Trudności w uzyskaniu środków finansowych na pokrycie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lastRenderedPageBreak/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5DC3218D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669A86F" w14:textId="1BFB944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4B1CB632" w14:textId="14386A75" w:rsidR="005D2080" w:rsidRDefault="005D2080" w:rsidP="00B62BB5">
      <w:pPr>
        <w:pStyle w:val="Akapitzlist"/>
        <w:numPr>
          <w:ilvl w:val="0"/>
          <w:numId w:val="1"/>
        </w:numPr>
        <w:spacing w:before="360" w:after="0"/>
        <w:ind w:left="425" w:hanging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5D208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358BA4F" w14:textId="0DF03E32" w:rsidR="005D2080" w:rsidRPr="005D2080" w:rsidRDefault="005D2080" w:rsidP="005D2080">
      <w:pPr>
        <w:pStyle w:val="Akapitzlist"/>
        <w:spacing w:before="120" w:after="120"/>
        <w:ind w:left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E57994">
        <w:rPr>
          <w:rFonts w:ascii="Arial" w:hAnsi="Arial" w:cs="Arial"/>
          <w:sz w:val="18"/>
          <w:szCs w:val="18"/>
        </w:rPr>
        <w:t>Nie dotyczy</w:t>
      </w:r>
    </w:p>
    <w:p w14:paraId="1456584A" w14:textId="77777777" w:rsidR="006604FB" w:rsidRPr="00BB0B4B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0ADF75EE" w:rsidR="007C5841" w:rsidRPr="007C5841" w:rsidRDefault="00713539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Michał Pariaszewski </w:t>
      </w:r>
      <w:r w:rsidR="00A21D03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r w:rsidR="00A21D03">
        <w:rPr>
          <w:rFonts w:ascii="Arial" w:hAnsi="Arial" w:cs="Arial"/>
          <w:sz w:val="18"/>
          <w:szCs w:val="18"/>
        </w:rPr>
        <w:t>Z-ca Dyrektora Departamentu Rozwiązań Innowacyjnych/</w:t>
      </w:r>
      <w:r w:rsidR="007C5841" w:rsidRPr="007C5841">
        <w:rPr>
          <w:rFonts w:ascii="Arial" w:hAnsi="Arial" w:cs="Arial"/>
          <w:sz w:val="18"/>
          <w:szCs w:val="18"/>
        </w:rPr>
        <w:t>Kierownik Projektu ZPA</w:t>
      </w:r>
    </w:p>
    <w:p w14:paraId="4B3D7EDC" w14:textId="765D70FA" w:rsidR="007C5841" w:rsidRPr="007C5841" w:rsidRDefault="00A21D03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Kancelaria Prezesa Rady Ministrów</w:t>
      </w:r>
    </w:p>
    <w:p w14:paraId="05CC73C7" w14:textId="0D029B0E" w:rsidR="007C5841" w:rsidRPr="0050537B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50537B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="00713539" w:rsidRPr="00CD5E1E">
          <w:rPr>
            <w:rStyle w:val="Hipercze"/>
            <w:rFonts w:ascii="Arial" w:hAnsi="Arial" w:cs="Arial"/>
            <w:sz w:val="18"/>
            <w:szCs w:val="18"/>
            <w:lang w:val="en-US"/>
          </w:rPr>
          <w:t>michal.pariaszewski@mc.gov.pl</w:t>
        </w:r>
      </w:hyperlink>
    </w:p>
    <w:p w14:paraId="03E0F968" w14:textId="7053BE84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7C5841">
        <w:rPr>
          <w:rFonts w:ascii="Arial" w:hAnsi="Arial" w:cs="Arial"/>
          <w:sz w:val="18"/>
          <w:szCs w:val="18"/>
        </w:rPr>
        <w:t xml:space="preserve">tel.: </w:t>
      </w:r>
      <w:r w:rsidR="00713539">
        <w:rPr>
          <w:rFonts w:ascii="Arial" w:hAnsi="Arial" w:cs="Arial"/>
          <w:sz w:val="18"/>
          <w:szCs w:val="18"/>
        </w:rPr>
        <w:t>532 519 880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A64D0" w14:textId="77777777" w:rsidR="009F3CB4" w:rsidRDefault="009F3CB4" w:rsidP="00BB2420">
      <w:pPr>
        <w:spacing w:after="0" w:line="240" w:lineRule="auto"/>
      </w:pPr>
      <w:r>
        <w:separator/>
      </w:r>
    </w:p>
  </w:endnote>
  <w:endnote w:type="continuationSeparator" w:id="0">
    <w:p w14:paraId="302A04F7" w14:textId="77777777" w:rsidR="009F3CB4" w:rsidRDefault="009F3CB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94CB8B" w14:textId="23128E2D" w:rsidR="006D57BE" w:rsidRDefault="006D57B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23</w:t>
            </w:r>
          </w:p>
          <w:p w14:paraId="17EEF4C9" w14:textId="1DF98CA1" w:rsidR="006D57BE" w:rsidRPr="00C22DE1" w:rsidRDefault="009F3CB4">
            <w:pPr>
              <w:pStyle w:val="Stopka"/>
              <w:jc w:val="right"/>
              <w:rPr>
                <w:b/>
                <w:bCs/>
                <w:noProof/>
              </w:rPr>
            </w:pPr>
          </w:p>
        </w:sdtContent>
      </w:sdt>
    </w:sdtContent>
  </w:sdt>
  <w:p w14:paraId="402AEB21" w14:textId="77777777" w:rsidR="006D57BE" w:rsidRDefault="006D57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9EBB7" w14:textId="77777777" w:rsidR="009F3CB4" w:rsidRDefault="009F3CB4" w:rsidP="00BB2420">
      <w:pPr>
        <w:spacing w:after="0" w:line="240" w:lineRule="auto"/>
      </w:pPr>
      <w:r>
        <w:separator/>
      </w:r>
    </w:p>
  </w:footnote>
  <w:footnote w:type="continuationSeparator" w:id="0">
    <w:p w14:paraId="21126AEA" w14:textId="77777777" w:rsidR="009F3CB4" w:rsidRDefault="009F3CB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D57BE" w:rsidRDefault="006D57BE" w:rsidP="00771DC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" w15:restartNumberingAfterBreak="0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674ED"/>
    <w:multiLevelType w:val="hybridMultilevel"/>
    <w:tmpl w:val="2E725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7773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6" w15:restartNumberingAfterBreak="0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2FC3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3687A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80FB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A352D"/>
    <w:multiLevelType w:val="hybridMultilevel"/>
    <w:tmpl w:val="F72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049C1"/>
    <w:multiLevelType w:val="hybridMultilevel"/>
    <w:tmpl w:val="832C9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14"/>
  </w:num>
  <w:num w:numId="10">
    <w:abstractNumId w:val="4"/>
  </w:num>
  <w:num w:numId="11">
    <w:abstractNumId w:val="11"/>
  </w:num>
  <w:num w:numId="12">
    <w:abstractNumId w:val="10"/>
  </w:num>
  <w:num w:numId="13">
    <w:abstractNumId w:val="7"/>
  </w:num>
  <w:num w:numId="14">
    <w:abstractNumId w:val="12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D5B"/>
    <w:rsid w:val="00006E59"/>
    <w:rsid w:val="00014BBD"/>
    <w:rsid w:val="00027F58"/>
    <w:rsid w:val="00043DD9"/>
    <w:rsid w:val="00044836"/>
    <w:rsid w:val="00044D68"/>
    <w:rsid w:val="0004630C"/>
    <w:rsid w:val="00047D9D"/>
    <w:rsid w:val="00052C8A"/>
    <w:rsid w:val="00064D3F"/>
    <w:rsid w:val="000704AA"/>
    <w:rsid w:val="00070663"/>
    <w:rsid w:val="00080A8E"/>
    <w:rsid w:val="00084E5B"/>
    <w:rsid w:val="00087231"/>
    <w:rsid w:val="00095944"/>
    <w:rsid w:val="000A1DFB"/>
    <w:rsid w:val="000A2F32"/>
    <w:rsid w:val="000A3938"/>
    <w:rsid w:val="000B3E49"/>
    <w:rsid w:val="000C1B5F"/>
    <w:rsid w:val="000D3912"/>
    <w:rsid w:val="000E0060"/>
    <w:rsid w:val="000E1828"/>
    <w:rsid w:val="000E1C41"/>
    <w:rsid w:val="000E4BF8"/>
    <w:rsid w:val="000E660B"/>
    <w:rsid w:val="000F20A9"/>
    <w:rsid w:val="000F307B"/>
    <w:rsid w:val="000F30B9"/>
    <w:rsid w:val="000F7A31"/>
    <w:rsid w:val="0010276C"/>
    <w:rsid w:val="001128EE"/>
    <w:rsid w:val="0011693F"/>
    <w:rsid w:val="00122388"/>
    <w:rsid w:val="00124553"/>
    <w:rsid w:val="00124C3D"/>
    <w:rsid w:val="0013770C"/>
    <w:rsid w:val="00141A92"/>
    <w:rsid w:val="00145E84"/>
    <w:rsid w:val="0015102C"/>
    <w:rsid w:val="00153F6B"/>
    <w:rsid w:val="00154064"/>
    <w:rsid w:val="0016246F"/>
    <w:rsid w:val="00167F29"/>
    <w:rsid w:val="00176FBB"/>
    <w:rsid w:val="00181E97"/>
    <w:rsid w:val="00182A08"/>
    <w:rsid w:val="001A0D1F"/>
    <w:rsid w:val="001A23E0"/>
    <w:rsid w:val="001A2EF2"/>
    <w:rsid w:val="001B0984"/>
    <w:rsid w:val="001B496D"/>
    <w:rsid w:val="001C08C4"/>
    <w:rsid w:val="001C0BD6"/>
    <w:rsid w:val="001C1D1F"/>
    <w:rsid w:val="001C2D74"/>
    <w:rsid w:val="001C7FAC"/>
    <w:rsid w:val="001D7336"/>
    <w:rsid w:val="001E0CAC"/>
    <w:rsid w:val="001E12D4"/>
    <w:rsid w:val="001E16A3"/>
    <w:rsid w:val="001E1DEA"/>
    <w:rsid w:val="001E24B2"/>
    <w:rsid w:val="001E7199"/>
    <w:rsid w:val="001F24A0"/>
    <w:rsid w:val="001F5B8A"/>
    <w:rsid w:val="001F67EC"/>
    <w:rsid w:val="0020330A"/>
    <w:rsid w:val="00204FB5"/>
    <w:rsid w:val="002117D6"/>
    <w:rsid w:val="00231FDD"/>
    <w:rsid w:val="00235C92"/>
    <w:rsid w:val="00235CED"/>
    <w:rsid w:val="00236EDD"/>
    <w:rsid w:val="00237279"/>
    <w:rsid w:val="00240D69"/>
    <w:rsid w:val="00241B5E"/>
    <w:rsid w:val="0024257B"/>
    <w:rsid w:val="00252087"/>
    <w:rsid w:val="00255A60"/>
    <w:rsid w:val="00276C00"/>
    <w:rsid w:val="00282F44"/>
    <w:rsid w:val="002975A9"/>
    <w:rsid w:val="002A2C4E"/>
    <w:rsid w:val="002A3C02"/>
    <w:rsid w:val="002A5452"/>
    <w:rsid w:val="002B3635"/>
    <w:rsid w:val="002B4889"/>
    <w:rsid w:val="002B50C0"/>
    <w:rsid w:val="002B6F21"/>
    <w:rsid w:val="002B6FFF"/>
    <w:rsid w:val="002C3D77"/>
    <w:rsid w:val="002D3D4A"/>
    <w:rsid w:val="002D57AE"/>
    <w:rsid w:val="002D7ADA"/>
    <w:rsid w:val="002E04C4"/>
    <w:rsid w:val="002E2F09"/>
    <w:rsid w:val="0030196F"/>
    <w:rsid w:val="00302775"/>
    <w:rsid w:val="00304D04"/>
    <w:rsid w:val="00310D8E"/>
    <w:rsid w:val="0031541C"/>
    <w:rsid w:val="00317F1A"/>
    <w:rsid w:val="0032090D"/>
    <w:rsid w:val="003221F2"/>
    <w:rsid w:val="00322614"/>
    <w:rsid w:val="0032318F"/>
    <w:rsid w:val="0032499B"/>
    <w:rsid w:val="003251B4"/>
    <w:rsid w:val="00334A24"/>
    <w:rsid w:val="003410FE"/>
    <w:rsid w:val="003508E7"/>
    <w:rsid w:val="003542F1"/>
    <w:rsid w:val="00356A3E"/>
    <w:rsid w:val="003642B8"/>
    <w:rsid w:val="003932F9"/>
    <w:rsid w:val="003A2A0B"/>
    <w:rsid w:val="003A4115"/>
    <w:rsid w:val="003B5B7A"/>
    <w:rsid w:val="003C7325"/>
    <w:rsid w:val="003D4250"/>
    <w:rsid w:val="003D627C"/>
    <w:rsid w:val="003D7DD0"/>
    <w:rsid w:val="003E3144"/>
    <w:rsid w:val="003E3974"/>
    <w:rsid w:val="004051CE"/>
    <w:rsid w:val="00405EA4"/>
    <w:rsid w:val="0041034F"/>
    <w:rsid w:val="004118A3"/>
    <w:rsid w:val="00415679"/>
    <w:rsid w:val="00421D46"/>
    <w:rsid w:val="00423A26"/>
    <w:rsid w:val="00425046"/>
    <w:rsid w:val="004254EB"/>
    <w:rsid w:val="0043003F"/>
    <w:rsid w:val="004350B8"/>
    <w:rsid w:val="00444AAB"/>
    <w:rsid w:val="00450089"/>
    <w:rsid w:val="00472C02"/>
    <w:rsid w:val="00480727"/>
    <w:rsid w:val="004851BF"/>
    <w:rsid w:val="004853F2"/>
    <w:rsid w:val="00490029"/>
    <w:rsid w:val="004B5A1A"/>
    <w:rsid w:val="004B5AC8"/>
    <w:rsid w:val="004C1D48"/>
    <w:rsid w:val="004D0B01"/>
    <w:rsid w:val="004D1956"/>
    <w:rsid w:val="004D3B01"/>
    <w:rsid w:val="004D4E7E"/>
    <w:rsid w:val="004D65CA"/>
    <w:rsid w:val="004F6E89"/>
    <w:rsid w:val="004F709C"/>
    <w:rsid w:val="00500E0E"/>
    <w:rsid w:val="00504165"/>
    <w:rsid w:val="0050537B"/>
    <w:rsid w:val="00517F12"/>
    <w:rsid w:val="0052102C"/>
    <w:rsid w:val="00524E6C"/>
    <w:rsid w:val="00526C05"/>
    <w:rsid w:val="005332D6"/>
    <w:rsid w:val="005353F8"/>
    <w:rsid w:val="00536478"/>
    <w:rsid w:val="00544DFE"/>
    <w:rsid w:val="005607EA"/>
    <w:rsid w:val="00561002"/>
    <w:rsid w:val="005734CE"/>
    <w:rsid w:val="0058628F"/>
    <w:rsid w:val="00586664"/>
    <w:rsid w:val="00593290"/>
    <w:rsid w:val="005A1015"/>
    <w:rsid w:val="005A12F7"/>
    <w:rsid w:val="005A1B30"/>
    <w:rsid w:val="005A4799"/>
    <w:rsid w:val="005A6673"/>
    <w:rsid w:val="005B1A32"/>
    <w:rsid w:val="005B7491"/>
    <w:rsid w:val="005B7890"/>
    <w:rsid w:val="005C0469"/>
    <w:rsid w:val="005C0478"/>
    <w:rsid w:val="005C6116"/>
    <w:rsid w:val="005C77BB"/>
    <w:rsid w:val="005D17CF"/>
    <w:rsid w:val="005D1DC3"/>
    <w:rsid w:val="005D2080"/>
    <w:rsid w:val="005D5AAB"/>
    <w:rsid w:val="005D6E12"/>
    <w:rsid w:val="005E0ED8"/>
    <w:rsid w:val="005E17DC"/>
    <w:rsid w:val="005E294A"/>
    <w:rsid w:val="005E6ABD"/>
    <w:rsid w:val="005F3392"/>
    <w:rsid w:val="005F40A6"/>
    <w:rsid w:val="005F41FA"/>
    <w:rsid w:val="005F58AE"/>
    <w:rsid w:val="00600AE4"/>
    <w:rsid w:val="00601092"/>
    <w:rsid w:val="006054AA"/>
    <w:rsid w:val="006061C7"/>
    <w:rsid w:val="0062054D"/>
    <w:rsid w:val="00625D70"/>
    <w:rsid w:val="00632D08"/>
    <w:rsid w:val="006334BF"/>
    <w:rsid w:val="00634F8F"/>
    <w:rsid w:val="00635A54"/>
    <w:rsid w:val="006604FB"/>
    <w:rsid w:val="006612E7"/>
    <w:rsid w:val="00661A62"/>
    <w:rsid w:val="00666EBA"/>
    <w:rsid w:val="006731D9"/>
    <w:rsid w:val="00675AC8"/>
    <w:rsid w:val="00681E1C"/>
    <w:rsid w:val="006822BC"/>
    <w:rsid w:val="006857BC"/>
    <w:rsid w:val="006940CE"/>
    <w:rsid w:val="00694425"/>
    <w:rsid w:val="006A0214"/>
    <w:rsid w:val="006A60AA"/>
    <w:rsid w:val="006A71A6"/>
    <w:rsid w:val="006B034F"/>
    <w:rsid w:val="006B5117"/>
    <w:rsid w:val="006B538D"/>
    <w:rsid w:val="006C01C9"/>
    <w:rsid w:val="006D38F1"/>
    <w:rsid w:val="006D57BE"/>
    <w:rsid w:val="006E0CFA"/>
    <w:rsid w:val="006E5C8F"/>
    <w:rsid w:val="006E6205"/>
    <w:rsid w:val="006F5F10"/>
    <w:rsid w:val="00701800"/>
    <w:rsid w:val="0070331B"/>
    <w:rsid w:val="007039CD"/>
    <w:rsid w:val="00707499"/>
    <w:rsid w:val="00707643"/>
    <w:rsid w:val="00713539"/>
    <w:rsid w:val="0071438C"/>
    <w:rsid w:val="00720C96"/>
    <w:rsid w:val="00722333"/>
    <w:rsid w:val="00725708"/>
    <w:rsid w:val="00731A20"/>
    <w:rsid w:val="00731C86"/>
    <w:rsid w:val="00740A47"/>
    <w:rsid w:val="00746ABD"/>
    <w:rsid w:val="00751044"/>
    <w:rsid w:val="00771DC0"/>
    <w:rsid w:val="00772C79"/>
    <w:rsid w:val="0077418F"/>
    <w:rsid w:val="00775C44"/>
    <w:rsid w:val="00776A43"/>
    <w:rsid w:val="00777547"/>
    <w:rsid w:val="00780CA9"/>
    <w:rsid w:val="0078347F"/>
    <w:rsid w:val="007924CE"/>
    <w:rsid w:val="00795AFA"/>
    <w:rsid w:val="007A4742"/>
    <w:rsid w:val="007B0251"/>
    <w:rsid w:val="007B0283"/>
    <w:rsid w:val="007C2F7E"/>
    <w:rsid w:val="007C4E28"/>
    <w:rsid w:val="007C5841"/>
    <w:rsid w:val="007C6235"/>
    <w:rsid w:val="007C79DE"/>
    <w:rsid w:val="007D1990"/>
    <w:rsid w:val="007D2C34"/>
    <w:rsid w:val="007D3209"/>
    <w:rsid w:val="007D38BD"/>
    <w:rsid w:val="007D3F21"/>
    <w:rsid w:val="007E341A"/>
    <w:rsid w:val="007F126F"/>
    <w:rsid w:val="008014D4"/>
    <w:rsid w:val="00806134"/>
    <w:rsid w:val="008111D3"/>
    <w:rsid w:val="00830062"/>
    <w:rsid w:val="00830B70"/>
    <w:rsid w:val="00840749"/>
    <w:rsid w:val="00850781"/>
    <w:rsid w:val="0085355B"/>
    <w:rsid w:val="00860F15"/>
    <w:rsid w:val="0086415F"/>
    <w:rsid w:val="00866DE3"/>
    <w:rsid w:val="00871D91"/>
    <w:rsid w:val="00872AC1"/>
    <w:rsid w:val="00873F69"/>
    <w:rsid w:val="0087452F"/>
    <w:rsid w:val="00875528"/>
    <w:rsid w:val="00884686"/>
    <w:rsid w:val="0089440E"/>
    <w:rsid w:val="008A1D57"/>
    <w:rsid w:val="008A332F"/>
    <w:rsid w:val="008A52F6"/>
    <w:rsid w:val="008B2391"/>
    <w:rsid w:val="008B4DA6"/>
    <w:rsid w:val="008C4BCD"/>
    <w:rsid w:val="008C6721"/>
    <w:rsid w:val="008D3826"/>
    <w:rsid w:val="008D7688"/>
    <w:rsid w:val="008D79F5"/>
    <w:rsid w:val="008E2180"/>
    <w:rsid w:val="008E6FFA"/>
    <w:rsid w:val="008F1A56"/>
    <w:rsid w:val="008F2D9B"/>
    <w:rsid w:val="009043F0"/>
    <w:rsid w:val="00906210"/>
    <w:rsid w:val="00907F6D"/>
    <w:rsid w:val="00911190"/>
    <w:rsid w:val="00912525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3C03"/>
    <w:rsid w:val="00976434"/>
    <w:rsid w:val="00985144"/>
    <w:rsid w:val="00992EA3"/>
    <w:rsid w:val="009967CA"/>
    <w:rsid w:val="00996FE6"/>
    <w:rsid w:val="009A17FF"/>
    <w:rsid w:val="009A50D7"/>
    <w:rsid w:val="009B00E0"/>
    <w:rsid w:val="009B4423"/>
    <w:rsid w:val="009C6140"/>
    <w:rsid w:val="009D2FA4"/>
    <w:rsid w:val="009D7D8A"/>
    <w:rsid w:val="009E4C67"/>
    <w:rsid w:val="009E6D39"/>
    <w:rsid w:val="009F09BF"/>
    <w:rsid w:val="009F1C42"/>
    <w:rsid w:val="009F1DC8"/>
    <w:rsid w:val="009F3CB4"/>
    <w:rsid w:val="009F437E"/>
    <w:rsid w:val="00A07D22"/>
    <w:rsid w:val="00A11788"/>
    <w:rsid w:val="00A21D03"/>
    <w:rsid w:val="00A25378"/>
    <w:rsid w:val="00A30847"/>
    <w:rsid w:val="00A36AE2"/>
    <w:rsid w:val="00A43E49"/>
    <w:rsid w:val="00A44EA2"/>
    <w:rsid w:val="00A5250F"/>
    <w:rsid w:val="00A56D63"/>
    <w:rsid w:val="00A67685"/>
    <w:rsid w:val="00A728AE"/>
    <w:rsid w:val="00A804AE"/>
    <w:rsid w:val="00A861E9"/>
    <w:rsid w:val="00A86449"/>
    <w:rsid w:val="00A87C1C"/>
    <w:rsid w:val="00AA4CAB"/>
    <w:rsid w:val="00AA51AD"/>
    <w:rsid w:val="00AA6D58"/>
    <w:rsid w:val="00AB2E01"/>
    <w:rsid w:val="00AC7E26"/>
    <w:rsid w:val="00AD45BB"/>
    <w:rsid w:val="00AD7C38"/>
    <w:rsid w:val="00AE1643"/>
    <w:rsid w:val="00AE3A6C"/>
    <w:rsid w:val="00AE7A64"/>
    <w:rsid w:val="00AF09B8"/>
    <w:rsid w:val="00AF13A6"/>
    <w:rsid w:val="00AF567D"/>
    <w:rsid w:val="00B17709"/>
    <w:rsid w:val="00B20425"/>
    <w:rsid w:val="00B3007A"/>
    <w:rsid w:val="00B41415"/>
    <w:rsid w:val="00B440C3"/>
    <w:rsid w:val="00B50560"/>
    <w:rsid w:val="00B62BB5"/>
    <w:rsid w:val="00B64B3C"/>
    <w:rsid w:val="00B673C6"/>
    <w:rsid w:val="00B74859"/>
    <w:rsid w:val="00B761BA"/>
    <w:rsid w:val="00B8035A"/>
    <w:rsid w:val="00B87D3D"/>
    <w:rsid w:val="00B93117"/>
    <w:rsid w:val="00B97347"/>
    <w:rsid w:val="00BA481C"/>
    <w:rsid w:val="00BB059E"/>
    <w:rsid w:val="00BB0B4B"/>
    <w:rsid w:val="00BB2420"/>
    <w:rsid w:val="00BB41F0"/>
    <w:rsid w:val="00BB54AD"/>
    <w:rsid w:val="00BB5ACE"/>
    <w:rsid w:val="00BC1BD2"/>
    <w:rsid w:val="00BC6BE4"/>
    <w:rsid w:val="00BD65CD"/>
    <w:rsid w:val="00BE47CD"/>
    <w:rsid w:val="00BE5BF9"/>
    <w:rsid w:val="00BF2F57"/>
    <w:rsid w:val="00C1106C"/>
    <w:rsid w:val="00C144F4"/>
    <w:rsid w:val="00C21DA9"/>
    <w:rsid w:val="00C22DE1"/>
    <w:rsid w:val="00C25066"/>
    <w:rsid w:val="00C26361"/>
    <w:rsid w:val="00C302F1"/>
    <w:rsid w:val="00C36D6B"/>
    <w:rsid w:val="00C42AEA"/>
    <w:rsid w:val="00C4703C"/>
    <w:rsid w:val="00C5795D"/>
    <w:rsid w:val="00C57985"/>
    <w:rsid w:val="00C61E40"/>
    <w:rsid w:val="00C638EB"/>
    <w:rsid w:val="00C6751B"/>
    <w:rsid w:val="00C706CB"/>
    <w:rsid w:val="00C713AE"/>
    <w:rsid w:val="00C84B1A"/>
    <w:rsid w:val="00C85E32"/>
    <w:rsid w:val="00C865B0"/>
    <w:rsid w:val="00C9186A"/>
    <w:rsid w:val="00CA516B"/>
    <w:rsid w:val="00CB40AD"/>
    <w:rsid w:val="00CB4501"/>
    <w:rsid w:val="00CB4519"/>
    <w:rsid w:val="00CC7E21"/>
    <w:rsid w:val="00CD6328"/>
    <w:rsid w:val="00CE605C"/>
    <w:rsid w:val="00CE74F9"/>
    <w:rsid w:val="00CE7777"/>
    <w:rsid w:val="00CF0EA3"/>
    <w:rsid w:val="00CF2E64"/>
    <w:rsid w:val="00D227BE"/>
    <w:rsid w:val="00D25CFE"/>
    <w:rsid w:val="00D33626"/>
    <w:rsid w:val="00D41D1E"/>
    <w:rsid w:val="00D4607F"/>
    <w:rsid w:val="00D55DD2"/>
    <w:rsid w:val="00D57025"/>
    <w:rsid w:val="00D57765"/>
    <w:rsid w:val="00D60AF4"/>
    <w:rsid w:val="00D641B7"/>
    <w:rsid w:val="00D67539"/>
    <w:rsid w:val="00D67EFE"/>
    <w:rsid w:val="00D76C07"/>
    <w:rsid w:val="00D77F50"/>
    <w:rsid w:val="00D859F4"/>
    <w:rsid w:val="00D85A52"/>
    <w:rsid w:val="00D86FEC"/>
    <w:rsid w:val="00DA1E79"/>
    <w:rsid w:val="00DA2DED"/>
    <w:rsid w:val="00DA34DF"/>
    <w:rsid w:val="00DA3E6A"/>
    <w:rsid w:val="00DA4045"/>
    <w:rsid w:val="00DB0F6B"/>
    <w:rsid w:val="00DB1D14"/>
    <w:rsid w:val="00DB69FD"/>
    <w:rsid w:val="00DC0A8A"/>
    <w:rsid w:val="00DC1705"/>
    <w:rsid w:val="00DC226B"/>
    <w:rsid w:val="00DC39A9"/>
    <w:rsid w:val="00DC4C79"/>
    <w:rsid w:val="00DE07D2"/>
    <w:rsid w:val="00DE6249"/>
    <w:rsid w:val="00DE65D9"/>
    <w:rsid w:val="00DE731D"/>
    <w:rsid w:val="00DF646F"/>
    <w:rsid w:val="00E0076D"/>
    <w:rsid w:val="00E11B44"/>
    <w:rsid w:val="00E15DEB"/>
    <w:rsid w:val="00E1688D"/>
    <w:rsid w:val="00E203EB"/>
    <w:rsid w:val="00E20913"/>
    <w:rsid w:val="00E261EC"/>
    <w:rsid w:val="00E35401"/>
    <w:rsid w:val="00E375DB"/>
    <w:rsid w:val="00E42938"/>
    <w:rsid w:val="00E47508"/>
    <w:rsid w:val="00E55EB0"/>
    <w:rsid w:val="00E57994"/>
    <w:rsid w:val="00E57BB7"/>
    <w:rsid w:val="00E61CB0"/>
    <w:rsid w:val="00E71256"/>
    <w:rsid w:val="00E71BCF"/>
    <w:rsid w:val="00E748CF"/>
    <w:rsid w:val="00E81D7C"/>
    <w:rsid w:val="00E83FA4"/>
    <w:rsid w:val="00E86020"/>
    <w:rsid w:val="00EA0B4F"/>
    <w:rsid w:val="00EA5034"/>
    <w:rsid w:val="00EA7569"/>
    <w:rsid w:val="00EB59DE"/>
    <w:rsid w:val="00EB622C"/>
    <w:rsid w:val="00EC2AFC"/>
    <w:rsid w:val="00EC350B"/>
    <w:rsid w:val="00EC544C"/>
    <w:rsid w:val="00ED0947"/>
    <w:rsid w:val="00ED116C"/>
    <w:rsid w:val="00EF6EB0"/>
    <w:rsid w:val="00F01775"/>
    <w:rsid w:val="00F03831"/>
    <w:rsid w:val="00F0424D"/>
    <w:rsid w:val="00F11C7E"/>
    <w:rsid w:val="00F138F7"/>
    <w:rsid w:val="00F2008A"/>
    <w:rsid w:val="00F20842"/>
    <w:rsid w:val="00F21D9E"/>
    <w:rsid w:val="00F23000"/>
    <w:rsid w:val="00F25348"/>
    <w:rsid w:val="00F27E4A"/>
    <w:rsid w:val="00F31338"/>
    <w:rsid w:val="00F322A6"/>
    <w:rsid w:val="00F45506"/>
    <w:rsid w:val="00F57753"/>
    <w:rsid w:val="00F60062"/>
    <w:rsid w:val="00F613CC"/>
    <w:rsid w:val="00F71064"/>
    <w:rsid w:val="00F76777"/>
    <w:rsid w:val="00F779B0"/>
    <w:rsid w:val="00F83F2F"/>
    <w:rsid w:val="00F86555"/>
    <w:rsid w:val="00F93746"/>
    <w:rsid w:val="00FC2233"/>
    <w:rsid w:val="00FC3B03"/>
    <w:rsid w:val="00FC5454"/>
    <w:rsid w:val="00FE3459"/>
    <w:rsid w:val="00FE621E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1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3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ariaszew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17713-4002-4F56-BD04-2A50983BA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7076</Words>
  <Characters>42460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2019-11-07T07:38:00Z</dcterms:created>
  <dcterms:modified xsi:type="dcterms:W3CDTF">2020-11-26T10:35:00Z</dcterms:modified>
</cp:coreProperties>
</file>