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F77" w:rsidRDefault="00744F77" w:rsidP="00744F77">
      <w:pPr>
        <w:ind w:right="-14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Załącznik nr 14 do SWZ</w:t>
      </w:r>
    </w:p>
    <w:p w:rsidR="00744F77" w:rsidRDefault="00744F77" w:rsidP="00744F77">
      <w:pPr>
        <w:ind w:right="-1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</w:t>
      </w:r>
      <w:r w:rsidR="004F225C">
        <w:rPr>
          <w:rFonts w:ascii="Arial" w:hAnsi="Arial" w:cs="Arial"/>
          <w:sz w:val="22"/>
          <w:szCs w:val="22"/>
        </w:rPr>
        <w:t>mer postępowania: SA.270.26</w:t>
      </w:r>
      <w:r w:rsidR="007E6C7A">
        <w:rPr>
          <w:rFonts w:ascii="Arial" w:hAnsi="Arial" w:cs="Arial"/>
          <w:sz w:val="22"/>
          <w:szCs w:val="22"/>
        </w:rPr>
        <w:t>.2023</w:t>
      </w:r>
    </w:p>
    <w:p w:rsidR="00744F77" w:rsidRDefault="00744F77" w:rsidP="00744F77">
      <w:pPr>
        <w:ind w:right="-143"/>
        <w:rPr>
          <w:rFonts w:ascii="Arial" w:hAnsi="Arial" w:cs="Arial"/>
          <w:b/>
          <w:sz w:val="22"/>
          <w:szCs w:val="22"/>
        </w:rPr>
      </w:pPr>
    </w:p>
    <w:p w:rsidR="00744F77" w:rsidRDefault="00744F77" w:rsidP="00744F77">
      <w:pPr>
        <w:ind w:right="-14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</w:t>
      </w:r>
    </w:p>
    <w:p w:rsidR="00744F77" w:rsidRDefault="00744F77" w:rsidP="00744F7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744F77" w:rsidRDefault="00744F77" w:rsidP="00744F7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744F77" w:rsidRDefault="00744F77" w:rsidP="00744F7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744F77" w:rsidRDefault="00744F77" w:rsidP="00744F77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744F77" w:rsidRDefault="00744F77" w:rsidP="00744F77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744F77" w:rsidRDefault="00744F77" w:rsidP="00744F77">
      <w:pPr>
        <w:ind w:right="-14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HARMONOGRAM ROBÓT - dla zadania pod nazwą </w:t>
      </w:r>
      <w:r>
        <w:rPr>
          <w:rFonts w:ascii="Arial" w:hAnsi="Arial" w:cs="Arial"/>
          <w:b/>
          <w:sz w:val="22"/>
          <w:szCs w:val="22"/>
        </w:rPr>
        <w:t>„</w:t>
      </w:r>
      <w:r w:rsidR="007C2643">
        <w:rPr>
          <w:rFonts w:ascii="Arial" w:hAnsi="Arial" w:cs="Arial"/>
          <w:b/>
          <w:bCs/>
          <w:sz w:val="22"/>
          <w:szCs w:val="22"/>
        </w:rPr>
        <w:t>Przebudowa</w:t>
      </w:r>
      <w:r w:rsidR="004F225C">
        <w:rPr>
          <w:rFonts w:ascii="Arial" w:hAnsi="Arial" w:cs="Arial"/>
          <w:b/>
          <w:bCs/>
          <w:sz w:val="22"/>
          <w:szCs w:val="22"/>
        </w:rPr>
        <w:t xml:space="preserve"> drogi leśnej nr 22 w Leśnictwie Brzoza</w:t>
      </w:r>
      <w:r w:rsidR="00D314D6">
        <w:rPr>
          <w:rFonts w:ascii="Arial" w:hAnsi="Arial" w:cs="Arial"/>
          <w:b/>
          <w:bCs/>
          <w:sz w:val="22"/>
          <w:szCs w:val="22"/>
        </w:rPr>
        <w:t xml:space="preserve"> – etap I</w:t>
      </w:r>
      <w:r w:rsidR="004F225C">
        <w:rPr>
          <w:rFonts w:ascii="Arial" w:hAnsi="Arial" w:cs="Arial"/>
          <w:b/>
          <w:bCs/>
          <w:sz w:val="22"/>
          <w:szCs w:val="22"/>
        </w:rPr>
        <w:t>II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”</w:t>
      </w:r>
    </w:p>
    <w:p w:rsidR="00744F77" w:rsidRDefault="00744F77" w:rsidP="00744F77">
      <w:pPr>
        <w:ind w:left="7080" w:right="-143"/>
        <w:rPr>
          <w:rFonts w:ascii="Arial" w:hAnsi="Arial" w:cs="Arial"/>
          <w:sz w:val="22"/>
          <w:szCs w:val="22"/>
        </w:rPr>
      </w:pPr>
    </w:p>
    <w:p w:rsidR="00744F77" w:rsidRDefault="00744F77" w:rsidP="00744F77">
      <w:pPr>
        <w:ind w:right="-143"/>
        <w:rPr>
          <w:rFonts w:ascii="Arial" w:hAnsi="Arial" w:cs="Arial"/>
          <w:sz w:val="22"/>
          <w:szCs w:val="22"/>
        </w:rPr>
      </w:pPr>
    </w:p>
    <w:p w:rsidR="00744F77" w:rsidRDefault="00744F77" w:rsidP="00744F77">
      <w:pPr>
        <w:ind w:left="7080" w:right="-143"/>
        <w:rPr>
          <w:rFonts w:ascii="Arial" w:hAnsi="Arial" w:cs="Arial"/>
          <w:sz w:val="22"/>
          <w:szCs w:val="22"/>
        </w:rPr>
      </w:pPr>
    </w:p>
    <w:p w:rsidR="00744F77" w:rsidRDefault="00744F77" w:rsidP="00744F77">
      <w:pPr>
        <w:ind w:left="7080" w:right="-143"/>
        <w:rPr>
          <w:rFonts w:ascii="Arial" w:hAnsi="Arial" w:cs="Arial"/>
          <w:sz w:val="22"/>
          <w:szCs w:val="22"/>
        </w:rPr>
      </w:pPr>
    </w:p>
    <w:p w:rsidR="00744F77" w:rsidRDefault="00744F77" w:rsidP="00744F77">
      <w:pPr>
        <w:ind w:left="7080" w:right="-143" w:hanging="7080"/>
        <w:rPr>
          <w:rFonts w:ascii="Arial" w:hAnsi="Arial" w:cs="Arial"/>
          <w:sz w:val="22"/>
          <w:szCs w:val="22"/>
        </w:rPr>
      </w:pPr>
    </w:p>
    <w:p w:rsidR="00744F77" w:rsidRDefault="00744F77" w:rsidP="00744F77">
      <w:pPr>
        <w:ind w:left="7080" w:right="-143"/>
        <w:rPr>
          <w:rFonts w:ascii="Arial" w:hAnsi="Arial" w:cs="Arial"/>
          <w:sz w:val="22"/>
          <w:szCs w:val="22"/>
        </w:rPr>
      </w:pPr>
    </w:p>
    <w:p w:rsidR="00744F77" w:rsidRDefault="00744F77" w:rsidP="00744F77">
      <w:pPr>
        <w:ind w:left="7080" w:right="-143"/>
        <w:rPr>
          <w:rFonts w:ascii="Arial" w:hAnsi="Arial" w:cs="Arial"/>
          <w:sz w:val="22"/>
          <w:szCs w:val="22"/>
        </w:rPr>
      </w:pPr>
    </w:p>
    <w:p w:rsidR="00744F77" w:rsidRDefault="00744F77" w:rsidP="00744F77">
      <w:pPr>
        <w:ind w:left="7080" w:right="-143"/>
        <w:rPr>
          <w:rFonts w:ascii="Arial" w:hAnsi="Arial" w:cs="Arial"/>
          <w:sz w:val="22"/>
          <w:szCs w:val="22"/>
        </w:rPr>
      </w:pPr>
    </w:p>
    <w:p w:rsidR="00744F77" w:rsidRDefault="00744F77" w:rsidP="00744F77">
      <w:pPr>
        <w:ind w:left="7080" w:right="-143"/>
        <w:rPr>
          <w:rFonts w:ascii="Arial" w:hAnsi="Arial" w:cs="Arial"/>
          <w:sz w:val="22"/>
          <w:szCs w:val="22"/>
        </w:rPr>
      </w:pPr>
    </w:p>
    <w:p w:rsidR="00744F77" w:rsidRDefault="00744F77" w:rsidP="00744F77">
      <w:pPr>
        <w:spacing w:before="120"/>
        <w:ind w:left="567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br/>
        <w:t>(podpis)</w:t>
      </w:r>
    </w:p>
    <w:p w:rsidR="00744F77" w:rsidRDefault="00744F77" w:rsidP="00744F77">
      <w:pPr>
        <w:ind w:left="7080" w:right="-143"/>
        <w:jc w:val="both"/>
        <w:rPr>
          <w:rFonts w:ascii="Arial" w:hAnsi="Arial" w:cs="Arial"/>
          <w:sz w:val="22"/>
          <w:szCs w:val="22"/>
        </w:rPr>
      </w:pPr>
    </w:p>
    <w:p w:rsidR="00744F77" w:rsidRDefault="00744F77" w:rsidP="00744F77">
      <w:pPr>
        <w:rPr>
          <w:rFonts w:ascii="Arial" w:hAnsi="Arial" w:cs="Arial"/>
          <w:sz w:val="22"/>
          <w:szCs w:val="22"/>
        </w:rPr>
      </w:pPr>
    </w:p>
    <w:p w:rsidR="00744F77" w:rsidRDefault="00744F77" w:rsidP="00744F77">
      <w:pPr>
        <w:spacing w:before="240"/>
        <w:ind w:left="5387"/>
        <w:rPr>
          <w:rFonts w:ascii="Arial" w:hAnsi="Arial" w:cs="Arial"/>
          <w:b/>
        </w:rPr>
      </w:pPr>
    </w:p>
    <w:p w:rsidR="00744F77" w:rsidRDefault="00744F77" w:rsidP="00744F77">
      <w:pPr>
        <w:spacing w:before="240"/>
        <w:ind w:left="5387"/>
        <w:rPr>
          <w:rFonts w:ascii="Arial" w:hAnsi="Arial" w:cs="Arial"/>
          <w:b/>
        </w:rPr>
      </w:pPr>
    </w:p>
    <w:p w:rsidR="002F7522" w:rsidRDefault="002F7522"/>
    <w:sectPr w:rsidR="002F7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77"/>
    <w:rsid w:val="000463B3"/>
    <w:rsid w:val="00234529"/>
    <w:rsid w:val="002F7522"/>
    <w:rsid w:val="004F225C"/>
    <w:rsid w:val="005475C4"/>
    <w:rsid w:val="00744F77"/>
    <w:rsid w:val="007C2643"/>
    <w:rsid w:val="007E6C7A"/>
    <w:rsid w:val="00840535"/>
    <w:rsid w:val="00AC02AD"/>
    <w:rsid w:val="00D3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3F656-44EA-4815-AC29-C5EE3A7E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4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9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4</cp:revision>
  <dcterms:created xsi:type="dcterms:W3CDTF">2023-09-11T08:44:00Z</dcterms:created>
  <dcterms:modified xsi:type="dcterms:W3CDTF">2023-09-12T11:50:00Z</dcterms:modified>
</cp:coreProperties>
</file>