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4"/>
        <w:gridCol w:w="1397"/>
        <w:gridCol w:w="7251"/>
      </w:tblGrid>
      <w:tr w:rsidR="007A0A3D" w:rsidRPr="002450C4" w:rsidTr="00920CE8">
        <w:tc>
          <w:tcPr>
            <w:tcW w:w="48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:rsidTr="00920CE8">
        <w:tc>
          <w:tcPr>
            <w:tcW w:w="480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:rsidR="00EF42A4" w:rsidRPr="00EF42A4" w:rsidRDefault="00EF42A4" w:rsidP="00EF42A4">
            <w:pPr>
              <w:jc w:val="both"/>
              <w:rPr>
                <w:i/>
                <w:sz w:val="18"/>
                <w:szCs w:val="20"/>
              </w:rPr>
            </w:pPr>
            <w:r w:rsidRPr="00EF42A4">
              <w:rPr>
                <w:i/>
                <w:sz w:val="18"/>
                <w:szCs w:val="20"/>
              </w:rPr>
              <w:t>Otwarte Narodowe. Digitalizacja i udostępnianie zbiorów Muzeum</w:t>
            </w:r>
          </w:p>
          <w:p w:rsidR="007A0A3D" w:rsidRPr="002450C4" w:rsidRDefault="00EF42A4" w:rsidP="00EF42A4">
            <w:pPr>
              <w:jc w:val="both"/>
              <w:rPr>
                <w:i/>
                <w:sz w:val="18"/>
                <w:szCs w:val="20"/>
              </w:rPr>
            </w:pPr>
            <w:r w:rsidRPr="00EF42A4">
              <w:rPr>
                <w:i/>
                <w:sz w:val="18"/>
                <w:szCs w:val="20"/>
              </w:rPr>
              <w:t>Narodowego w Warszawie</w:t>
            </w:r>
          </w:p>
        </w:tc>
      </w:tr>
      <w:tr w:rsidR="00EF42A4" w:rsidRPr="002450C4" w:rsidTr="00AD570F">
        <w:trPr>
          <w:trHeight w:val="265"/>
        </w:trPr>
        <w:tc>
          <w:tcPr>
            <w:tcW w:w="480" w:type="dxa"/>
          </w:tcPr>
          <w:p w:rsidR="00EF42A4" w:rsidRPr="002450C4" w:rsidRDefault="00EF42A4" w:rsidP="00EF42A4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EF42A4" w:rsidRPr="002450C4" w:rsidRDefault="00EF42A4" w:rsidP="00EF42A4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  <w:vAlign w:val="center"/>
          </w:tcPr>
          <w:p w:rsidR="00EF42A4" w:rsidRPr="005814FE" w:rsidRDefault="00EF42A4" w:rsidP="00EF42A4">
            <w:pPr>
              <w:pStyle w:val="Standard"/>
              <w:spacing w:line="276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MUZEUM NARODOWE W WARSZAWIE</w:t>
            </w:r>
            <w:r w:rsidR="008D5E53" w:rsidRPr="005814FE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F0930" w:rsidRPr="002450C4" w:rsidTr="002E26C3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  <w:vAlign w:val="center"/>
          </w:tcPr>
          <w:p w:rsidR="006F0930" w:rsidRPr="005814FE" w:rsidRDefault="006F0930" w:rsidP="006F0930">
            <w:pPr>
              <w:pStyle w:val="Standard"/>
              <w:spacing w:line="276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:rsidR="006F0930" w:rsidRDefault="006F0930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Zgodnie z umową łączna wartość projektu to 9.602.449,16 zł z czego 8.457.401,09 to wydatki kwalifikowane, 1.145.048,07 </w:t>
            </w:r>
            <w:r w:rsidR="0063389F">
              <w:rPr>
                <w:i/>
                <w:sz w:val="18"/>
                <w:szCs w:val="20"/>
              </w:rPr>
              <w:t xml:space="preserve">zł </w:t>
            </w:r>
            <w:r>
              <w:rPr>
                <w:i/>
                <w:sz w:val="18"/>
                <w:szCs w:val="20"/>
              </w:rPr>
              <w:t>to wydatki niekwalifikowane</w:t>
            </w:r>
          </w:p>
          <w:p w:rsidR="006F0930" w:rsidRDefault="006F0930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Faktyczny koszt projektu to </w:t>
            </w:r>
            <w:r w:rsidR="00C313F5">
              <w:rPr>
                <w:i/>
                <w:sz w:val="18"/>
                <w:szCs w:val="20"/>
              </w:rPr>
              <w:t>8.139.448,74 zł z czego 7.226.870,25 zł to wydatki</w:t>
            </w:r>
            <w:r w:rsidR="006E6D1C">
              <w:rPr>
                <w:i/>
                <w:sz w:val="18"/>
                <w:szCs w:val="20"/>
              </w:rPr>
              <w:t xml:space="preserve"> kwalifikowane, 912.578,49 to wydatki niekwalifikowane</w:t>
            </w:r>
          </w:p>
          <w:p w:rsidR="0063389F" w:rsidRDefault="0063389F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Oszczędność: ogółem 1.463.000,42 zł z czego 1.230.530,84 zł to wydatki kwalifikowane, 232 469,58 zł to wydatki niekwalifikowane</w:t>
            </w:r>
          </w:p>
          <w:p w:rsidR="006E6D1C" w:rsidRDefault="006E6D1C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1 – Budowa pawilonu fotograficznego</w:t>
            </w:r>
          </w:p>
          <w:p w:rsidR="006E6D1C" w:rsidRDefault="006E6D1C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Oszczędność 22.558,80 zł wynika z niższej niż </w:t>
            </w:r>
            <w:r w:rsidR="008D5E53">
              <w:rPr>
                <w:i/>
                <w:sz w:val="18"/>
                <w:szCs w:val="20"/>
              </w:rPr>
              <w:t xml:space="preserve">wynikało z szacowania </w:t>
            </w:r>
            <w:r>
              <w:rPr>
                <w:i/>
                <w:sz w:val="18"/>
                <w:szCs w:val="20"/>
              </w:rPr>
              <w:t>oferty wykonawcy w postępowaniu przetargowym jak również niższych niż zakładanych</w:t>
            </w:r>
            <w:r w:rsidR="008D5E53">
              <w:rPr>
                <w:i/>
                <w:sz w:val="18"/>
                <w:szCs w:val="20"/>
              </w:rPr>
              <w:t xml:space="preserve"> wg cen rynkowych</w:t>
            </w:r>
            <w:r>
              <w:rPr>
                <w:i/>
                <w:sz w:val="18"/>
                <w:szCs w:val="20"/>
              </w:rPr>
              <w:t xml:space="preserve"> kosztów</w:t>
            </w:r>
            <w:r w:rsidR="008D5E53">
              <w:rPr>
                <w:i/>
                <w:sz w:val="18"/>
                <w:szCs w:val="20"/>
              </w:rPr>
              <w:t xml:space="preserve"> poszczególnych nadzorów inwestorskich</w:t>
            </w:r>
          </w:p>
          <w:p w:rsidR="008D5E53" w:rsidRP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2 - </w:t>
            </w:r>
            <w:r w:rsidRPr="008D5E53">
              <w:rPr>
                <w:i/>
                <w:sz w:val="18"/>
                <w:szCs w:val="20"/>
              </w:rPr>
              <w:t>Przygotowanie opisu projektu informatycznego, analizy popytu, studium wykonalności, koordynacja projektu, usługi</w:t>
            </w:r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 w:rsidRPr="008D5E53">
              <w:rPr>
                <w:i/>
                <w:sz w:val="18"/>
                <w:szCs w:val="20"/>
              </w:rPr>
              <w:t>doradcze w zakresie zamówień publicznych</w:t>
            </w:r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59.679,33 zł – wygenerowana w trakcie realizacji projektu w kosztach osobowych (wynagrodzenie kierownika projektu oraz asystenta kierownika projektu), w harmonogramie zakładano maksymalne stawki, z uwzględnieniem ewentualnych dodatków stażowych kandydata, stanowiska kierownika było nie obsadzone przez pierwsze 3 miesiące projektu</w:t>
            </w:r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3 - </w:t>
            </w:r>
            <w:r w:rsidRPr="008D5E53">
              <w:rPr>
                <w:i/>
                <w:sz w:val="18"/>
                <w:szCs w:val="20"/>
              </w:rPr>
              <w:t>Zadanie 3 - Pozyskanie i wdrożenie</w:t>
            </w:r>
            <w:r w:rsidR="0063389F">
              <w:rPr>
                <w:i/>
                <w:sz w:val="18"/>
                <w:szCs w:val="20"/>
              </w:rPr>
              <w:t xml:space="preserve"> </w:t>
            </w:r>
            <w:r w:rsidRPr="008D5E53">
              <w:rPr>
                <w:i/>
                <w:sz w:val="18"/>
                <w:szCs w:val="20"/>
              </w:rPr>
              <w:t xml:space="preserve">infrastruktury IT niezbędnej do digitalizacji, bieżącej archiwizacji i udostępniania on </w:t>
            </w:r>
            <w:proofErr w:type="spellStart"/>
            <w:r w:rsidRPr="008D5E53">
              <w:rPr>
                <w:i/>
                <w:sz w:val="18"/>
                <w:szCs w:val="20"/>
              </w:rPr>
              <w:t>line</w:t>
            </w:r>
            <w:proofErr w:type="spellEnd"/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236.281.89 zł</w:t>
            </w:r>
          </w:p>
          <w:p w:rsidR="00C14923" w:rsidRDefault="00C1492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niższe od szacunkowych oferty dostawców, m.in.:</w:t>
            </w:r>
          </w:p>
          <w:p w:rsidR="00C14923" w:rsidRPr="00C14923" w:rsidRDefault="00C14923" w:rsidP="00C14923">
            <w:pPr>
              <w:jc w:val="both"/>
              <w:rPr>
                <w:i/>
                <w:sz w:val="18"/>
                <w:szCs w:val="20"/>
              </w:rPr>
            </w:pPr>
            <w:r w:rsidRPr="00C14923">
              <w:rPr>
                <w:i/>
                <w:sz w:val="18"/>
                <w:szCs w:val="20"/>
              </w:rPr>
              <w:t>wsparcie techniczne dla oprogramowania do zarządzania zdjęciami</w:t>
            </w:r>
            <w:r>
              <w:rPr>
                <w:i/>
                <w:sz w:val="18"/>
                <w:szCs w:val="20"/>
              </w:rPr>
              <w:t xml:space="preserve"> </w:t>
            </w:r>
          </w:p>
          <w:p w:rsidR="00C14923" w:rsidRDefault="00C14923" w:rsidP="00C14923">
            <w:pPr>
              <w:jc w:val="both"/>
              <w:rPr>
                <w:i/>
                <w:sz w:val="18"/>
                <w:szCs w:val="20"/>
              </w:rPr>
            </w:pPr>
            <w:r w:rsidRPr="00C14923">
              <w:rPr>
                <w:i/>
                <w:sz w:val="18"/>
                <w:szCs w:val="20"/>
              </w:rPr>
              <w:t>Oferentem była jedna firma, która zdecydowała się na udzielenie rabatu w tej pozycji by zwiększyć swoje szanse w postępowaniu przetargowym na cały dział</w:t>
            </w:r>
            <w:r>
              <w:rPr>
                <w:i/>
                <w:sz w:val="18"/>
                <w:szCs w:val="20"/>
              </w:rPr>
              <w:t xml:space="preserve"> dotyczący oprogramowania</w:t>
            </w:r>
            <w:r w:rsidRPr="00C14923">
              <w:rPr>
                <w:i/>
                <w:sz w:val="18"/>
                <w:szCs w:val="20"/>
              </w:rPr>
              <w:t>.</w:t>
            </w:r>
          </w:p>
          <w:p w:rsidR="00302FB2" w:rsidRDefault="00302FB2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4 -  </w:t>
            </w:r>
            <w:r w:rsidRPr="00302FB2">
              <w:rPr>
                <w:i/>
                <w:sz w:val="18"/>
                <w:szCs w:val="20"/>
              </w:rPr>
              <w:t>Zakup sprzętu fotograficznego i</w:t>
            </w:r>
            <w:r w:rsidR="0063389F">
              <w:rPr>
                <w:i/>
                <w:sz w:val="18"/>
                <w:szCs w:val="20"/>
              </w:rPr>
              <w:t xml:space="preserve"> </w:t>
            </w:r>
            <w:r w:rsidRPr="00302FB2">
              <w:rPr>
                <w:i/>
                <w:sz w:val="18"/>
                <w:szCs w:val="20"/>
              </w:rPr>
              <w:t>instalacja w pracowni digitalizacyjnej</w:t>
            </w:r>
          </w:p>
          <w:p w:rsidR="00302FB2" w:rsidRDefault="00302FB2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79 131,49 zł</w:t>
            </w:r>
          </w:p>
          <w:p w:rsidR="00302FB2" w:rsidRDefault="00302FB2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wynika z niższej niż szacunkowa oferty poszczególnych dostawców sprzętu w ramach postepowania przetargowego</w:t>
            </w:r>
          </w:p>
          <w:p w:rsidR="00604195" w:rsidRDefault="003F65E4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5 – digitalizacja zasobów</w:t>
            </w:r>
          </w:p>
          <w:p w:rsidR="003F65E4" w:rsidRDefault="003F65E4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244.016,41 zł</w:t>
            </w:r>
            <w:r w:rsidR="00224E8E">
              <w:rPr>
                <w:i/>
                <w:sz w:val="18"/>
                <w:szCs w:val="20"/>
              </w:rPr>
              <w:t xml:space="preserve"> wygenerowana w kosztach osobowych personelu digitalizacyjnego (renowatorzy, ekipa techniczna, fotografowie, </w:t>
            </w:r>
            <w:proofErr w:type="spellStart"/>
            <w:r w:rsidR="00224E8E">
              <w:rPr>
                <w:i/>
                <w:sz w:val="18"/>
                <w:szCs w:val="20"/>
              </w:rPr>
              <w:t>skanerzysta</w:t>
            </w:r>
            <w:proofErr w:type="spellEnd"/>
            <w:r w:rsidR="00224E8E">
              <w:rPr>
                <w:i/>
                <w:sz w:val="18"/>
                <w:szCs w:val="20"/>
              </w:rPr>
              <w:t xml:space="preserve">, </w:t>
            </w:r>
            <w:proofErr w:type="spellStart"/>
            <w:r w:rsidR="00224E8E">
              <w:rPr>
                <w:i/>
                <w:sz w:val="18"/>
                <w:szCs w:val="20"/>
              </w:rPr>
              <w:t>pos</w:t>
            </w:r>
            <w:r w:rsidR="0063389F">
              <w:rPr>
                <w:i/>
                <w:sz w:val="18"/>
                <w:szCs w:val="20"/>
              </w:rPr>
              <w:t>t</w:t>
            </w:r>
            <w:r w:rsidR="00224E8E">
              <w:rPr>
                <w:i/>
                <w:sz w:val="18"/>
                <w:szCs w:val="20"/>
              </w:rPr>
              <w:t>processing</w:t>
            </w:r>
            <w:proofErr w:type="spellEnd"/>
            <w:r w:rsidR="00224E8E">
              <w:rPr>
                <w:i/>
                <w:sz w:val="18"/>
                <w:szCs w:val="20"/>
              </w:rPr>
              <w:t>)</w:t>
            </w:r>
            <w:r w:rsidR="0063389F">
              <w:rPr>
                <w:i/>
                <w:sz w:val="18"/>
                <w:szCs w:val="20"/>
              </w:rPr>
              <w:t>, w budżecie zakładano stawki mając na względzie ewentualne dodatki stażowe i regulaminowe podwyżki dla całego personelu</w:t>
            </w:r>
          </w:p>
          <w:p w:rsidR="00224E8E" w:rsidRDefault="00224E8E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6 - </w:t>
            </w:r>
            <w:r w:rsidRPr="00224E8E">
              <w:rPr>
                <w:i/>
                <w:sz w:val="18"/>
                <w:szCs w:val="20"/>
              </w:rPr>
              <w:t xml:space="preserve">Opracowanie metadanych, opisów popularyzatorskich oraz tłumaczeń dla </w:t>
            </w:r>
            <w:proofErr w:type="spellStart"/>
            <w:r w:rsidRPr="00224E8E">
              <w:rPr>
                <w:i/>
                <w:sz w:val="18"/>
                <w:szCs w:val="20"/>
              </w:rPr>
              <w:t>zdigitalizowanych</w:t>
            </w:r>
            <w:proofErr w:type="spellEnd"/>
            <w:r w:rsidRPr="00224E8E">
              <w:rPr>
                <w:i/>
                <w:sz w:val="18"/>
                <w:szCs w:val="20"/>
              </w:rPr>
              <w:t xml:space="preserve"> zbiorów do udostępnienia on-line</w:t>
            </w:r>
          </w:p>
          <w:p w:rsidR="00224E8E" w:rsidRDefault="00224E8E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689.979,32 zł</w:t>
            </w:r>
          </w:p>
          <w:p w:rsidR="00224E8E" w:rsidRDefault="00224E8E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Największa oszczędność wygenerowana jest w kosztach </w:t>
            </w:r>
            <w:proofErr w:type="spellStart"/>
            <w:r>
              <w:rPr>
                <w:i/>
                <w:sz w:val="18"/>
                <w:szCs w:val="20"/>
              </w:rPr>
              <w:t>tłumaczenń</w:t>
            </w:r>
            <w:proofErr w:type="spellEnd"/>
            <w:r>
              <w:rPr>
                <w:i/>
                <w:sz w:val="18"/>
                <w:szCs w:val="20"/>
              </w:rPr>
              <w:t xml:space="preserve"> rekordów na język angielski, w trakcie realizacji zadania opracow</w:t>
            </w:r>
            <w:r w:rsidR="0063389F">
              <w:rPr>
                <w:i/>
                <w:sz w:val="18"/>
                <w:szCs w:val="20"/>
              </w:rPr>
              <w:t>a</w:t>
            </w:r>
            <w:r>
              <w:rPr>
                <w:i/>
                <w:sz w:val="18"/>
                <w:szCs w:val="20"/>
              </w:rPr>
              <w:t>no nowy sposób centralnego gromadzenia haseł słownikowy</w:t>
            </w:r>
            <w:r w:rsidR="00DD5756">
              <w:rPr>
                <w:i/>
                <w:sz w:val="18"/>
                <w:szCs w:val="20"/>
              </w:rPr>
              <w:t>ch co zminimalizowało ostateczną</w:t>
            </w:r>
            <w:r>
              <w:rPr>
                <w:i/>
                <w:sz w:val="18"/>
                <w:szCs w:val="20"/>
              </w:rPr>
              <w:t xml:space="preserve"> ilość słów do tłumaczenia, </w:t>
            </w:r>
            <w:r w:rsidR="00741F84">
              <w:rPr>
                <w:i/>
                <w:sz w:val="18"/>
                <w:szCs w:val="20"/>
              </w:rPr>
              <w:t>również w pozycji – wyprodukowanie 15 filmów edukacyjnych</w:t>
            </w:r>
            <w:r w:rsidR="00DD5756">
              <w:rPr>
                <w:i/>
                <w:sz w:val="18"/>
                <w:szCs w:val="20"/>
              </w:rPr>
              <w:t>-</w:t>
            </w:r>
            <w:r w:rsidR="00741F84">
              <w:rPr>
                <w:i/>
                <w:sz w:val="18"/>
                <w:szCs w:val="20"/>
              </w:rPr>
              <w:t xml:space="preserve"> zanotowano oszczędność 227.766,67, oferta która wpłynęła w trakcie postepowania przetargowego była znacznie tańsza od pierwotnych szacunków w projekcie, na co mogła mieć wpływ pandemia i zastój w branży filmowej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7 – Prace informatyczne związane z budową serwisu internetowego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Oszczędność: 48 108,90 zł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Poszczególne oferty składane przez wykonawców były niższe od zakładanych kosztów w harmonogramie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8 </w:t>
            </w:r>
            <w:r w:rsidR="007F6502">
              <w:rPr>
                <w:i/>
                <w:sz w:val="18"/>
                <w:szCs w:val="20"/>
              </w:rPr>
              <w:t>–</w:t>
            </w:r>
            <w:r>
              <w:rPr>
                <w:i/>
                <w:sz w:val="18"/>
                <w:szCs w:val="20"/>
              </w:rPr>
              <w:t xml:space="preserve"> </w:t>
            </w:r>
            <w:r w:rsidR="007F6502">
              <w:rPr>
                <w:i/>
                <w:sz w:val="18"/>
                <w:szCs w:val="20"/>
              </w:rPr>
              <w:t>Informacja i promocja</w:t>
            </w:r>
          </w:p>
          <w:p w:rsidR="00D75CEC" w:rsidRDefault="00D75CEC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</w:t>
            </w:r>
            <w:r w:rsidR="00E7604F">
              <w:rPr>
                <w:i/>
                <w:sz w:val="18"/>
                <w:szCs w:val="20"/>
              </w:rPr>
              <w:t>szczędność: 31.587,63 zł</w:t>
            </w:r>
          </w:p>
          <w:p w:rsidR="00DD5756" w:rsidRDefault="00DD5756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Poszczególne oferty składane przez wykonawców były niższe od zakładanych kosztów w harmonogramie</w:t>
            </w:r>
          </w:p>
          <w:p w:rsidR="00E7604F" w:rsidRDefault="00E7604F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9 – Koszty pośrednie</w:t>
            </w:r>
          </w:p>
          <w:p w:rsidR="00E7604F" w:rsidRDefault="00E7604F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56.312,20 zł</w:t>
            </w:r>
          </w:p>
          <w:p w:rsidR="00E7604F" w:rsidRDefault="00E7604F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wygenerowana w kosztach osobowych, początkowo zakładano że obsługą kadrowo-płacową projektu zajmie się osoba zatrudniona na etat</w:t>
            </w:r>
            <w:r w:rsidR="000B0D04">
              <w:rPr>
                <w:i/>
                <w:sz w:val="18"/>
                <w:szCs w:val="20"/>
              </w:rPr>
              <w:t xml:space="preserve">, wskutek braku kandydatów przez kilka </w:t>
            </w:r>
            <w:r w:rsidR="000B0D04">
              <w:rPr>
                <w:i/>
                <w:sz w:val="18"/>
                <w:szCs w:val="20"/>
              </w:rPr>
              <w:lastRenderedPageBreak/>
              <w:t>miesięcy stanowisko było nieobsadzone, za zgodą CPPC zmieniono formę zaangażowania z etatu na dodatki dla pracowników Muzeum</w:t>
            </w:r>
          </w:p>
          <w:p w:rsidR="003570C4" w:rsidRDefault="003570C4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 projekcie nie naliczono korekt finansowych na wykonawców</w:t>
            </w: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:rsidR="00591787" w:rsidRDefault="00591787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1</w:t>
            </w:r>
            <w:r w:rsidR="00571FB4">
              <w:rPr>
                <w:i/>
                <w:sz w:val="18"/>
                <w:szCs w:val="20"/>
              </w:rPr>
              <w:t xml:space="preserve"> Budowa pawilonu fotograficznego</w:t>
            </w:r>
          </w:p>
          <w:p w:rsidR="0043404A" w:rsidRPr="0043404A" w:rsidRDefault="0043404A" w:rsidP="0043404A">
            <w:pPr>
              <w:jc w:val="both"/>
              <w:rPr>
                <w:i/>
                <w:sz w:val="18"/>
                <w:szCs w:val="20"/>
              </w:rPr>
            </w:pPr>
            <w:r w:rsidRPr="0043404A">
              <w:rPr>
                <w:i/>
                <w:sz w:val="18"/>
                <w:szCs w:val="20"/>
              </w:rPr>
              <w:t xml:space="preserve">Zadanie zrealizowane </w:t>
            </w:r>
            <w:r w:rsidR="00885BA7">
              <w:rPr>
                <w:i/>
                <w:sz w:val="18"/>
                <w:szCs w:val="20"/>
              </w:rPr>
              <w:t>, zgodnie z dokumentacją projektową</w:t>
            </w:r>
          </w:p>
          <w:p w:rsidR="00591787" w:rsidRDefault="00571FB4" w:rsidP="00571FB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2 </w:t>
            </w:r>
            <w:r w:rsidRPr="00571FB4">
              <w:rPr>
                <w:i/>
                <w:sz w:val="18"/>
                <w:szCs w:val="20"/>
              </w:rPr>
              <w:t>- Przygotowanie opisu projektu informatycznego, analizy popytu, studium wykonalnośc</w:t>
            </w:r>
            <w:r w:rsidR="00885BA7">
              <w:rPr>
                <w:i/>
                <w:sz w:val="18"/>
                <w:szCs w:val="20"/>
              </w:rPr>
              <w:t xml:space="preserve">i, koordynacja projektu, usługi </w:t>
            </w:r>
            <w:r w:rsidRPr="00571FB4">
              <w:rPr>
                <w:i/>
                <w:sz w:val="18"/>
                <w:szCs w:val="20"/>
              </w:rPr>
              <w:t>doradcze w zakresie zamówień publicznych</w:t>
            </w:r>
          </w:p>
          <w:p w:rsidR="00571FB4" w:rsidRDefault="00885BA7" w:rsidP="00571FB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zrealizowane zgodnie z dokumentacja projektową</w:t>
            </w:r>
          </w:p>
          <w:p w:rsidR="004051A0" w:rsidRDefault="004051A0" w:rsidP="00885BA7">
            <w:pPr>
              <w:jc w:val="both"/>
              <w:rPr>
                <w:i/>
                <w:sz w:val="18"/>
                <w:szCs w:val="20"/>
              </w:rPr>
            </w:pPr>
            <w:r w:rsidRPr="004051A0"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 w:rsidRPr="004051A0">
              <w:rPr>
                <w:i/>
                <w:sz w:val="18"/>
                <w:szCs w:val="20"/>
              </w:rPr>
              <w:t xml:space="preserve"> 3 Pozyskanie i wdrożenie</w:t>
            </w:r>
            <w:r>
              <w:rPr>
                <w:i/>
                <w:sz w:val="18"/>
                <w:szCs w:val="20"/>
              </w:rPr>
              <w:t xml:space="preserve"> infrastruktury IT </w:t>
            </w:r>
            <w:r w:rsidRPr="004051A0">
              <w:rPr>
                <w:i/>
                <w:sz w:val="18"/>
                <w:szCs w:val="20"/>
              </w:rPr>
              <w:t>niezbędnej do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4051A0">
              <w:rPr>
                <w:i/>
                <w:sz w:val="18"/>
                <w:szCs w:val="20"/>
              </w:rPr>
              <w:t>digita</w:t>
            </w:r>
            <w:r>
              <w:rPr>
                <w:i/>
                <w:sz w:val="18"/>
                <w:szCs w:val="20"/>
              </w:rPr>
              <w:t xml:space="preserve">lizacji, bieżącej archiwizacji </w:t>
            </w:r>
            <w:r w:rsidRPr="004051A0">
              <w:rPr>
                <w:i/>
                <w:sz w:val="18"/>
                <w:szCs w:val="20"/>
              </w:rPr>
              <w:t xml:space="preserve">udostępniania on </w:t>
            </w:r>
            <w:proofErr w:type="spellStart"/>
            <w:r w:rsidRPr="004051A0">
              <w:rPr>
                <w:i/>
                <w:sz w:val="18"/>
                <w:szCs w:val="20"/>
              </w:rPr>
              <w:t>line</w:t>
            </w:r>
            <w:proofErr w:type="spellEnd"/>
            <w:r w:rsidRPr="004051A0">
              <w:rPr>
                <w:i/>
                <w:sz w:val="18"/>
                <w:szCs w:val="20"/>
              </w:rPr>
              <w:cr/>
            </w:r>
            <w:r w:rsidR="00885BA7">
              <w:rPr>
                <w:i/>
                <w:sz w:val="18"/>
                <w:szCs w:val="20"/>
              </w:rPr>
              <w:t xml:space="preserve">zadanie zrealizowane, zgodnie z harmonogramem </w:t>
            </w:r>
          </w:p>
          <w:p w:rsidR="00C65668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 w:rsidRPr="00885BA7"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 w:rsidRPr="00885BA7">
              <w:rPr>
                <w:i/>
                <w:sz w:val="18"/>
                <w:szCs w:val="20"/>
              </w:rPr>
              <w:t xml:space="preserve"> 4</w:t>
            </w:r>
            <w:r>
              <w:rPr>
                <w:i/>
                <w:sz w:val="18"/>
                <w:szCs w:val="20"/>
              </w:rPr>
              <w:t xml:space="preserve"> Zakup sprzętu fotograficznego </w:t>
            </w:r>
            <w:r w:rsidRPr="00885BA7">
              <w:rPr>
                <w:i/>
                <w:sz w:val="18"/>
                <w:szCs w:val="20"/>
              </w:rPr>
              <w:t>instalacja w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885BA7">
              <w:rPr>
                <w:i/>
                <w:sz w:val="18"/>
                <w:szCs w:val="20"/>
              </w:rPr>
              <w:t>Pracowni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885BA7">
              <w:rPr>
                <w:i/>
                <w:sz w:val="18"/>
                <w:szCs w:val="20"/>
              </w:rPr>
              <w:t>digitalizacyjnej</w:t>
            </w:r>
            <w:r>
              <w:rPr>
                <w:i/>
                <w:sz w:val="18"/>
                <w:szCs w:val="20"/>
              </w:rPr>
              <w:t>:</w:t>
            </w:r>
          </w:p>
          <w:p w:rsidR="00885BA7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 w:rsidRPr="00885BA7">
              <w:rPr>
                <w:i/>
                <w:sz w:val="18"/>
                <w:szCs w:val="20"/>
              </w:rPr>
              <w:t>Zadanie zakończone, zgodnie z harmonogramem. Sprzęt został dostarczony w terminie, zgodnie z zapisami poszczególnych umów</w:t>
            </w:r>
          </w:p>
          <w:p w:rsidR="00885BA7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5 - </w:t>
            </w:r>
            <w:r w:rsidRPr="00885BA7">
              <w:rPr>
                <w:i/>
                <w:sz w:val="18"/>
                <w:szCs w:val="20"/>
              </w:rPr>
              <w:t>Digitalizacja zasobów</w:t>
            </w:r>
          </w:p>
          <w:p w:rsidR="00885BA7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zrealizowane, zgodnie z harmonogramem, wskaźniki zostały wypełnione (a nawet przekroczone)</w:t>
            </w:r>
          </w:p>
          <w:p w:rsidR="00DF15BA" w:rsidRPr="00DF15BA" w:rsidRDefault="00DF15BA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6 - </w:t>
            </w:r>
            <w:r w:rsidRPr="00DF15BA">
              <w:rPr>
                <w:i/>
                <w:sz w:val="18"/>
                <w:szCs w:val="20"/>
              </w:rPr>
              <w:t>Opracowanie metadanych, opisów</w:t>
            </w:r>
            <w:r w:rsidR="00380CDE"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popularyzatorskich oraz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tłumaczeń dla</w:t>
            </w:r>
          </w:p>
          <w:p w:rsidR="00DF15BA" w:rsidRDefault="00DF15BA" w:rsidP="00DF15BA">
            <w:pPr>
              <w:jc w:val="both"/>
              <w:rPr>
                <w:i/>
                <w:sz w:val="18"/>
                <w:szCs w:val="20"/>
              </w:rPr>
            </w:pPr>
            <w:proofErr w:type="spellStart"/>
            <w:r w:rsidRPr="00DF15BA">
              <w:rPr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zbiorów do udostępnienia online</w:t>
            </w:r>
          </w:p>
          <w:p w:rsidR="00591787" w:rsidRDefault="00DF15BA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zostało zrealizowano zgodnie z </w:t>
            </w:r>
            <w:r w:rsidR="00037F67">
              <w:rPr>
                <w:i/>
                <w:sz w:val="18"/>
                <w:szCs w:val="20"/>
              </w:rPr>
              <w:t>zakresem</w:t>
            </w:r>
            <w:r>
              <w:rPr>
                <w:i/>
                <w:sz w:val="18"/>
                <w:szCs w:val="20"/>
              </w:rPr>
              <w:t xml:space="preserve"> w </w:t>
            </w:r>
            <w:r w:rsidR="00037F67">
              <w:rPr>
                <w:i/>
                <w:sz w:val="18"/>
                <w:szCs w:val="20"/>
              </w:rPr>
              <w:t>dokumentacji</w:t>
            </w:r>
            <w:r>
              <w:rPr>
                <w:i/>
                <w:sz w:val="18"/>
                <w:szCs w:val="20"/>
              </w:rPr>
              <w:t xml:space="preserve"> projektowej</w:t>
            </w:r>
          </w:p>
          <w:p w:rsidR="00DF15BA" w:rsidRPr="00DF15BA" w:rsidRDefault="00DF15BA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7 - </w:t>
            </w:r>
            <w:r w:rsidRPr="00DF15BA">
              <w:rPr>
                <w:i/>
                <w:sz w:val="18"/>
                <w:szCs w:val="20"/>
              </w:rPr>
              <w:t>Prace informatyczne związane z</w:t>
            </w:r>
            <w:r w:rsidR="00037F67"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budową serwisu</w:t>
            </w:r>
          </w:p>
          <w:p w:rsidR="00037F67" w:rsidRDefault="00DF15BA" w:rsidP="00DF15BA">
            <w:pPr>
              <w:jc w:val="both"/>
              <w:rPr>
                <w:i/>
                <w:sz w:val="18"/>
                <w:szCs w:val="20"/>
              </w:rPr>
            </w:pPr>
            <w:r w:rsidRPr="00DF15BA">
              <w:rPr>
                <w:i/>
                <w:sz w:val="18"/>
                <w:szCs w:val="20"/>
              </w:rPr>
              <w:t>internetowego</w:t>
            </w:r>
            <w:r w:rsidRPr="00DF15BA">
              <w:rPr>
                <w:i/>
                <w:sz w:val="18"/>
                <w:szCs w:val="20"/>
              </w:rPr>
              <w:cr/>
            </w:r>
            <w:r w:rsidR="00037F67">
              <w:rPr>
                <w:i/>
                <w:sz w:val="18"/>
                <w:szCs w:val="20"/>
              </w:rPr>
              <w:t>zadanie zrealizowane zgodnie z dokumentacją projektową, inauguracja nowego serwisu odbyła się 15.10</w:t>
            </w:r>
            <w:r w:rsidR="00380CDE">
              <w:rPr>
                <w:i/>
                <w:sz w:val="18"/>
                <w:szCs w:val="20"/>
              </w:rPr>
              <w:t>.2020 r.</w:t>
            </w:r>
          </w:p>
          <w:p w:rsidR="00037F67" w:rsidRDefault="00037F67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8 Informacja i promocja</w:t>
            </w:r>
          </w:p>
          <w:p w:rsidR="00037F67" w:rsidRDefault="00037F67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zrealizowane zgodnie z planem promocji zadania</w:t>
            </w:r>
            <w:r w:rsidR="00E2029A">
              <w:rPr>
                <w:i/>
                <w:sz w:val="18"/>
                <w:szCs w:val="20"/>
              </w:rPr>
              <w:t>, jedynie konieczne było skrócenie czasu emisji w kinach studyjnych spotów promocyjnych z uwagi na zamknięcie kin z powodu stanu pandemii</w:t>
            </w:r>
          </w:p>
          <w:p w:rsidR="002E7269" w:rsidRDefault="002E7269" w:rsidP="002E726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Kamienie milowe: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2E7269">
              <w:rPr>
                <w:i/>
                <w:sz w:val="18"/>
                <w:szCs w:val="20"/>
              </w:rPr>
              <w:t>Budowa pracowni digitalizacyjnych – pawilonu fotograficznego i stanowiska do digitalizacji monet w gmachu – osiągnięty , w terminie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2E7269">
              <w:rPr>
                <w:i/>
                <w:sz w:val="18"/>
                <w:szCs w:val="20"/>
              </w:rPr>
              <w:t>Rozpoczęcie instalowania sprzętu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2E7269">
              <w:rPr>
                <w:i/>
                <w:sz w:val="18"/>
                <w:szCs w:val="20"/>
              </w:rPr>
              <w:t>digitalizacyjnego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2E7269">
              <w:rPr>
                <w:i/>
                <w:sz w:val="18"/>
                <w:szCs w:val="20"/>
              </w:rPr>
              <w:t>– osiągnięty , w terminie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2E7269">
              <w:rPr>
                <w:i/>
                <w:sz w:val="18"/>
                <w:szCs w:val="20"/>
              </w:rPr>
              <w:t>Przygotowanie opisu projektu informatycznego, analizy popytu, studium wykonalności, koordynacja projektu, usługi doradcze w zakresie zamówień publicznych</w:t>
            </w:r>
            <w:r>
              <w:rPr>
                <w:i/>
                <w:sz w:val="18"/>
                <w:szCs w:val="20"/>
              </w:rPr>
              <w:t xml:space="preserve"> – osiągnięty w 12.2020 r. – przekroczenie o miesiąc, koordynacja projektu trwała do 31.12.2020 r.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Złożenie wniosku o dofinansowanie – osiągnięty, w terminie</w:t>
            </w:r>
          </w:p>
          <w:p w:rsidR="002E7269" w:rsidRP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20"/>
              </w:rPr>
              <w:t xml:space="preserve">Pozyskanie 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i wdrożenie infrastruktury IT niezbędnej do digitalizacji, bieżącej archiwizacji i udostępniania on </w:t>
            </w:r>
            <w:proofErr w:type="spellStart"/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>line</w:t>
            </w:r>
            <w:proofErr w:type="spellEnd"/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- 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>osiągnięty*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10.2018 r.</w:t>
            </w:r>
          </w:p>
          <w:p w:rsidR="00E25E6C" w:rsidRPr="00E25E6C" w:rsidRDefault="002E7269" w:rsidP="00E25E6C">
            <w:pPr>
              <w:pStyle w:val="Akapitzlist"/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>*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w dniu 5 grudnia 2018 r. Muzeum podpisało z </w:t>
            </w:r>
            <w:r w:rsid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CPPC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Aneks nr POPC.02.03.02-00-0008/17-02 do Umowy o dofinansowanie nr POPC.02.03.02-00-0008/17-00, w którym integralną częścią jest zaktualizowany o terminy realizacji Harmonogram Projektu wyznaczający Kamienie milowe</w:t>
            </w:r>
          </w:p>
          <w:p w:rsidR="00E25E6C" w:rsidRPr="00B839D4" w:rsidRDefault="00E25E6C" w:rsidP="00107BE4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Zainstalowanie i uruchomienie nowego sprzętu – osiągnięty 10.2018 r. - Zakup sprzętu fotograficznego i instalacja w pracowni digitalizacyjnej – osiągnięty w terminie 09.2018</w:t>
            </w:r>
          </w:p>
          <w:p w:rsidR="00E25E6C" w:rsidRDefault="00E25E6C" w:rsidP="00E25E6C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25E6C">
              <w:rPr>
                <w:rFonts w:eastAsia="Arial" w:cstheme="minorHAnsi"/>
                <w:i/>
                <w:color w:val="000000"/>
                <w:sz w:val="18"/>
                <w:szCs w:val="18"/>
              </w:rPr>
              <w:t>Uruchomienie stanowisk digitalizacyjnych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- osiągnięty w terminie 09.2018</w:t>
            </w:r>
          </w:p>
          <w:p w:rsidR="00E25E6C" w:rsidRPr="00E25E6C" w:rsidRDefault="00E25E6C" w:rsidP="00E25E6C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25E6C">
              <w:rPr>
                <w:rFonts w:eastAsia="Arial" w:cstheme="minorHAnsi"/>
                <w:i/>
                <w:color w:val="000000"/>
                <w:sz w:val="18"/>
                <w:szCs w:val="18"/>
              </w:rPr>
              <w:t>Digitalizacja zasobów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12.2020 </w:t>
            </w:r>
          </w:p>
          <w:p w:rsidR="00E25E6C" w:rsidRDefault="00E25E6C" w:rsidP="00E25E6C">
            <w:pPr>
              <w:pStyle w:val="Akapitzlist"/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25E6C">
              <w:rPr>
                <w:rFonts w:eastAsia="Arial" w:cstheme="minorHAnsi"/>
                <w:i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12-2020 – bez odpowiedzi Centrum Projektów Polska Cyfrowa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Archiwizacja w Dziale Digitalizacji i Dokumentacji Wizualnej zdjęć do 19 068 zabytków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12.2020: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12-2020. - bez odpowiedzi Centrum Projektów Polska Cyfrowa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Opracowanie metadanych, opisów popularyzatorskich oraz tłumaczeń dla </w:t>
            </w:r>
            <w:proofErr w:type="spellStart"/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zdigitalizowanych</w:t>
            </w:r>
            <w:proofErr w:type="spellEnd"/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zbiorów do udostępnienia online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08.2020 -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Opóźnienie w tym zakresie wiązało się z opracowaniem etapu poprzedzającego tj. metadanych opisowych. Kilkumiesięczne opóźnienie we wskazanym podzadaniu przełożyło się na późniejszy wybór wykonawcy tłumaczeń.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Udostępnienie treści w nowym serwisie internetowym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08.2020 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Prace informatyczne związane z budową serwisu internetowego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</w:t>
            </w:r>
            <w:r w:rsid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09.2020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, niewielkie przekroczenie terminu wynika z późnego ogłoszenia wyników postępowania przetargowego w 2019 r. (wiele pytań potencjalnych wykonawców, dwa postępowania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lastRenderedPageBreak/>
              <w:t>w Krajowej Izbie Odwoławczej); umowa z wykonawcą została podpisana 3.09.2019 r.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W złożonej w dniu 22.07.br. do CPPC aktualizacji harmonogramu wyznaczającego kamienie milowe planowany termin osiągnięcia określono na  09-2020 - bez odpowiedzi </w:t>
            </w:r>
            <w:r w:rsid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CPPC</w:t>
            </w:r>
          </w:p>
          <w:p w:rsidR="00D23A31" w:rsidRPr="00D23A31" w:rsidRDefault="00D23A31" w:rsidP="00D23A31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b/>
                <w:bCs/>
                <w:i/>
                <w:color w:val="000000"/>
                <w:sz w:val="18"/>
                <w:szCs w:val="18"/>
              </w:rPr>
            </w:pP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Uruchomienie serwisu po testach, on-line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10.2020, </w:t>
            </w:r>
            <w:r w:rsidRPr="00D23A31">
              <w:rPr>
                <w:rFonts w:eastAsia="Arial" w:cstheme="minorHAnsi"/>
                <w:b/>
                <w:bCs/>
                <w:i/>
                <w:color w:val="000000"/>
                <w:sz w:val="18"/>
                <w:szCs w:val="18"/>
              </w:rPr>
              <w:t>- osiągnięty *</w:t>
            </w:r>
          </w:p>
          <w:p w:rsidR="006B4B15" w:rsidRDefault="00D23A31" w:rsidP="00D23A31">
            <w:pPr>
              <w:pStyle w:val="Akapitzlist"/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>*</w:t>
            </w: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Opóźnienie w tym zakresie spowodowane zostało przesunięciem w pracach digitalizacyjnych (z powodu pandemii COVID-19), a także koniecznością wykonania audytu pod względem dostępności, który został zakończony 14.09.2020.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</w:t>
            </w: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10-2020- bez odpowiedzi Centrum Projektów Polska Cyfrowa</w:t>
            </w:r>
          </w:p>
          <w:p w:rsidR="00D23A31" w:rsidRDefault="00D23A31" w:rsidP="00D23A31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Informacja i promocja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11.2020, </w:t>
            </w: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Wprowadzony na obszarze Rzeczypospolitej Polskiej stan epidemii spowodowany wirusem SARS-CoC-2 wpłynął na szereg uprzednio zaplanowanych działań projektowych oraz innych wydarzeń promocyjnych powodując potrzebę prolongaty działań przewidzianych uprzednio w harmonogramie - bez odpowiedzi Centrum Projektów Polska Cyfrowa</w:t>
            </w:r>
          </w:p>
          <w:p w:rsidR="002E7269" w:rsidRPr="00D23A31" w:rsidRDefault="00D23A31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Zakończenie kampanii promocyjnej wraz z ewaluacją projektu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11.2020</w:t>
            </w: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:rsidR="006F0930" w:rsidRDefault="00D23A31" w:rsidP="006F0930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NIE DOTYCZY</w:t>
            </w: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:rsidR="00B839D4" w:rsidRDefault="0015422B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Wskaźniki:</w:t>
            </w:r>
          </w:p>
          <w:p w:rsidR="00D2006B" w:rsidRDefault="00D2006B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Plan/wykonanie</w:t>
            </w:r>
          </w:p>
          <w:p w:rsidR="0015422B" w:rsidRPr="00380CDE" w:rsidRDefault="0015422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380CDE">
              <w:rPr>
                <w:rFonts w:eastAsia="Arial" w:cs="Arial"/>
                <w:i/>
                <w:color w:val="000000"/>
                <w:sz w:val="18"/>
                <w:szCs w:val="18"/>
              </w:rPr>
              <w:t>Liczba podmiotów, które udostępniły on-line informacje sektora publicznego – 1/1</w:t>
            </w:r>
          </w:p>
          <w:p w:rsidR="0015422B" w:rsidRDefault="0015422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15422B">
              <w:rPr>
                <w:i/>
                <w:sz w:val="18"/>
                <w:szCs w:val="20"/>
              </w:rPr>
              <w:t xml:space="preserve">Liczba </w:t>
            </w:r>
            <w:proofErr w:type="spellStart"/>
            <w:r w:rsidRPr="0015422B">
              <w:rPr>
                <w:i/>
                <w:sz w:val="18"/>
                <w:szCs w:val="20"/>
              </w:rPr>
              <w:t>zdigitalizowanych</w:t>
            </w:r>
            <w:proofErr w:type="spellEnd"/>
            <w:r w:rsidRPr="0015422B">
              <w:rPr>
                <w:i/>
                <w:sz w:val="18"/>
                <w:szCs w:val="20"/>
              </w:rPr>
              <w:t xml:space="preserve"> 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19</w:t>
            </w:r>
            <w:r w:rsidR="0024516B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>068/20</w:t>
            </w:r>
            <w:r w:rsidR="0024516B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>019</w:t>
            </w:r>
          </w:p>
          <w:p w:rsidR="0015422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Liczba udostępnionych on-line </w:t>
            </w:r>
            <w:r w:rsidRPr="0024516B">
              <w:rPr>
                <w:i/>
                <w:sz w:val="18"/>
                <w:szCs w:val="20"/>
              </w:rPr>
              <w:t>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60.000/61.134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utworzonych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baz danych udostępnionych on-line poprzez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pobrań/</w:t>
            </w:r>
            <w:proofErr w:type="spellStart"/>
            <w:r w:rsidRPr="0024516B">
              <w:rPr>
                <w:i/>
                <w:sz w:val="18"/>
                <w:szCs w:val="20"/>
              </w:rPr>
              <w:t>odtworzeń</w:t>
            </w:r>
            <w:proofErr w:type="spellEnd"/>
            <w:r w:rsidRPr="0024516B">
              <w:rPr>
                <w:i/>
                <w:sz w:val="18"/>
                <w:szCs w:val="20"/>
              </w:rPr>
              <w:t xml:space="preserve"> 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175.000/106.870 *do osiągnięcia w 1 rok – do 10.2021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 xml:space="preserve">Rozmiar </w:t>
            </w:r>
            <w:proofErr w:type="spellStart"/>
            <w:r w:rsidRPr="0024516B">
              <w:rPr>
                <w:i/>
                <w:sz w:val="18"/>
                <w:szCs w:val="20"/>
              </w:rPr>
              <w:t>zdigitalizowanej</w:t>
            </w:r>
            <w:proofErr w:type="spellEnd"/>
            <w:r w:rsidRPr="0024516B">
              <w:rPr>
                <w:i/>
                <w:sz w:val="18"/>
                <w:szCs w:val="20"/>
              </w:rPr>
              <w:t xml:space="preserve"> informacji sektora publicznego</w:t>
            </w:r>
            <w:r>
              <w:rPr>
                <w:i/>
                <w:sz w:val="18"/>
                <w:szCs w:val="20"/>
              </w:rPr>
              <w:t xml:space="preserve"> – 12 TB/13,25 TB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Rozmiar udostępnionych on-line informacji sektora publicznego</w:t>
            </w:r>
            <w:r>
              <w:rPr>
                <w:i/>
                <w:sz w:val="18"/>
                <w:szCs w:val="20"/>
              </w:rPr>
              <w:t xml:space="preserve"> – 0,15 TB/0,15 TB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wygenerowanych kluczy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24516B" w:rsidRDefault="0024516B" w:rsidP="0024516B">
            <w:pPr>
              <w:pStyle w:val="Akapitzlist"/>
              <w:jc w:val="both"/>
              <w:rPr>
                <w:i/>
                <w:sz w:val="18"/>
                <w:szCs w:val="20"/>
              </w:rPr>
            </w:pPr>
          </w:p>
          <w:p w:rsidR="0024516B" w:rsidRPr="00D2006B" w:rsidRDefault="0024516B" w:rsidP="0024516B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4"/>
                <w:szCs w:val="20"/>
              </w:rPr>
            </w:pPr>
            <w:r w:rsidRPr="00D2006B">
              <w:rPr>
                <w:i/>
                <w:sz w:val="18"/>
              </w:rPr>
              <w:t>Program Zintegrowanej Informatyzacji Państwa</w:t>
            </w:r>
          </w:p>
          <w:p w:rsidR="00F31000" w:rsidRPr="00D2006B" w:rsidRDefault="0024516B" w:rsidP="00D2006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 który realizuje wskaźniki programu to</w:t>
            </w:r>
            <w:r w:rsidR="00493365">
              <w:rPr>
                <w:i/>
                <w:sz w:val="18"/>
                <w:szCs w:val="20"/>
              </w:rPr>
              <w:t xml:space="preserve">: </w:t>
            </w:r>
            <w:r w:rsidR="00493365" w:rsidRPr="0015422B">
              <w:rPr>
                <w:i/>
                <w:sz w:val="18"/>
                <w:szCs w:val="20"/>
              </w:rPr>
              <w:t xml:space="preserve">Liczba </w:t>
            </w:r>
            <w:proofErr w:type="spellStart"/>
            <w:r w:rsidR="00493365" w:rsidRPr="0015422B">
              <w:rPr>
                <w:i/>
                <w:sz w:val="18"/>
                <w:szCs w:val="20"/>
              </w:rPr>
              <w:t>zdigitalizowanych</w:t>
            </w:r>
            <w:proofErr w:type="spellEnd"/>
            <w:r w:rsidR="00493365" w:rsidRPr="0015422B">
              <w:rPr>
                <w:i/>
                <w:sz w:val="18"/>
                <w:szCs w:val="20"/>
              </w:rPr>
              <w:t xml:space="preserve"> dokumentów zawierających informacje sektora publicznego</w:t>
            </w:r>
            <w:r w:rsidR="00493365">
              <w:rPr>
                <w:i/>
                <w:sz w:val="18"/>
                <w:szCs w:val="20"/>
              </w:rPr>
              <w:t xml:space="preserve"> – 19.068/20.019 </w:t>
            </w:r>
            <w:r w:rsidR="00493365" w:rsidRPr="00493365">
              <w:rPr>
                <w:i/>
                <w:sz w:val="18"/>
                <w:szCs w:val="20"/>
              </w:rPr>
              <w:t xml:space="preserve">Oraz </w:t>
            </w:r>
            <w:r w:rsidRPr="00493365">
              <w:rPr>
                <w:i/>
                <w:sz w:val="18"/>
                <w:szCs w:val="20"/>
              </w:rPr>
              <w:t xml:space="preserve"> ilość udostępnionych on </w:t>
            </w:r>
            <w:proofErr w:type="spellStart"/>
            <w:r w:rsidRPr="00493365">
              <w:rPr>
                <w:i/>
                <w:sz w:val="18"/>
                <w:szCs w:val="20"/>
              </w:rPr>
              <w:t>line</w:t>
            </w:r>
            <w:proofErr w:type="spellEnd"/>
            <w:r w:rsidRPr="00493365">
              <w:rPr>
                <w:i/>
                <w:sz w:val="18"/>
                <w:szCs w:val="20"/>
              </w:rPr>
              <w:t xml:space="preserve"> ISP – 61.134 (stan na 31.12.2020 r.) – cel 4</w:t>
            </w:r>
            <w:r w:rsidR="00012A61" w:rsidRPr="00493365">
              <w:rPr>
                <w:i/>
                <w:sz w:val="18"/>
                <w:szCs w:val="20"/>
              </w:rPr>
              <w:t xml:space="preserve"> Programu to: zapewnienie łatwego dostępu do szerokiego zakresu informacji publicznej, dostępu do informacji sektora publicznego, która może być ponownie wykorzystana, jak i możliwości wykorzystania zasobów informacyjnych państwa w działalności gospodarczej i społecznej</w:t>
            </w:r>
          </w:p>
          <w:p w:rsidR="00836CB0" w:rsidRDefault="00493365" w:rsidP="00836CB0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Strategia</w:t>
            </w:r>
            <w:r w:rsidR="00836CB0" w:rsidRPr="00836CB0">
              <w:rPr>
                <w:i/>
                <w:sz w:val="18"/>
                <w:szCs w:val="20"/>
              </w:rPr>
              <w:t xml:space="preserve"> Sprawne Państwo 2020 </w:t>
            </w:r>
            <w:r>
              <w:rPr>
                <w:i/>
                <w:sz w:val="18"/>
                <w:szCs w:val="20"/>
              </w:rPr>
              <w:t xml:space="preserve">, projekt wpisuje się w strategię </w:t>
            </w:r>
            <w:r w:rsidR="00836CB0" w:rsidRPr="00836CB0">
              <w:rPr>
                <w:i/>
                <w:sz w:val="18"/>
                <w:szCs w:val="20"/>
              </w:rPr>
              <w:t>poprzez realizację celu 3 strategii zakładających skuteczne zarządzanie i koordynację działań rozwojowych poprzez wzmocnienie pozycji międzynarodowej państwa, dzięki wpisywaniu się udostępniania narodowych zasobów kultury w promocję polskiej kultury za granicą, a także efektywne świadczenie usług publicznych, czyli  kultury  w postaci cyfrowej</w:t>
            </w:r>
            <w:r>
              <w:rPr>
                <w:i/>
                <w:sz w:val="18"/>
                <w:szCs w:val="20"/>
              </w:rPr>
              <w:t xml:space="preserve"> - Wskaźnik który realizuje wskaźniki programu to ilość udostępnionych on </w:t>
            </w:r>
            <w:proofErr w:type="spellStart"/>
            <w:r>
              <w:rPr>
                <w:i/>
                <w:sz w:val="18"/>
                <w:szCs w:val="20"/>
              </w:rPr>
              <w:t>line</w:t>
            </w:r>
            <w:proofErr w:type="spellEnd"/>
            <w:r>
              <w:rPr>
                <w:i/>
                <w:sz w:val="18"/>
                <w:szCs w:val="20"/>
              </w:rPr>
              <w:t xml:space="preserve"> ISP – 61.134. Dzięki udostępnieniu cyfrowemu zbiorów, również w języku angielskim Muzeum przyczynia do się do promocji polskiego dziedzictwa kulturowego za granicą</w:t>
            </w:r>
          </w:p>
          <w:p w:rsidR="00493365" w:rsidRDefault="00493365" w:rsidP="00493365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Strategia</w:t>
            </w:r>
            <w:r w:rsidRPr="00493365">
              <w:rPr>
                <w:i/>
                <w:sz w:val="18"/>
                <w:szCs w:val="20"/>
              </w:rPr>
              <w:t xml:space="preserve"> Rozwoju Kapitału Społecznego 2020, poprzez realizację celu 4.1.3. Digitalizacja, cyfrowa rekonstrukcja i udostępnianie dóbr kultury oraz celu 3.1.1. Zwiększenie dostępności treści edukacyjnych, naukowych i kulturowych w domenie publicznej.</w:t>
            </w:r>
            <w:r>
              <w:rPr>
                <w:i/>
                <w:sz w:val="18"/>
                <w:szCs w:val="20"/>
              </w:rPr>
              <w:t xml:space="preserve"> - wskaźniki programu to ilość udostępnionych on </w:t>
            </w:r>
            <w:proofErr w:type="spellStart"/>
            <w:r>
              <w:rPr>
                <w:i/>
                <w:sz w:val="18"/>
                <w:szCs w:val="20"/>
              </w:rPr>
              <w:t>line</w:t>
            </w:r>
            <w:proofErr w:type="spellEnd"/>
            <w:r>
              <w:rPr>
                <w:i/>
                <w:sz w:val="18"/>
                <w:szCs w:val="20"/>
              </w:rPr>
              <w:t xml:space="preserve"> ISP – 61.134  . Istotne prócz danych liczbowych jest tez jakość udostępnionych danych – oprócz zdjęć cyfrowych i danych ewidencyjnych o zabytkach udostępnione zostały filmy, karty edukacyjne, ścieżki tematyczne</w:t>
            </w:r>
          </w:p>
          <w:p w:rsidR="00493365" w:rsidRDefault="00493365" w:rsidP="00493365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Strategia</w:t>
            </w:r>
            <w:r w:rsidRPr="00493365">
              <w:rPr>
                <w:i/>
                <w:sz w:val="18"/>
                <w:szCs w:val="20"/>
              </w:rPr>
              <w:t xml:space="preserve"> Rozwoju Województwa Mazowieckiego do 2030 roku Inteligentne Mazowsze</w:t>
            </w:r>
            <w:r>
              <w:rPr>
                <w:i/>
                <w:sz w:val="18"/>
                <w:szCs w:val="20"/>
              </w:rPr>
              <w:t xml:space="preserve"> - </w:t>
            </w:r>
            <w:r w:rsidRPr="00493365">
              <w:rPr>
                <w:i/>
                <w:sz w:val="18"/>
                <w:szCs w:val="20"/>
              </w:rPr>
              <w:t xml:space="preserve"> W ramach upowszechniania wiedzy o regionie oraz promowania </w:t>
            </w:r>
            <w:r w:rsidRPr="00493365">
              <w:rPr>
                <w:i/>
                <w:sz w:val="18"/>
                <w:szCs w:val="20"/>
              </w:rPr>
              <w:lastRenderedPageBreak/>
              <w:t>kultury i twórczości, wskazana jest cyfryzacja zasobów dziedzictwa kulturowego w celu ich standaryzacji i zwiększenia dostępności.</w:t>
            </w:r>
            <w:r>
              <w:rPr>
                <w:i/>
                <w:sz w:val="18"/>
                <w:szCs w:val="20"/>
              </w:rPr>
              <w:t xml:space="preserve"> – efekty projektu wpisują się w strategię – wskaźniki:</w:t>
            </w:r>
          </w:p>
          <w:p w:rsid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Liczba udostępnionych on-line </w:t>
            </w:r>
            <w:r w:rsidRPr="0024516B">
              <w:rPr>
                <w:i/>
                <w:sz w:val="18"/>
                <w:szCs w:val="20"/>
              </w:rPr>
              <w:t>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60.000/61.134</w:t>
            </w:r>
          </w:p>
          <w:p w:rsid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utworzonych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493365" w:rsidRP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 w:rsidRPr="00493365">
              <w:rPr>
                <w:i/>
                <w:sz w:val="18"/>
                <w:szCs w:val="20"/>
              </w:rPr>
              <w:t>Liczba baz danych udostępnionych on-line poprzez API – 1/1</w:t>
            </w:r>
          </w:p>
          <w:p w:rsid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pobrań/</w:t>
            </w:r>
            <w:proofErr w:type="spellStart"/>
            <w:r w:rsidRPr="0024516B">
              <w:rPr>
                <w:i/>
                <w:sz w:val="18"/>
                <w:szCs w:val="20"/>
              </w:rPr>
              <w:t>odtworzeń</w:t>
            </w:r>
            <w:proofErr w:type="spellEnd"/>
            <w:r w:rsidRPr="0024516B">
              <w:rPr>
                <w:i/>
                <w:sz w:val="18"/>
                <w:szCs w:val="20"/>
              </w:rPr>
              <w:t xml:space="preserve"> 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175.000/106.870 *do osiągnięcia w 1 rok – do 10.2021</w:t>
            </w:r>
          </w:p>
          <w:p w:rsidR="00905191" w:rsidRPr="00905191" w:rsidRDefault="00493365" w:rsidP="00905191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Długookresowa</w:t>
            </w:r>
            <w:r w:rsidRPr="00493365">
              <w:rPr>
                <w:i/>
                <w:sz w:val="18"/>
                <w:szCs w:val="20"/>
              </w:rPr>
              <w:t xml:space="preserve"> Strategią Rozwoju Kraju 2030, Trzecia Fala Nowoczesności w zakresie celu nr 5 zakładającym zwiększenie ilości zasobów publicznych dostępnych w sieci, ponieważ zakłada zarówno digitalizację istniejących zasobów, jak również</w:t>
            </w:r>
            <w:r w:rsidR="00905191">
              <w:rPr>
                <w:i/>
                <w:sz w:val="18"/>
                <w:szCs w:val="20"/>
              </w:rPr>
              <w:t xml:space="preserve"> ich udostępnienie w Internecie: </w:t>
            </w:r>
            <w:r w:rsidR="00905191" w:rsidRPr="00905191">
              <w:rPr>
                <w:i/>
                <w:sz w:val="18"/>
                <w:szCs w:val="20"/>
              </w:rPr>
              <w:t xml:space="preserve">Liczba </w:t>
            </w:r>
            <w:proofErr w:type="spellStart"/>
            <w:r w:rsidR="00905191" w:rsidRPr="00905191">
              <w:rPr>
                <w:i/>
                <w:sz w:val="18"/>
                <w:szCs w:val="20"/>
              </w:rPr>
              <w:t>zdigitalizowanych</w:t>
            </w:r>
            <w:proofErr w:type="spellEnd"/>
            <w:r w:rsidR="00905191" w:rsidRPr="00905191">
              <w:rPr>
                <w:i/>
                <w:sz w:val="18"/>
                <w:szCs w:val="20"/>
              </w:rPr>
              <w:t xml:space="preserve"> dokumentów zawierających informacje sektora publicznego – 19.068/20.019</w:t>
            </w:r>
          </w:p>
          <w:p w:rsidR="00905191" w:rsidRDefault="00905191" w:rsidP="00905191">
            <w:pPr>
              <w:pStyle w:val="Akapitzlist"/>
              <w:ind w:left="1080"/>
              <w:rPr>
                <w:i/>
                <w:sz w:val="18"/>
                <w:szCs w:val="20"/>
              </w:rPr>
            </w:pPr>
            <w:r w:rsidRPr="00905191">
              <w:rPr>
                <w:i/>
                <w:sz w:val="18"/>
                <w:szCs w:val="20"/>
              </w:rPr>
              <w:t>Liczba udostępnionych on-line dokumentów zawierających informacje sektora publicznego – 60.000/61.134</w:t>
            </w:r>
          </w:p>
          <w:p w:rsidR="00493365" w:rsidRPr="00D2006B" w:rsidRDefault="00493365" w:rsidP="00D2006B">
            <w:pPr>
              <w:jc w:val="both"/>
              <w:rPr>
                <w:i/>
                <w:sz w:val="18"/>
                <w:szCs w:val="20"/>
              </w:rPr>
            </w:pPr>
          </w:p>
          <w:p w:rsidR="006863ED" w:rsidRDefault="006863ED" w:rsidP="00905191">
            <w:pPr>
              <w:pStyle w:val="Akapitzlist"/>
              <w:spacing w:after="160" w:line="259" w:lineRule="auto"/>
              <w:ind w:left="1080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Projekt wpisuje się w każdą strategię dzięki udostępnieniu cyfrowemu dziedzictwa kulturowego i </w:t>
            </w:r>
            <w:r w:rsidR="000E6D64">
              <w:rPr>
                <w:i/>
                <w:sz w:val="18"/>
                <w:szCs w:val="20"/>
              </w:rPr>
              <w:t>umożliwieniu</w:t>
            </w:r>
            <w:r>
              <w:rPr>
                <w:i/>
                <w:sz w:val="18"/>
                <w:szCs w:val="20"/>
              </w:rPr>
              <w:t xml:space="preserve"> </w:t>
            </w:r>
            <w:r w:rsidR="000E6D64">
              <w:rPr>
                <w:i/>
                <w:sz w:val="18"/>
                <w:szCs w:val="20"/>
              </w:rPr>
              <w:t>dalszego</w:t>
            </w:r>
            <w:r>
              <w:rPr>
                <w:i/>
                <w:sz w:val="18"/>
                <w:szCs w:val="20"/>
              </w:rPr>
              <w:t xml:space="preserve"> wykorzystania.</w:t>
            </w:r>
          </w:p>
          <w:p w:rsidR="006863ED" w:rsidRDefault="006863ED" w:rsidP="006863ED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Muzeum stale gromadzi statystyki związane z wykorzystaniem serwisu</w:t>
            </w:r>
          </w:p>
          <w:p w:rsidR="006F0930" w:rsidRPr="002450C4" w:rsidRDefault="006863ED" w:rsidP="00D2006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Na podstawie narzędzi statystycznych (Google </w:t>
            </w:r>
            <w:proofErr w:type="spellStart"/>
            <w:r>
              <w:rPr>
                <w:i/>
                <w:sz w:val="18"/>
                <w:szCs w:val="20"/>
              </w:rPr>
              <w:t>Analitics</w:t>
            </w:r>
            <w:proofErr w:type="spellEnd"/>
            <w:r>
              <w:rPr>
                <w:i/>
                <w:sz w:val="18"/>
                <w:szCs w:val="20"/>
              </w:rPr>
              <w:t>) będzie badany wzrost użytkowników serwisu, lokalizacja, ale także będzie badana frekwencja w Muzeum oraz analizowana bę</w:t>
            </w:r>
            <w:r w:rsidR="00D2006B">
              <w:rPr>
                <w:i/>
                <w:sz w:val="18"/>
                <w:szCs w:val="20"/>
              </w:rPr>
              <w:t xml:space="preserve">dzie ilość wniosków na kwerendy. </w:t>
            </w:r>
            <w:r>
              <w:rPr>
                <w:i/>
                <w:sz w:val="18"/>
                <w:szCs w:val="20"/>
              </w:rPr>
              <w:t>Statystyki będą gromadzone i przekazywane do Ministerstwa Kultury i Dziedzictwa Narodowego kwartalnie w sprawozdaniach merytorycznych, planujemy również publikowanie tyc</w:t>
            </w:r>
            <w:r w:rsidR="005F5AC4">
              <w:rPr>
                <w:i/>
                <w:sz w:val="18"/>
                <w:szCs w:val="20"/>
              </w:rPr>
              <w:t>h informacji na stronie Muzeum N</w:t>
            </w:r>
            <w:r>
              <w:rPr>
                <w:i/>
                <w:sz w:val="18"/>
                <w:szCs w:val="20"/>
              </w:rPr>
              <w:t xml:space="preserve">arodowego. Pełna ewaluacja działania serwisu zostanie wykonana po roku od premiery tj. w październiku 2021 r.  </w:t>
            </w:r>
            <w:r w:rsidR="006F0930" w:rsidRPr="002450C4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:rsidR="00E379C5" w:rsidRDefault="00E379C5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Najważniejsze ryzyka projektowe były związane z:</w:t>
            </w:r>
          </w:p>
          <w:p w:rsidR="00E379C5" w:rsidRPr="00D2006B" w:rsidRDefault="00E379C5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Opóźniającymi się procedurami przetargowymi (m.in. przetarg na stworzenie serwisu internetowego, 2 sprawy w Krajowej Izbie Odwoławczej)</w:t>
            </w:r>
          </w:p>
          <w:p w:rsidR="003F7E07" w:rsidRPr="00D2006B" w:rsidRDefault="003F7E07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Digitalizacja zasobów:</w:t>
            </w:r>
          </w:p>
          <w:p w:rsidR="003F7E07" w:rsidRPr="003F7E07" w:rsidRDefault="003F7E07" w:rsidP="003F7E07">
            <w:pPr>
              <w:jc w:val="both"/>
              <w:rPr>
                <w:i/>
                <w:sz w:val="18"/>
                <w:szCs w:val="20"/>
              </w:rPr>
            </w:pPr>
            <w:r w:rsidRPr="003F7E07">
              <w:rPr>
                <w:i/>
                <w:sz w:val="18"/>
                <w:szCs w:val="20"/>
              </w:rPr>
              <w:t>Stan pandemii COVID-19 w Polsce zahamował prace nad digitalizacją na 2 miesiące, nieobecność pracowników merytorycznych , konserwatorów, laborantów uniemożliwiły prowadzenie prac digitalizacyjnych, te wznowione zostały w maju, jednakże maj i czerwiec z powodu pracy rotacyjnej również skutkowały wolniejszym tempem – wszystko to bezpośrednio przełożyło się na konieczność przedłużenia prowadzenia digitalizacji.</w:t>
            </w:r>
          </w:p>
          <w:p w:rsidR="00E379C5" w:rsidRDefault="003F7E07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</w:t>
            </w:r>
            <w:r w:rsidR="00E379C5">
              <w:rPr>
                <w:i/>
                <w:sz w:val="18"/>
                <w:szCs w:val="20"/>
              </w:rPr>
              <w:t>yzyko związane ze stanem pandemii i koniecznością pracy zdalnej, dzięki modyfikacjom w planie udało się uniknąć opóźnień pomimo ponad 2 miesięcznego zastoju w pracach konserwatorskich i digitalizacyjnych</w:t>
            </w:r>
          </w:p>
          <w:p w:rsidR="00E379C5" w:rsidRPr="00D2006B" w:rsidRDefault="00E379C5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Płynność finansowa – wnioski refundacyjne i wnioski o płatność realizowane z dużym opóźnieniem</w:t>
            </w:r>
            <w:r w:rsidR="00D2006B" w:rsidRPr="00D2006B">
              <w:rPr>
                <w:i/>
                <w:sz w:val="18"/>
                <w:szCs w:val="20"/>
              </w:rPr>
              <w:t xml:space="preserve"> przez CPPC</w:t>
            </w:r>
            <w:r w:rsidRPr="00D2006B">
              <w:rPr>
                <w:i/>
                <w:sz w:val="18"/>
                <w:szCs w:val="20"/>
              </w:rPr>
              <w:t xml:space="preserve"> co nakładało konieczność finansowania bieżących  zadań z funduszy Muzeum i długiego oczekiwania na refundację</w:t>
            </w:r>
          </w:p>
          <w:p w:rsidR="00A10435" w:rsidRDefault="00A10435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Opóźnienie budowy pawilonu - Zorganizowanie do czasu powstania pawilonu fotograficznego tymczasowych pracowni na terenie gmachu Muzeum</w:t>
            </w:r>
          </w:p>
          <w:p w:rsidR="00AF0F3E" w:rsidRDefault="00AF0F3E" w:rsidP="00AF0F3E">
            <w:pPr>
              <w:jc w:val="both"/>
              <w:rPr>
                <w:i/>
                <w:sz w:val="18"/>
                <w:szCs w:val="20"/>
              </w:rPr>
            </w:pPr>
            <w:r w:rsidRPr="009C1993">
              <w:rPr>
                <w:i/>
                <w:sz w:val="18"/>
                <w:szCs w:val="20"/>
              </w:rPr>
              <w:t>Problemy z komunikacją pionową i poziomą w instytucji</w:t>
            </w:r>
            <w:r>
              <w:rPr>
                <w:i/>
                <w:sz w:val="18"/>
                <w:szCs w:val="20"/>
              </w:rPr>
              <w:t>: ryzyko niwelowane dzięki bieżącemu raportowaniu</w:t>
            </w:r>
            <w:r w:rsidRPr="009C1993">
              <w:rPr>
                <w:i/>
                <w:sz w:val="18"/>
                <w:szCs w:val="20"/>
              </w:rPr>
              <w:t xml:space="preserve"> i monitoring</w:t>
            </w:r>
            <w:r>
              <w:rPr>
                <w:i/>
                <w:sz w:val="18"/>
                <w:szCs w:val="20"/>
              </w:rPr>
              <w:t>u</w:t>
            </w:r>
            <w:r w:rsidRPr="009C1993">
              <w:rPr>
                <w:i/>
                <w:sz w:val="18"/>
                <w:szCs w:val="20"/>
              </w:rPr>
              <w:t xml:space="preserve"> każdego z etapów projektu, cykliczne spotkania z kierownikami zespołów oraz z przewodniczącym komitetu sterującego</w:t>
            </w:r>
          </w:p>
          <w:p w:rsidR="00AF0F3E" w:rsidRPr="00AF0F3E" w:rsidRDefault="00AF0F3E" w:rsidP="00AF0F3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Ryzyko organizacyjne: dzięki dobrej organizacji zespołu projektowego pomimo 3 zmian dyrekcji w trakcie trwania projektu nie odnotowano znaczących problemów w zarządzaniu projektem z tego tytułu</w:t>
            </w:r>
            <w:bookmarkStart w:id="0" w:name="_GoBack"/>
            <w:bookmarkEnd w:id="0"/>
          </w:p>
          <w:p w:rsidR="000E6D64" w:rsidRDefault="000E6D64" w:rsidP="006F0930">
            <w:pPr>
              <w:jc w:val="both"/>
              <w:rPr>
                <w:i/>
                <w:sz w:val="18"/>
                <w:szCs w:val="20"/>
              </w:rPr>
            </w:pP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6232" w:type="dxa"/>
          </w:tcPr>
          <w:p w:rsidR="00A10435" w:rsidRDefault="00A10435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G</w:t>
            </w:r>
            <w:r w:rsidRPr="00A10435">
              <w:rPr>
                <w:bCs/>
                <w:i/>
                <w:sz w:val="18"/>
                <w:szCs w:val="20"/>
              </w:rPr>
              <w:t>rup</w:t>
            </w:r>
            <w:r w:rsidR="00D2006B">
              <w:rPr>
                <w:bCs/>
                <w:i/>
                <w:sz w:val="18"/>
                <w:szCs w:val="20"/>
              </w:rPr>
              <w:t>y docelowe - użytkownicy zainteresowani</w:t>
            </w:r>
            <w:r w:rsidRPr="00A10435">
              <w:rPr>
                <w:bCs/>
                <w:i/>
                <w:sz w:val="18"/>
                <w:szCs w:val="20"/>
              </w:rPr>
              <w:t xml:space="preserve"> k</w:t>
            </w:r>
            <w:r>
              <w:rPr>
                <w:bCs/>
                <w:i/>
                <w:sz w:val="18"/>
                <w:szCs w:val="20"/>
              </w:rPr>
              <w:t xml:space="preserve">orzystaniem z cyfrowych zbiorów </w:t>
            </w:r>
            <w:r w:rsidRPr="00A10435">
              <w:rPr>
                <w:bCs/>
                <w:i/>
                <w:sz w:val="18"/>
                <w:szCs w:val="20"/>
              </w:rPr>
              <w:t xml:space="preserve">Muzeum Narodowego w Warszawie </w:t>
            </w:r>
            <w:r w:rsidR="00D2006B">
              <w:rPr>
                <w:bCs/>
                <w:i/>
                <w:sz w:val="18"/>
                <w:szCs w:val="20"/>
              </w:rPr>
              <w:t>to</w:t>
            </w:r>
            <w:r w:rsidRPr="00A10435">
              <w:rPr>
                <w:bCs/>
                <w:i/>
                <w:sz w:val="18"/>
                <w:szCs w:val="20"/>
              </w:rPr>
              <w:t>:</w:t>
            </w:r>
          </w:p>
          <w:p w:rsidR="00A10435" w:rsidRPr="00A10435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● studenci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i osoby uczące się (bez względu na to do jakiej grupy wiekowej należą),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>zwłaszcza z terenu województwa mazowieckiego,</w:t>
            </w:r>
          </w:p>
          <w:p w:rsidR="00A10435" w:rsidRPr="00A10435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● nauczyciele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i</w:t>
            </w:r>
            <w:r>
              <w:rPr>
                <w:bCs/>
                <w:i/>
                <w:sz w:val="18"/>
                <w:szCs w:val="20"/>
              </w:rPr>
              <w:t xml:space="preserve"> wszelkiego rodzaju instruktorzy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(którzy mogą potencjalnie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 xml:space="preserve">wykorzystywać </w:t>
            </w:r>
            <w:proofErr w:type="spellStart"/>
            <w:r w:rsidRPr="00A10435">
              <w:rPr>
                <w:bCs/>
                <w:i/>
                <w:sz w:val="18"/>
                <w:szCs w:val="20"/>
              </w:rPr>
              <w:t>zdigitalizowane</w:t>
            </w:r>
            <w:proofErr w:type="spellEnd"/>
            <w:r w:rsidRPr="00A10435">
              <w:rPr>
                <w:bCs/>
                <w:i/>
                <w:sz w:val="18"/>
                <w:szCs w:val="20"/>
              </w:rPr>
              <w:t xml:space="preserve"> zbiory w celach edukacyjnych),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>● pub</w:t>
            </w:r>
            <w:r w:rsidR="00D2006B">
              <w:rPr>
                <w:bCs/>
                <w:i/>
                <w:sz w:val="18"/>
                <w:szCs w:val="20"/>
              </w:rPr>
              <w:t>liczność, w tym pasjonaci</w:t>
            </w:r>
            <w:r w:rsidRPr="00A10435">
              <w:rPr>
                <w:bCs/>
                <w:i/>
                <w:sz w:val="18"/>
                <w:szCs w:val="20"/>
              </w:rPr>
              <w:t xml:space="preserve"> sztuki, a także osoby nie mające wcześniejszego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>doświadczenia z muzeami i ich kolekcjami,</w:t>
            </w:r>
          </w:p>
          <w:p w:rsidR="00A10435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● turyści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(w celu przedłużenia lub zaplanowania wizyty w muzeum) i inne podmioty.</w:t>
            </w:r>
          </w:p>
          <w:p w:rsid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</w:p>
          <w:p w:rsid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Badania </w:t>
            </w:r>
            <w:r w:rsidR="008F1E41">
              <w:rPr>
                <w:bCs/>
                <w:i/>
                <w:sz w:val="18"/>
                <w:szCs w:val="20"/>
              </w:rPr>
              <w:t xml:space="preserve">ankietowe a także wywiady pogłębione </w:t>
            </w:r>
            <w:r>
              <w:rPr>
                <w:bCs/>
                <w:i/>
                <w:sz w:val="18"/>
                <w:szCs w:val="20"/>
              </w:rPr>
              <w:t xml:space="preserve">poprzedzające złożenie </w:t>
            </w:r>
            <w:r w:rsidR="005814FE">
              <w:rPr>
                <w:bCs/>
                <w:i/>
                <w:sz w:val="18"/>
                <w:szCs w:val="20"/>
              </w:rPr>
              <w:t>wniosku</w:t>
            </w:r>
            <w:r>
              <w:rPr>
                <w:bCs/>
                <w:i/>
                <w:sz w:val="18"/>
                <w:szCs w:val="20"/>
              </w:rPr>
              <w:t xml:space="preserve"> wskazywały na poniższe pot</w:t>
            </w:r>
            <w:r w:rsidR="005814FE">
              <w:rPr>
                <w:bCs/>
                <w:i/>
                <w:sz w:val="18"/>
                <w:szCs w:val="20"/>
              </w:rPr>
              <w:t>r</w:t>
            </w:r>
            <w:r>
              <w:rPr>
                <w:bCs/>
                <w:i/>
                <w:sz w:val="18"/>
                <w:szCs w:val="20"/>
              </w:rPr>
              <w:t>zeby</w:t>
            </w:r>
            <w:r w:rsidR="005814FE">
              <w:rPr>
                <w:bCs/>
                <w:i/>
                <w:sz w:val="18"/>
                <w:szCs w:val="20"/>
              </w:rPr>
              <w:t>:</w:t>
            </w:r>
          </w:p>
          <w:p w:rsidR="005814FE" w:rsidRDefault="005814FE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możliwość pobierania zdjęć cyfrowych zabytków</w:t>
            </w:r>
          </w:p>
          <w:p w:rsidR="005814FE" w:rsidRDefault="005814FE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dostęp do </w:t>
            </w:r>
            <w:proofErr w:type="spellStart"/>
            <w:r>
              <w:rPr>
                <w:bCs/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zbiorów Muzeum Narodowego</w:t>
            </w:r>
          </w:p>
          <w:p w:rsidR="005814FE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dostęp do</w:t>
            </w:r>
            <w:r w:rsidR="005814FE">
              <w:rPr>
                <w:bCs/>
                <w:i/>
                <w:sz w:val="18"/>
                <w:szCs w:val="20"/>
              </w:rPr>
              <w:t xml:space="preserve"> zdjęć o wysokiej jakości i rozdzielczości</w:t>
            </w:r>
          </w:p>
          <w:p w:rsidR="005814FE" w:rsidRDefault="005814FE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brak konieczności logowania do serwisu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serwis przyjazny, intuicyjny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udostępnienie materiałów przydatnych w dydaktyce</w:t>
            </w:r>
          </w:p>
          <w:p w:rsidR="008F1E41" w:rsidRPr="005F5AC4" w:rsidRDefault="008F1E41" w:rsidP="005F5AC4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Przedstawicieli przedsiębiorców wskazywali na </w:t>
            </w:r>
            <w:r w:rsidR="005F5AC4">
              <w:rPr>
                <w:bCs/>
                <w:i/>
                <w:sz w:val="18"/>
                <w:szCs w:val="20"/>
              </w:rPr>
              <w:t>konieczność umieszczania informacji do</w:t>
            </w:r>
            <w:r>
              <w:rPr>
                <w:bCs/>
                <w:i/>
                <w:sz w:val="18"/>
                <w:szCs w:val="20"/>
              </w:rPr>
              <w:t>t</w:t>
            </w:r>
            <w:r w:rsidR="005F5AC4">
              <w:rPr>
                <w:bCs/>
                <w:i/>
                <w:sz w:val="18"/>
                <w:szCs w:val="20"/>
              </w:rPr>
              <w:t>yczącej praw autorskich</w:t>
            </w:r>
            <w:r w:rsidRPr="008F1E41">
              <w:rPr>
                <w:bCs/>
                <w:i/>
                <w:sz w:val="18"/>
                <w:szCs w:val="20"/>
              </w:rPr>
              <w:t xml:space="preserve"> i możliwość komercyjnego</w:t>
            </w:r>
            <w:r w:rsidR="005F5AC4">
              <w:rPr>
                <w:bCs/>
                <w:i/>
                <w:sz w:val="18"/>
                <w:szCs w:val="20"/>
              </w:rPr>
              <w:t xml:space="preserve"> zastosowania </w:t>
            </w:r>
            <w:proofErr w:type="spellStart"/>
            <w:r w:rsidR="005F5AC4">
              <w:rPr>
                <w:bCs/>
                <w:i/>
                <w:sz w:val="18"/>
                <w:szCs w:val="20"/>
              </w:rPr>
              <w:t>zdigitalizowanych</w:t>
            </w:r>
            <w:proofErr w:type="spellEnd"/>
            <w:r w:rsidR="005F5AC4">
              <w:rPr>
                <w:bCs/>
                <w:i/>
                <w:sz w:val="18"/>
                <w:szCs w:val="20"/>
              </w:rPr>
              <w:t xml:space="preserve"> </w:t>
            </w:r>
            <w:r w:rsidRPr="005F5AC4">
              <w:rPr>
                <w:bCs/>
                <w:i/>
                <w:sz w:val="18"/>
                <w:szCs w:val="20"/>
              </w:rPr>
              <w:t>zbiorów, np. zamieszczenia ich</w:t>
            </w:r>
            <w:r w:rsidR="005F5AC4">
              <w:rPr>
                <w:bCs/>
                <w:i/>
                <w:sz w:val="18"/>
                <w:szCs w:val="20"/>
              </w:rPr>
              <w:t xml:space="preserve"> na różnych produktach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</w:t>
            </w:r>
            <w:r w:rsidRPr="008F1E41">
              <w:rPr>
                <w:bCs/>
                <w:i/>
                <w:sz w:val="18"/>
                <w:szCs w:val="20"/>
              </w:rPr>
              <w:t xml:space="preserve">Respondenci chcieliby wykorzystywać platformę internetową Muzeum Narodowego w Warszawie do przeglądania zdjęć z kolekcji, a także do celów zawodowych, badawczych i naukowych oraz, co wydaje się być najbardziej istotne z punktu widzenia MNW, w celu pozyskiwania informacji o eksponatach przed ich poznaniem „na żywo” i w celu weryfikacji czy warto odwiedzić muzeum na żywo, 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8F1E41">
              <w:rPr>
                <w:bCs/>
                <w:i/>
                <w:sz w:val="18"/>
                <w:szCs w:val="20"/>
              </w:rPr>
              <w:t xml:space="preserve">● Ponad ¾ respondentów jest zainteresowanych pobraniem kolekcji muzealnych w celu ich zapisywania, wydrukowania, przesłania „dalej” czy udostępniania w mediach społecznościowych wybranych obiektów z kolekcji, 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8F1E41">
              <w:rPr>
                <w:bCs/>
                <w:i/>
                <w:sz w:val="18"/>
                <w:szCs w:val="20"/>
              </w:rPr>
              <w:t>● Respondenci są najbardziej zainteresowani następującymi funkcjonalnościami serwisów internetowych udostępniających zbiory muzealne: nieodpłatnością serwisów, wysoką jakością zdjęć, możliwością pobrania/zapisania zdjęć w wybranych formatach, możliwością korzystania z serwisu zarówno jako zalogowany, jak i niezalogowany klient oraz możliwością wydruku kart zabytków/kart edukacyjnych,</w:t>
            </w:r>
          </w:p>
          <w:p w:rsidR="005F5AC4" w:rsidRDefault="005F5AC4" w:rsidP="005F5AC4">
            <w:pPr>
              <w:jc w:val="both"/>
              <w:rPr>
                <w:i/>
                <w:sz w:val="18"/>
                <w:szCs w:val="20"/>
              </w:rPr>
            </w:pPr>
          </w:p>
          <w:p w:rsidR="005F5AC4" w:rsidRPr="005F5AC4" w:rsidRDefault="005F5AC4" w:rsidP="005F5AC4">
            <w:pPr>
              <w:jc w:val="both"/>
              <w:rPr>
                <w:i/>
                <w:sz w:val="18"/>
                <w:szCs w:val="20"/>
              </w:rPr>
            </w:pPr>
            <w:r w:rsidRPr="005F5AC4">
              <w:rPr>
                <w:i/>
                <w:sz w:val="18"/>
                <w:szCs w:val="20"/>
              </w:rPr>
              <w:t>Muzeum stale gromadzi statystyki związane z wykorzystaniem serwisu</w:t>
            </w:r>
          </w:p>
          <w:p w:rsidR="00A10435" w:rsidRDefault="005F5AC4" w:rsidP="005F5AC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Na podstawie narzędzi statystycznych (Google </w:t>
            </w:r>
            <w:proofErr w:type="spellStart"/>
            <w:r>
              <w:rPr>
                <w:i/>
                <w:sz w:val="18"/>
                <w:szCs w:val="20"/>
              </w:rPr>
              <w:t>Analitics</w:t>
            </w:r>
            <w:proofErr w:type="spellEnd"/>
            <w:r w:rsidR="000B2B3B">
              <w:rPr>
                <w:i/>
                <w:sz w:val="18"/>
                <w:szCs w:val="20"/>
              </w:rPr>
              <w:t xml:space="preserve"> a także narzędzi w CMS serwisu</w:t>
            </w:r>
            <w:r>
              <w:rPr>
                <w:i/>
                <w:sz w:val="18"/>
                <w:szCs w:val="20"/>
              </w:rPr>
              <w:t xml:space="preserve">) będzie badany ruch na stronie- ilość unikalnych użytkowników serwisu, ilość </w:t>
            </w:r>
            <w:proofErr w:type="spellStart"/>
            <w:r>
              <w:rPr>
                <w:i/>
                <w:sz w:val="18"/>
                <w:szCs w:val="20"/>
              </w:rPr>
              <w:t>wejś</w:t>
            </w:r>
            <w:r w:rsidR="00D2006B">
              <w:rPr>
                <w:i/>
                <w:sz w:val="18"/>
                <w:szCs w:val="20"/>
              </w:rPr>
              <w:t>,</w:t>
            </w:r>
            <w:r>
              <w:rPr>
                <w:i/>
                <w:sz w:val="18"/>
                <w:szCs w:val="20"/>
              </w:rPr>
              <w:t>ć</w:t>
            </w:r>
            <w:proofErr w:type="spellEnd"/>
            <w:r>
              <w:rPr>
                <w:i/>
                <w:sz w:val="18"/>
                <w:szCs w:val="20"/>
              </w:rPr>
              <w:t xml:space="preserve"> lokalizacja, ale także będzie badana frekwencja w Muzeum oraz analizowana będzie ilość wpływających do Muzeum wniosków na przeprowadzenie kwerendy – co pozwoli ustalić na ile udostepnienie on </w:t>
            </w:r>
            <w:proofErr w:type="spellStart"/>
            <w:r>
              <w:rPr>
                <w:i/>
                <w:sz w:val="18"/>
                <w:szCs w:val="20"/>
              </w:rPr>
              <w:t>line</w:t>
            </w:r>
            <w:proofErr w:type="spellEnd"/>
            <w:r>
              <w:rPr>
                <w:i/>
                <w:sz w:val="18"/>
                <w:szCs w:val="20"/>
              </w:rPr>
              <w:t xml:space="preserve"> wpłynęło na zmniejszenie fizycznych kwerend w magazynach Muzeum (oszczędność czasu, środków komunikacji interesariuszy). Statystyki będą gromadzone i przekazywane do Ministerstwa Kultury i Dziedzictwa Narodowego kwartalnie </w:t>
            </w:r>
            <w:r w:rsidR="000B2B3B">
              <w:rPr>
                <w:i/>
                <w:sz w:val="18"/>
                <w:szCs w:val="20"/>
              </w:rPr>
              <w:t>w sprawozdaniach merytorycznych.  P</w:t>
            </w:r>
            <w:r>
              <w:rPr>
                <w:i/>
                <w:sz w:val="18"/>
                <w:szCs w:val="20"/>
              </w:rPr>
              <w:t xml:space="preserve">lanujemy również publikowanie tych informacji na stronie Muzeum Narodowego. Pełna ewaluacja działania serwisu zostanie wykonana po roku od premiery tj. w październiku 2021 r.  </w:t>
            </w:r>
            <w:r w:rsidRPr="002450C4">
              <w:rPr>
                <w:i/>
                <w:sz w:val="18"/>
                <w:szCs w:val="20"/>
              </w:rPr>
              <w:t xml:space="preserve"> </w:t>
            </w:r>
            <w:r w:rsidR="004A3AD8">
              <w:rPr>
                <w:i/>
                <w:sz w:val="18"/>
                <w:szCs w:val="20"/>
              </w:rPr>
              <w:t xml:space="preserve">– zakładamy </w:t>
            </w:r>
            <w:r w:rsidR="000B2B3B">
              <w:rPr>
                <w:i/>
                <w:sz w:val="18"/>
                <w:szCs w:val="20"/>
              </w:rPr>
              <w:t>stworzenie</w:t>
            </w:r>
            <w:r w:rsidR="004A3AD8">
              <w:rPr>
                <w:i/>
                <w:sz w:val="18"/>
                <w:szCs w:val="20"/>
              </w:rPr>
              <w:t xml:space="preserve"> ankiety ewaluacyjnej, którą m.in. przekażemy dyrektorom szkół</w:t>
            </w:r>
            <w:r w:rsidR="000B2B3B">
              <w:rPr>
                <w:i/>
                <w:sz w:val="18"/>
                <w:szCs w:val="20"/>
              </w:rPr>
              <w:t xml:space="preserve"> i nauczycielom (baza kontaktów – Dział Edukacji MNW), poprzez </w:t>
            </w:r>
            <w:proofErr w:type="spellStart"/>
            <w:r w:rsidR="000B2B3B">
              <w:rPr>
                <w:i/>
                <w:sz w:val="18"/>
                <w:szCs w:val="20"/>
              </w:rPr>
              <w:t>social</w:t>
            </w:r>
            <w:proofErr w:type="spellEnd"/>
            <w:r w:rsidR="000B2B3B">
              <w:rPr>
                <w:i/>
                <w:sz w:val="18"/>
                <w:szCs w:val="20"/>
              </w:rPr>
              <w:t xml:space="preserve"> media a także do wykonawców którzy do tej pory współpracowali z Muzeum. Badania ankietowe</w:t>
            </w:r>
            <w:r w:rsidR="00A93F96">
              <w:rPr>
                <w:i/>
                <w:sz w:val="18"/>
                <w:szCs w:val="20"/>
              </w:rPr>
              <w:t xml:space="preserve"> będą miały na celu pokazanie na ile serwis Cyfrowe MNW jest znany, które funkcjonalności serwisu są dobrze oceniane i przydatne, przedmiotem badania będzie również ponowne wykorzystanie informacji sektora publicznego i cel tego wykorzystania. Wyniki badania ankietowego będziemy publikowali na stronie internetowej  Muzeum Narodowego w Warszawie.</w:t>
            </w: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:rsidR="00A93F96" w:rsidRDefault="00A93F96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W trakcie realizacji projektu w uwagach od KRMC </w:t>
            </w:r>
            <w:r w:rsidR="00643890">
              <w:rPr>
                <w:i/>
                <w:sz w:val="18"/>
                <w:szCs w:val="18"/>
              </w:rPr>
              <w:t>wskazywano</w:t>
            </w:r>
            <w:r>
              <w:rPr>
                <w:i/>
                <w:sz w:val="18"/>
                <w:szCs w:val="18"/>
              </w:rPr>
              <w:t xml:space="preserve"> , ze pierwotnie wskazywane</w:t>
            </w:r>
            <w:r w:rsidR="00643890">
              <w:rPr>
                <w:i/>
                <w:sz w:val="18"/>
                <w:szCs w:val="18"/>
              </w:rPr>
              <w:t xml:space="preserve"> w Opisie Projektu Informatycznego</w:t>
            </w:r>
            <w:r>
              <w:rPr>
                <w:i/>
                <w:sz w:val="18"/>
                <w:szCs w:val="18"/>
              </w:rPr>
              <w:t xml:space="preserve"> e-usługi nie są de facto e-</w:t>
            </w:r>
            <w:r w:rsidR="00643890">
              <w:rPr>
                <w:i/>
                <w:sz w:val="18"/>
                <w:szCs w:val="18"/>
              </w:rPr>
              <w:t>usługami</w:t>
            </w:r>
            <w:r>
              <w:rPr>
                <w:i/>
                <w:sz w:val="18"/>
                <w:szCs w:val="18"/>
              </w:rPr>
              <w:t>, stąd w kolejnych raportach</w:t>
            </w:r>
            <w:r w:rsidR="00643890">
              <w:rPr>
                <w:i/>
                <w:sz w:val="18"/>
                <w:szCs w:val="18"/>
              </w:rPr>
              <w:t xml:space="preserve"> za postęp rzeczowo-finansowy do KRMC</w:t>
            </w:r>
            <w:r>
              <w:rPr>
                <w:i/>
                <w:sz w:val="18"/>
                <w:szCs w:val="18"/>
              </w:rPr>
              <w:t xml:space="preserve"> poszczególne funkcjonalności serwisu internetowego nie były już kwalifikowane jako e-usługi</w:t>
            </w:r>
          </w:p>
          <w:p w:rsidR="00643890" w:rsidRDefault="00643890" w:rsidP="006F0930">
            <w:pPr>
              <w:jc w:val="both"/>
              <w:rPr>
                <w:i/>
                <w:sz w:val="18"/>
                <w:szCs w:val="18"/>
              </w:rPr>
            </w:pPr>
          </w:p>
          <w:p w:rsidR="00643890" w:rsidRDefault="00643890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Serwis internetowy posiada otwarte API stąd możliwe jest pobierania danych np. do serwisu Kronik@. Obecnie serwis dzięki protokołowi OAI PMH </w:t>
            </w:r>
            <w:r w:rsidR="00D2006B">
              <w:rPr>
                <w:i/>
                <w:sz w:val="18"/>
                <w:szCs w:val="18"/>
              </w:rPr>
              <w:t>zintegrowany</w:t>
            </w:r>
            <w:r>
              <w:rPr>
                <w:i/>
                <w:sz w:val="18"/>
                <w:szCs w:val="18"/>
              </w:rPr>
              <w:t xml:space="preserve"> jest z:</w:t>
            </w:r>
          </w:p>
          <w:p w:rsidR="00643890" w:rsidRDefault="00643890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Federacją Bibliotek Cyfrowych: </w:t>
            </w:r>
            <w:hyperlink r:id="rId6" w:history="1">
              <w:r w:rsidRPr="00621A28">
                <w:rPr>
                  <w:rStyle w:val="Hipercze"/>
                  <w:i/>
                  <w:sz w:val="18"/>
                  <w:szCs w:val="18"/>
                </w:rPr>
                <w:t>https://fbc.pionier.net.pl/</w:t>
              </w:r>
            </w:hyperlink>
          </w:p>
          <w:p w:rsidR="00643890" w:rsidRDefault="00914980" w:rsidP="006F0930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Eu</w:t>
            </w:r>
            <w:r w:rsidR="00643890">
              <w:rPr>
                <w:i/>
                <w:sz w:val="18"/>
                <w:szCs w:val="18"/>
              </w:rPr>
              <w:t>ropeaną</w:t>
            </w:r>
            <w:proofErr w:type="spellEnd"/>
            <w:r w:rsidR="00643890">
              <w:rPr>
                <w:i/>
                <w:sz w:val="18"/>
                <w:szCs w:val="18"/>
              </w:rPr>
              <w:t xml:space="preserve">: </w:t>
            </w:r>
            <w:hyperlink r:id="rId7" w:history="1">
              <w:r w:rsidR="00643890" w:rsidRPr="00621A28">
                <w:rPr>
                  <w:rStyle w:val="Hipercze"/>
                  <w:i/>
                  <w:sz w:val="18"/>
                  <w:szCs w:val="18"/>
                </w:rPr>
                <w:t>https://www.europeana.eu/en</w:t>
              </w:r>
            </w:hyperlink>
          </w:p>
          <w:p w:rsidR="00643890" w:rsidRDefault="00914980" w:rsidP="006F0930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WikimediaCommons</w:t>
            </w:r>
            <w:proofErr w:type="spellEnd"/>
            <w:r>
              <w:rPr>
                <w:i/>
                <w:sz w:val="18"/>
                <w:szCs w:val="18"/>
              </w:rPr>
              <w:t xml:space="preserve">: </w:t>
            </w:r>
            <w:hyperlink r:id="rId8" w:history="1">
              <w:r w:rsidRPr="00621A28">
                <w:rPr>
                  <w:rStyle w:val="Hipercze"/>
                  <w:i/>
                  <w:sz w:val="18"/>
                  <w:szCs w:val="18"/>
                </w:rPr>
                <w:t>https://commons.wikimedia.org/wiki/Category:Media_contributed_by_the_National_Museum_in_Warsaw</w:t>
              </w:r>
            </w:hyperlink>
          </w:p>
          <w:p w:rsidR="00914980" w:rsidRDefault="00914980" w:rsidP="006F0930">
            <w:pPr>
              <w:jc w:val="both"/>
              <w:rPr>
                <w:i/>
                <w:sz w:val="18"/>
                <w:szCs w:val="18"/>
              </w:rPr>
            </w:pPr>
          </w:p>
          <w:p w:rsidR="00A93F96" w:rsidRDefault="00A93F96" w:rsidP="006F0930">
            <w:pPr>
              <w:jc w:val="both"/>
              <w:rPr>
                <w:i/>
                <w:sz w:val="18"/>
                <w:szCs w:val="18"/>
              </w:rPr>
            </w:pPr>
          </w:p>
          <w:p w:rsidR="006F0930" w:rsidRDefault="006F0930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Zapewnienie utrzymania projektu (w </w:t>
            </w:r>
            <w:r>
              <w:rPr>
                <w:sz w:val="18"/>
                <w:szCs w:val="20"/>
              </w:rPr>
              <w:lastRenderedPageBreak/>
              <w:t>okresie trwałości)</w:t>
            </w:r>
          </w:p>
        </w:tc>
        <w:tc>
          <w:tcPr>
            <w:tcW w:w="6232" w:type="dxa"/>
          </w:tcPr>
          <w:p w:rsidR="00E253AD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lastRenderedPageBreak/>
              <w:t xml:space="preserve">Środki na utrzymanie efektów projektu </w:t>
            </w:r>
            <w:r w:rsidR="00E253AD">
              <w:rPr>
                <w:bCs/>
                <w:i/>
                <w:sz w:val="18"/>
                <w:szCs w:val="20"/>
              </w:rPr>
              <w:t xml:space="preserve">w perspektywie 5 lat od zakończenia projektu </w:t>
            </w:r>
            <w:r>
              <w:rPr>
                <w:bCs/>
                <w:i/>
                <w:sz w:val="18"/>
                <w:szCs w:val="20"/>
              </w:rPr>
              <w:t xml:space="preserve">zostały włączone w ogólny </w:t>
            </w:r>
            <w:r w:rsidR="00E253AD">
              <w:rPr>
                <w:bCs/>
                <w:i/>
                <w:sz w:val="18"/>
                <w:szCs w:val="20"/>
              </w:rPr>
              <w:t>plan finansowy Muzeum</w:t>
            </w:r>
          </w:p>
          <w:p w:rsidR="00E253AD" w:rsidRDefault="00E253AD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Źródła finansowania to przede wszystkim środki własne</w:t>
            </w:r>
          </w:p>
          <w:p w:rsidR="00914980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 m.in. </w:t>
            </w:r>
          </w:p>
          <w:p w:rsidR="00914980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lastRenderedPageBreak/>
              <w:t xml:space="preserve">- środki na utrzymanie pawilonu fotograficznego (Pawilon jest stale wykorzystywany do celów digitalizacji – obecnie do realizacji projektu </w:t>
            </w:r>
            <w:proofErr w:type="spellStart"/>
            <w:r>
              <w:rPr>
                <w:bCs/>
                <w:i/>
                <w:sz w:val="18"/>
                <w:szCs w:val="20"/>
              </w:rPr>
              <w:t>Hereditas</w:t>
            </w:r>
            <w:proofErr w:type="spellEnd"/>
            <w:r>
              <w:rPr>
                <w:bCs/>
                <w:i/>
                <w:sz w:val="18"/>
                <w:szCs w:val="20"/>
              </w:rPr>
              <w:t>. Digitalizacja i udostępniania zbiorów Muzeum Narodowego w Warszawie , ze środków PO Polska Cyfrowa)</w:t>
            </w:r>
          </w:p>
          <w:p w:rsidR="00914980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środki na utrzymanie infrastruktury IT </w:t>
            </w:r>
          </w:p>
          <w:p w:rsidR="00D2006B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środki na hosting serwisu (b</w:t>
            </w:r>
            <w:r w:rsidR="00E253AD">
              <w:rPr>
                <w:bCs/>
                <w:i/>
                <w:sz w:val="18"/>
                <w:szCs w:val="20"/>
              </w:rPr>
              <w:t>ędzie</w:t>
            </w:r>
            <w:r>
              <w:rPr>
                <w:bCs/>
                <w:i/>
                <w:sz w:val="18"/>
                <w:szCs w:val="20"/>
              </w:rPr>
              <w:t xml:space="preserve"> to najpewniej rozwiązanie chmurowe) zostały zabezpieczone w budżecie projektu </w:t>
            </w:r>
            <w:proofErr w:type="spellStart"/>
            <w:r>
              <w:rPr>
                <w:bCs/>
                <w:i/>
                <w:sz w:val="18"/>
                <w:szCs w:val="20"/>
              </w:rPr>
              <w:t>Hereditas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. Digitalizacja i udostępniania zbiorów Muzeum Narodowego w Warszawie , ze środków PO Polska Cyfrowa,  </w:t>
            </w:r>
          </w:p>
          <w:p w:rsidR="006F0930" w:rsidRDefault="006F0930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:rsidR="0005716F" w:rsidRDefault="0005716F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05716F" w:rsidRDefault="0005716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Największe wyzwanie projektu to jego początki i odpowiednie zaplanowanie wszystkich działań : rekrutacje, postępowania przetargowe, przygotowanie obiektów. Inicjacja najważniejszych procesów w jednym czasie była dużym wyzwaniem dla zespołu Muzeum. Pojawiały się problemy dotyczące zatrudnienia – brak kandydatów na stanowisko dotyczącego księgowe</w:t>
            </w:r>
            <w:r w:rsidR="005870B9">
              <w:rPr>
                <w:bCs/>
                <w:i/>
                <w:sz w:val="18"/>
                <w:szCs w:val="20"/>
              </w:rPr>
              <w:t>go</w:t>
            </w:r>
            <w:r>
              <w:rPr>
                <w:bCs/>
                <w:i/>
                <w:sz w:val="18"/>
                <w:szCs w:val="20"/>
              </w:rPr>
              <w:t xml:space="preserve"> i konieczność wprowadzania zmian formy zaangażowania na dodatki na personelu. Dużym wzywaniem była realizacja projektu w czasie pandemii, dwumiesięczny całkowity </w:t>
            </w:r>
            <w:proofErr w:type="spellStart"/>
            <w:r>
              <w:rPr>
                <w:bCs/>
                <w:i/>
                <w:sz w:val="18"/>
                <w:szCs w:val="20"/>
              </w:rPr>
              <w:t>lockdown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oznaczał zahamowanie prac i stworzył konieczność tworzenia alternatywnych harmonogramów – dzięki dobrej organizacji nie tylko udało się zrealizować zamierzone cele (i wskaźniki) a nawet te wskaźniki przekroczyć. Trudnością były również k</w:t>
            </w:r>
            <w:r w:rsidR="005870B9">
              <w:rPr>
                <w:bCs/>
                <w:i/>
                <w:sz w:val="18"/>
                <w:szCs w:val="20"/>
              </w:rPr>
              <w:t>ontakty z Instytucją</w:t>
            </w:r>
            <w:r>
              <w:rPr>
                <w:bCs/>
                <w:i/>
                <w:sz w:val="18"/>
                <w:szCs w:val="20"/>
              </w:rPr>
              <w:t xml:space="preserve"> Pośredniczącą, przedłużające się analizowanie wniosków o płatność, dwukrotne zmiany Opiekuna Projektu.</w:t>
            </w:r>
            <w:r w:rsidR="005870B9">
              <w:rPr>
                <w:bCs/>
                <w:i/>
                <w:sz w:val="18"/>
                <w:szCs w:val="20"/>
              </w:rPr>
              <w:t xml:space="preserve"> Dla zarządzania projektu trudnością były również zmiany – trzykrotne – dyrekcji Muzeum i konieczność zmiany personelu projektu. </w:t>
            </w:r>
          </w:p>
          <w:p w:rsidR="0005716F" w:rsidRDefault="0005716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Realizacja projektu Otwarte Narodowe to pomimo trudności ogromny sukces, cały zespół zdobył ogromne doświadczenie w realizacji projektu</w:t>
            </w:r>
            <w:r w:rsidR="00DC5EAF">
              <w:rPr>
                <w:bCs/>
                <w:i/>
                <w:sz w:val="18"/>
                <w:szCs w:val="20"/>
              </w:rPr>
              <w:t xml:space="preserve"> bardzo różnorodnego stąd wiele komórek Muzeum nauczyło się procedowania w rytmie harmonogramu projektowego: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dział spraw pracowniczych – rekrutacje, dokumentacje, zarządzanie personelem projektu, ewidencje godzin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działy finansowe, rachuby płac, księgowości – nabyte doświadczenie r rozliczaniu projektu i przygotowywaniu wniosków o płatność, wniosków refundacyjnych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Dział Digitalizacji i Dokumentacji Wizualnej – zarządzanie dużym zespołem fotograficznym, nowy sprzęt, projekt pozwolił nam na wprowadzenie do bazy sprzętowej aparatów </w:t>
            </w:r>
            <w:proofErr w:type="spellStart"/>
            <w:r>
              <w:rPr>
                <w:bCs/>
                <w:i/>
                <w:sz w:val="18"/>
                <w:szCs w:val="20"/>
              </w:rPr>
              <w:t>PhaseOne</w:t>
            </w:r>
            <w:proofErr w:type="spellEnd"/>
            <w:r>
              <w:rPr>
                <w:bCs/>
                <w:i/>
                <w:sz w:val="18"/>
                <w:szCs w:val="20"/>
              </w:rPr>
              <w:t>, wiedza z zarządzania projektem</w:t>
            </w:r>
          </w:p>
          <w:p w:rsidR="005870B9" w:rsidRDefault="005870B9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Dział Administracji i Inwestycji – budowa pawilonu fotograficznego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Wnioski płynące z realizacji projektu, które już teraz wykorzystujemy w realizacji projektu </w:t>
            </w:r>
            <w:proofErr w:type="spellStart"/>
            <w:r>
              <w:rPr>
                <w:bCs/>
                <w:i/>
                <w:sz w:val="18"/>
                <w:szCs w:val="20"/>
              </w:rPr>
              <w:t>Hereditas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to wzmocnienie wewnętrznej komunikacji w Muzeum, poświęcanie czasu na planowanie w większych i mniejszych zespołach, włączanie do prac projektowych pracowników z coraz większej ilości obszarów – m.in. obecnie</w:t>
            </w:r>
            <w:r w:rsidR="00AB0880">
              <w:rPr>
                <w:bCs/>
                <w:i/>
                <w:sz w:val="18"/>
                <w:szCs w:val="20"/>
              </w:rPr>
              <w:t xml:space="preserve"> powołaliśmy komisję do spraw opracowania funkcjonalności nowego systemu ewidencyjnego złożoną z pracowników merytorycznych, pionu konserwacji, inwentarzy, digitalizacji i IT. Doświadczenie pracy w czasie pandemii nauczyło nas konieczności zarówno planowania z wyprzedzeniem jak i szybkiego opracowywania planów zapasowych. Po realizacji projektu Otwarte Narodowe również kadra kierownicza i Dyrekcja (która w czasie projektu zmieniała się trzykrotnie) wpisują projekty do priorytetów zada instytucji co przekłada się na większą efektywność w realizacji poszczególnych etapów projektu.</w:t>
            </w:r>
          </w:p>
          <w:p w:rsidR="006F0930" w:rsidRDefault="006F0930" w:rsidP="00AB0880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8736A"/>
    <w:multiLevelType w:val="hybridMultilevel"/>
    <w:tmpl w:val="C05A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23CB"/>
    <w:multiLevelType w:val="hybridMultilevel"/>
    <w:tmpl w:val="7614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679C"/>
    <w:multiLevelType w:val="hybridMultilevel"/>
    <w:tmpl w:val="6AEC5406"/>
    <w:lvl w:ilvl="0" w:tplc="EC0E75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956AB5"/>
    <w:multiLevelType w:val="hybridMultilevel"/>
    <w:tmpl w:val="91E0A740"/>
    <w:lvl w:ilvl="0" w:tplc="52F25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633AA3"/>
    <w:multiLevelType w:val="multilevel"/>
    <w:tmpl w:val="6610E590"/>
    <w:styleLink w:val="WWNum8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E84B8F"/>
    <w:multiLevelType w:val="hybridMultilevel"/>
    <w:tmpl w:val="C58C2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10"/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2A61"/>
    <w:rsid w:val="000238D8"/>
    <w:rsid w:val="00037F67"/>
    <w:rsid w:val="0005716F"/>
    <w:rsid w:val="000B0D04"/>
    <w:rsid w:val="000B2B3B"/>
    <w:rsid w:val="000D3CA9"/>
    <w:rsid w:val="000E0C6F"/>
    <w:rsid w:val="000E6D64"/>
    <w:rsid w:val="001455E8"/>
    <w:rsid w:val="0015422B"/>
    <w:rsid w:val="001600BB"/>
    <w:rsid w:val="001806EC"/>
    <w:rsid w:val="001C611C"/>
    <w:rsid w:val="001C6D7D"/>
    <w:rsid w:val="0021582D"/>
    <w:rsid w:val="00224E8E"/>
    <w:rsid w:val="002450C4"/>
    <w:rsid w:val="0024516B"/>
    <w:rsid w:val="002A153C"/>
    <w:rsid w:val="002A728C"/>
    <w:rsid w:val="002E7269"/>
    <w:rsid w:val="00302FB2"/>
    <w:rsid w:val="003570C4"/>
    <w:rsid w:val="00380CDE"/>
    <w:rsid w:val="003B107D"/>
    <w:rsid w:val="003B7BD6"/>
    <w:rsid w:val="003D7919"/>
    <w:rsid w:val="003F65E4"/>
    <w:rsid w:val="003F7E07"/>
    <w:rsid w:val="004046DC"/>
    <w:rsid w:val="004051A0"/>
    <w:rsid w:val="0043404A"/>
    <w:rsid w:val="00493365"/>
    <w:rsid w:val="004A3AD8"/>
    <w:rsid w:val="004B19FE"/>
    <w:rsid w:val="004D135D"/>
    <w:rsid w:val="004D307F"/>
    <w:rsid w:val="0055216A"/>
    <w:rsid w:val="00571FB4"/>
    <w:rsid w:val="005814FE"/>
    <w:rsid w:val="0058262E"/>
    <w:rsid w:val="005870B9"/>
    <w:rsid w:val="00591787"/>
    <w:rsid w:val="005A4344"/>
    <w:rsid w:val="005D4188"/>
    <w:rsid w:val="005F5AC4"/>
    <w:rsid w:val="00604195"/>
    <w:rsid w:val="00632AA0"/>
    <w:rsid w:val="0063389F"/>
    <w:rsid w:val="00643672"/>
    <w:rsid w:val="00643890"/>
    <w:rsid w:val="006863ED"/>
    <w:rsid w:val="00687AFE"/>
    <w:rsid w:val="006B4B15"/>
    <w:rsid w:val="006B7454"/>
    <w:rsid w:val="006E6D1C"/>
    <w:rsid w:val="006F0930"/>
    <w:rsid w:val="00716201"/>
    <w:rsid w:val="007408A3"/>
    <w:rsid w:val="00741F84"/>
    <w:rsid w:val="00743031"/>
    <w:rsid w:val="007437D9"/>
    <w:rsid w:val="00773523"/>
    <w:rsid w:val="007A0A3D"/>
    <w:rsid w:val="007C54F9"/>
    <w:rsid w:val="007E2F1F"/>
    <w:rsid w:val="007E6098"/>
    <w:rsid w:val="007F63EF"/>
    <w:rsid w:val="007F6502"/>
    <w:rsid w:val="00813FEF"/>
    <w:rsid w:val="00814C23"/>
    <w:rsid w:val="008213A6"/>
    <w:rsid w:val="00836CB0"/>
    <w:rsid w:val="008632E4"/>
    <w:rsid w:val="00885BA7"/>
    <w:rsid w:val="008927DE"/>
    <w:rsid w:val="008D5E53"/>
    <w:rsid w:val="008E0416"/>
    <w:rsid w:val="008F1E41"/>
    <w:rsid w:val="00905191"/>
    <w:rsid w:val="00905779"/>
    <w:rsid w:val="00914980"/>
    <w:rsid w:val="0092099A"/>
    <w:rsid w:val="00920CE8"/>
    <w:rsid w:val="00982DC4"/>
    <w:rsid w:val="009D3D41"/>
    <w:rsid w:val="009E1398"/>
    <w:rsid w:val="00A10435"/>
    <w:rsid w:val="00A12836"/>
    <w:rsid w:val="00A1534B"/>
    <w:rsid w:val="00A522AB"/>
    <w:rsid w:val="00A6601B"/>
    <w:rsid w:val="00A710B2"/>
    <w:rsid w:val="00A93F96"/>
    <w:rsid w:val="00AA1C73"/>
    <w:rsid w:val="00AB0880"/>
    <w:rsid w:val="00AF0F3E"/>
    <w:rsid w:val="00B33C04"/>
    <w:rsid w:val="00B56F73"/>
    <w:rsid w:val="00B57299"/>
    <w:rsid w:val="00B839D4"/>
    <w:rsid w:val="00B93735"/>
    <w:rsid w:val="00BC120E"/>
    <w:rsid w:val="00C14923"/>
    <w:rsid w:val="00C313F5"/>
    <w:rsid w:val="00C37A3A"/>
    <w:rsid w:val="00C42446"/>
    <w:rsid w:val="00C546B0"/>
    <w:rsid w:val="00C56B53"/>
    <w:rsid w:val="00C65668"/>
    <w:rsid w:val="00C67B9B"/>
    <w:rsid w:val="00C948E6"/>
    <w:rsid w:val="00CA79E4"/>
    <w:rsid w:val="00CF4111"/>
    <w:rsid w:val="00D2006B"/>
    <w:rsid w:val="00D22A05"/>
    <w:rsid w:val="00D23A31"/>
    <w:rsid w:val="00D2582C"/>
    <w:rsid w:val="00D65F79"/>
    <w:rsid w:val="00D75CEC"/>
    <w:rsid w:val="00DB70A5"/>
    <w:rsid w:val="00DC5EAF"/>
    <w:rsid w:val="00DD5756"/>
    <w:rsid w:val="00DF15BA"/>
    <w:rsid w:val="00E2029A"/>
    <w:rsid w:val="00E253AD"/>
    <w:rsid w:val="00E25E6C"/>
    <w:rsid w:val="00E30008"/>
    <w:rsid w:val="00E30F80"/>
    <w:rsid w:val="00E379C5"/>
    <w:rsid w:val="00E52249"/>
    <w:rsid w:val="00E7604F"/>
    <w:rsid w:val="00EF094D"/>
    <w:rsid w:val="00EF42A4"/>
    <w:rsid w:val="00F31000"/>
    <w:rsid w:val="00F32CAA"/>
    <w:rsid w:val="00F741B3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A3B67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customStyle="1" w:styleId="Standard">
    <w:name w:val="Standard"/>
    <w:rsid w:val="00EF42A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numbering" w:customStyle="1" w:styleId="WWNum8">
    <w:name w:val="WWNum8"/>
    <w:basedOn w:val="Bezlisty"/>
    <w:rsid w:val="006B4B15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6438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8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Category:Media_contributed_by_the_National_Museum_in_Warsaw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uropeana.eu/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bc.pionier.net.p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5B3EA-13B4-442B-9140-389D3911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3299</Words>
  <Characters>19796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Karolina Tabak</cp:lastModifiedBy>
  <cp:revision>7</cp:revision>
  <dcterms:created xsi:type="dcterms:W3CDTF">2021-01-29T06:58:00Z</dcterms:created>
  <dcterms:modified xsi:type="dcterms:W3CDTF">2021-01-29T13:06:00Z</dcterms:modified>
</cp:coreProperties>
</file>